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147557">
      <w:pPr>
        <w:spacing w:line="360" w:lineRule="auto"/>
        <w:jc w:val="center"/>
        <w:rPr>
          <w:rFonts w:eastAsiaTheme="minorEastAsia"/>
          <w:b/>
          <w:color w:val="000000" w:themeColor="text1"/>
          <w:sz w:val="36"/>
          <w:szCs w:val="36"/>
        </w:rPr>
      </w:pPr>
      <w:r w:rsidRPr="00ED7C0A">
        <w:rPr>
          <w:rFonts w:eastAsiaTheme="minorEastAsia"/>
          <w:b/>
          <w:color w:val="000000" w:themeColor="text1"/>
          <w:sz w:val="36"/>
          <w:szCs w:val="36"/>
        </w:rPr>
        <w:t>摩根沪深</w:t>
      </w:r>
      <w:r w:rsidRPr="00ED7C0A">
        <w:rPr>
          <w:rFonts w:eastAsiaTheme="minorEastAsia"/>
          <w:b/>
          <w:color w:val="000000" w:themeColor="text1"/>
          <w:sz w:val="36"/>
          <w:szCs w:val="36"/>
        </w:rPr>
        <w:t>300</w:t>
      </w:r>
      <w:r w:rsidRPr="00ED7C0A">
        <w:rPr>
          <w:rFonts w:eastAsiaTheme="minorEastAsia"/>
          <w:b/>
          <w:color w:val="000000" w:themeColor="text1"/>
          <w:sz w:val="36"/>
          <w:szCs w:val="36"/>
        </w:rPr>
        <w:t>指数增强型发起式证券投资基金</w:t>
      </w:r>
    </w:p>
    <w:p w:rsidR="001548F9" w:rsidRPr="00ED7C0A" w:rsidRDefault="001548F9" w:rsidP="00147557">
      <w:pPr>
        <w:spacing w:line="360" w:lineRule="auto"/>
        <w:jc w:val="center"/>
        <w:rPr>
          <w:rFonts w:eastAsiaTheme="minorEastAsia"/>
          <w:b/>
          <w:color w:val="000000" w:themeColor="text1"/>
          <w:sz w:val="36"/>
          <w:szCs w:val="36"/>
        </w:rPr>
      </w:pPr>
      <w:r w:rsidRPr="00ED7C0A">
        <w:rPr>
          <w:rFonts w:eastAsiaTheme="minorEastAsia"/>
          <w:b/>
          <w:color w:val="000000" w:themeColor="text1"/>
          <w:sz w:val="36"/>
          <w:szCs w:val="36"/>
        </w:rPr>
        <w:t>2023</w:t>
      </w:r>
      <w:r w:rsidRPr="00ED7C0A">
        <w:rPr>
          <w:rFonts w:eastAsiaTheme="minorEastAsia"/>
          <w:b/>
          <w:color w:val="000000" w:themeColor="text1"/>
          <w:sz w:val="36"/>
          <w:szCs w:val="36"/>
        </w:rPr>
        <w:t>年中期报告</w:t>
      </w:r>
    </w:p>
    <w:p w:rsidR="001548F9" w:rsidRPr="00ED7C0A" w:rsidRDefault="001548F9" w:rsidP="00147557">
      <w:pPr>
        <w:spacing w:line="360" w:lineRule="auto"/>
        <w:jc w:val="center"/>
        <w:rPr>
          <w:rFonts w:eastAsiaTheme="minorEastAsia"/>
          <w:b/>
          <w:color w:val="000000" w:themeColor="text1"/>
          <w:sz w:val="36"/>
          <w:szCs w:val="36"/>
        </w:rPr>
      </w:pPr>
      <w:r w:rsidRPr="00ED7C0A">
        <w:rPr>
          <w:rFonts w:eastAsiaTheme="minorEastAsia"/>
          <w:b/>
          <w:color w:val="000000" w:themeColor="text1"/>
          <w:sz w:val="36"/>
          <w:szCs w:val="36"/>
        </w:rPr>
        <w:t>2023</w:t>
      </w:r>
      <w:r w:rsidRPr="00ED7C0A">
        <w:rPr>
          <w:rFonts w:eastAsiaTheme="minorEastAsia"/>
          <w:b/>
          <w:color w:val="000000" w:themeColor="text1"/>
          <w:sz w:val="36"/>
          <w:szCs w:val="36"/>
        </w:rPr>
        <w:t>年</w:t>
      </w:r>
      <w:r w:rsidRPr="00ED7C0A">
        <w:rPr>
          <w:rFonts w:eastAsiaTheme="minorEastAsia"/>
          <w:b/>
          <w:color w:val="000000" w:themeColor="text1"/>
          <w:sz w:val="36"/>
          <w:szCs w:val="36"/>
        </w:rPr>
        <w:t>6</w:t>
      </w:r>
      <w:r w:rsidRPr="00ED7C0A">
        <w:rPr>
          <w:rFonts w:eastAsiaTheme="minorEastAsia"/>
          <w:b/>
          <w:color w:val="000000" w:themeColor="text1"/>
          <w:sz w:val="36"/>
          <w:szCs w:val="36"/>
        </w:rPr>
        <w:t>月</w:t>
      </w:r>
      <w:r w:rsidRPr="00ED7C0A">
        <w:rPr>
          <w:rFonts w:eastAsiaTheme="minorEastAsia"/>
          <w:b/>
          <w:color w:val="000000" w:themeColor="text1"/>
          <w:sz w:val="36"/>
          <w:szCs w:val="36"/>
        </w:rPr>
        <w:t>30</w:t>
      </w:r>
      <w:r w:rsidRPr="00ED7C0A">
        <w:rPr>
          <w:rFonts w:eastAsiaTheme="minorEastAsia"/>
          <w:b/>
          <w:color w:val="000000" w:themeColor="text1"/>
          <w:sz w:val="36"/>
          <w:szCs w:val="36"/>
        </w:rPr>
        <w:t>日</w:t>
      </w: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rPr>
          <w:rFonts w:eastAsiaTheme="minorEastAsia"/>
          <w:b/>
          <w:color w:val="000000" w:themeColor="text1"/>
          <w:szCs w:val="21"/>
        </w:rPr>
      </w:pPr>
    </w:p>
    <w:p w:rsidR="001548F9" w:rsidRPr="00ED7C0A" w:rsidRDefault="001548F9" w:rsidP="009028CD">
      <w:pPr>
        <w:spacing w:line="360" w:lineRule="auto"/>
        <w:ind w:firstLineChars="900" w:firstLine="2160"/>
        <w:rPr>
          <w:rFonts w:eastAsiaTheme="minorEastAsia"/>
          <w:color w:val="000000" w:themeColor="text1"/>
          <w:sz w:val="24"/>
        </w:rPr>
      </w:pPr>
      <w:r w:rsidRPr="00ED7C0A">
        <w:rPr>
          <w:rFonts w:eastAsiaTheme="minorEastAsia"/>
          <w:color w:val="000000" w:themeColor="text1"/>
          <w:sz w:val="24"/>
        </w:rPr>
        <w:t>基金管理人：摩根基金管理（中国）有限公司</w:t>
      </w:r>
    </w:p>
    <w:p w:rsidR="001548F9" w:rsidRPr="00ED7C0A" w:rsidRDefault="001548F9" w:rsidP="009028CD">
      <w:pPr>
        <w:spacing w:line="360" w:lineRule="auto"/>
        <w:ind w:firstLineChars="900" w:firstLine="2160"/>
        <w:rPr>
          <w:rFonts w:eastAsiaTheme="minorEastAsia"/>
          <w:color w:val="000000" w:themeColor="text1"/>
          <w:sz w:val="24"/>
        </w:rPr>
      </w:pPr>
      <w:r w:rsidRPr="00ED7C0A">
        <w:rPr>
          <w:rFonts w:eastAsiaTheme="minorEastAsia"/>
          <w:color w:val="000000" w:themeColor="text1"/>
          <w:sz w:val="24"/>
        </w:rPr>
        <w:t>基金托管人：江苏银行股份有限公司</w:t>
      </w:r>
    </w:p>
    <w:p w:rsidR="001548F9" w:rsidRPr="00ED7C0A" w:rsidRDefault="001548F9" w:rsidP="009028CD">
      <w:pPr>
        <w:spacing w:line="360" w:lineRule="auto"/>
        <w:ind w:firstLineChars="900" w:firstLine="2160"/>
        <w:rPr>
          <w:rFonts w:eastAsiaTheme="minorEastAsia"/>
          <w:color w:val="000000" w:themeColor="text1"/>
          <w:sz w:val="24"/>
        </w:rPr>
      </w:pPr>
      <w:r w:rsidRPr="00ED7C0A">
        <w:rPr>
          <w:rFonts w:eastAsiaTheme="minorEastAsia"/>
          <w:color w:val="000000" w:themeColor="text1"/>
          <w:sz w:val="24"/>
        </w:rPr>
        <w:t>报告送出日期：二〇二三年八月三十一日</w:t>
      </w:r>
    </w:p>
    <w:p w:rsidR="001548F9" w:rsidRPr="00ED7C0A" w:rsidRDefault="001548F9" w:rsidP="006D141C">
      <w:pPr>
        <w:widowControl/>
        <w:jc w:val="left"/>
        <w:rPr>
          <w:rFonts w:eastAsiaTheme="minorEastAsia"/>
          <w:color w:val="000000" w:themeColor="text1"/>
          <w:szCs w:val="21"/>
        </w:rPr>
        <w:sectPr w:rsidR="001548F9" w:rsidRPr="00ED7C0A">
          <w:headerReference w:type="default" r:id="rId8"/>
          <w:pgSz w:w="11926" w:h="15840"/>
          <w:pgMar w:top="1418" w:right="1418" w:bottom="851" w:left="1418" w:header="851" w:footer="992" w:gutter="0"/>
          <w:cols w:space="720"/>
        </w:sectPr>
      </w:pP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93827"/>
      <w:r w:rsidRPr="00ED7C0A">
        <w:rPr>
          <w:rFonts w:eastAsiaTheme="minorEastAsia"/>
          <w:b/>
          <w:bCs/>
          <w:color w:val="000000" w:themeColor="text1"/>
          <w:sz w:val="21"/>
          <w:szCs w:val="21"/>
          <w:lang w:val="en-US"/>
        </w:rPr>
        <w:lastRenderedPageBreak/>
        <w:t xml:space="preserve">1  </w:t>
      </w:r>
      <w:r w:rsidRPr="00ED7C0A">
        <w:rPr>
          <w:rFonts w:eastAsiaTheme="minorEastAsia"/>
          <w:b/>
          <w:bCs/>
          <w:color w:val="000000" w:themeColor="text1"/>
          <w:sz w:val="21"/>
          <w:szCs w:val="21"/>
          <w:lang w:val="en-US"/>
        </w:rPr>
        <w:t>重要提示及目录</w:t>
      </w:r>
      <w:bookmarkEnd w:id="0"/>
      <w:bookmarkEnd w:id="1"/>
    </w:p>
    <w:p w:rsidR="001548F9" w:rsidRPr="00ED7C0A" w:rsidRDefault="001548F9" w:rsidP="00147557">
      <w:pPr>
        <w:pStyle w:val="20"/>
        <w:spacing w:before="0" w:after="0"/>
        <w:rPr>
          <w:rFonts w:ascii="Times New Roman" w:eastAsiaTheme="minorEastAsia" w:hAnsi="Times New Roman"/>
          <w:color w:val="000000" w:themeColor="text1"/>
          <w:kern w:val="0"/>
          <w:sz w:val="21"/>
          <w:szCs w:val="21"/>
        </w:rPr>
      </w:pPr>
      <w:bookmarkStart w:id="2" w:name="_Toc144293828"/>
      <w:r w:rsidRPr="00ED7C0A">
        <w:rPr>
          <w:rFonts w:ascii="Times New Roman" w:eastAsiaTheme="minorEastAsia" w:hAnsi="Times New Roman"/>
          <w:color w:val="000000" w:themeColor="text1"/>
          <w:kern w:val="0"/>
          <w:sz w:val="21"/>
          <w:szCs w:val="21"/>
        </w:rPr>
        <w:t xml:space="preserve">1.1 </w:t>
      </w:r>
      <w:r w:rsidRPr="00ED7C0A">
        <w:rPr>
          <w:rFonts w:ascii="Times New Roman" w:eastAsiaTheme="minorEastAsia" w:hAnsi="Times New Roman"/>
          <w:color w:val="000000" w:themeColor="text1"/>
          <w:kern w:val="0"/>
          <w:sz w:val="21"/>
          <w:szCs w:val="21"/>
        </w:rPr>
        <w:t>重要提示</w:t>
      </w:r>
      <w:bookmarkEnd w:id="2"/>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基金托管人江苏银行股份有限公司根据本基金合同规定，于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ED7C0A" w:rsidRDefault="001548F9" w:rsidP="00147557">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本报告期自</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日起至</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日止。</w:t>
      </w:r>
    </w:p>
    <w:p w:rsidR="003B6835" w:rsidRPr="00ED7C0A" w:rsidRDefault="001548F9" w:rsidP="001322B9">
      <w:pPr>
        <w:spacing w:line="288" w:lineRule="auto"/>
        <w:rPr>
          <w:rFonts w:eastAsiaTheme="minorEastAsia"/>
          <w:b/>
          <w:bCs/>
          <w:color w:val="000000" w:themeColor="text1"/>
          <w:kern w:val="0"/>
          <w:szCs w:val="21"/>
        </w:rPr>
      </w:pPr>
      <w:r w:rsidRPr="00ED7C0A">
        <w:rPr>
          <w:rFonts w:eastAsiaTheme="minorEastAsia"/>
          <w:color w:val="000000" w:themeColor="text1"/>
          <w:szCs w:val="21"/>
        </w:rPr>
        <w:br w:type="page"/>
      </w:r>
      <w:r w:rsidR="003B6835" w:rsidRPr="00ED7C0A">
        <w:rPr>
          <w:rFonts w:eastAsiaTheme="minorEastAsia"/>
          <w:b/>
          <w:color w:val="000000" w:themeColor="text1"/>
          <w:kern w:val="0"/>
          <w:szCs w:val="21"/>
        </w:rPr>
        <w:t xml:space="preserve">1.2 </w:t>
      </w:r>
      <w:r w:rsidR="003B6835" w:rsidRPr="00ED7C0A">
        <w:rPr>
          <w:rFonts w:eastAsiaTheme="minorEastAsia"/>
          <w:b/>
          <w:color w:val="000000" w:themeColor="text1"/>
          <w:kern w:val="0"/>
          <w:szCs w:val="21"/>
        </w:rPr>
        <w:t>目录</w:t>
      </w:r>
    </w:p>
    <w:p w:rsidR="009E6DF1" w:rsidRDefault="00CA3B87">
      <w:pPr>
        <w:pStyle w:val="12"/>
        <w:rPr>
          <w:rFonts w:asciiTheme="minorHAnsi" w:eastAsiaTheme="minorEastAsia" w:hAnsiTheme="minorHAnsi" w:cstheme="minorBidi"/>
          <w:noProof/>
          <w:szCs w:val="22"/>
        </w:rPr>
      </w:pPr>
      <w:r w:rsidRPr="00ED7C0A">
        <w:rPr>
          <w:rFonts w:eastAsiaTheme="minorEastAsia"/>
          <w:color w:val="000000" w:themeColor="text1"/>
          <w:szCs w:val="21"/>
        </w:rPr>
        <w:fldChar w:fldCharType="begin"/>
      </w:r>
      <w:r w:rsidR="00147557" w:rsidRPr="00ED7C0A">
        <w:rPr>
          <w:rFonts w:eastAsiaTheme="minorEastAsia"/>
          <w:color w:val="000000" w:themeColor="text1"/>
          <w:szCs w:val="21"/>
        </w:rPr>
        <w:instrText xml:space="preserve"> TOC \o "1-3" \h \z \u </w:instrText>
      </w:r>
      <w:r w:rsidRPr="00ED7C0A">
        <w:rPr>
          <w:rFonts w:eastAsiaTheme="minorEastAsia"/>
          <w:color w:val="000000" w:themeColor="text1"/>
          <w:szCs w:val="21"/>
        </w:rPr>
        <w:fldChar w:fldCharType="separate"/>
      </w:r>
      <w:bookmarkStart w:id="3" w:name="_GoBack"/>
      <w:bookmarkEnd w:id="3"/>
      <w:r w:rsidR="009E6DF1" w:rsidRPr="00955FC5">
        <w:rPr>
          <w:rStyle w:val="ab"/>
          <w:noProof/>
        </w:rPr>
        <w:fldChar w:fldCharType="begin"/>
      </w:r>
      <w:r w:rsidR="009E6DF1" w:rsidRPr="00955FC5">
        <w:rPr>
          <w:rStyle w:val="ab"/>
          <w:noProof/>
        </w:rPr>
        <w:instrText xml:space="preserve"> </w:instrText>
      </w:r>
      <w:r w:rsidR="009E6DF1">
        <w:rPr>
          <w:noProof/>
        </w:rPr>
        <w:instrText>HYPERLINK \l "_Toc144293827"</w:instrText>
      </w:r>
      <w:r w:rsidR="009E6DF1" w:rsidRPr="00955FC5">
        <w:rPr>
          <w:rStyle w:val="ab"/>
          <w:noProof/>
        </w:rPr>
        <w:instrText xml:space="preserve"> </w:instrText>
      </w:r>
      <w:r w:rsidR="009E6DF1" w:rsidRPr="00955FC5">
        <w:rPr>
          <w:rStyle w:val="ab"/>
          <w:noProof/>
        </w:rPr>
      </w:r>
      <w:r w:rsidR="009E6DF1" w:rsidRPr="00955FC5">
        <w:rPr>
          <w:rStyle w:val="ab"/>
          <w:noProof/>
        </w:rPr>
        <w:fldChar w:fldCharType="separate"/>
      </w:r>
      <w:r w:rsidR="009E6DF1" w:rsidRPr="00955FC5">
        <w:rPr>
          <w:rStyle w:val="ab"/>
          <w:b/>
          <w:bCs/>
          <w:noProof/>
        </w:rPr>
        <w:t xml:space="preserve">1  </w:t>
      </w:r>
      <w:r w:rsidR="009E6DF1" w:rsidRPr="00955FC5">
        <w:rPr>
          <w:rStyle w:val="ab"/>
          <w:b/>
          <w:bCs/>
          <w:noProof/>
        </w:rPr>
        <w:t>重要提示及目录</w:t>
      </w:r>
      <w:r w:rsidR="009E6DF1">
        <w:rPr>
          <w:noProof/>
          <w:webHidden/>
        </w:rPr>
        <w:tab/>
      </w:r>
      <w:r w:rsidR="009E6DF1">
        <w:rPr>
          <w:noProof/>
          <w:webHidden/>
        </w:rPr>
        <w:fldChar w:fldCharType="begin"/>
      </w:r>
      <w:r w:rsidR="009E6DF1">
        <w:rPr>
          <w:noProof/>
          <w:webHidden/>
        </w:rPr>
        <w:instrText xml:space="preserve"> PAGEREF _Toc144293827 \h </w:instrText>
      </w:r>
      <w:r w:rsidR="009E6DF1">
        <w:rPr>
          <w:noProof/>
          <w:webHidden/>
        </w:rPr>
      </w:r>
      <w:r w:rsidR="009E6DF1">
        <w:rPr>
          <w:noProof/>
          <w:webHidden/>
        </w:rPr>
        <w:fldChar w:fldCharType="separate"/>
      </w:r>
      <w:r w:rsidR="009E6DF1">
        <w:rPr>
          <w:noProof/>
          <w:webHidden/>
        </w:rPr>
        <w:t>2</w:t>
      </w:r>
      <w:r w:rsidR="009E6DF1">
        <w:rPr>
          <w:noProof/>
          <w:webHidden/>
        </w:rPr>
        <w:fldChar w:fldCharType="end"/>
      </w:r>
      <w:r w:rsidR="009E6DF1" w:rsidRPr="00955FC5">
        <w:rPr>
          <w:rStyle w:val="ab"/>
          <w:noProof/>
        </w:rPr>
        <w:fldChar w:fldCharType="end"/>
      </w:r>
    </w:p>
    <w:p w:rsidR="009E6DF1" w:rsidRDefault="009E6DF1">
      <w:pPr>
        <w:pStyle w:val="24"/>
        <w:rPr>
          <w:rFonts w:asciiTheme="minorHAnsi" w:eastAsiaTheme="minorEastAsia" w:hAnsiTheme="minorHAnsi" w:cstheme="minorBidi"/>
          <w:noProof/>
          <w:kern w:val="2"/>
          <w:szCs w:val="22"/>
        </w:rPr>
      </w:pPr>
      <w:hyperlink w:anchor="_Toc144293828" w:history="1">
        <w:r w:rsidRPr="00955FC5">
          <w:rPr>
            <w:rStyle w:val="ab"/>
            <w:noProof/>
          </w:rPr>
          <w:t xml:space="preserve">1.1 </w:t>
        </w:r>
        <w:r w:rsidRPr="00955FC5">
          <w:rPr>
            <w:rStyle w:val="ab"/>
            <w:noProof/>
          </w:rPr>
          <w:t>重要提示</w:t>
        </w:r>
        <w:r>
          <w:rPr>
            <w:noProof/>
            <w:webHidden/>
          </w:rPr>
          <w:tab/>
        </w:r>
        <w:r>
          <w:rPr>
            <w:noProof/>
            <w:webHidden/>
          </w:rPr>
          <w:fldChar w:fldCharType="begin"/>
        </w:r>
        <w:r>
          <w:rPr>
            <w:noProof/>
            <w:webHidden/>
          </w:rPr>
          <w:instrText xml:space="preserve"> PAGEREF _Toc144293828 \h </w:instrText>
        </w:r>
        <w:r>
          <w:rPr>
            <w:noProof/>
            <w:webHidden/>
          </w:rPr>
        </w:r>
        <w:r>
          <w:rPr>
            <w:noProof/>
            <w:webHidden/>
          </w:rPr>
          <w:fldChar w:fldCharType="separate"/>
        </w:r>
        <w:r>
          <w:rPr>
            <w:noProof/>
            <w:webHidden/>
          </w:rPr>
          <w:t>2</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29" w:history="1">
        <w:r w:rsidRPr="00955FC5">
          <w:rPr>
            <w:rStyle w:val="ab"/>
            <w:b/>
            <w:bCs/>
            <w:noProof/>
          </w:rPr>
          <w:t xml:space="preserve">2  </w:t>
        </w:r>
        <w:r w:rsidRPr="00955FC5">
          <w:rPr>
            <w:rStyle w:val="ab"/>
            <w:b/>
            <w:bCs/>
            <w:noProof/>
          </w:rPr>
          <w:t>基金简介</w:t>
        </w:r>
        <w:r>
          <w:rPr>
            <w:noProof/>
            <w:webHidden/>
          </w:rPr>
          <w:tab/>
        </w:r>
        <w:r>
          <w:rPr>
            <w:noProof/>
            <w:webHidden/>
          </w:rPr>
          <w:fldChar w:fldCharType="begin"/>
        </w:r>
        <w:r>
          <w:rPr>
            <w:noProof/>
            <w:webHidden/>
          </w:rPr>
          <w:instrText xml:space="preserve"> PAGEREF _Toc144293829 \h </w:instrText>
        </w:r>
        <w:r>
          <w:rPr>
            <w:noProof/>
            <w:webHidden/>
          </w:rPr>
        </w:r>
        <w:r>
          <w:rPr>
            <w:noProof/>
            <w:webHidden/>
          </w:rPr>
          <w:fldChar w:fldCharType="separate"/>
        </w:r>
        <w:r>
          <w:rPr>
            <w:noProof/>
            <w:webHidden/>
          </w:rPr>
          <w:t>5</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0" w:history="1">
        <w:r w:rsidRPr="00955FC5">
          <w:rPr>
            <w:rStyle w:val="ab"/>
            <w:noProof/>
          </w:rPr>
          <w:t xml:space="preserve">2.1 </w:t>
        </w:r>
        <w:r w:rsidRPr="00955FC5">
          <w:rPr>
            <w:rStyle w:val="ab"/>
            <w:noProof/>
          </w:rPr>
          <w:t>基金基本情况</w:t>
        </w:r>
        <w:r>
          <w:rPr>
            <w:noProof/>
            <w:webHidden/>
          </w:rPr>
          <w:tab/>
        </w:r>
        <w:r>
          <w:rPr>
            <w:noProof/>
            <w:webHidden/>
          </w:rPr>
          <w:fldChar w:fldCharType="begin"/>
        </w:r>
        <w:r>
          <w:rPr>
            <w:noProof/>
            <w:webHidden/>
          </w:rPr>
          <w:instrText xml:space="preserve"> PAGEREF _Toc144293830 \h </w:instrText>
        </w:r>
        <w:r>
          <w:rPr>
            <w:noProof/>
            <w:webHidden/>
          </w:rPr>
        </w:r>
        <w:r>
          <w:rPr>
            <w:noProof/>
            <w:webHidden/>
          </w:rPr>
          <w:fldChar w:fldCharType="separate"/>
        </w:r>
        <w:r>
          <w:rPr>
            <w:noProof/>
            <w:webHidden/>
          </w:rPr>
          <w:t>5</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1" w:history="1">
        <w:r w:rsidRPr="00955FC5">
          <w:rPr>
            <w:rStyle w:val="ab"/>
            <w:noProof/>
          </w:rPr>
          <w:t xml:space="preserve">2.2 </w:t>
        </w:r>
        <w:r w:rsidRPr="00955FC5">
          <w:rPr>
            <w:rStyle w:val="ab"/>
            <w:noProof/>
          </w:rPr>
          <w:t>基金产品说明</w:t>
        </w:r>
        <w:r>
          <w:rPr>
            <w:noProof/>
            <w:webHidden/>
          </w:rPr>
          <w:tab/>
        </w:r>
        <w:r>
          <w:rPr>
            <w:noProof/>
            <w:webHidden/>
          </w:rPr>
          <w:fldChar w:fldCharType="begin"/>
        </w:r>
        <w:r>
          <w:rPr>
            <w:noProof/>
            <w:webHidden/>
          </w:rPr>
          <w:instrText xml:space="preserve"> PAGEREF _Toc144293831 \h </w:instrText>
        </w:r>
        <w:r>
          <w:rPr>
            <w:noProof/>
            <w:webHidden/>
          </w:rPr>
        </w:r>
        <w:r>
          <w:rPr>
            <w:noProof/>
            <w:webHidden/>
          </w:rPr>
          <w:fldChar w:fldCharType="separate"/>
        </w:r>
        <w:r>
          <w:rPr>
            <w:noProof/>
            <w:webHidden/>
          </w:rPr>
          <w:t>5</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2" w:history="1">
        <w:r w:rsidRPr="00955FC5">
          <w:rPr>
            <w:rStyle w:val="ab"/>
            <w:noProof/>
          </w:rPr>
          <w:t xml:space="preserve">2.3 </w:t>
        </w:r>
        <w:r w:rsidRPr="00955FC5">
          <w:rPr>
            <w:rStyle w:val="ab"/>
            <w:noProof/>
          </w:rPr>
          <w:t>基金管理人和基金托管人</w:t>
        </w:r>
        <w:r>
          <w:rPr>
            <w:noProof/>
            <w:webHidden/>
          </w:rPr>
          <w:tab/>
        </w:r>
        <w:r>
          <w:rPr>
            <w:noProof/>
            <w:webHidden/>
          </w:rPr>
          <w:fldChar w:fldCharType="begin"/>
        </w:r>
        <w:r>
          <w:rPr>
            <w:noProof/>
            <w:webHidden/>
          </w:rPr>
          <w:instrText xml:space="preserve"> PAGEREF _Toc144293832 \h </w:instrText>
        </w:r>
        <w:r>
          <w:rPr>
            <w:noProof/>
            <w:webHidden/>
          </w:rPr>
        </w:r>
        <w:r>
          <w:rPr>
            <w:noProof/>
            <w:webHidden/>
          </w:rPr>
          <w:fldChar w:fldCharType="separate"/>
        </w:r>
        <w:r>
          <w:rPr>
            <w:noProof/>
            <w:webHidden/>
          </w:rPr>
          <w:t>7</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3" w:history="1">
        <w:r w:rsidRPr="00955FC5">
          <w:rPr>
            <w:rStyle w:val="ab"/>
            <w:noProof/>
          </w:rPr>
          <w:t xml:space="preserve">2.4 </w:t>
        </w:r>
        <w:r w:rsidRPr="00955FC5">
          <w:rPr>
            <w:rStyle w:val="ab"/>
            <w:noProof/>
          </w:rPr>
          <w:t>信息披露方式</w:t>
        </w:r>
        <w:r>
          <w:rPr>
            <w:noProof/>
            <w:webHidden/>
          </w:rPr>
          <w:tab/>
        </w:r>
        <w:r>
          <w:rPr>
            <w:noProof/>
            <w:webHidden/>
          </w:rPr>
          <w:fldChar w:fldCharType="begin"/>
        </w:r>
        <w:r>
          <w:rPr>
            <w:noProof/>
            <w:webHidden/>
          </w:rPr>
          <w:instrText xml:space="preserve"> PAGEREF _Toc144293833 \h </w:instrText>
        </w:r>
        <w:r>
          <w:rPr>
            <w:noProof/>
            <w:webHidden/>
          </w:rPr>
        </w:r>
        <w:r>
          <w:rPr>
            <w:noProof/>
            <w:webHidden/>
          </w:rPr>
          <w:fldChar w:fldCharType="separate"/>
        </w:r>
        <w:r>
          <w:rPr>
            <w:noProof/>
            <w:webHidden/>
          </w:rPr>
          <w:t>7</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4" w:history="1">
        <w:r w:rsidRPr="00955FC5">
          <w:rPr>
            <w:rStyle w:val="ab"/>
            <w:noProof/>
          </w:rPr>
          <w:t xml:space="preserve">2.5 </w:t>
        </w:r>
        <w:r w:rsidRPr="00955FC5">
          <w:rPr>
            <w:rStyle w:val="ab"/>
            <w:noProof/>
          </w:rPr>
          <w:t>其他相关资料</w:t>
        </w:r>
        <w:r>
          <w:rPr>
            <w:noProof/>
            <w:webHidden/>
          </w:rPr>
          <w:tab/>
        </w:r>
        <w:r>
          <w:rPr>
            <w:noProof/>
            <w:webHidden/>
          </w:rPr>
          <w:fldChar w:fldCharType="begin"/>
        </w:r>
        <w:r>
          <w:rPr>
            <w:noProof/>
            <w:webHidden/>
          </w:rPr>
          <w:instrText xml:space="preserve"> PAGEREF _Toc144293834 \h </w:instrText>
        </w:r>
        <w:r>
          <w:rPr>
            <w:noProof/>
            <w:webHidden/>
          </w:rPr>
        </w:r>
        <w:r>
          <w:rPr>
            <w:noProof/>
            <w:webHidden/>
          </w:rPr>
          <w:fldChar w:fldCharType="separate"/>
        </w:r>
        <w:r>
          <w:rPr>
            <w:noProof/>
            <w:webHidden/>
          </w:rPr>
          <w:t>7</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35" w:history="1">
        <w:r w:rsidRPr="00955FC5">
          <w:rPr>
            <w:rStyle w:val="ab"/>
            <w:b/>
            <w:bCs/>
            <w:noProof/>
          </w:rPr>
          <w:t xml:space="preserve">3  </w:t>
        </w:r>
        <w:r w:rsidRPr="00955FC5">
          <w:rPr>
            <w:rStyle w:val="ab"/>
            <w:b/>
            <w:bCs/>
            <w:noProof/>
          </w:rPr>
          <w:t>主要财务指标和基金净值表现</w:t>
        </w:r>
        <w:r>
          <w:rPr>
            <w:noProof/>
            <w:webHidden/>
          </w:rPr>
          <w:tab/>
        </w:r>
        <w:r>
          <w:rPr>
            <w:noProof/>
            <w:webHidden/>
          </w:rPr>
          <w:fldChar w:fldCharType="begin"/>
        </w:r>
        <w:r>
          <w:rPr>
            <w:noProof/>
            <w:webHidden/>
          </w:rPr>
          <w:instrText xml:space="preserve"> PAGEREF _Toc144293835 \h </w:instrText>
        </w:r>
        <w:r>
          <w:rPr>
            <w:noProof/>
            <w:webHidden/>
          </w:rPr>
        </w:r>
        <w:r>
          <w:rPr>
            <w:noProof/>
            <w:webHidden/>
          </w:rPr>
          <w:fldChar w:fldCharType="separate"/>
        </w:r>
        <w:r>
          <w:rPr>
            <w:noProof/>
            <w:webHidden/>
          </w:rPr>
          <w:t>7</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6" w:history="1">
        <w:r w:rsidRPr="00955FC5">
          <w:rPr>
            <w:rStyle w:val="ab"/>
            <w:noProof/>
          </w:rPr>
          <w:t xml:space="preserve">3.1 </w:t>
        </w:r>
        <w:r w:rsidRPr="00955FC5">
          <w:rPr>
            <w:rStyle w:val="ab"/>
            <w:noProof/>
          </w:rPr>
          <w:t>主要会计数据和财务指标</w:t>
        </w:r>
        <w:r>
          <w:rPr>
            <w:noProof/>
            <w:webHidden/>
          </w:rPr>
          <w:tab/>
        </w:r>
        <w:r>
          <w:rPr>
            <w:noProof/>
            <w:webHidden/>
          </w:rPr>
          <w:fldChar w:fldCharType="begin"/>
        </w:r>
        <w:r>
          <w:rPr>
            <w:noProof/>
            <w:webHidden/>
          </w:rPr>
          <w:instrText xml:space="preserve"> PAGEREF _Toc144293836 \h </w:instrText>
        </w:r>
        <w:r>
          <w:rPr>
            <w:noProof/>
            <w:webHidden/>
          </w:rPr>
        </w:r>
        <w:r>
          <w:rPr>
            <w:noProof/>
            <w:webHidden/>
          </w:rPr>
          <w:fldChar w:fldCharType="separate"/>
        </w:r>
        <w:r>
          <w:rPr>
            <w:noProof/>
            <w:webHidden/>
          </w:rPr>
          <w:t>7</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7" w:history="1">
        <w:r w:rsidRPr="00955FC5">
          <w:rPr>
            <w:rStyle w:val="ab"/>
            <w:noProof/>
          </w:rPr>
          <w:t xml:space="preserve">3.2 </w:t>
        </w:r>
        <w:r w:rsidRPr="00955FC5">
          <w:rPr>
            <w:rStyle w:val="ab"/>
            <w:noProof/>
          </w:rPr>
          <w:t>基金净值表现</w:t>
        </w:r>
        <w:r>
          <w:rPr>
            <w:noProof/>
            <w:webHidden/>
          </w:rPr>
          <w:tab/>
        </w:r>
        <w:r>
          <w:rPr>
            <w:noProof/>
            <w:webHidden/>
          </w:rPr>
          <w:fldChar w:fldCharType="begin"/>
        </w:r>
        <w:r>
          <w:rPr>
            <w:noProof/>
            <w:webHidden/>
          </w:rPr>
          <w:instrText xml:space="preserve"> PAGEREF _Toc144293837 \h </w:instrText>
        </w:r>
        <w:r>
          <w:rPr>
            <w:noProof/>
            <w:webHidden/>
          </w:rPr>
        </w:r>
        <w:r>
          <w:rPr>
            <w:noProof/>
            <w:webHidden/>
          </w:rPr>
          <w:fldChar w:fldCharType="separate"/>
        </w:r>
        <w:r>
          <w:rPr>
            <w:noProof/>
            <w:webHidden/>
          </w:rPr>
          <w:t>8</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38" w:history="1">
        <w:r w:rsidRPr="00955FC5">
          <w:rPr>
            <w:rStyle w:val="ab"/>
            <w:b/>
            <w:bCs/>
            <w:noProof/>
          </w:rPr>
          <w:t xml:space="preserve">4  </w:t>
        </w:r>
        <w:r w:rsidRPr="00955FC5">
          <w:rPr>
            <w:rStyle w:val="ab"/>
            <w:b/>
            <w:bCs/>
            <w:noProof/>
          </w:rPr>
          <w:t>管理人报告</w:t>
        </w:r>
        <w:r>
          <w:rPr>
            <w:noProof/>
            <w:webHidden/>
          </w:rPr>
          <w:tab/>
        </w:r>
        <w:r>
          <w:rPr>
            <w:noProof/>
            <w:webHidden/>
          </w:rPr>
          <w:fldChar w:fldCharType="begin"/>
        </w:r>
        <w:r>
          <w:rPr>
            <w:noProof/>
            <w:webHidden/>
          </w:rPr>
          <w:instrText xml:space="preserve"> PAGEREF _Toc144293838 \h </w:instrText>
        </w:r>
        <w:r>
          <w:rPr>
            <w:noProof/>
            <w:webHidden/>
          </w:rPr>
        </w:r>
        <w:r>
          <w:rPr>
            <w:noProof/>
            <w:webHidden/>
          </w:rPr>
          <w:fldChar w:fldCharType="separate"/>
        </w:r>
        <w:r>
          <w:rPr>
            <w:noProof/>
            <w:webHidden/>
          </w:rPr>
          <w:t>10</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39" w:history="1">
        <w:r w:rsidRPr="00955FC5">
          <w:rPr>
            <w:rStyle w:val="ab"/>
            <w:noProof/>
          </w:rPr>
          <w:t xml:space="preserve">4.1 </w:t>
        </w:r>
        <w:r w:rsidRPr="00955FC5">
          <w:rPr>
            <w:rStyle w:val="ab"/>
            <w:noProof/>
          </w:rPr>
          <w:t>基金管理人及基金经理情况</w:t>
        </w:r>
        <w:r>
          <w:rPr>
            <w:noProof/>
            <w:webHidden/>
          </w:rPr>
          <w:tab/>
        </w:r>
        <w:r>
          <w:rPr>
            <w:noProof/>
            <w:webHidden/>
          </w:rPr>
          <w:fldChar w:fldCharType="begin"/>
        </w:r>
        <w:r>
          <w:rPr>
            <w:noProof/>
            <w:webHidden/>
          </w:rPr>
          <w:instrText xml:space="preserve"> PAGEREF _Toc144293839 \h </w:instrText>
        </w:r>
        <w:r>
          <w:rPr>
            <w:noProof/>
            <w:webHidden/>
          </w:rPr>
        </w:r>
        <w:r>
          <w:rPr>
            <w:noProof/>
            <w:webHidden/>
          </w:rPr>
          <w:fldChar w:fldCharType="separate"/>
        </w:r>
        <w:r>
          <w:rPr>
            <w:noProof/>
            <w:webHidden/>
          </w:rPr>
          <w:t>10</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0" w:history="1">
        <w:r w:rsidRPr="00955FC5">
          <w:rPr>
            <w:rStyle w:val="ab"/>
            <w:noProof/>
          </w:rPr>
          <w:t xml:space="preserve">4.2 </w:t>
        </w:r>
        <w:r w:rsidRPr="00955FC5">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_Toc144293840 \h </w:instrText>
        </w:r>
        <w:r>
          <w:rPr>
            <w:noProof/>
            <w:webHidden/>
          </w:rPr>
        </w:r>
        <w:r>
          <w:rPr>
            <w:noProof/>
            <w:webHidden/>
          </w:rPr>
          <w:fldChar w:fldCharType="separate"/>
        </w:r>
        <w:r>
          <w:rPr>
            <w:noProof/>
            <w:webHidden/>
          </w:rPr>
          <w:t>12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1" w:history="1">
        <w:r w:rsidRPr="00955FC5">
          <w:rPr>
            <w:rStyle w:val="ab"/>
            <w:noProof/>
          </w:rPr>
          <w:t xml:space="preserve">4.3 </w:t>
        </w:r>
        <w:r w:rsidRPr="00955FC5">
          <w:rPr>
            <w:rStyle w:val="ab"/>
            <w:noProof/>
          </w:rPr>
          <w:t>管理人对报告期内公平交易情况的专项说明</w:t>
        </w:r>
        <w:r>
          <w:rPr>
            <w:noProof/>
            <w:webHidden/>
          </w:rPr>
          <w:tab/>
        </w:r>
        <w:r>
          <w:rPr>
            <w:noProof/>
            <w:webHidden/>
          </w:rPr>
          <w:fldChar w:fldCharType="begin"/>
        </w:r>
        <w:r>
          <w:rPr>
            <w:noProof/>
            <w:webHidden/>
          </w:rPr>
          <w:instrText xml:space="preserve"> PAGEREF _Toc144293841 \h </w:instrText>
        </w:r>
        <w:r>
          <w:rPr>
            <w:noProof/>
            <w:webHidden/>
          </w:rPr>
        </w:r>
        <w:r>
          <w:rPr>
            <w:noProof/>
            <w:webHidden/>
          </w:rPr>
          <w:fldChar w:fldCharType="separate"/>
        </w:r>
        <w:r>
          <w:rPr>
            <w:noProof/>
            <w:webHidden/>
          </w:rPr>
          <w:t>12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2" w:history="1">
        <w:r w:rsidRPr="00955FC5">
          <w:rPr>
            <w:rStyle w:val="ab"/>
            <w:noProof/>
          </w:rPr>
          <w:t xml:space="preserve">4.4 </w:t>
        </w:r>
        <w:r w:rsidRPr="00955FC5">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_Toc144293842 \h </w:instrText>
        </w:r>
        <w:r>
          <w:rPr>
            <w:noProof/>
            <w:webHidden/>
          </w:rPr>
        </w:r>
        <w:r>
          <w:rPr>
            <w:noProof/>
            <w:webHidden/>
          </w:rPr>
          <w:fldChar w:fldCharType="separate"/>
        </w:r>
        <w:r>
          <w:rPr>
            <w:noProof/>
            <w:webHidden/>
          </w:rPr>
          <w:t>13</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3" w:history="1">
        <w:r w:rsidRPr="00955FC5">
          <w:rPr>
            <w:rStyle w:val="ab"/>
            <w:noProof/>
          </w:rPr>
          <w:t xml:space="preserve">4.5 </w:t>
        </w:r>
        <w:r w:rsidRPr="00955FC5">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_Toc144293843 \h </w:instrText>
        </w:r>
        <w:r>
          <w:rPr>
            <w:noProof/>
            <w:webHidden/>
          </w:rPr>
        </w:r>
        <w:r>
          <w:rPr>
            <w:noProof/>
            <w:webHidden/>
          </w:rPr>
          <w:fldChar w:fldCharType="separate"/>
        </w:r>
        <w:r>
          <w:rPr>
            <w:noProof/>
            <w:webHidden/>
          </w:rPr>
          <w:t>14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4" w:history="1">
        <w:r w:rsidRPr="00955FC5">
          <w:rPr>
            <w:rStyle w:val="ab"/>
            <w:noProof/>
          </w:rPr>
          <w:t xml:space="preserve">4.6 </w:t>
        </w:r>
        <w:r w:rsidRPr="00955FC5">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_Toc144293844 \h </w:instrText>
        </w:r>
        <w:r>
          <w:rPr>
            <w:noProof/>
            <w:webHidden/>
          </w:rPr>
        </w:r>
        <w:r>
          <w:rPr>
            <w:noProof/>
            <w:webHidden/>
          </w:rPr>
          <w:fldChar w:fldCharType="separate"/>
        </w:r>
        <w:r>
          <w:rPr>
            <w:noProof/>
            <w:webHidden/>
          </w:rPr>
          <w:t>14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5" w:history="1">
        <w:r w:rsidRPr="00955FC5">
          <w:rPr>
            <w:rStyle w:val="ab"/>
            <w:noProof/>
          </w:rPr>
          <w:t xml:space="preserve">4.7 </w:t>
        </w:r>
        <w:r w:rsidRPr="00955FC5">
          <w:rPr>
            <w:rStyle w:val="ab"/>
            <w:noProof/>
          </w:rPr>
          <w:t>管理人对报告期内基金利润分配情况的说明</w:t>
        </w:r>
        <w:r>
          <w:rPr>
            <w:noProof/>
            <w:webHidden/>
          </w:rPr>
          <w:tab/>
        </w:r>
        <w:r>
          <w:rPr>
            <w:noProof/>
            <w:webHidden/>
          </w:rPr>
          <w:fldChar w:fldCharType="begin"/>
        </w:r>
        <w:r>
          <w:rPr>
            <w:noProof/>
            <w:webHidden/>
          </w:rPr>
          <w:instrText xml:space="preserve"> PAGEREF _Toc144293845 \h </w:instrText>
        </w:r>
        <w:r>
          <w:rPr>
            <w:noProof/>
            <w:webHidden/>
          </w:rPr>
        </w:r>
        <w:r>
          <w:rPr>
            <w:noProof/>
            <w:webHidden/>
          </w:rPr>
          <w:fldChar w:fldCharType="separate"/>
        </w:r>
        <w:r>
          <w:rPr>
            <w:noProof/>
            <w:webHidden/>
          </w:rPr>
          <w:t>14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6" w:history="1">
        <w:r w:rsidRPr="00955FC5">
          <w:rPr>
            <w:rStyle w:val="ab"/>
            <w:noProof/>
          </w:rPr>
          <w:t xml:space="preserve">4.8 </w:t>
        </w:r>
        <w:r w:rsidRPr="00955FC5">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_Toc144293846 \h </w:instrText>
        </w:r>
        <w:r>
          <w:rPr>
            <w:noProof/>
            <w:webHidden/>
          </w:rPr>
        </w:r>
        <w:r>
          <w:rPr>
            <w:noProof/>
            <w:webHidden/>
          </w:rPr>
          <w:fldChar w:fldCharType="separate"/>
        </w:r>
        <w:r>
          <w:rPr>
            <w:noProof/>
            <w:webHidden/>
          </w:rPr>
          <w:t>14</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47" w:history="1">
        <w:r w:rsidRPr="00955FC5">
          <w:rPr>
            <w:rStyle w:val="ab"/>
            <w:b/>
            <w:bCs/>
            <w:noProof/>
          </w:rPr>
          <w:t xml:space="preserve">5  </w:t>
        </w:r>
        <w:r w:rsidRPr="00955FC5">
          <w:rPr>
            <w:rStyle w:val="ab"/>
            <w:b/>
            <w:bCs/>
            <w:noProof/>
          </w:rPr>
          <w:t>托管人报告</w:t>
        </w:r>
        <w:r>
          <w:rPr>
            <w:noProof/>
            <w:webHidden/>
          </w:rPr>
          <w:tab/>
        </w:r>
        <w:r>
          <w:rPr>
            <w:noProof/>
            <w:webHidden/>
          </w:rPr>
          <w:fldChar w:fldCharType="begin"/>
        </w:r>
        <w:r>
          <w:rPr>
            <w:noProof/>
            <w:webHidden/>
          </w:rPr>
          <w:instrText xml:space="preserve"> PAGEREF _Toc144293847 \h </w:instrText>
        </w:r>
        <w:r>
          <w:rPr>
            <w:noProof/>
            <w:webHidden/>
          </w:rPr>
        </w:r>
        <w:r>
          <w:rPr>
            <w:noProof/>
            <w:webHidden/>
          </w:rPr>
          <w:fldChar w:fldCharType="separate"/>
        </w:r>
        <w:r>
          <w:rPr>
            <w:noProof/>
            <w:webHidden/>
          </w:rPr>
          <w:t>14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8" w:history="1">
        <w:r w:rsidRPr="00955FC5">
          <w:rPr>
            <w:rStyle w:val="ab"/>
            <w:noProof/>
          </w:rPr>
          <w:t xml:space="preserve">5.1 </w:t>
        </w:r>
        <w:r w:rsidRPr="00955FC5">
          <w:rPr>
            <w:rStyle w:val="ab"/>
            <w:noProof/>
          </w:rPr>
          <w:t>报告期内本基金托管人遵规守信情况声明</w:t>
        </w:r>
        <w:r>
          <w:rPr>
            <w:noProof/>
            <w:webHidden/>
          </w:rPr>
          <w:tab/>
        </w:r>
        <w:r>
          <w:rPr>
            <w:noProof/>
            <w:webHidden/>
          </w:rPr>
          <w:fldChar w:fldCharType="begin"/>
        </w:r>
        <w:r>
          <w:rPr>
            <w:noProof/>
            <w:webHidden/>
          </w:rPr>
          <w:instrText xml:space="preserve"> PAGEREF _Toc144293848 \h </w:instrText>
        </w:r>
        <w:r>
          <w:rPr>
            <w:noProof/>
            <w:webHidden/>
          </w:rPr>
        </w:r>
        <w:r>
          <w:rPr>
            <w:noProof/>
            <w:webHidden/>
          </w:rPr>
          <w:fldChar w:fldCharType="separate"/>
        </w:r>
        <w:r>
          <w:rPr>
            <w:noProof/>
            <w:webHidden/>
          </w:rPr>
          <w:t>14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49" w:history="1">
        <w:r w:rsidRPr="00955FC5">
          <w:rPr>
            <w:rStyle w:val="ab"/>
            <w:noProof/>
          </w:rPr>
          <w:t xml:space="preserve">5.2 </w:t>
        </w:r>
        <w:r w:rsidRPr="00955FC5">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_Toc144293849 \h </w:instrText>
        </w:r>
        <w:r>
          <w:rPr>
            <w:noProof/>
            <w:webHidden/>
          </w:rPr>
        </w:r>
        <w:r>
          <w:rPr>
            <w:noProof/>
            <w:webHidden/>
          </w:rPr>
          <w:fldChar w:fldCharType="separate"/>
        </w:r>
        <w:r>
          <w:rPr>
            <w:noProof/>
            <w:webHidden/>
          </w:rPr>
          <w:t>14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0" w:history="1">
        <w:r w:rsidRPr="00955FC5">
          <w:rPr>
            <w:rStyle w:val="ab"/>
            <w:noProof/>
          </w:rPr>
          <w:t xml:space="preserve">5.3 </w:t>
        </w:r>
        <w:r w:rsidRPr="00955FC5">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_Toc144293850 \h </w:instrText>
        </w:r>
        <w:r>
          <w:rPr>
            <w:noProof/>
            <w:webHidden/>
          </w:rPr>
        </w:r>
        <w:r>
          <w:rPr>
            <w:noProof/>
            <w:webHidden/>
          </w:rPr>
          <w:fldChar w:fldCharType="separate"/>
        </w:r>
        <w:r>
          <w:rPr>
            <w:noProof/>
            <w:webHidden/>
          </w:rPr>
          <w:t>15</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51" w:history="1">
        <w:r w:rsidRPr="00955FC5">
          <w:rPr>
            <w:rStyle w:val="ab"/>
            <w:b/>
            <w:bCs/>
            <w:noProof/>
          </w:rPr>
          <w:t xml:space="preserve">6  </w:t>
        </w:r>
        <w:r w:rsidRPr="00955FC5">
          <w:rPr>
            <w:rStyle w:val="ab"/>
            <w:b/>
            <w:bCs/>
            <w:noProof/>
          </w:rPr>
          <w:t>半年度财务会计报告（未经审计）</w:t>
        </w:r>
        <w:r>
          <w:rPr>
            <w:noProof/>
            <w:webHidden/>
          </w:rPr>
          <w:tab/>
        </w:r>
        <w:r>
          <w:rPr>
            <w:noProof/>
            <w:webHidden/>
          </w:rPr>
          <w:fldChar w:fldCharType="begin"/>
        </w:r>
        <w:r>
          <w:rPr>
            <w:noProof/>
            <w:webHidden/>
          </w:rPr>
          <w:instrText xml:space="preserve"> PAGEREF _Toc144293851 \h </w:instrText>
        </w:r>
        <w:r>
          <w:rPr>
            <w:noProof/>
            <w:webHidden/>
          </w:rPr>
        </w:r>
        <w:r>
          <w:rPr>
            <w:noProof/>
            <w:webHidden/>
          </w:rPr>
          <w:fldChar w:fldCharType="separate"/>
        </w:r>
        <w:r>
          <w:rPr>
            <w:noProof/>
            <w:webHidden/>
          </w:rPr>
          <w:t>15</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2" w:history="1">
        <w:r w:rsidRPr="00955FC5">
          <w:rPr>
            <w:rStyle w:val="ab"/>
            <w:noProof/>
          </w:rPr>
          <w:t xml:space="preserve">6.1 </w:t>
        </w:r>
        <w:r w:rsidRPr="00955FC5">
          <w:rPr>
            <w:rStyle w:val="ab"/>
            <w:noProof/>
          </w:rPr>
          <w:t>资产负债表</w:t>
        </w:r>
        <w:r>
          <w:rPr>
            <w:noProof/>
            <w:webHidden/>
          </w:rPr>
          <w:tab/>
        </w:r>
        <w:r>
          <w:rPr>
            <w:noProof/>
            <w:webHidden/>
          </w:rPr>
          <w:fldChar w:fldCharType="begin"/>
        </w:r>
        <w:r>
          <w:rPr>
            <w:noProof/>
            <w:webHidden/>
          </w:rPr>
          <w:instrText xml:space="preserve"> PAGEREF _Toc144293852 \h </w:instrText>
        </w:r>
        <w:r>
          <w:rPr>
            <w:noProof/>
            <w:webHidden/>
          </w:rPr>
        </w:r>
        <w:r>
          <w:rPr>
            <w:noProof/>
            <w:webHidden/>
          </w:rPr>
          <w:fldChar w:fldCharType="separate"/>
        </w:r>
        <w:r>
          <w:rPr>
            <w:noProof/>
            <w:webHidden/>
          </w:rPr>
          <w:t>15</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3" w:history="1">
        <w:r w:rsidRPr="00955FC5">
          <w:rPr>
            <w:rStyle w:val="ab"/>
            <w:noProof/>
          </w:rPr>
          <w:t xml:space="preserve">6.2 </w:t>
        </w:r>
        <w:r w:rsidRPr="00955FC5">
          <w:rPr>
            <w:rStyle w:val="ab"/>
            <w:noProof/>
          </w:rPr>
          <w:t>利润表</w:t>
        </w:r>
        <w:r>
          <w:rPr>
            <w:noProof/>
            <w:webHidden/>
          </w:rPr>
          <w:tab/>
        </w:r>
        <w:r>
          <w:rPr>
            <w:noProof/>
            <w:webHidden/>
          </w:rPr>
          <w:fldChar w:fldCharType="begin"/>
        </w:r>
        <w:r>
          <w:rPr>
            <w:noProof/>
            <w:webHidden/>
          </w:rPr>
          <w:instrText xml:space="preserve"> PAGEREF _Toc144293853 \h </w:instrText>
        </w:r>
        <w:r>
          <w:rPr>
            <w:noProof/>
            <w:webHidden/>
          </w:rPr>
        </w:r>
        <w:r>
          <w:rPr>
            <w:noProof/>
            <w:webHidden/>
          </w:rPr>
          <w:fldChar w:fldCharType="separate"/>
        </w:r>
        <w:r>
          <w:rPr>
            <w:noProof/>
            <w:webHidden/>
          </w:rPr>
          <w:t>16</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4" w:history="1">
        <w:r w:rsidRPr="00955FC5">
          <w:rPr>
            <w:rStyle w:val="ab"/>
            <w:noProof/>
          </w:rPr>
          <w:t xml:space="preserve">6.3 </w:t>
        </w:r>
        <w:r w:rsidRPr="00955FC5">
          <w:rPr>
            <w:rStyle w:val="ab"/>
            <w:noProof/>
          </w:rPr>
          <w:t>净资产（基金净值）变动表</w:t>
        </w:r>
        <w:r>
          <w:rPr>
            <w:noProof/>
            <w:webHidden/>
          </w:rPr>
          <w:tab/>
        </w:r>
        <w:r>
          <w:rPr>
            <w:noProof/>
            <w:webHidden/>
          </w:rPr>
          <w:fldChar w:fldCharType="begin"/>
        </w:r>
        <w:r>
          <w:rPr>
            <w:noProof/>
            <w:webHidden/>
          </w:rPr>
          <w:instrText xml:space="preserve"> PAGEREF _Toc144293854 \h </w:instrText>
        </w:r>
        <w:r>
          <w:rPr>
            <w:noProof/>
            <w:webHidden/>
          </w:rPr>
        </w:r>
        <w:r>
          <w:rPr>
            <w:noProof/>
            <w:webHidden/>
          </w:rPr>
          <w:fldChar w:fldCharType="separate"/>
        </w:r>
        <w:r>
          <w:rPr>
            <w:noProof/>
            <w:webHidden/>
          </w:rPr>
          <w:t>17</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5" w:history="1">
        <w:r w:rsidRPr="00955FC5">
          <w:rPr>
            <w:rStyle w:val="ab"/>
            <w:noProof/>
          </w:rPr>
          <w:t xml:space="preserve">6.4 </w:t>
        </w:r>
        <w:r w:rsidRPr="00955FC5">
          <w:rPr>
            <w:rStyle w:val="ab"/>
            <w:noProof/>
          </w:rPr>
          <w:t>报表附注</w:t>
        </w:r>
        <w:r>
          <w:rPr>
            <w:noProof/>
            <w:webHidden/>
          </w:rPr>
          <w:tab/>
        </w:r>
        <w:r>
          <w:rPr>
            <w:noProof/>
            <w:webHidden/>
          </w:rPr>
          <w:fldChar w:fldCharType="begin"/>
        </w:r>
        <w:r>
          <w:rPr>
            <w:noProof/>
            <w:webHidden/>
          </w:rPr>
          <w:instrText xml:space="preserve"> PAGEREF _Toc144293855 \h </w:instrText>
        </w:r>
        <w:r>
          <w:rPr>
            <w:noProof/>
            <w:webHidden/>
          </w:rPr>
        </w:r>
        <w:r>
          <w:rPr>
            <w:noProof/>
            <w:webHidden/>
          </w:rPr>
          <w:fldChar w:fldCharType="separate"/>
        </w:r>
        <w:r>
          <w:rPr>
            <w:noProof/>
            <w:webHidden/>
          </w:rPr>
          <w:t>18</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56" w:history="1">
        <w:r w:rsidRPr="00955FC5">
          <w:rPr>
            <w:rStyle w:val="ab"/>
            <w:b/>
            <w:bCs/>
            <w:noProof/>
          </w:rPr>
          <w:t xml:space="preserve">7  </w:t>
        </w:r>
        <w:r w:rsidRPr="00955FC5">
          <w:rPr>
            <w:rStyle w:val="ab"/>
            <w:b/>
            <w:bCs/>
            <w:noProof/>
          </w:rPr>
          <w:t>投资组合报告</w:t>
        </w:r>
        <w:r>
          <w:rPr>
            <w:noProof/>
            <w:webHidden/>
          </w:rPr>
          <w:tab/>
        </w:r>
        <w:r>
          <w:rPr>
            <w:noProof/>
            <w:webHidden/>
          </w:rPr>
          <w:fldChar w:fldCharType="begin"/>
        </w:r>
        <w:r>
          <w:rPr>
            <w:noProof/>
            <w:webHidden/>
          </w:rPr>
          <w:instrText xml:space="preserve"> PAGEREF _Toc144293856 \h </w:instrText>
        </w:r>
        <w:r>
          <w:rPr>
            <w:noProof/>
            <w:webHidden/>
          </w:rPr>
        </w:r>
        <w:r>
          <w:rPr>
            <w:noProof/>
            <w:webHidden/>
          </w:rPr>
          <w:fldChar w:fldCharType="separate"/>
        </w:r>
        <w:r>
          <w:rPr>
            <w:noProof/>
            <w:webHidden/>
          </w:rPr>
          <w:t>44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7" w:history="1">
        <w:r w:rsidRPr="00955FC5">
          <w:rPr>
            <w:rStyle w:val="ab"/>
            <w:noProof/>
          </w:rPr>
          <w:t xml:space="preserve">7.1 </w:t>
        </w:r>
        <w:r w:rsidRPr="00955FC5">
          <w:rPr>
            <w:rStyle w:val="ab"/>
            <w:noProof/>
          </w:rPr>
          <w:t>期末基金资产组合情况</w:t>
        </w:r>
        <w:r>
          <w:rPr>
            <w:noProof/>
            <w:webHidden/>
          </w:rPr>
          <w:tab/>
        </w:r>
        <w:r>
          <w:rPr>
            <w:noProof/>
            <w:webHidden/>
          </w:rPr>
          <w:fldChar w:fldCharType="begin"/>
        </w:r>
        <w:r>
          <w:rPr>
            <w:noProof/>
            <w:webHidden/>
          </w:rPr>
          <w:instrText xml:space="preserve"> PAGEREF _Toc144293857 \h </w:instrText>
        </w:r>
        <w:r>
          <w:rPr>
            <w:noProof/>
            <w:webHidden/>
          </w:rPr>
        </w:r>
        <w:r>
          <w:rPr>
            <w:noProof/>
            <w:webHidden/>
          </w:rPr>
          <w:fldChar w:fldCharType="separate"/>
        </w:r>
        <w:r>
          <w:rPr>
            <w:noProof/>
            <w:webHidden/>
          </w:rPr>
          <w:t>44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8" w:history="1">
        <w:r w:rsidRPr="00955FC5">
          <w:rPr>
            <w:rStyle w:val="ab"/>
            <w:noProof/>
          </w:rPr>
          <w:t xml:space="preserve">7.2 </w:t>
        </w:r>
        <w:r w:rsidRPr="00955FC5">
          <w:rPr>
            <w:rStyle w:val="ab"/>
            <w:noProof/>
          </w:rPr>
          <w:t>报告期末按行业分类的股票投资组合</w:t>
        </w:r>
        <w:r>
          <w:rPr>
            <w:noProof/>
            <w:webHidden/>
          </w:rPr>
          <w:tab/>
        </w:r>
        <w:r>
          <w:rPr>
            <w:noProof/>
            <w:webHidden/>
          </w:rPr>
          <w:fldChar w:fldCharType="begin"/>
        </w:r>
        <w:r>
          <w:rPr>
            <w:noProof/>
            <w:webHidden/>
          </w:rPr>
          <w:instrText xml:space="preserve"> PAGEREF _Toc144293858 \h </w:instrText>
        </w:r>
        <w:r>
          <w:rPr>
            <w:noProof/>
            <w:webHidden/>
          </w:rPr>
        </w:r>
        <w:r>
          <w:rPr>
            <w:noProof/>
            <w:webHidden/>
          </w:rPr>
          <w:fldChar w:fldCharType="separate"/>
        </w:r>
        <w:r>
          <w:rPr>
            <w:noProof/>
            <w:webHidden/>
          </w:rPr>
          <w:t>44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59" w:history="1">
        <w:r w:rsidRPr="00955FC5">
          <w:rPr>
            <w:rStyle w:val="ab"/>
            <w:noProof/>
          </w:rPr>
          <w:t xml:space="preserve">7.3 </w:t>
        </w:r>
        <w:r w:rsidRPr="00955FC5">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_Toc144293859 \h </w:instrText>
        </w:r>
        <w:r>
          <w:rPr>
            <w:noProof/>
            <w:webHidden/>
          </w:rPr>
        </w:r>
        <w:r>
          <w:rPr>
            <w:noProof/>
            <w:webHidden/>
          </w:rPr>
          <w:fldChar w:fldCharType="separate"/>
        </w:r>
        <w:r>
          <w:rPr>
            <w:noProof/>
            <w:webHidden/>
          </w:rPr>
          <w:t>46</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0" w:history="1">
        <w:r w:rsidRPr="00955FC5">
          <w:rPr>
            <w:rStyle w:val="ab"/>
            <w:noProof/>
          </w:rPr>
          <w:t xml:space="preserve">7.4 </w:t>
        </w:r>
        <w:r w:rsidRPr="00955FC5">
          <w:rPr>
            <w:rStyle w:val="ab"/>
            <w:noProof/>
          </w:rPr>
          <w:t>报告期内股票投资组合的重大变动</w:t>
        </w:r>
        <w:r>
          <w:rPr>
            <w:noProof/>
            <w:webHidden/>
          </w:rPr>
          <w:tab/>
        </w:r>
        <w:r>
          <w:rPr>
            <w:noProof/>
            <w:webHidden/>
          </w:rPr>
          <w:fldChar w:fldCharType="begin"/>
        </w:r>
        <w:r>
          <w:rPr>
            <w:noProof/>
            <w:webHidden/>
          </w:rPr>
          <w:instrText xml:space="preserve"> PAGEREF _Toc144293860 \h </w:instrText>
        </w:r>
        <w:r>
          <w:rPr>
            <w:noProof/>
            <w:webHidden/>
          </w:rPr>
        </w:r>
        <w:r>
          <w:rPr>
            <w:noProof/>
            <w:webHidden/>
          </w:rPr>
          <w:fldChar w:fldCharType="separate"/>
        </w:r>
        <w:r>
          <w:rPr>
            <w:noProof/>
            <w:webHidden/>
          </w:rPr>
          <w:t>56</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1" w:history="1">
        <w:r w:rsidRPr="00955FC5">
          <w:rPr>
            <w:rStyle w:val="ab"/>
            <w:noProof/>
          </w:rPr>
          <w:t xml:space="preserve">7.5 </w:t>
        </w:r>
        <w:r w:rsidRPr="00955FC5">
          <w:rPr>
            <w:rStyle w:val="ab"/>
            <w:noProof/>
          </w:rPr>
          <w:t>期末按债券品种分类的债券投资组合</w:t>
        </w:r>
        <w:r>
          <w:rPr>
            <w:noProof/>
            <w:webHidden/>
          </w:rPr>
          <w:tab/>
        </w:r>
        <w:r>
          <w:rPr>
            <w:noProof/>
            <w:webHidden/>
          </w:rPr>
          <w:fldChar w:fldCharType="begin"/>
        </w:r>
        <w:r>
          <w:rPr>
            <w:noProof/>
            <w:webHidden/>
          </w:rPr>
          <w:instrText xml:space="preserve"> PAGEREF _Toc144293861 \h </w:instrText>
        </w:r>
        <w:r>
          <w:rPr>
            <w:noProof/>
            <w:webHidden/>
          </w:rPr>
        </w:r>
        <w:r>
          <w:rPr>
            <w:noProof/>
            <w:webHidden/>
          </w:rPr>
          <w:fldChar w:fldCharType="separate"/>
        </w:r>
        <w:r>
          <w:rPr>
            <w:noProof/>
            <w:webHidden/>
          </w:rPr>
          <w:t>58</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2" w:history="1">
        <w:r w:rsidRPr="00955FC5">
          <w:rPr>
            <w:rStyle w:val="ab"/>
            <w:noProof/>
          </w:rPr>
          <w:t xml:space="preserve">7.6 </w:t>
        </w:r>
        <w:r w:rsidRPr="00955FC5">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_Toc144293862 \h </w:instrText>
        </w:r>
        <w:r>
          <w:rPr>
            <w:noProof/>
            <w:webHidden/>
          </w:rPr>
        </w:r>
        <w:r>
          <w:rPr>
            <w:noProof/>
            <w:webHidden/>
          </w:rPr>
          <w:fldChar w:fldCharType="separate"/>
        </w:r>
        <w:r>
          <w:rPr>
            <w:noProof/>
            <w:webHidden/>
          </w:rPr>
          <w:t>58</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3" w:history="1">
        <w:r w:rsidRPr="00955FC5">
          <w:rPr>
            <w:rStyle w:val="ab"/>
            <w:noProof/>
          </w:rPr>
          <w:t xml:space="preserve">7.7 </w:t>
        </w:r>
        <w:r w:rsidRPr="00955FC5">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_Toc144293863 \h </w:instrText>
        </w:r>
        <w:r>
          <w:rPr>
            <w:noProof/>
            <w:webHidden/>
          </w:rPr>
        </w:r>
        <w:r>
          <w:rPr>
            <w:noProof/>
            <w:webHidden/>
          </w:rPr>
          <w:fldChar w:fldCharType="separate"/>
        </w:r>
        <w:r>
          <w:rPr>
            <w:noProof/>
            <w:webHidden/>
          </w:rPr>
          <w:t>58</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4" w:history="1">
        <w:r w:rsidRPr="00955FC5">
          <w:rPr>
            <w:rStyle w:val="ab"/>
            <w:noProof/>
          </w:rPr>
          <w:t xml:space="preserve">7.8 </w:t>
        </w:r>
        <w:r w:rsidRPr="00955FC5">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_Toc144293864 \h </w:instrText>
        </w:r>
        <w:r>
          <w:rPr>
            <w:noProof/>
            <w:webHidden/>
          </w:rPr>
        </w:r>
        <w:r>
          <w:rPr>
            <w:noProof/>
            <w:webHidden/>
          </w:rPr>
          <w:fldChar w:fldCharType="separate"/>
        </w:r>
        <w:r>
          <w:rPr>
            <w:noProof/>
            <w:webHidden/>
          </w:rPr>
          <w:t>58</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5" w:history="1">
        <w:r w:rsidRPr="00955FC5">
          <w:rPr>
            <w:rStyle w:val="ab"/>
            <w:noProof/>
          </w:rPr>
          <w:t xml:space="preserve">7.9 </w:t>
        </w:r>
        <w:r w:rsidRPr="00955FC5">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_Toc144293865 \h </w:instrText>
        </w:r>
        <w:r>
          <w:rPr>
            <w:noProof/>
            <w:webHidden/>
          </w:rPr>
        </w:r>
        <w:r>
          <w:rPr>
            <w:noProof/>
            <w:webHidden/>
          </w:rPr>
          <w:fldChar w:fldCharType="separate"/>
        </w:r>
        <w:r>
          <w:rPr>
            <w:noProof/>
            <w:webHidden/>
          </w:rPr>
          <w:t>58</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6" w:history="1">
        <w:r w:rsidRPr="00955FC5">
          <w:rPr>
            <w:rStyle w:val="ab"/>
            <w:noProof/>
          </w:rPr>
          <w:t xml:space="preserve">7.10 </w:t>
        </w:r>
        <w:r w:rsidRPr="00955FC5">
          <w:rPr>
            <w:rStyle w:val="ab"/>
            <w:noProof/>
          </w:rPr>
          <w:t>本基金投资股指期货的投资政策</w:t>
        </w:r>
        <w:r>
          <w:rPr>
            <w:noProof/>
            <w:webHidden/>
          </w:rPr>
          <w:tab/>
        </w:r>
        <w:r>
          <w:rPr>
            <w:noProof/>
            <w:webHidden/>
          </w:rPr>
          <w:fldChar w:fldCharType="begin"/>
        </w:r>
        <w:r>
          <w:rPr>
            <w:noProof/>
            <w:webHidden/>
          </w:rPr>
          <w:instrText xml:space="preserve"> PAGEREF _Toc144293866 \h </w:instrText>
        </w:r>
        <w:r>
          <w:rPr>
            <w:noProof/>
            <w:webHidden/>
          </w:rPr>
        </w:r>
        <w:r>
          <w:rPr>
            <w:noProof/>
            <w:webHidden/>
          </w:rPr>
          <w:fldChar w:fldCharType="separate"/>
        </w:r>
        <w:r>
          <w:rPr>
            <w:noProof/>
            <w:webHidden/>
          </w:rPr>
          <w:t>58</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7" w:history="1">
        <w:r w:rsidRPr="00955FC5">
          <w:rPr>
            <w:rStyle w:val="ab"/>
            <w:noProof/>
          </w:rPr>
          <w:t xml:space="preserve">7.11 </w:t>
        </w:r>
        <w:r w:rsidRPr="00955FC5">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_Toc144293867 \h </w:instrText>
        </w:r>
        <w:r>
          <w:rPr>
            <w:noProof/>
            <w:webHidden/>
          </w:rPr>
        </w:r>
        <w:r>
          <w:rPr>
            <w:noProof/>
            <w:webHidden/>
          </w:rPr>
          <w:fldChar w:fldCharType="separate"/>
        </w:r>
        <w:r>
          <w:rPr>
            <w:noProof/>
            <w:webHidden/>
          </w:rPr>
          <w:t>59</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8" w:history="1">
        <w:r w:rsidRPr="00955FC5">
          <w:rPr>
            <w:rStyle w:val="ab"/>
            <w:noProof/>
          </w:rPr>
          <w:t xml:space="preserve">7.12 </w:t>
        </w:r>
        <w:r w:rsidRPr="00955FC5">
          <w:rPr>
            <w:rStyle w:val="ab"/>
            <w:noProof/>
          </w:rPr>
          <w:t>本报告期投资基金情况</w:t>
        </w:r>
        <w:r>
          <w:rPr>
            <w:noProof/>
            <w:webHidden/>
          </w:rPr>
          <w:tab/>
        </w:r>
        <w:r>
          <w:rPr>
            <w:noProof/>
            <w:webHidden/>
          </w:rPr>
          <w:fldChar w:fldCharType="begin"/>
        </w:r>
        <w:r>
          <w:rPr>
            <w:noProof/>
            <w:webHidden/>
          </w:rPr>
          <w:instrText xml:space="preserve"> PAGEREF _Toc144293868 \h </w:instrText>
        </w:r>
        <w:r>
          <w:rPr>
            <w:noProof/>
            <w:webHidden/>
          </w:rPr>
        </w:r>
        <w:r>
          <w:rPr>
            <w:noProof/>
            <w:webHidden/>
          </w:rPr>
          <w:fldChar w:fldCharType="separate"/>
        </w:r>
        <w:r>
          <w:rPr>
            <w:noProof/>
            <w:webHidden/>
          </w:rPr>
          <w:t>59</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69" w:history="1">
        <w:r w:rsidRPr="00955FC5">
          <w:rPr>
            <w:rStyle w:val="ab"/>
            <w:noProof/>
          </w:rPr>
          <w:t xml:space="preserve">7.13 </w:t>
        </w:r>
        <w:r w:rsidRPr="00955FC5">
          <w:rPr>
            <w:rStyle w:val="ab"/>
            <w:noProof/>
          </w:rPr>
          <w:t>投资组合报告附注</w:t>
        </w:r>
        <w:r>
          <w:rPr>
            <w:noProof/>
            <w:webHidden/>
          </w:rPr>
          <w:tab/>
        </w:r>
        <w:r>
          <w:rPr>
            <w:noProof/>
            <w:webHidden/>
          </w:rPr>
          <w:fldChar w:fldCharType="begin"/>
        </w:r>
        <w:r>
          <w:rPr>
            <w:noProof/>
            <w:webHidden/>
          </w:rPr>
          <w:instrText xml:space="preserve"> PAGEREF _Toc144293869 \h </w:instrText>
        </w:r>
        <w:r>
          <w:rPr>
            <w:noProof/>
            <w:webHidden/>
          </w:rPr>
        </w:r>
        <w:r>
          <w:rPr>
            <w:noProof/>
            <w:webHidden/>
          </w:rPr>
          <w:fldChar w:fldCharType="separate"/>
        </w:r>
        <w:r>
          <w:rPr>
            <w:noProof/>
            <w:webHidden/>
          </w:rPr>
          <w:t>59</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70" w:history="1">
        <w:r w:rsidRPr="00955FC5">
          <w:rPr>
            <w:rStyle w:val="ab"/>
            <w:b/>
            <w:bCs/>
            <w:noProof/>
          </w:rPr>
          <w:t xml:space="preserve">8  </w:t>
        </w:r>
        <w:r w:rsidRPr="00955FC5">
          <w:rPr>
            <w:rStyle w:val="ab"/>
            <w:b/>
            <w:bCs/>
            <w:noProof/>
          </w:rPr>
          <w:t>基金份额持有人信息</w:t>
        </w:r>
        <w:r>
          <w:rPr>
            <w:noProof/>
            <w:webHidden/>
          </w:rPr>
          <w:tab/>
        </w:r>
        <w:r>
          <w:rPr>
            <w:noProof/>
            <w:webHidden/>
          </w:rPr>
          <w:fldChar w:fldCharType="begin"/>
        </w:r>
        <w:r>
          <w:rPr>
            <w:noProof/>
            <w:webHidden/>
          </w:rPr>
          <w:instrText xml:space="preserve"> PAGEREF _Toc144293870 \h </w:instrText>
        </w:r>
        <w:r>
          <w:rPr>
            <w:noProof/>
            <w:webHidden/>
          </w:rPr>
        </w:r>
        <w:r>
          <w:rPr>
            <w:noProof/>
            <w:webHidden/>
          </w:rPr>
          <w:fldChar w:fldCharType="separate"/>
        </w:r>
        <w:r>
          <w:rPr>
            <w:noProof/>
            <w:webHidden/>
          </w:rPr>
          <w:t>60</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71" w:history="1">
        <w:r w:rsidRPr="00955FC5">
          <w:rPr>
            <w:rStyle w:val="ab"/>
            <w:noProof/>
          </w:rPr>
          <w:t xml:space="preserve">8.1 </w:t>
        </w:r>
        <w:r w:rsidRPr="00955FC5">
          <w:rPr>
            <w:rStyle w:val="ab"/>
            <w:noProof/>
          </w:rPr>
          <w:t>期末基金份额持有人户数及持有人结构</w:t>
        </w:r>
        <w:r>
          <w:rPr>
            <w:noProof/>
            <w:webHidden/>
          </w:rPr>
          <w:tab/>
        </w:r>
        <w:r>
          <w:rPr>
            <w:noProof/>
            <w:webHidden/>
          </w:rPr>
          <w:fldChar w:fldCharType="begin"/>
        </w:r>
        <w:r>
          <w:rPr>
            <w:noProof/>
            <w:webHidden/>
          </w:rPr>
          <w:instrText xml:space="preserve"> PAGEREF _Toc144293871 \h </w:instrText>
        </w:r>
        <w:r>
          <w:rPr>
            <w:noProof/>
            <w:webHidden/>
          </w:rPr>
        </w:r>
        <w:r>
          <w:rPr>
            <w:noProof/>
            <w:webHidden/>
          </w:rPr>
          <w:fldChar w:fldCharType="separate"/>
        </w:r>
        <w:r>
          <w:rPr>
            <w:noProof/>
            <w:webHidden/>
          </w:rPr>
          <w:t>60</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72" w:history="1">
        <w:r w:rsidRPr="00955FC5">
          <w:rPr>
            <w:rStyle w:val="ab"/>
            <w:noProof/>
          </w:rPr>
          <w:t xml:space="preserve">8.2 </w:t>
        </w:r>
        <w:r w:rsidRPr="00955FC5">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_Toc144293872 \h </w:instrText>
        </w:r>
        <w:r>
          <w:rPr>
            <w:noProof/>
            <w:webHidden/>
          </w:rPr>
        </w:r>
        <w:r>
          <w:rPr>
            <w:noProof/>
            <w:webHidden/>
          </w:rPr>
          <w:fldChar w:fldCharType="separate"/>
        </w:r>
        <w:r>
          <w:rPr>
            <w:noProof/>
            <w:webHidden/>
          </w:rPr>
          <w:t>60</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73" w:history="1">
        <w:r w:rsidRPr="00955FC5">
          <w:rPr>
            <w:rStyle w:val="ab"/>
            <w:noProof/>
          </w:rPr>
          <w:t xml:space="preserve">8.3 </w:t>
        </w:r>
        <w:r w:rsidRPr="00955FC5">
          <w:rPr>
            <w:rStyle w:val="ab"/>
            <w:noProof/>
          </w:rPr>
          <w:t>发起式基金发起资金持有份额情况</w:t>
        </w:r>
        <w:r>
          <w:rPr>
            <w:noProof/>
            <w:webHidden/>
          </w:rPr>
          <w:tab/>
        </w:r>
        <w:r>
          <w:rPr>
            <w:noProof/>
            <w:webHidden/>
          </w:rPr>
          <w:fldChar w:fldCharType="begin"/>
        </w:r>
        <w:r>
          <w:rPr>
            <w:noProof/>
            <w:webHidden/>
          </w:rPr>
          <w:instrText xml:space="preserve"> PAGEREF _Toc144293873 \h </w:instrText>
        </w:r>
        <w:r>
          <w:rPr>
            <w:noProof/>
            <w:webHidden/>
          </w:rPr>
        </w:r>
        <w:r>
          <w:rPr>
            <w:noProof/>
            <w:webHidden/>
          </w:rPr>
          <w:fldChar w:fldCharType="separate"/>
        </w:r>
        <w:r>
          <w:rPr>
            <w:noProof/>
            <w:webHidden/>
          </w:rPr>
          <w:t>61</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74" w:history="1">
        <w:r w:rsidRPr="00955FC5">
          <w:rPr>
            <w:rStyle w:val="ab"/>
            <w:b/>
            <w:bCs/>
            <w:noProof/>
          </w:rPr>
          <w:t xml:space="preserve">9  </w:t>
        </w:r>
        <w:r w:rsidRPr="00955FC5">
          <w:rPr>
            <w:rStyle w:val="ab"/>
            <w:b/>
            <w:bCs/>
            <w:noProof/>
          </w:rPr>
          <w:t>开放式基金份额变动</w:t>
        </w:r>
        <w:r>
          <w:rPr>
            <w:noProof/>
            <w:webHidden/>
          </w:rPr>
          <w:tab/>
        </w:r>
        <w:r>
          <w:rPr>
            <w:noProof/>
            <w:webHidden/>
          </w:rPr>
          <w:fldChar w:fldCharType="begin"/>
        </w:r>
        <w:r>
          <w:rPr>
            <w:noProof/>
            <w:webHidden/>
          </w:rPr>
          <w:instrText xml:space="preserve"> PAGEREF _Toc144293874 \h </w:instrText>
        </w:r>
        <w:r>
          <w:rPr>
            <w:noProof/>
            <w:webHidden/>
          </w:rPr>
        </w:r>
        <w:r>
          <w:rPr>
            <w:noProof/>
            <w:webHidden/>
          </w:rPr>
          <w:fldChar w:fldCharType="separate"/>
        </w:r>
        <w:r>
          <w:rPr>
            <w:noProof/>
            <w:webHidden/>
          </w:rPr>
          <w:t>61</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75" w:history="1">
        <w:r w:rsidRPr="00955FC5">
          <w:rPr>
            <w:rStyle w:val="ab"/>
            <w:b/>
            <w:bCs/>
            <w:noProof/>
          </w:rPr>
          <w:t xml:space="preserve">10  </w:t>
        </w:r>
        <w:r w:rsidRPr="00955FC5">
          <w:rPr>
            <w:rStyle w:val="ab"/>
            <w:b/>
            <w:bCs/>
            <w:noProof/>
          </w:rPr>
          <w:t>重大事件揭示</w:t>
        </w:r>
        <w:r>
          <w:rPr>
            <w:noProof/>
            <w:webHidden/>
          </w:rPr>
          <w:tab/>
        </w:r>
        <w:r>
          <w:rPr>
            <w:noProof/>
            <w:webHidden/>
          </w:rPr>
          <w:fldChar w:fldCharType="begin"/>
        </w:r>
        <w:r>
          <w:rPr>
            <w:noProof/>
            <w:webHidden/>
          </w:rPr>
          <w:instrText xml:space="preserve"> PAGEREF _Toc144293875 \h </w:instrText>
        </w:r>
        <w:r>
          <w:rPr>
            <w:noProof/>
            <w:webHidden/>
          </w:rPr>
        </w:r>
        <w:r>
          <w:rPr>
            <w:noProof/>
            <w:webHidden/>
          </w:rPr>
          <w:fldChar w:fldCharType="separate"/>
        </w:r>
        <w:r>
          <w:rPr>
            <w:noProof/>
            <w:webHidden/>
          </w:rPr>
          <w:t>61</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76" w:history="1">
        <w:r w:rsidRPr="00955FC5">
          <w:rPr>
            <w:rStyle w:val="ab"/>
            <w:noProof/>
          </w:rPr>
          <w:t xml:space="preserve">10.1 </w:t>
        </w:r>
        <w:r w:rsidRPr="00955FC5">
          <w:rPr>
            <w:rStyle w:val="ab"/>
            <w:rFonts w:asciiTheme="minorEastAsia" w:hAnsiTheme="minorEastAsia"/>
            <w:noProof/>
          </w:rPr>
          <w:t>基金份额持有人大会决议</w:t>
        </w:r>
        <w:r>
          <w:rPr>
            <w:noProof/>
            <w:webHidden/>
          </w:rPr>
          <w:tab/>
        </w:r>
        <w:r>
          <w:rPr>
            <w:noProof/>
            <w:webHidden/>
          </w:rPr>
          <w:fldChar w:fldCharType="begin"/>
        </w:r>
        <w:r>
          <w:rPr>
            <w:noProof/>
            <w:webHidden/>
          </w:rPr>
          <w:instrText xml:space="preserve"> PAGEREF _Toc144293876 \h </w:instrText>
        </w:r>
        <w:r>
          <w:rPr>
            <w:noProof/>
            <w:webHidden/>
          </w:rPr>
        </w:r>
        <w:r>
          <w:rPr>
            <w:noProof/>
            <w:webHidden/>
          </w:rPr>
          <w:fldChar w:fldCharType="separate"/>
        </w:r>
        <w:r>
          <w:rPr>
            <w:noProof/>
            <w:webHidden/>
          </w:rPr>
          <w:t>61</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77" w:history="1">
        <w:r w:rsidRPr="00955FC5">
          <w:rPr>
            <w:rStyle w:val="ab"/>
            <w:noProof/>
          </w:rPr>
          <w:t xml:space="preserve">10.2 </w:t>
        </w:r>
        <w:r w:rsidRPr="00955FC5">
          <w:rPr>
            <w:rStyle w:val="ab"/>
            <w:rFonts w:asciiTheme="minorEastAsia" w:hAnsiTheme="minor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_Toc144293877 \h </w:instrText>
        </w:r>
        <w:r>
          <w:rPr>
            <w:noProof/>
            <w:webHidden/>
          </w:rPr>
        </w:r>
        <w:r>
          <w:rPr>
            <w:noProof/>
            <w:webHidden/>
          </w:rPr>
          <w:fldChar w:fldCharType="separate"/>
        </w:r>
        <w:r>
          <w:rPr>
            <w:noProof/>
            <w:webHidden/>
          </w:rPr>
          <w:t>61</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78" w:history="1">
        <w:r w:rsidRPr="00955FC5">
          <w:rPr>
            <w:rStyle w:val="ab"/>
            <w:noProof/>
          </w:rPr>
          <w:t xml:space="preserve">10.3 </w:t>
        </w:r>
        <w:r w:rsidRPr="00955FC5">
          <w:rPr>
            <w:rStyle w:val="ab"/>
            <w:rFonts w:asciiTheme="minorEastAsia" w:hAnsiTheme="minorEastAsia"/>
            <w:noProof/>
          </w:rPr>
          <w:t>涉及基金管理人、基金财产、基金托管业务的诉讼</w:t>
        </w:r>
        <w:r>
          <w:rPr>
            <w:noProof/>
            <w:webHidden/>
          </w:rPr>
          <w:tab/>
        </w:r>
        <w:r>
          <w:rPr>
            <w:noProof/>
            <w:webHidden/>
          </w:rPr>
          <w:fldChar w:fldCharType="begin"/>
        </w:r>
        <w:r>
          <w:rPr>
            <w:noProof/>
            <w:webHidden/>
          </w:rPr>
          <w:instrText xml:space="preserve"> PAGEREF _Toc144293878 \h </w:instrText>
        </w:r>
        <w:r>
          <w:rPr>
            <w:noProof/>
            <w:webHidden/>
          </w:rPr>
        </w:r>
        <w:r>
          <w:rPr>
            <w:noProof/>
            <w:webHidden/>
          </w:rPr>
          <w:fldChar w:fldCharType="separate"/>
        </w:r>
        <w:r>
          <w:rPr>
            <w:noProof/>
            <w:webHidden/>
          </w:rPr>
          <w:t>62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79" w:history="1">
        <w:r w:rsidRPr="00955FC5">
          <w:rPr>
            <w:rStyle w:val="ab"/>
            <w:noProof/>
          </w:rPr>
          <w:t xml:space="preserve">10.4 </w:t>
        </w:r>
        <w:r w:rsidRPr="00955FC5">
          <w:rPr>
            <w:rStyle w:val="ab"/>
            <w:rFonts w:asciiTheme="minorEastAsia" w:hAnsiTheme="minorEastAsia"/>
            <w:noProof/>
          </w:rPr>
          <w:t>基金投资策略的改变</w:t>
        </w:r>
        <w:r>
          <w:rPr>
            <w:noProof/>
            <w:webHidden/>
          </w:rPr>
          <w:tab/>
        </w:r>
        <w:r>
          <w:rPr>
            <w:noProof/>
            <w:webHidden/>
          </w:rPr>
          <w:fldChar w:fldCharType="begin"/>
        </w:r>
        <w:r>
          <w:rPr>
            <w:noProof/>
            <w:webHidden/>
          </w:rPr>
          <w:instrText xml:space="preserve"> PAGEREF _Toc144293879 \h </w:instrText>
        </w:r>
        <w:r>
          <w:rPr>
            <w:noProof/>
            <w:webHidden/>
          </w:rPr>
        </w:r>
        <w:r>
          <w:rPr>
            <w:noProof/>
            <w:webHidden/>
          </w:rPr>
          <w:fldChar w:fldCharType="separate"/>
        </w:r>
        <w:r>
          <w:rPr>
            <w:noProof/>
            <w:webHidden/>
          </w:rPr>
          <w:t>62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0" w:history="1">
        <w:r w:rsidRPr="00955FC5">
          <w:rPr>
            <w:rStyle w:val="ab"/>
            <w:noProof/>
          </w:rPr>
          <w:t xml:space="preserve">10.5 </w:t>
        </w:r>
        <w:r w:rsidRPr="00955FC5">
          <w:rPr>
            <w:rStyle w:val="ab"/>
            <w:noProof/>
          </w:rPr>
          <w:t>为基金进行审计的会计师事务所情况</w:t>
        </w:r>
        <w:r>
          <w:rPr>
            <w:noProof/>
            <w:webHidden/>
          </w:rPr>
          <w:tab/>
        </w:r>
        <w:r>
          <w:rPr>
            <w:noProof/>
            <w:webHidden/>
          </w:rPr>
          <w:fldChar w:fldCharType="begin"/>
        </w:r>
        <w:r>
          <w:rPr>
            <w:noProof/>
            <w:webHidden/>
          </w:rPr>
          <w:instrText xml:space="preserve"> PAGEREF _Toc144293880 \h </w:instrText>
        </w:r>
        <w:r>
          <w:rPr>
            <w:noProof/>
            <w:webHidden/>
          </w:rPr>
        </w:r>
        <w:r>
          <w:rPr>
            <w:noProof/>
            <w:webHidden/>
          </w:rPr>
          <w:fldChar w:fldCharType="separate"/>
        </w:r>
        <w:r>
          <w:rPr>
            <w:noProof/>
            <w:webHidden/>
          </w:rPr>
          <w:t>62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1" w:history="1">
        <w:r w:rsidRPr="00955FC5">
          <w:rPr>
            <w:rStyle w:val="ab"/>
            <w:noProof/>
          </w:rPr>
          <w:t xml:space="preserve">10.6 </w:t>
        </w:r>
        <w:r w:rsidRPr="00955FC5">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_Toc144293881 \h </w:instrText>
        </w:r>
        <w:r>
          <w:rPr>
            <w:noProof/>
            <w:webHidden/>
          </w:rPr>
        </w:r>
        <w:r>
          <w:rPr>
            <w:noProof/>
            <w:webHidden/>
          </w:rPr>
          <w:fldChar w:fldCharType="separate"/>
        </w:r>
        <w:r>
          <w:rPr>
            <w:noProof/>
            <w:webHidden/>
          </w:rPr>
          <w:t>62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2" w:history="1">
        <w:r w:rsidRPr="00955FC5">
          <w:rPr>
            <w:rStyle w:val="ab"/>
            <w:noProof/>
          </w:rPr>
          <w:t xml:space="preserve">10.6.1 </w:t>
        </w:r>
        <w:r w:rsidRPr="00955FC5">
          <w:rPr>
            <w:rStyle w:val="ab"/>
            <w:noProof/>
          </w:rPr>
          <w:t>管理人及其高级管理人员受稽查或处罚等情况</w:t>
        </w:r>
        <w:r>
          <w:rPr>
            <w:noProof/>
            <w:webHidden/>
          </w:rPr>
          <w:tab/>
        </w:r>
        <w:r>
          <w:rPr>
            <w:noProof/>
            <w:webHidden/>
          </w:rPr>
          <w:fldChar w:fldCharType="begin"/>
        </w:r>
        <w:r>
          <w:rPr>
            <w:noProof/>
            <w:webHidden/>
          </w:rPr>
          <w:instrText xml:space="preserve"> PAGEREF _Toc144293882 \h </w:instrText>
        </w:r>
        <w:r>
          <w:rPr>
            <w:noProof/>
            <w:webHidden/>
          </w:rPr>
        </w:r>
        <w:r>
          <w:rPr>
            <w:noProof/>
            <w:webHidden/>
          </w:rPr>
          <w:fldChar w:fldCharType="separate"/>
        </w:r>
        <w:r>
          <w:rPr>
            <w:noProof/>
            <w:webHidden/>
          </w:rPr>
          <w:t>62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3" w:history="1">
        <w:r w:rsidRPr="00955FC5">
          <w:rPr>
            <w:rStyle w:val="ab"/>
            <w:noProof/>
          </w:rPr>
          <w:t xml:space="preserve">10.6.2 </w:t>
        </w:r>
        <w:r w:rsidRPr="00955FC5">
          <w:rPr>
            <w:rStyle w:val="ab"/>
            <w:noProof/>
          </w:rPr>
          <w:t>托管人及其高级管理人员受稽查或处罚等情况</w:t>
        </w:r>
        <w:r>
          <w:rPr>
            <w:noProof/>
            <w:webHidden/>
          </w:rPr>
          <w:tab/>
        </w:r>
        <w:r>
          <w:rPr>
            <w:noProof/>
            <w:webHidden/>
          </w:rPr>
          <w:fldChar w:fldCharType="begin"/>
        </w:r>
        <w:r>
          <w:rPr>
            <w:noProof/>
            <w:webHidden/>
          </w:rPr>
          <w:instrText xml:space="preserve"> PAGEREF _Toc144293883 \h </w:instrText>
        </w:r>
        <w:r>
          <w:rPr>
            <w:noProof/>
            <w:webHidden/>
          </w:rPr>
        </w:r>
        <w:r>
          <w:rPr>
            <w:noProof/>
            <w:webHidden/>
          </w:rPr>
          <w:fldChar w:fldCharType="separate"/>
        </w:r>
        <w:r>
          <w:rPr>
            <w:noProof/>
            <w:webHidden/>
          </w:rPr>
          <w:t>62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4" w:history="1">
        <w:r w:rsidRPr="00955FC5">
          <w:rPr>
            <w:rStyle w:val="ab"/>
            <w:noProof/>
          </w:rPr>
          <w:t xml:space="preserve">10.7 </w:t>
        </w:r>
        <w:r w:rsidRPr="00955FC5">
          <w:rPr>
            <w:rStyle w:val="ab"/>
            <w:noProof/>
          </w:rPr>
          <w:t>基金租用证券公司交易单元的有关情况</w:t>
        </w:r>
        <w:r>
          <w:rPr>
            <w:noProof/>
            <w:webHidden/>
          </w:rPr>
          <w:tab/>
        </w:r>
        <w:r>
          <w:rPr>
            <w:noProof/>
            <w:webHidden/>
          </w:rPr>
          <w:fldChar w:fldCharType="begin"/>
        </w:r>
        <w:r>
          <w:rPr>
            <w:noProof/>
            <w:webHidden/>
          </w:rPr>
          <w:instrText xml:space="preserve"> PAGEREF _Toc144293884 \h </w:instrText>
        </w:r>
        <w:r>
          <w:rPr>
            <w:noProof/>
            <w:webHidden/>
          </w:rPr>
        </w:r>
        <w:r>
          <w:rPr>
            <w:noProof/>
            <w:webHidden/>
          </w:rPr>
          <w:fldChar w:fldCharType="separate"/>
        </w:r>
        <w:r>
          <w:rPr>
            <w:noProof/>
            <w:webHidden/>
          </w:rPr>
          <w:t>62</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5" w:history="1">
        <w:r w:rsidRPr="00955FC5">
          <w:rPr>
            <w:rStyle w:val="ab"/>
            <w:noProof/>
          </w:rPr>
          <w:t xml:space="preserve">10.8 </w:t>
        </w:r>
        <w:r w:rsidRPr="00955FC5">
          <w:rPr>
            <w:rStyle w:val="ab"/>
            <w:noProof/>
          </w:rPr>
          <w:t>其他重大事件</w:t>
        </w:r>
        <w:r>
          <w:rPr>
            <w:noProof/>
            <w:webHidden/>
          </w:rPr>
          <w:tab/>
        </w:r>
        <w:r>
          <w:rPr>
            <w:noProof/>
            <w:webHidden/>
          </w:rPr>
          <w:fldChar w:fldCharType="begin"/>
        </w:r>
        <w:r>
          <w:rPr>
            <w:noProof/>
            <w:webHidden/>
          </w:rPr>
          <w:instrText xml:space="preserve"> PAGEREF _Toc144293885 \h </w:instrText>
        </w:r>
        <w:r>
          <w:rPr>
            <w:noProof/>
            <w:webHidden/>
          </w:rPr>
        </w:r>
        <w:r>
          <w:rPr>
            <w:noProof/>
            <w:webHidden/>
          </w:rPr>
          <w:fldChar w:fldCharType="separate"/>
        </w:r>
        <w:r>
          <w:rPr>
            <w:noProof/>
            <w:webHidden/>
          </w:rPr>
          <w:t>63</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86" w:history="1">
        <w:r w:rsidRPr="00955FC5">
          <w:rPr>
            <w:rStyle w:val="ab"/>
            <w:b/>
            <w:bCs/>
            <w:noProof/>
          </w:rPr>
          <w:t xml:space="preserve">11  </w:t>
        </w:r>
        <w:r w:rsidRPr="00955FC5">
          <w:rPr>
            <w:rStyle w:val="ab"/>
            <w:b/>
            <w:bCs/>
            <w:noProof/>
          </w:rPr>
          <w:t>影响投资者决策的其他重要信息</w:t>
        </w:r>
        <w:r>
          <w:rPr>
            <w:noProof/>
            <w:webHidden/>
          </w:rPr>
          <w:tab/>
        </w:r>
        <w:r>
          <w:rPr>
            <w:noProof/>
            <w:webHidden/>
          </w:rPr>
          <w:fldChar w:fldCharType="begin"/>
        </w:r>
        <w:r>
          <w:rPr>
            <w:noProof/>
            <w:webHidden/>
          </w:rPr>
          <w:instrText xml:space="preserve"> PAGEREF _Toc144293886 \h </w:instrText>
        </w:r>
        <w:r>
          <w:rPr>
            <w:noProof/>
            <w:webHidden/>
          </w:rPr>
        </w:r>
        <w:r>
          <w:rPr>
            <w:noProof/>
            <w:webHidden/>
          </w:rPr>
          <w:fldChar w:fldCharType="separate"/>
        </w:r>
        <w:r>
          <w:rPr>
            <w:noProof/>
            <w:webHidden/>
          </w:rPr>
          <w:t>64</w:t>
        </w:r>
        <w:r>
          <w:rPr>
            <w:noProof/>
            <w:webHidden/>
          </w:rPr>
          <w:fldChar w:fldCharType="end"/>
        </w:r>
      </w:hyperlink>
    </w:p>
    <w:p w:rsidR="009E6DF1" w:rsidRDefault="009E6DF1">
      <w:pPr>
        <w:pStyle w:val="12"/>
        <w:rPr>
          <w:rFonts w:asciiTheme="minorHAnsi" w:eastAsiaTheme="minorEastAsia" w:hAnsiTheme="minorHAnsi" w:cstheme="minorBidi"/>
          <w:noProof/>
          <w:szCs w:val="22"/>
        </w:rPr>
      </w:pPr>
      <w:hyperlink w:anchor="_Toc144293887" w:history="1">
        <w:r w:rsidRPr="00955FC5">
          <w:rPr>
            <w:rStyle w:val="ab"/>
            <w:b/>
            <w:bCs/>
            <w:noProof/>
          </w:rPr>
          <w:t xml:space="preserve">12  </w:t>
        </w:r>
        <w:r w:rsidRPr="00955FC5">
          <w:rPr>
            <w:rStyle w:val="ab"/>
            <w:b/>
            <w:bCs/>
            <w:noProof/>
          </w:rPr>
          <w:t>备查文件目录</w:t>
        </w:r>
        <w:r>
          <w:rPr>
            <w:noProof/>
            <w:webHidden/>
          </w:rPr>
          <w:tab/>
        </w:r>
        <w:r>
          <w:rPr>
            <w:noProof/>
            <w:webHidden/>
          </w:rPr>
          <w:fldChar w:fldCharType="begin"/>
        </w:r>
        <w:r>
          <w:rPr>
            <w:noProof/>
            <w:webHidden/>
          </w:rPr>
          <w:instrText xml:space="preserve"> PAGEREF _Toc144293887 \h </w:instrText>
        </w:r>
        <w:r>
          <w:rPr>
            <w:noProof/>
            <w:webHidden/>
          </w:rPr>
        </w:r>
        <w:r>
          <w:rPr>
            <w:noProof/>
            <w:webHidden/>
          </w:rPr>
          <w:fldChar w:fldCharType="separate"/>
        </w:r>
        <w:r>
          <w:rPr>
            <w:noProof/>
            <w:webHidden/>
          </w:rPr>
          <w:t>64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8" w:history="1">
        <w:r w:rsidRPr="00955FC5">
          <w:rPr>
            <w:rStyle w:val="ab"/>
            <w:noProof/>
          </w:rPr>
          <w:t xml:space="preserve">12.1 </w:t>
        </w:r>
        <w:r w:rsidRPr="00955FC5">
          <w:rPr>
            <w:rStyle w:val="ab"/>
            <w:noProof/>
          </w:rPr>
          <w:t>备查文件目录</w:t>
        </w:r>
        <w:r>
          <w:rPr>
            <w:noProof/>
            <w:webHidden/>
          </w:rPr>
          <w:tab/>
        </w:r>
        <w:r>
          <w:rPr>
            <w:noProof/>
            <w:webHidden/>
          </w:rPr>
          <w:fldChar w:fldCharType="begin"/>
        </w:r>
        <w:r>
          <w:rPr>
            <w:noProof/>
            <w:webHidden/>
          </w:rPr>
          <w:instrText xml:space="preserve"> PAGEREF _Toc144293888 \h </w:instrText>
        </w:r>
        <w:r>
          <w:rPr>
            <w:noProof/>
            <w:webHidden/>
          </w:rPr>
        </w:r>
        <w:r>
          <w:rPr>
            <w:noProof/>
            <w:webHidden/>
          </w:rPr>
          <w:fldChar w:fldCharType="separate"/>
        </w:r>
        <w:r>
          <w:rPr>
            <w:noProof/>
            <w:webHidden/>
          </w:rPr>
          <w:t>64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89" w:history="1">
        <w:r w:rsidRPr="00955FC5">
          <w:rPr>
            <w:rStyle w:val="ab"/>
            <w:noProof/>
          </w:rPr>
          <w:t xml:space="preserve">12.2 </w:t>
        </w:r>
        <w:r w:rsidRPr="00955FC5">
          <w:rPr>
            <w:rStyle w:val="ab"/>
            <w:noProof/>
          </w:rPr>
          <w:t>存放地点</w:t>
        </w:r>
        <w:r>
          <w:rPr>
            <w:noProof/>
            <w:webHidden/>
          </w:rPr>
          <w:tab/>
        </w:r>
        <w:r>
          <w:rPr>
            <w:noProof/>
            <w:webHidden/>
          </w:rPr>
          <w:fldChar w:fldCharType="begin"/>
        </w:r>
        <w:r>
          <w:rPr>
            <w:noProof/>
            <w:webHidden/>
          </w:rPr>
          <w:instrText xml:space="preserve"> PAGEREF _Toc144293889 \h </w:instrText>
        </w:r>
        <w:r>
          <w:rPr>
            <w:noProof/>
            <w:webHidden/>
          </w:rPr>
        </w:r>
        <w:r>
          <w:rPr>
            <w:noProof/>
            <w:webHidden/>
          </w:rPr>
          <w:fldChar w:fldCharType="separate"/>
        </w:r>
        <w:r>
          <w:rPr>
            <w:noProof/>
            <w:webHidden/>
          </w:rPr>
          <w:t>64</w:t>
        </w:r>
        <w:r>
          <w:rPr>
            <w:noProof/>
            <w:webHidden/>
          </w:rPr>
          <w:fldChar w:fldCharType="end"/>
        </w:r>
      </w:hyperlink>
    </w:p>
    <w:p w:rsidR="009E6DF1" w:rsidRDefault="009E6DF1">
      <w:pPr>
        <w:pStyle w:val="24"/>
        <w:rPr>
          <w:rFonts w:asciiTheme="minorHAnsi" w:eastAsiaTheme="minorEastAsia" w:hAnsiTheme="minorHAnsi" w:cstheme="minorBidi"/>
          <w:noProof/>
          <w:kern w:val="2"/>
          <w:szCs w:val="22"/>
        </w:rPr>
      </w:pPr>
      <w:hyperlink w:anchor="_Toc144293890" w:history="1">
        <w:r w:rsidRPr="00955FC5">
          <w:rPr>
            <w:rStyle w:val="ab"/>
            <w:noProof/>
          </w:rPr>
          <w:t xml:space="preserve">12.3 </w:t>
        </w:r>
        <w:r w:rsidRPr="00955FC5">
          <w:rPr>
            <w:rStyle w:val="ab"/>
            <w:noProof/>
          </w:rPr>
          <w:t>查阅方式</w:t>
        </w:r>
        <w:r>
          <w:rPr>
            <w:noProof/>
            <w:webHidden/>
          </w:rPr>
          <w:tab/>
        </w:r>
        <w:r>
          <w:rPr>
            <w:noProof/>
            <w:webHidden/>
          </w:rPr>
          <w:fldChar w:fldCharType="begin"/>
        </w:r>
        <w:r>
          <w:rPr>
            <w:noProof/>
            <w:webHidden/>
          </w:rPr>
          <w:instrText xml:space="preserve"> PAGEREF _Toc144293890 \h </w:instrText>
        </w:r>
        <w:r>
          <w:rPr>
            <w:noProof/>
            <w:webHidden/>
          </w:rPr>
        </w:r>
        <w:r>
          <w:rPr>
            <w:noProof/>
            <w:webHidden/>
          </w:rPr>
          <w:fldChar w:fldCharType="separate"/>
        </w:r>
        <w:r>
          <w:rPr>
            <w:noProof/>
            <w:webHidden/>
          </w:rPr>
          <w:t>65</w:t>
        </w:r>
        <w:r>
          <w:rPr>
            <w:noProof/>
            <w:webHidden/>
          </w:rPr>
          <w:fldChar w:fldCharType="end"/>
        </w:r>
      </w:hyperlink>
    </w:p>
    <w:p w:rsidR="001548F9" w:rsidRPr="00ED7C0A" w:rsidRDefault="00CA3B87" w:rsidP="00A82B98">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fldChar w:fldCharType="end"/>
      </w:r>
      <w:r w:rsidR="00A82B98" w:rsidRPr="00ED7C0A">
        <w:rPr>
          <w:rFonts w:eastAsiaTheme="minorEastAsia"/>
          <w:color w:val="000000" w:themeColor="text1"/>
          <w:szCs w:val="21"/>
        </w:rPr>
        <w:br w:type="page"/>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93829"/>
      <w:r w:rsidRPr="00ED7C0A">
        <w:rPr>
          <w:rFonts w:eastAsiaTheme="minorEastAsia"/>
          <w:b/>
          <w:bCs/>
          <w:color w:val="000000" w:themeColor="text1"/>
          <w:sz w:val="21"/>
          <w:szCs w:val="21"/>
          <w:lang w:val="en-US"/>
        </w:rPr>
        <w:t xml:space="preserve">2  </w:t>
      </w:r>
      <w:r w:rsidRPr="00ED7C0A">
        <w:rPr>
          <w:rFonts w:eastAsiaTheme="minorEastAsia"/>
          <w:b/>
          <w:bCs/>
          <w:color w:val="000000" w:themeColor="text1"/>
          <w:sz w:val="21"/>
          <w:szCs w:val="21"/>
          <w:lang w:val="en-US"/>
        </w:rPr>
        <w:t>基金简介</w:t>
      </w:r>
      <w:bookmarkEnd w:id="4"/>
      <w:bookmarkEnd w:id="5"/>
    </w:p>
    <w:p w:rsidR="001548F9" w:rsidRPr="00ED7C0A" w:rsidRDefault="00BC5E93" w:rsidP="00290761">
      <w:pPr>
        <w:pStyle w:val="20"/>
        <w:spacing w:before="0" w:after="0"/>
        <w:rPr>
          <w:rFonts w:ascii="Times New Roman" w:eastAsiaTheme="minorEastAsia" w:hAnsi="Times New Roman"/>
          <w:color w:val="000000" w:themeColor="text1"/>
          <w:sz w:val="21"/>
          <w:szCs w:val="21"/>
        </w:rPr>
      </w:pPr>
      <w:bookmarkStart w:id="6" w:name="_Toc144293830"/>
      <w:r w:rsidRPr="00ED7C0A">
        <w:rPr>
          <w:rFonts w:ascii="Times New Roman" w:eastAsiaTheme="minorEastAsia" w:hAnsi="Times New Roman"/>
          <w:color w:val="000000" w:themeColor="text1"/>
          <w:kern w:val="0"/>
          <w:sz w:val="21"/>
          <w:szCs w:val="21"/>
        </w:rPr>
        <w:t>2.1</w:t>
      </w:r>
      <w:r w:rsidRPr="00ED7C0A">
        <w:rPr>
          <w:rFonts w:ascii="Times New Roman" w:eastAsiaTheme="minorEastAsia" w:hAnsi="Times New Roman" w:hint="eastAsia"/>
          <w:color w:val="000000" w:themeColor="text1"/>
          <w:kern w:val="0"/>
          <w:sz w:val="21"/>
          <w:szCs w:val="21"/>
        </w:rPr>
        <w:t xml:space="preserve"> </w:t>
      </w:r>
      <w:r w:rsidR="001548F9" w:rsidRPr="00ED7C0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82"/>
        <w:gridCol w:w="2535"/>
      </w:tblGrid>
      <w:tr w:rsidR="001548F9" w:rsidRPr="00ED7C0A" w:rsidTr="0022561B">
        <w:tc>
          <w:tcPr>
            <w:tcW w:w="3555" w:type="dxa"/>
          </w:tcPr>
          <w:p w:rsidR="001548F9" w:rsidRPr="00ED7C0A" w:rsidRDefault="001548F9">
            <w:pPr>
              <w:rPr>
                <w:rFonts w:eastAsiaTheme="minorEastAsia"/>
                <w:color w:val="000000" w:themeColor="text1"/>
                <w:kern w:val="0"/>
                <w:szCs w:val="21"/>
              </w:rPr>
            </w:pPr>
            <w:r w:rsidRPr="00ED7C0A">
              <w:rPr>
                <w:rFonts w:eastAsiaTheme="minorEastAsia"/>
                <w:color w:val="000000" w:themeColor="text1"/>
                <w:szCs w:val="21"/>
              </w:rPr>
              <w:t>基金名称</w:t>
            </w:r>
          </w:p>
        </w:tc>
        <w:tc>
          <w:tcPr>
            <w:tcW w:w="5217" w:type="dxa"/>
            <w:gridSpan w:val="2"/>
            <w:vAlign w:val="bottom"/>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指数增强型发起式证券投资基金</w:t>
            </w:r>
          </w:p>
        </w:tc>
      </w:tr>
      <w:tr w:rsidR="001548F9" w:rsidRPr="00ED7C0A" w:rsidTr="0022561B">
        <w:tc>
          <w:tcPr>
            <w:tcW w:w="3555" w:type="dxa"/>
          </w:tcPr>
          <w:p w:rsidR="001548F9" w:rsidRPr="00ED7C0A" w:rsidRDefault="001548F9">
            <w:pPr>
              <w:rPr>
                <w:rFonts w:eastAsiaTheme="minorEastAsia"/>
                <w:color w:val="000000" w:themeColor="text1"/>
                <w:kern w:val="0"/>
                <w:szCs w:val="21"/>
              </w:rPr>
            </w:pPr>
            <w:r w:rsidRPr="00ED7C0A">
              <w:rPr>
                <w:rFonts w:eastAsiaTheme="minorEastAsia"/>
                <w:color w:val="000000" w:themeColor="text1"/>
                <w:szCs w:val="21"/>
              </w:rPr>
              <w:t>基金简称</w:t>
            </w:r>
          </w:p>
        </w:tc>
        <w:tc>
          <w:tcPr>
            <w:tcW w:w="5217" w:type="dxa"/>
            <w:gridSpan w:val="2"/>
            <w:vAlign w:val="bottom"/>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p>
        </w:tc>
      </w:tr>
      <w:tr w:rsidR="001548F9" w:rsidRPr="00ED7C0A" w:rsidTr="0022561B">
        <w:tc>
          <w:tcPr>
            <w:tcW w:w="3555" w:type="dxa"/>
            <w:vAlign w:val="center"/>
          </w:tcPr>
          <w:p w:rsidR="001548F9" w:rsidRPr="00ED7C0A" w:rsidRDefault="001548F9">
            <w:pPr>
              <w:rPr>
                <w:rFonts w:eastAsiaTheme="minorEastAsia"/>
                <w:color w:val="000000" w:themeColor="text1"/>
                <w:kern w:val="0"/>
                <w:szCs w:val="21"/>
              </w:rPr>
            </w:pPr>
            <w:r w:rsidRPr="00ED7C0A">
              <w:rPr>
                <w:rFonts w:eastAsiaTheme="minorEastAsia"/>
                <w:color w:val="000000" w:themeColor="text1"/>
                <w:szCs w:val="21"/>
              </w:rPr>
              <w:t>基金主代码</w:t>
            </w:r>
          </w:p>
        </w:tc>
        <w:tc>
          <w:tcPr>
            <w:tcW w:w="5217" w:type="dxa"/>
            <w:gridSpan w:val="2"/>
            <w:vAlign w:val="bottom"/>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017445</w:t>
            </w:r>
          </w:p>
        </w:tc>
      </w:tr>
      <w:tr w:rsidR="00A1644B" w:rsidRPr="00ED7C0A" w:rsidTr="0022561B">
        <w:tc>
          <w:tcPr>
            <w:tcW w:w="3555" w:type="dxa"/>
            <w:vAlign w:val="center"/>
          </w:tcPr>
          <w:p w:rsidR="00A1644B" w:rsidRPr="00ED7C0A" w:rsidRDefault="00A1644B" w:rsidP="0016700A">
            <w:pPr>
              <w:spacing w:line="360" w:lineRule="auto"/>
              <w:rPr>
                <w:rFonts w:eastAsiaTheme="minorEastAsia"/>
                <w:color w:val="000000" w:themeColor="text1"/>
                <w:szCs w:val="21"/>
              </w:rPr>
            </w:pPr>
            <w:r w:rsidRPr="00ED7C0A">
              <w:rPr>
                <w:rFonts w:eastAsiaTheme="minorEastAsia"/>
                <w:color w:val="000000" w:themeColor="text1"/>
                <w:kern w:val="0"/>
                <w:szCs w:val="21"/>
              </w:rPr>
              <w:t>交易代码</w:t>
            </w:r>
          </w:p>
        </w:tc>
        <w:tc>
          <w:tcPr>
            <w:tcW w:w="5217" w:type="dxa"/>
            <w:gridSpan w:val="2"/>
            <w:vAlign w:val="center"/>
          </w:tcPr>
          <w:p w:rsidR="00A1644B" w:rsidRPr="00ED7C0A" w:rsidRDefault="00A1644B" w:rsidP="009028CD">
            <w:pPr>
              <w:spacing w:line="360" w:lineRule="auto"/>
              <w:jc w:val="right"/>
              <w:rPr>
                <w:rFonts w:eastAsiaTheme="minorEastAsia"/>
                <w:color w:val="000000" w:themeColor="text1"/>
                <w:szCs w:val="21"/>
              </w:rPr>
            </w:pPr>
            <w:r w:rsidRPr="00ED7C0A">
              <w:rPr>
                <w:rFonts w:eastAsiaTheme="minorEastAsia"/>
                <w:color w:val="000000" w:themeColor="text1"/>
                <w:szCs w:val="21"/>
              </w:rPr>
              <w:t>017445</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基金运作方式</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契约型开放式</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基金合同生效日</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28</w:t>
            </w:r>
            <w:r w:rsidRPr="00ED7C0A">
              <w:rPr>
                <w:rFonts w:eastAsiaTheme="minorEastAsia"/>
                <w:color w:val="000000" w:themeColor="text1"/>
                <w:szCs w:val="21"/>
              </w:rPr>
              <w:t>日</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基金管理人</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摩根基金管理（中国）有限公司</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基金托管人</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江苏银行股份有限公司</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报告期末基金份额总额</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16,319,747.41</w:t>
            </w:r>
            <w:r w:rsidRPr="00ED7C0A">
              <w:rPr>
                <w:rFonts w:eastAsiaTheme="minorEastAsia"/>
                <w:color w:val="000000" w:themeColor="text1"/>
                <w:szCs w:val="21"/>
              </w:rPr>
              <w:t>份</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基金合同存续期</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不定期</w:t>
            </w:r>
          </w:p>
        </w:tc>
      </w:tr>
      <w:tr w:rsidR="003F719E" w:rsidRPr="00ED7C0A" w:rsidTr="003F719E">
        <w:trPr>
          <w:trHeight w:val="369"/>
        </w:trPr>
        <w:tc>
          <w:tcPr>
            <w:tcW w:w="3555" w:type="dxa"/>
            <w:vAlign w:val="center"/>
          </w:tcPr>
          <w:p w:rsidR="003F719E" w:rsidRPr="00ED7C0A" w:rsidRDefault="003F719E" w:rsidP="00CF1817">
            <w:pPr>
              <w:rPr>
                <w:rFonts w:eastAsiaTheme="minorEastAsia"/>
                <w:color w:val="000000" w:themeColor="text1"/>
                <w:szCs w:val="21"/>
              </w:rPr>
            </w:pPr>
            <w:r w:rsidRPr="00ED7C0A">
              <w:rPr>
                <w:rFonts w:eastAsiaTheme="minorEastAsia"/>
                <w:color w:val="000000" w:themeColor="text1"/>
                <w:szCs w:val="21"/>
              </w:rPr>
              <w:t>下属分级基金的基金简称</w:t>
            </w:r>
          </w:p>
        </w:tc>
        <w:tc>
          <w:tcPr>
            <w:tcW w:w="2682"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2535"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r>
      <w:tr w:rsidR="003F719E" w:rsidRPr="00ED7C0A" w:rsidTr="003F719E">
        <w:trPr>
          <w:trHeight w:val="369"/>
        </w:trPr>
        <w:tc>
          <w:tcPr>
            <w:tcW w:w="3555" w:type="dxa"/>
            <w:vAlign w:val="center"/>
          </w:tcPr>
          <w:p w:rsidR="003F719E" w:rsidRPr="00ED7C0A" w:rsidRDefault="003F719E" w:rsidP="00CF1817">
            <w:pPr>
              <w:rPr>
                <w:rFonts w:eastAsiaTheme="minorEastAsia"/>
                <w:color w:val="000000" w:themeColor="text1"/>
                <w:szCs w:val="21"/>
              </w:rPr>
            </w:pPr>
            <w:r w:rsidRPr="00ED7C0A">
              <w:rPr>
                <w:rFonts w:eastAsiaTheme="minorEastAsia"/>
                <w:color w:val="000000" w:themeColor="text1"/>
                <w:szCs w:val="21"/>
              </w:rPr>
              <w:t>下属分级基金的交易代码</w:t>
            </w:r>
          </w:p>
        </w:tc>
        <w:tc>
          <w:tcPr>
            <w:tcW w:w="2682"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017445</w:t>
            </w:r>
          </w:p>
        </w:tc>
        <w:tc>
          <w:tcPr>
            <w:tcW w:w="2535"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017446</w:t>
            </w:r>
          </w:p>
        </w:tc>
      </w:tr>
      <w:tr w:rsidR="003F719E" w:rsidRPr="00ED7C0A" w:rsidTr="003F719E">
        <w:trPr>
          <w:trHeight w:val="369"/>
        </w:trPr>
        <w:tc>
          <w:tcPr>
            <w:tcW w:w="3555" w:type="dxa"/>
            <w:vAlign w:val="center"/>
          </w:tcPr>
          <w:p w:rsidR="003F719E" w:rsidRPr="00ED7C0A" w:rsidRDefault="003F719E" w:rsidP="00CF1817">
            <w:pPr>
              <w:rPr>
                <w:rFonts w:eastAsiaTheme="minorEastAsia"/>
                <w:color w:val="000000" w:themeColor="text1"/>
                <w:szCs w:val="21"/>
              </w:rPr>
            </w:pPr>
            <w:r w:rsidRPr="00ED7C0A">
              <w:rPr>
                <w:rFonts w:eastAsiaTheme="minorEastAsia"/>
                <w:color w:val="000000" w:themeColor="text1"/>
                <w:szCs w:val="21"/>
              </w:rPr>
              <w:t>报告期末下属分级基金的份额总额</w:t>
            </w:r>
          </w:p>
        </w:tc>
        <w:tc>
          <w:tcPr>
            <w:tcW w:w="2682"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15,488,884.08</w:t>
            </w:r>
            <w:r w:rsidRPr="00ED7C0A">
              <w:rPr>
                <w:rFonts w:eastAsiaTheme="minorEastAsia"/>
                <w:color w:val="000000" w:themeColor="text1"/>
                <w:szCs w:val="21"/>
              </w:rPr>
              <w:t>份</w:t>
            </w:r>
          </w:p>
        </w:tc>
        <w:tc>
          <w:tcPr>
            <w:tcW w:w="2535"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830,863.33</w:t>
            </w:r>
            <w:r w:rsidRPr="00ED7C0A">
              <w:rPr>
                <w:rFonts w:eastAsiaTheme="minorEastAsia"/>
                <w:color w:val="000000" w:themeColor="text1"/>
                <w:szCs w:val="21"/>
              </w:rPr>
              <w:t>份</w:t>
            </w:r>
          </w:p>
        </w:tc>
      </w:tr>
    </w:tbl>
    <w:p w:rsidR="001548F9" w:rsidRPr="00ED7C0A" w:rsidRDefault="001548F9" w:rsidP="00AB2DBD">
      <w:pPr>
        <w:pStyle w:val="20"/>
        <w:spacing w:beforeLines="100" w:before="312" w:after="0"/>
        <w:jc w:val="left"/>
        <w:rPr>
          <w:rFonts w:ascii="Times New Roman" w:eastAsiaTheme="minorEastAsia" w:hAnsi="Times New Roman"/>
          <w:color w:val="000000" w:themeColor="text1"/>
          <w:sz w:val="21"/>
          <w:szCs w:val="21"/>
        </w:rPr>
      </w:pPr>
      <w:bookmarkStart w:id="7" w:name="_Toc144293831"/>
      <w:r w:rsidRPr="00ED7C0A">
        <w:rPr>
          <w:rFonts w:ascii="Times New Roman" w:eastAsiaTheme="minorEastAsia" w:hAnsi="Times New Roman"/>
          <w:color w:val="000000" w:themeColor="text1"/>
          <w:kern w:val="0"/>
          <w:sz w:val="21"/>
          <w:szCs w:val="21"/>
        </w:rPr>
        <w:t xml:space="preserve">2.2 </w:t>
      </w:r>
      <w:r w:rsidRPr="00ED7C0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投资目标</w:t>
            </w:r>
          </w:p>
        </w:tc>
        <w:tc>
          <w:tcPr>
            <w:tcW w:w="6873" w:type="dxa"/>
            <w:vAlign w:val="bottom"/>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在力求对标的指数进行有效跟踪的基础上，通过量化的方法进行积极的组合管理与严格的风险控制，力争实现超越目标指数的投资收益，谋求基金资产的长期增值。</w:t>
            </w:r>
          </w:p>
        </w:tc>
      </w:tr>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投资策略</w:t>
            </w:r>
          </w:p>
        </w:tc>
        <w:tc>
          <w:tcPr>
            <w:tcW w:w="6873" w:type="dxa"/>
            <w:vAlign w:val="bottom"/>
          </w:tcPr>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1、资产配置策略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为指数增强型基金，股票资产占基金资产的比例不低于80%，一般情况下将保持资产配置的基本稳定。基金运作过程中，将综合考量系统性风险、股票资产估值、流动性要求、申购赎回以及分红等因素，对基金资产配置做出合适调整。</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2、股票投资策略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属于指数增强型股票基金，一方面采用指数化被动投资以追求有效跟踪标的指数，另一方面采用量化模型调整投资组合力求超越标的指数表现。力争控制本基金净值增长率与业绩比较基准之间的日均跟踪偏离度的绝对值不超过0.5%，年跟踪误差不超过7.75%。</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本基金所采用的股票量化投资模型主要包含三个部分，以实现股票收益预测，风险控制和跟踪误差控制。这三个部分包括收益预测模型，风险模型和组合优化模型。</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收益预测模型以量化投资团队开发的多因子选股模型和事件驱动策略为基础，深入分析个股的估值水平、盈利指标、波动指标、运营指标、市场情绪面等指标，根据行情变化进行动态调整，争取做出全面优质的股票收益预测。</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风险模型控制投资组合对各类风险因子的敞口，包括资产波动率、行业集中度、风格暴露等，力求主动风险以及跟踪误差控制在目标范围内。</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组合优化模型结合收益预测模型和风险模型的产出，并综合考虑交易成本等因素，在风险约束条件下，将投研成果转化为实际的可投资组合。力争股票配置最优化，以期达到持续超越业绩比较基准收益率的投资目标。</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3、债券投资策略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管理策略、期限结构配置策略、信用债投资策略、可转换债券投资策略、证券公司短期公司债券投资策略等多种投资策略，实施积极主动的组合管理，并根据对债券收益率曲线形态、息差变化的预测，对债券组合进行动态调整。</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4、股指期货投资策略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本基金在进行股指期货投资时，将根据风险管理的原则，以套期保值为主要目的，在风险可控的前提下，本着谨慎原则，参与股指期货的投资，以管理投资组合的系统性风险，改善组合的风险收益特性。</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5、股票期权投资策略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将按照风险管理的原则，以套期保值为主要目的，参与股票期权的投资。本基金将在有效控制风险的前提下，选择流动性好、交易活跃的期权合约进行投资。本基金将基于对证券市场的预判，并结合股票期权定价模型，选择估值合理的期权合约。</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6、国债期货投资策略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将按照相关法律法规的规定，根据风险管理原则，以套期保值为目的，结合对宏观经济形势和政策趋势的判断、对债券市场进行定性和定量分析，对国债期货和现货基差、国债期货的流动性、波动水平、套期保值的有效性等指标进行跟踪监控，主要选择流动性好、交易活跃的国债期货合约进行交易。</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7、资产支持证券投资策略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8、存托凭证投资策略</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本基金将根据本基金的投资目标和股票投资策略，基于对基础证券投资价值的深入研究判断，进行存托凭证的投资。</w:t>
            </w:r>
          </w:p>
          <w:p w:rsidR="00582C9D" w:rsidRDefault="0052797D">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9、融资及转融通证券出借策略</w:t>
            </w:r>
          </w:p>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本基金参与融资业务，将综合考虑融资成本、保证金比例、冲抵保证金证券折算率、信用资质等条件，选择合适的交易对手方。同时，在保障基金投资组合充足流动性以及有效控制融资杠杆风险的前提下，确定融资比例。</w:t>
            </w:r>
          </w:p>
        </w:tc>
      </w:tr>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业绩比较基准</w:t>
            </w:r>
          </w:p>
        </w:tc>
        <w:tc>
          <w:tcPr>
            <w:tcW w:w="6873" w:type="dxa"/>
            <w:vAlign w:val="bottom"/>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沪深300指数收益率×95%+银行活期存款利率(税后)×5%</w:t>
            </w:r>
          </w:p>
        </w:tc>
      </w:tr>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风险收益特征</w:t>
            </w:r>
          </w:p>
        </w:tc>
        <w:tc>
          <w:tcPr>
            <w:tcW w:w="6873" w:type="dxa"/>
            <w:vAlign w:val="bottom"/>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本基金为指数增强型基金，其预期风险与预期收益高于混合型基金、债券型基金与货币市场基金。同时，本基金主要投资于标的指数成份股及其备选成份股，具有与标的指数相似的风险收益特征。</w:t>
            </w:r>
          </w:p>
        </w:tc>
      </w:tr>
    </w:tbl>
    <w:p w:rsidR="001548F9" w:rsidRPr="00ED7C0A" w:rsidRDefault="001548F9" w:rsidP="00AB2DBD">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4293832"/>
      <w:r w:rsidRPr="00ED7C0A">
        <w:rPr>
          <w:rFonts w:ascii="Times New Roman" w:eastAsiaTheme="minorEastAsia" w:hAnsi="Times New Roman"/>
          <w:color w:val="000000" w:themeColor="text1"/>
          <w:kern w:val="0"/>
          <w:sz w:val="21"/>
          <w:szCs w:val="21"/>
        </w:rPr>
        <w:t xml:space="preserve">2.3 </w:t>
      </w:r>
      <w:r w:rsidRPr="00ED7C0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ED7C0A" w:rsidTr="0022561B">
        <w:tc>
          <w:tcPr>
            <w:tcW w:w="2631" w:type="dxa"/>
            <w:gridSpan w:val="2"/>
            <w:vAlign w:val="center"/>
          </w:tcPr>
          <w:p w:rsidR="001548F9" w:rsidRPr="00ED7C0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项目</w:t>
            </w:r>
          </w:p>
        </w:tc>
        <w:tc>
          <w:tcPr>
            <w:tcW w:w="306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基金管理人</w:t>
            </w:r>
          </w:p>
        </w:tc>
        <w:tc>
          <w:tcPr>
            <w:tcW w:w="306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基金托管人</w:t>
            </w:r>
          </w:p>
        </w:tc>
      </w:tr>
      <w:tr w:rsidR="001548F9" w:rsidRPr="00ED7C0A" w:rsidTr="0022561B">
        <w:tc>
          <w:tcPr>
            <w:tcW w:w="2631" w:type="dxa"/>
            <w:gridSpan w:val="2"/>
            <w:vAlign w:val="center"/>
          </w:tcPr>
          <w:p w:rsidR="001548F9" w:rsidRPr="00ED7C0A" w:rsidRDefault="001548F9">
            <w:pPr>
              <w:autoSpaceDE w:val="0"/>
              <w:autoSpaceDN w:val="0"/>
              <w:adjustRightInd w:val="0"/>
              <w:spacing w:before="29" w:line="288" w:lineRule="auto"/>
              <w:ind w:left="15"/>
              <w:rPr>
                <w:rFonts w:eastAsiaTheme="minorEastAsia"/>
                <w:color w:val="000000" w:themeColor="text1"/>
                <w:kern w:val="0"/>
                <w:szCs w:val="21"/>
              </w:rPr>
            </w:pPr>
            <w:r w:rsidRPr="00ED7C0A">
              <w:rPr>
                <w:rFonts w:eastAsiaTheme="minorEastAsia"/>
                <w:color w:val="000000" w:themeColor="text1"/>
                <w:kern w:val="0"/>
                <w:szCs w:val="21"/>
              </w:rPr>
              <w:t>名称</w:t>
            </w:r>
          </w:p>
        </w:tc>
        <w:tc>
          <w:tcPr>
            <w:tcW w:w="3060" w:type="dxa"/>
            <w:vAlign w:val="center"/>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摩根基金管理（中国）有限公司</w:t>
            </w:r>
          </w:p>
        </w:tc>
        <w:tc>
          <w:tcPr>
            <w:tcW w:w="3060" w:type="dxa"/>
            <w:vAlign w:val="center"/>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江苏银行股份有限公司</w:t>
            </w:r>
          </w:p>
        </w:tc>
      </w:tr>
      <w:tr w:rsidR="001548F9" w:rsidRPr="00ED7C0A" w:rsidTr="0022561B">
        <w:tc>
          <w:tcPr>
            <w:tcW w:w="1260" w:type="dxa"/>
            <w:vMerge w:val="restart"/>
            <w:vAlign w:val="center"/>
          </w:tcPr>
          <w:p w:rsidR="001548F9" w:rsidRPr="00ED7C0A" w:rsidRDefault="001548F9">
            <w:pPr>
              <w:autoSpaceDE w:val="0"/>
              <w:autoSpaceDN w:val="0"/>
              <w:adjustRightInd w:val="0"/>
              <w:spacing w:before="29" w:line="360" w:lineRule="auto"/>
              <w:ind w:left="15"/>
              <w:rPr>
                <w:rFonts w:eastAsiaTheme="minorEastAsia"/>
                <w:color w:val="000000" w:themeColor="text1"/>
                <w:kern w:val="0"/>
                <w:szCs w:val="21"/>
              </w:rPr>
            </w:pPr>
            <w:r w:rsidRPr="00ED7C0A">
              <w:rPr>
                <w:rFonts w:eastAsiaTheme="minorEastAsia"/>
                <w:color w:val="000000" w:themeColor="text1"/>
                <w:szCs w:val="21"/>
              </w:rPr>
              <w:t>信息披露负责人</w:t>
            </w:r>
          </w:p>
        </w:tc>
        <w:tc>
          <w:tcPr>
            <w:tcW w:w="1371"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姓名</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邹树波</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周宏</w:t>
            </w:r>
          </w:p>
        </w:tc>
      </w:tr>
      <w:tr w:rsidR="001548F9" w:rsidRPr="00ED7C0A" w:rsidTr="0022561B">
        <w:tc>
          <w:tcPr>
            <w:tcW w:w="2631" w:type="dxa"/>
            <w:vMerge/>
            <w:vAlign w:val="center"/>
          </w:tcPr>
          <w:p w:rsidR="001548F9" w:rsidRPr="00ED7C0A" w:rsidRDefault="001548F9">
            <w:pPr>
              <w:widowControl/>
              <w:jc w:val="left"/>
              <w:rPr>
                <w:rFonts w:eastAsiaTheme="minorEastAsia"/>
                <w:color w:val="000000" w:themeColor="text1"/>
                <w:kern w:val="0"/>
                <w:szCs w:val="21"/>
              </w:rPr>
            </w:pPr>
          </w:p>
        </w:tc>
        <w:tc>
          <w:tcPr>
            <w:tcW w:w="1371" w:type="dxa"/>
            <w:vAlign w:val="center"/>
          </w:tcPr>
          <w:p w:rsidR="001548F9" w:rsidRPr="00ED7C0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szCs w:val="21"/>
              </w:rPr>
              <w:t>联系电话</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021-38794888</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025-58588217</w:t>
            </w:r>
          </w:p>
        </w:tc>
      </w:tr>
      <w:tr w:rsidR="001548F9" w:rsidRPr="00ED7C0A" w:rsidTr="0022561B">
        <w:tc>
          <w:tcPr>
            <w:tcW w:w="2631" w:type="dxa"/>
            <w:vMerge/>
            <w:vAlign w:val="center"/>
          </w:tcPr>
          <w:p w:rsidR="001548F9" w:rsidRPr="00ED7C0A" w:rsidRDefault="001548F9">
            <w:pPr>
              <w:widowControl/>
              <w:jc w:val="left"/>
              <w:rPr>
                <w:rFonts w:eastAsiaTheme="minorEastAsia"/>
                <w:color w:val="000000" w:themeColor="text1"/>
                <w:kern w:val="0"/>
                <w:szCs w:val="21"/>
              </w:rPr>
            </w:pPr>
          </w:p>
        </w:tc>
        <w:tc>
          <w:tcPr>
            <w:tcW w:w="1371" w:type="dxa"/>
            <w:vAlign w:val="center"/>
          </w:tcPr>
          <w:p w:rsidR="001548F9" w:rsidRPr="00ED7C0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szCs w:val="21"/>
              </w:rPr>
              <w:t>电子邮箱</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services@cifm.com</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zhouhong1@jsbchina.cn</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客户服务电话</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400-889-4888</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95319</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传真</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021-20628400</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025-58588155</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注册地址</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中国（上海）自由贸易试验区富城路</w:t>
            </w:r>
            <w:r w:rsidRPr="00ED7C0A">
              <w:rPr>
                <w:rFonts w:eastAsiaTheme="minorEastAsia"/>
                <w:color w:val="000000" w:themeColor="text1"/>
                <w:kern w:val="0"/>
                <w:szCs w:val="21"/>
              </w:rPr>
              <w:t>99</w:t>
            </w:r>
            <w:r w:rsidRPr="00ED7C0A">
              <w:rPr>
                <w:rFonts w:eastAsiaTheme="minorEastAsia"/>
                <w:color w:val="000000" w:themeColor="text1"/>
                <w:kern w:val="0"/>
                <w:szCs w:val="21"/>
              </w:rPr>
              <w:t>号震旦国际大楼</w:t>
            </w:r>
            <w:r w:rsidRPr="00ED7C0A">
              <w:rPr>
                <w:rFonts w:eastAsiaTheme="minorEastAsia"/>
                <w:color w:val="000000" w:themeColor="text1"/>
                <w:kern w:val="0"/>
                <w:szCs w:val="21"/>
              </w:rPr>
              <w:t>25</w:t>
            </w:r>
            <w:r w:rsidRPr="00ED7C0A">
              <w:rPr>
                <w:rFonts w:eastAsiaTheme="minorEastAsia"/>
                <w:color w:val="000000" w:themeColor="text1"/>
                <w:kern w:val="0"/>
                <w:szCs w:val="21"/>
              </w:rPr>
              <w:t>楼</w:t>
            </w:r>
          </w:p>
        </w:tc>
        <w:tc>
          <w:tcPr>
            <w:tcW w:w="3060" w:type="dxa"/>
            <w:vAlign w:val="center"/>
          </w:tcPr>
          <w:p w:rsidR="001548F9" w:rsidRPr="00ED7C0A" w:rsidRDefault="001548F9" w:rsidP="00DA4D1A">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南京市中华路</w:t>
            </w:r>
            <w:r w:rsidRPr="00ED7C0A">
              <w:rPr>
                <w:rFonts w:eastAsiaTheme="minorEastAsia"/>
                <w:color w:val="000000" w:themeColor="text1"/>
                <w:kern w:val="0"/>
                <w:szCs w:val="21"/>
              </w:rPr>
              <w:t>26</w:t>
            </w:r>
            <w:r w:rsidRPr="00ED7C0A">
              <w:rPr>
                <w:rFonts w:eastAsiaTheme="minorEastAsia"/>
                <w:color w:val="000000" w:themeColor="text1"/>
                <w:kern w:val="0"/>
                <w:szCs w:val="21"/>
              </w:rPr>
              <w:t>号</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办公地址</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中国（上海）自由贸易试验区富城路</w:t>
            </w:r>
            <w:r w:rsidRPr="00ED7C0A">
              <w:rPr>
                <w:rFonts w:eastAsiaTheme="minorEastAsia"/>
                <w:color w:val="000000" w:themeColor="text1"/>
                <w:kern w:val="0"/>
                <w:szCs w:val="21"/>
              </w:rPr>
              <w:t>99</w:t>
            </w:r>
            <w:r w:rsidRPr="00ED7C0A">
              <w:rPr>
                <w:rFonts w:eastAsiaTheme="minorEastAsia"/>
                <w:color w:val="000000" w:themeColor="text1"/>
                <w:kern w:val="0"/>
                <w:szCs w:val="21"/>
              </w:rPr>
              <w:t>号震旦国际大楼</w:t>
            </w:r>
            <w:r w:rsidRPr="00ED7C0A">
              <w:rPr>
                <w:rFonts w:eastAsiaTheme="minorEastAsia"/>
                <w:color w:val="000000" w:themeColor="text1"/>
                <w:kern w:val="0"/>
                <w:szCs w:val="21"/>
              </w:rPr>
              <w:t>25</w:t>
            </w:r>
            <w:r w:rsidRPr="00ED7C0A">
              <w:rPr>
                <w:rFonts w:eastAsiaTheme="minorEastAsia"/>
                <w:color w:val="000000" w:themeColor="text1"/>
                <w:kern w:val="0"/>
                <w:szCs w:val="21"/>
              </w:rPr>
              <w:t>楼</w:t>
            </w:r>
          </w:p>
        </w:tc>
        <w:tc>
          <w:tcPr>
            <w:tcW w:w="3060" w:type="dxa"/>
            <w:vAlign w:val="center"/>
          </w:tcPr>
          <w:p w:rsidR="001548F9" w:rsidRPr="00ED7C0A" w:rsidRDefault="001548F9" w:rsidP="00DA4D1A">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南京市中华路</w:t>
            </w:r>
            <w:r w:rsidRPr="00ED7C0A">
              <w:rPr>
                <w:rFonts w:eastAsiaTheme="minorEastAsia"/>
                <w:color w:val="000000" w:themeColor="text1"/>
                <w:kern w:val="0"/>
                <w:szCs w:val="21"/>
              </w:rPr>
              <w:t>26</w:t>
            </w:r>
            <w:r w:rsidRPr="00ED7C0A">
              <w:rPr>
                <w:rFonts w:eastAsiaTheme="minorEastAsia"/>
                <w:color w:val="000000" w:themeColor="text1"/>
                <w:kern w:val="0"/>
                <w:szCs w:val="21"/>
              </w:rPr>
              <w:t>号</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邮政编码</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200120</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210001</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法定代表人</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王琼慧</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夏平</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4293833"/>
      <w:r w:rsidRPr="00ED7C0A">
        <w:rPr>
          <w:rFonts w:ascii="Times New Roman" w:eastAsiaTheme="minorEastAsia" w:hAnsi="Times New Roman"/>
          <w:color w:val="000000" w:themeColor="text1"/>
          <w:kern w:val="0"/>
          <w:sz w:val="21"/>
          <w:szCs w:val="21"/>
        </w:rPr>
        <w:t xml:space="preserve">2.4 </w:t>
      </w:r>
      <w:r w:rsidRPr="00ED7C0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ED7C0A" w:rsidTr="0022561B">
        <w:tc>
          <w:tcPr>
            <w:tcW w:w="4820" w:type="dxa"/>
            <w:vAlign w:val="center"/>
          </w:tcPr>
          <w:p w:rsidR="001548F9" w:rsidRPr="00ED7C0A" w:rsidRDefault="001548F9" w:rsidP="00752ACD">
            <w:pPr>
              <w:tabs>
                <w:tab w:val="left" w:pos="1740"/>
              </w:tabs>
              <w:rPr>
                <w:rFonts w:eastAsiaTheme="minorEastAsia"/>
                <w:color w:val="000000" w:themeColor="text1"/>
                <w:szCs w:val="21"/>
              </w:rPr>
            </w:pPr>
            <w:r w:rsidRPr="00ED7C0A">
              <w:rPr>
                <w:rFonts w:eastAsiaTheme="minorEastAsia"/>
                <w:color w:val="000000" w:themeColor="text1"/>
                <w:szCs w:val="21"/>
              </w:rPr>
              <w:t>本基金选定的信息披露报纸名称</w:t>
            </w:r>
          </w:p>
        </w:tc>
        <w:tc>
          <w:tcPr>
            <w:tcW w:w="4180" w:type="dxa"/>
            <w:vAlign w:val="center"/>
          </w:tcPr>
          <w:p w:rsidR="001548F9" w:rsidRPr="00ED7C0A" w:rsidRDefault="001548F9" w:rsidP="00A9431A">
            <w:pPr>
              <w:tabs>
                <w:tab w:val="left" w:pos="1740"/>
              </w:tabs>
              <w:rPr>
                <w:rFonts w:eastAsiaTheme="minorEastAsia"/>
                <w:color w:val="000000" w:themeColor="text1"/>
                <w:szCs w:val="21"/>
              </w:rPr>
            </w:pPr>
            <w:r w:rsidRPr="00ED7C0A">
              <w:rPr>
                <w:rFonts w:eastAsiaTheme="minorEastAsia"/>
                <w:color w:val="000000" w:themeColor="text1"/>
                <w:szCs w:val="21"/>
              </w:rPr>
              <w:t xml:space="preserve"> </w:t>
            </w:r>
            <w:r w:rsidRPr="00ED7C0A">
              <w:rPr>
                <w:rFonts w:eastAsiaTheme="minorEastAsia"/>
                <w:color w:val="000000" w:themeColor="text1"/>
                <w:szCs w:val="21"/>
              </w:rPr>
              <w:t>《中国证券报》</w:t>
            </w:r>
          </w:p>
        </w:tc>
      </w:tr>
      <w:tr w:rsidR="001548F9" w:rsidRPr="00ED7C0A" w:rsidTr="0022561B">
        <w:tc>
          <w:tcPr>
            <w:tcW w:w="4820" w:type="dxa"/>
            <w:vAlign w:val="center"/>
          </w:tcPr>
          <w:p w:rsidR="001548F9" w:rsidRPr="00ED7C0A" w:rsidRDefault="001548F9" w:rsidP="00752ACD">
            <w:pPr>
              <w:tabs>
                <w:tab w:val="left" w:pos="1740"/>
              </w:tabs>
              <w:rPr>
                <w:rFonts w:eastAsiaTheme="minorEastAsia"/>
                <w:color w:val="000000" w:themeColor="text1"/>
                <w:szCs w:val="21"/>
              </w:rPr>
            </w:pPr>
            <w:r w:rsidRPr="00ED7C0A">
              <w:rPr>
                <w:rFonts w:eastAsiaTheme="minorEastAsia"/>
                <w:color w:val="000000" w:themeColor="text1"/>
                <w:szCs w:val="21"/>
              </w:rPr>
              <w:t>登载基金</w:t>
            </w:r>
            <w:r w:rsidR="00C15DE1" w:rsidRPr="00ED7C0A">
              <w:rPr>
                <w:rFonts w:eastAsiaTheme="minorEastAsia"/>
                <w:color w:val="000000" w:themeColor="text1"/>
                <w:szCs w:val="21"/>
              </w:rPr>
              <w:t>中期</w:t>
            </w:r>
            <w:r w:rsidRPr="00ED7C0A">
              <w:rPr>
                <w:rFonts w:eastAsiaTheme="minorEastAsia"/>
                <w:color w:val="000000" w:themeColor="text1"/>
                <w:szCs w:val="21"/>
              </w:rPr>
              <w:t>报告正文的管理人互联网网址</w:t>
            </w:r>
          </w:p>
        </w:tc>
        <w:tc>
          <w:tcPr>
            <w:tcW w:w="4180" w:type="dxa"/>
            <w:vAlign w:val="center"/>
          </w:tcPr>
          <w:p w:rsidR="001548F9" w:rsidRPr="00ED7C0A" w:rsidRDefault="001548F9" w:rsidP="00A9431A">
            <w:pPr>
              <w:tabs>
                <w:tab w:val="left" w:pos="1740"/>
              </w:tabs>
              <w:rPr>
                <w:rFonts w:eastAsiaTheme="minorEastAsia"/>
                <w:color w:val="000000" w:themeColor="text1"/>
                <w:szCs w:val="21"/>
              </w:rPr>
            </w:pPr>
            <w:r w:rsidRPr="00ED7C0A">
              <w:rPr>
                <w:rFonts w:eastAsiaTheme="minorEastAsia"/>
                <w:color w:val="000000" w:themeColor="text1"/>
                <w:szCs w:val="21"/>
              </w:rPr>
              <w:t>am.jpmorgan.com/cn</w:t>
            </w:r>
          </w:p>
        </w:tc>
      </w:tr>
      <w:tr w:rsidR="001548F9" w:rsidRPr="00ED7C0A" w:rsidTr="0022561B">
        <w:tc>
          <w:tcPr>
            <w:tcW w:w="4820" w:type="dxa"/>
            <w:vAlign w:val="center"/>
          </w:tcPr>
          <w:p w:rsidR="001548F9" w:rsidRPr="00ED7C0A" w:rsidRDefault="001548F9" w:rsidP="00752ACD">
            <w:pPr>
              <w:tabs>
                <w:tab w:val="left" w:pos="1740"/>
              </w:tabs>
              <w:rPr>
                <w:rFonts w:eastAsiaTheme="minorEastAsia"/>
                <w:color w:val="000000" w:themeColor="text1"/>
                <w:szCs w:val="21"/>
              </w:rPr>
            </w:pPr>
            <w:r w:rsidRPr="00ED7C0A">
              <w:rPr>
                <w:rFonts w:eastAsiaTheme="minorEastAsia"/>
                <w:color w:val="000000" w:themeColor="text1"/>
                <w:szCs w:val="21"/>
              </w:rPr>
              <w:t>基金</w:t>
            </w:r>
            <w:r w:rsidR="00C15DE1" w:rsidRPr="00ED7C0A">
              <w:rPr>
                <w:rFonts w:eastAsiaTheme="minorEastAsia"/>
                <w:color w:val="000000" w:themeColor="text1"/>
                <w:szCs w:val="21"/>
              </w:rPr>
              <w:t>中期</w:t>
            </w:r>
            <w:r w:rsidRPr="00ED7C0A">
              <w:rPr>
                <w:rFonts w:eastAsiaTheme="minorEastAsia"/>
                <w:color w:val="000000" w:themeColor="text1"/>
                <w:szCs w:val="21"/>
              </w:rPr>
              <w:t>报告备置地点</w:t>
            </w:r>
          </w:p>
        </w:tc>
        <w:tc>
          <w:tcPr>
            <w:tcW w:w="4180" w:type="dxa"/>
            <w:vAlign w:val="center"/>
          </w:tcPr>
          <w:p w:rsidR="001548F9" w:rsidRPr="00ED7C0A" w:rsidRDefault="001548F9" w:rsidP="00A9431A">
            <w:pPr>
              <w:tabs>
                <w:tab w:val="left" w:pos="1740"/>
              </w:tabs>
              <w:rPr>
                <w:rFonts w:eastAsiaTheme="minorEastAsia"/>
                <w:color w:val="000000" w:themeColor="text1"/>
                <w:szCs w:val="21"/>
              </w:rPr>
            </w:pPr>
            <w:r w:rsidRPr="00ED7C0A">
              <w:rPr>
                <w:rFonts w:eastAsiaTheme="minorEastAsia"/>
                <w:color w:val="000000" w:themeColor="text1"/>
                <w:szCs w:val="21"/>
              </w:rPr>
              <w:t>基金管理人、基金托管人的办公场所</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4293834"/>
      <w:r w:rsidRPr="00ED7C0A">
        <w:rPr>
          <w:rFonts w:ascii="Times New Roman" w:eastAsiaTheme="minorEastAsia" w:hAnsi="Times New Roman"/>
          <w:color w:val="000000" w:themeColor="text1"/>
          <w:kern w:val="0"/>
          <w:sz w:val="21"/>
          <w:szCs w:val="21"/>
        </w:rPr>
        <w:t xml:space="preserve">2.5 </w:t>
      </w:r>
      <w:r w:rsidRPr="00ED7C0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ED7C0A" w:rsidTr="008173EB">
        <w:tc>
          <w:tcPr>
            <w:tcW w:w="1951" w:type="dxa"/>
          </w:tcPr>
          <w:p w:rsidR="001548F9" w:rsidRPr="00ED7C0A" w:rsidRDefault="001548F9">
            <w:pPr>
              <w:tabs>
                <w:tab w:val="left" w:pos="1740"/>
              </w:tabs>
              <w:jc w:val="center"/>
              <w:rPr>
                <w:rFonts w:eastAsiaTheme="minorEastAsia"/>
                <w:color w:val="000000" w:themeColor="text1"/>
                <w:szCs w:val="21"/>
              </w:rPr>
            </w:pPr>
            <w:r w:rsidRPr="00ED7C0A">
              <w:rPr>
                <w:rFonts w:eastAsiaTheme="minorEastAsia"/>
                <w:color w:val="000000" w:themeColor="text1"/>
                <w:szCs w:val="21"/>
              </w:rPr>
              <w:t>项目</w:t>
            </w:r>
          </w:p>
        </w:tc>
        <w:tc>
          <w:tcPr>
            <w:tcW w:w="3260" w:type="dxa"/>
          </w:tcPr>
          <w:p w:rsidR="001548F9" w:rsidRPr="00ED7C0A" w:rsidRDefault="001548F9">
            <w:pPr>
              <w:tabs>
                <w:tab w:val="left" w:pos="1740"/>
              </w:tabs>
              <w:jc w:val="center"/>
              <w:rPr>
                <w:rFonts w:eastAsiaTheme="minorEastAsia"/>
                <w:color w:val="000000" w:themeColor="text1"/>
                <w:szCs w:val="21"/>
              </w:rPr>
            </w:pPr>
            <w:r w:rsidRPr="00ED7C0A">
              <w:rPr>
                <w:rFonts w:eastAsiaTheme="minorEastAsia"/>
                <w:color w:val="000000" w:themeColor="text1"/>
                <w:szCs w:val="21"/>
              </w:rPr>
              <w:t>名称</w:t>
            </w:r>
          </w:p>
        </w:tc>
        <w:tc>
          <w:tcPr>
            <w:tcW w:w="4075" w:type="dxa"/>
          </w:tcPr>
          <w:p w:rsidR="001548F9" w:rsidRPr="00ED7C0A" w:rsidRDefault="001548F9">
            <w:pPr>
              <w:tabs>
                <w:tab w:val="left" w:pos="1740"/>
              </w:tabs>
              <w:jc w:val="center"/>
              <w:rPr>
                <w:rFonts w:eastAsiaTheme="minorEastAsia"/>
                <w:color w:val="000000" w:themeColor="text1"/>
                <w:szCs w:val="21"/>
              </w:rPr>
            </w:pPr>
            <w:r w:rsidRPr="00ED7C0A">
              <w:rPr>
                <w:rFonts w:eastAsiaTheme="minorEastAsia"/>
                <w:color w:val="000000" w:themeColor="text1"/>
                <w:szCs w:val="21"/>
              </w:rPr>
              <w:t>办公地址</w:t>
            </w:r>
          </w:p>
        </w:tc>
      </w:tr>
      <w:tr w:rsidR="001548F9" w:rsidRPr="00ED7C0A" w:rsidTr="008173EB">
        <w:tc>
          <w:tcPr>
            <w:tcW w:w="1951" w:type="dxa"/>
            <w:vAlign w:val="center"/>
          </w:tcPr>
          <w:p w:rsidR="001548F9" w:rsidRPr="00ED7C0A" w:rsidRDefault="001548F9" w:rsidP="00402489">
            <w:pPr>
              <w:tabs>
                <w:tab w:val="left" w:pos="1740"/>
              </w:tabs>
              <w:rPr>
                <w:rFonts w:eastAsiaTheme="minorEastAsia"/>
                <w:color w:val="000000" w:themeColor="text1"/>
                <w:szCs w:val="21"/>
              </w:rPr>
            </w:pPr>
            <w:r w:rsidRPr="00ED7C0A">
              <w:rPr>
                <w:rFonts w:eastAsiaTheme="minorEastAsia"/>
                <w:color w:val="000000" w:themeColor="text1"/>
                <w:szCs w:val="21"/>
              </w:rPr>
              <w:t>注册登记机构</w:t>
            </w:r>
          </w:p>
        </w:tc>
        <w:tc>
          <w:tcPr>
            <w:tcW w:w="3260" w:type="dxa"/>
            <w:vAlign w:val="center"/>
          </w:tcPr>
          <w:p w:rsidR="001548F9" w:rsidRPr="00ED7C0A" w:rsidRDefault="001548F9" w:rsidP="00402489">
            <w:pPr>
              <w:tabs>
                <w:tab w:val="left" w:pos="1740"/>
              </w:tabs>
              <w:rPr>
                <w:rFonts w:eastAsiaTheme="minorEastAsia"/>
                <w:color w:val="000000" w:themeColor="text1"/>
                <w:szCs w:val="21"/>
              </w:rPr>
            </w:pPr>
            <w:r w:rsidRPr="00ED7C0A">
              <w:rPr>
                <w:rFonts w:eastAsiaTheme="minorEastAsia"/>
                <w:color w:val="000000" w:themeColor="text1"/>
                <w:szCs w:val="21"/>
              </w:rPr>
              <w:t>摩根基金管理（中国）有限公司</w:t>
            </w:r>
          </w:p>
        </w:tc>
        <w:tc>
          <w:tcPr>
            <w:tcW w:w="4075" w:type="dxa"/>
            <w:vAlign w:val="center"/>
          </w:tcPr>
          <w:p w:rsidR="001548F9" w:rsidRPr="00ED7C0A" w:rsidRDefault="001548F9" w:rsidP="00402489">
            <w:pPr>
              <w:tabs>
                <w:tab w:val="left" w:pos="1740"/>
              </w:tabs>
              <w:rPr>
                <w:rFonts w:eastAsiaTheme="minorEastAsia"/>
                <w:color w:val="000000" w:themeColor="text1"/>
                <w:szCs w:val="21"/>
              </w:rPr>
            </w:pPr>
            <w:r w:rsidRPr="00ED7C0A">
              <w:rPr>
                <w:rFonts w:eastAsiaTheme="minorEastAsia"/>
                <w:color w:val="000000" w:themeColor="text1"/>
                <w:szCs w:val="21"/>
              </w:rPr>
              <w:t>中国（上海）自由贸易试验区富城路</w:t>
            </w:r>
            <w:r w:rsidRPr="00ED7C0A">
              <w:rPr>
                <w:rFonts w:eastAsiaTheme="minorEastAsia"/>
                <w:color w:val="000000" w:themeColor="text1"/>
                <w:szCs w:val="21"/>
              </w:rPr>
              <w:t>99</w:t>
            </w:r>
            <w:r w:rsidRPr="00ED7C0A">
              <w:rPr>
                <w:rFonts w:eastAsiaTheme="minorEastAsia"/>
                <w:color w:val="000000" w:themeColor="text1"/>
                <w:szCs w:val="21"/>
              </w:rPr>
              <w:t>号震旦国际大楼</w:t>
            </w:r>
            <w:r w:rsidRPr="00ED7C0A">
              <w:rPr>
                <w:rFonts w:eastAsiaTheme="minorEastAsia"/>
                <w:color w:val="000000" w:themeColor="text1"/>
                <w:szCs w:val="21"/>
              </w:rPr>
              <w:t>25</w:t>
            </w:r>
            <w:r w:rsidRPr="00ED7C0A">
              <w:rPr>
                <w:rFonts w:eastAsiaTheme="minorEastAsia"/>
                <w:color w:val="000000" w:themeColor="text1"/>
                <w:szCs w:val="21"/>
              </w:rPr>
              <w:t>楼</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94312019"/>
      <w:bookmarkStart w:id="16" w:name="_Toc193947512"/>
      <w:bookmarkStart w:id="17" w:name="_Toc144293835"/>
      <w:r w:rsidRPr="00ED7C0A">
        <w:rPr>
          <w:rFonts w:eastAsiaTheme="minorEastAsia"/>
          <w:b/>
          <w:bCs/>
          <w:color w:val="000000" w:themeColor="text1"/>
          <w:sz w:val="21"/>
          <w:szCs w:val="21"/>
          <w:lang w:val="en-US"/>
        </w:rPr>
        <w:t xml:space="preserve">3  </w:t>
      </w:r>
      <w:r w:rsidRPr="00ED7C0A">
        <w:rPr>
          <w:rFonts w:eastAsiaTheme="minorEastAsia"/>
          <w:b/>
          <w:bCs/>
          <w:color w:val="000000" w:themeColor="text1"/>
          <w:sz w:val="21"/>
          <w:szCs w:val="21"/>
          <w:lang w:val="en-US"/>
        </w:rPr>
        <w:t>主要财务指标和基金净值表现</w:t>
      </w:r>
      <w:bookmarkEnd w:id="14"/>
      <w:bookmarkEnd w:id="17"/>
    </w:p>
    <w:p w:rsidR="001548F9" w:rsidRPr="00ED7C0A" w:rsidRDefault="001548F9" w:rsidP="00290761">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4293836"/>
      <w:r w:rsidRPr="00ED7C0A">
        <w:rPr>
          <w:rFonts w:ascii="Times New Roman" w:eastAsiaTheme="minorEastAsia" w:hAnsi="Times New Roman"/>
          <w:color w:val="000000" w:themeColor="text1"/>
          <w:kern w:val="0"/>
          <w:sz w:val="21"/>
          <w:szCs w:val="21"/>
        </w:rPr>
        <w:t xml:space="preserve">3.1 </w:t>
      </w:r>
      <w:r w:rsidRPr="00ED7C0A">
        <w:rPr>
          <w:rFonts w:ascii="Times New Roman" w:eastAsiaTheme="minorEastAsia" w:hAnsi="Times New Roman"/>
          <w:color w:val="000000" w:themeColor="text1"/>
          <w:kern w:val="0"/>
          <w:sz w:val="21"/>
          <w:szCs w:val="21"/>
        </w:rPr>
        <w:t>主要会计数据和财务指标</w:t>
      </w:r>
      <w:bookmarkEnd w:id="18"/>
      <w:bookmarkEnd w:id="19"/>
    </w:p>
    <w:p w:rsidR="001548F9" w:rsidRPr="00ED7C0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3879A7" w:rsidRPr="00ED7C0A" w:rsidTr="003879A7">
        <w:trPr>
          <w:trHeight w:val="487"/>
        </w:trPr>
        <w:tc>
          <w:tcPr>
            <w:tcW w:w="4404" w:type="dxa"/>
            <w:vMerge w:val="restart"/>
            <w:vAlign w:val="center"/>
          </w:tcPr>
          <w:p w:rsidR="003879A7" w:rsidRPr="00ED7C0A" w:rsidRDefault="003879A7" w:rsidP="003879A7">
            <w:pPr>
              <w:ind w:leftChars="-51" w:left="-107" w:rightChars="-51" w:right="-107"/>
              <w:rPr>
                <w:rFonts w:eastAsiaTheme="minorEastAsia"/>
                <w:b/>
                <w:color w:val="000000" w:themeColor="text1"/>
                <w:szCs w:val="21"/>
              </w:rPr>
            </w:pPr>
            <w:r w:rsidRPr="00ED7C0A">
              <w:rPr>
                <w:rFonts w:eastAsiaTheme="minorEastAsia"/>
                <w:b/>
                <w:color w:val="000000" w:themeColor="text1"/>
                <w:szCs w:val="21"/>
              </w:rPr>
              <w:t>3.1.1</w:t>
            </w:r>
            <w:r w:rsidRPr="00ED7C0A">
              <w:rPr>
                <w:rFonts w:eastAsiaTheme="minorEastAsia"/>
                <w:b/>
                <w:color w:val="000000" w:themeColor="text1"/>
                <w:szCs w:val="21"/>
              </w:rPr>
              <w:t>期间数据和指标</w:t>
            </w:r>
          </w:p>
        </w:tc>
        <w:tc>
          <w:tcPr>
            <w:tcW w:w="4968" w:type="dxa"/>
            <w:gridSpan w:val="2"/>
            <w:vAlign w:val="center"/>
          </w:tcPr>
          <w:p w:rsidR="003879A7" w:rsidRPr="00ED7C0A" w:rsidRDefault="003879A7" w:rsidP="003879A7">
            <w:pPr>
              <w:jc w:val="center"/>
              <w:rPr>
                <w:rFonts w:eastAsiaTheme="minorEastAsia"/>
                <w:b/>
                <w:color w:val="000000" w:themeColor="text1"/>
                <w:szCs w:val="21"/>
              </w:rPr>
            </w:pPr>
            <w:r w:rsidRPr="00ED7C0A">
              <w:rPr>
                <w:rFonts w:eastAsiaTheme="minorEastAsia"/>
                <w:b/>
                <w:color w:val="000000" w:themeColor="text1"/>
                <w:szCs w:val="21"/>
              </w:rPr>
              <w:t>报告期（</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1</w:t>
            </w:r>
            <w:r w:rsidRPr="00ED7C0A">
              <w:rPr>
                <w:rFonts w:eastAsiaTheme="minorEastAsia"/>
                <w:b/>
                <w:color w:val="000000" w:themeColor="text1"/>
                <w:szCs w:val="21"/>
              </w:rPr>
              <w:t>月</w:t>
            </w:r>
            <w:r w:rsidRPr="00ED7C0A">
              <w:rPr>
                <w:rFonts w:eastAsiaTheme="minorEastAsia"/>
                <w:b/>
                <w:color w:val="000000" w:themeColor="text1"/>
                <w:szCs w:val="21"/>
              </w:rPr>
              <w:t>1</w:t>
            </w:r>
            <w:r w:rsidRPr="00ED7C0A">
              <w:rPr>
                <w:rFonts w:eastAsiaTheme="minorEastAsia"/>
                <w:b/>
                <w:color w:val="000000" w:themeColor="text1"/>
                <w:szCs w:val="21"/>
              </w:rPr>
              <w:t>日至</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p>
        </w:tc>
      </w:tr>
      <w:tr w:rsidR="003879A7" w:rsidRPr="00ED7C0A" w:rsidTr="003879A7">
        <w:trPr>
          <w:trHeight w:val="487"/>
        </w:trPr>
        <w:tc>
          <w:tcPr>
            <w:tcW w:w="4404" w:type="dxa"/>
            <w:vMerge/>
            <w:vAlign w:val="center"/>
          </w:tcPr>
          <w:p w:rsidR="003879A7" w:rsidRPr="00ED7C0A" w:rsidRDefault="003879A7" w:rsidP="003879A7">
            <w:pPr>
              <w:widowControl/>
              <w:jc w:val="left"/>
              <w:rPr>
                <w:rFonts w:eastAsiaTheme="minorEastAsia"/>
                <w:b/>
                <w:color w:val="000000" w:themeColor="text1"/>
                <w:szCs w:val="21"/>
              </w:rPr>
            </w:pPr>
          </w:p>
        </w:tc>
        <w:tc>
          <w:tcPr>
            <w:tcW w:w="2410"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2558"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本期已实现收益</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83,080.91</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3,136.64</w:t>
            </w:r>
          </w:p>
        </w:tc>
      </w:tr>
      <w:tr w:rsidR="003879A7" w:rsidRPr="00ED7C0A" w:rsidTr="003879A7">
        <w:trPr>
          <w:trHeight w:val="754"/>
        </w:trPr>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-781,964.71</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-65,318.56</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加权平均基金份额本期利润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-0.0513</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-0.0931</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本期加权平均净值利润率</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-5.17%</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-9.46%</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本期基金份额净值增长率</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-5.07%</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-5.20%</w:t>
            </w:r>
          </w:p>
        </w:tc>
      </w:tr>
      <w:tr w:rsidR="003879A7" w:rsidRPr="00ED7C0A" w:rsidTr="003879A7">
        <w:tc>
          <w:tcPr>
            <w:tcW w:w="4404" w:type="dxa"/>
            <w:vMerge w:val="restart"/>
            <w:vAlign w:val="center"/>
          </w:tcPr>
          <w:p w:rsidR="003879A7" w:rsidRPr="00ED7C0A" w:rsidRDefault="003879A7" w:rsidP="003879A7">
            <w:pPr>
              <w:ind w:leftChars="-51" w:left="-107" w:rightChars="-51" w:right="-107"/>
              <w:rPr>
                <w:rFonts w:eastAsiaTheme="minorEastAsia"/>
                <w:b/>
                <w:color w:val="000000" w:themeColor="text1"/>
                <w:szCs w:val="21"/>
              </w:rPr>
            </w:pPr>
            <w:r w:rsidRPr="00ED7C0A">
              <w:rPr>
                <w:rFonts w:eastAsiaTheme="minorEastAsia"/>
                <w:b/>
                <w:color w:val="000000" w:themeColor="text1"/>
                <w:szCs w:val="21"/>
              </w:rPr>
              <w:t>3.1.2</w:t>
            </w:r>
            <w:r w:rsidRPr="00ED7C0A">
              <w:rPr>
                <w:rFonts w:eastAsiaTheme="minorEastAsia"/>
                <w:b/>
                <w:color w:val="000000" w:themeColor="text1"/>
                <w:szCs w:val="21"/>
              </w:rPr>
              <w:t>期末数据和指标</w:t>
            </w:r>
          </w:p>
        </w:tc>
        <w:tc>
          <w:tcPr>
            <w:tcW w:w="4968" w:type="dxa"/>
            <w:gridSpan w:val="2"/>
            <w:vAlign w:val="center"/>
          </w:tcPr>
          <w:p w:rsidR="003879A7" w:rsidRPr="00ED7C0A" w:rsidRDefault="003879A7" w:rsidP="003879A7">
            <w:pPr>
              <w:jc w:val="center"/>
              <w:rPr>
                <w:rFonts w:eastAsiaTheme="minorEastAsia"/>
                <w:b/>
                <w:color w:val="000000" w:themeColor="text1"/>
                <w:szCs w:val="21"/>
              </w:rPr>
            </w:pPr>
            <w:r w:rsidRPr="00ED7C0A">
              <w:rPr>
                <w:rFonts w:eastAsiaTheme="minorEastAsia"/>
                <w:b/>
                <w:color w:val="000000" w:themeColor="text1"/>
                <w:szCs w:val="21"/>
              </w:rPr>
              <w:t>报告期末</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r w:rsidRPr="00ED7C0A">
              <w:rPr>
                <w:rFonts w:eastAsiaTheme="minorEastAsia"/>
                <w:b/>
                <w:color w:val="000000" w:themeColor="text1"/>
                <w:szCs w:val="21"/>
              </w:rPr>
              <w:t>)</w:t>
            </w:r>
          </w:p>
        </w:tc>
      </w:tr>
      <w:tr w:rsidR="003879A7" w:rsidRPr="00ED7C0A" w:rsidTr="003879A7">
        <w:trPr>
          <w:trHeight w:val="373"/>
        </w:trPr>
        <w:tc>
          <w:tcPr>
            <w:tcW w:w="4404" w:type="dxa"/>
            <w:vMerge/>
            <w:vAlign w:val="center"/>
          </w:tcPr>
          <w:p w:rsidR="003879A7" w:rsidRPr="00ED7C0A" w:rsidRDefault="003879A7" w:rsidP="003879A7">
            <w:pPr>
              <w:widowControl/>
              <w:jc w:val="left"/>
              <w:rPr>
                <w:rFonts w:eastAsiaTheme="minorEastAsia"/>
                <w:b/>
                <w:color w:val="000000" w:themeColor="text1"/>
                <w:szCs w:val="21"/>
              </w:rPr>
            </w:pPr>
          </w:p>
        </w:tc>
        <w:tc>
          <w:tcPr>
            <w:tcW w:w="2410" w:type="dxa"/>
            <w:vAlign w:val="center"/>
          </w:tcPr>
          <w:p w:rsidR="003879A7" w:rsidRPr="00ED7C0A" w:rsidRDefault="003879A7" w:rsidP="003879A7">
            <w:pPr>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2558" w:type="dxa"/>
            <w:vAlign w:val="center"/>
          </w:tcPr>
          <w:p w:rsidR="003879A7" w:rsidRPr="00ED7C0A" w:rsidRDefault="003879A7" w:rsidP="003879A7">
            <w:pPr>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期末可供分配利润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-788,416.07</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-43,410.62</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期末可供分配基金份额利润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-0.0509</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-0.0522</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期末基金资产净值</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14,700,468.01</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787,452.71</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期末基金份额净值</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0.9491</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0.9478</w:t>
            </w:r>
          </w:p>
        </w:tc>
      </w:tr>
      <w:tr w:rsidR="003879A7" w:rsidRPr="00ED7C0A" w:rsidTr="003879A7">
        <w:tc>
          <w:tcPr>
            <w:tcW w:w="4404" w:type="dxa"/>
            <w:vMerge w:val="restart"/>
            <w:vAlign w:val="center"/>
          </w:tcPr>
          <w:p w:rsidR="003879A7" w:rsidRPr="00ED7C0A" w:rsidRDefault="003879A7" w:rsidP="003879A7">
            <w:pPr>
              <w:ind w:leftChars="-51" w:left="-107" w:rightChars="-51" w:right="-107"/>
              <w:rPr>
                <w:rFonts w:eastAsiaTheme="minorEastAsia"/>
                <w:b/>
                <w:color w:val="000000" w:themeColor="text1"/>
                <w:szCs w:val="21"/>
              </w:rPr>
            </w:pPr>
            <w:r w:rsidRPr="00ED7C0A">
              <w:rPr>
                <w:rFonts w:eastAsiaTheme="minorEastAsia"/>
                <w:b/>
                <w:color w:val="000000" w:themeColor="text1"/>
                <w:szCs w:val="21"/>
              </w:rPr>
              <w:t>3.1.3</w:t>
            </w:r>
            <w:r w:rsidRPr="00ED7C0A">
              <w:rPr>
                <w:rFonts w:eastAsiaTheme="minorEastAsia"/>
                <w:b/>
                <w:color w:val="000000" w:themeColor="text1"/>
                <w:szCs w:val="21"/>
              </w:rPr>
              <w:t>累计期末指标</w:t>
            </w:r>
          </w:p>
        </w:tc>
        <w:tc>
          <w:tcPr>
            <w:tcW w:w="4968" w:type="dxa"/>
            <w:gridSpan w:val="2"/>
            <w:vAlign w:val="center"/>
          </w:tcPr>
          <w:p w:rsidR="003879A7" w:rsidRPr="00ED7C0A" w:rsidRDefault="003879A7" w:rsidP="003879A7">
            <w:pPr>
              <w:jc w:val="center"/>
              <w:rPr>
                <w:rFonts w:eastAsiaTheme="minorEastAsia"/>
                <w:b/>
                <w:color w:val="000000" w:themeColor="text1"/>
                <w:szCs w:val="21"/>
              </w:rPr>
            </w:pPr>
            <w:r w:rsidRPr="00ED7C0A">
              <w:rPr>
                <w:rFonts w:eastAsiaTheme="minorEastAsia"/>
                <w:b/>
                <w:color w:val="000000" w:themeColor="text1"/>
                <w:szCs w:val="21"/>
              </w:rPr>
              <w:t>报告期末</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r w:rsidRPr="00ED7C0A">
              <w:rPr>
                <w:rFonts w:eastAsiaTheme="minorEastAsia"/>
                <w:b/>
                <w:color w:val="000000" w:themeColor="text1"/>
                <w:szCs w:val="21"/>
              </w:rPr>
              <w:t>)</w:t>
            </w:r>
          </w:p>
        </w:tc>
      </w:tr>
      <w:tr w:rsidR="003879A7" w:rsidRPr="00ED7C0A" w:rsidTr="003879A7">
        <w:tc>
          <w:tcPr>
            <w:tcW w:w="4404" w:type="dxa"/>
            <w:vMerge/>
            <w:vAlign w:val="center"/>
          </w:tcPr>
          <w:p w:rsidR="003879A7" w:rsidRPr="00ED7C0A" w:rsidRDefault="003879A7" w:rsidP="003879A7">
            <w:pPr>
              <w:widowControl/>
              <w:jc w:val="left"/>
              <w:rPr>
                <w:rFonts w:eastAsiaTheme="minorEastAsia"/>
                <w:b/>
                <w:color w:val="000000" w:themeColor="text1"/>
                <w:szCs w:val="21"/>
              </w:rPr>
            </w:pPr>
          </w:p>
        </w:tc>
        <w:tc>
          <w:tcPr>
            <w:tcW w:w="2410"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2558"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基金份额累计净值增长率</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-5.09%</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-5.22%</w:t>
            </w:r>
          </w:p>
        </w:tc>
      </w:tr>
    </w:tbl>
    <w:bookmarkEnd w:id="15"/>
    <w:bookmarkEnd w:id="16"/>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ED7C0A" w:rsidRDefault="001548F9" w:rsidP="0022561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6370EB" w:rsidRPr="00ED7C0A" w:rsidRDefault="006370EB" w:rsidP="006370EB">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374532299"/>
      <w:bookmarkStart w:id="22" w:name="_Toc225498254"/>
      <w:bookmarkStart w:id="23" w:name="_Toc144293837"/>
      <w:r w:rsidRPr="00ED7C0A">
        <w:rPr>
          <w:rFonts w:ascii="Times New Roman" w:eastAsiaTheme="minorEastAsia" w:hAnsi="Times New Roman"/>
          <w:color w:val="000000" w:themeColor="text1"/>
          <w:kern w:val="0"/>
          <w:sz w:val="21"/>
          <w:szCs w:val="21"/>
        </w:rPr>
        <w:t xml:space="preserve">3.2 </w:t>
      </w:r>
      <w:r w:rsidRPr="00ED7C0A">
        <w:rPr>
          <w:rFonts w:ascii="Times New Roman" w:eastAsiaTheme="minorEastAsia" w:hAnsi="Times New Roman"/>
          <w:color w:val="000000" w:themeColor="text1"/>
          <w:kern w:val="0"/>
          <w:sz w:val="21"/>
          <w:szCs w:val="21"/>
        </w:rPr>
        <w:t>基金净值表现</w:t>
      </w:r>
      <w:bookmarkEnd w:id="20"/>
      <w:bookmarkEnd w:id="21"/>
      <w:bookmarkEnd w:id="23"/>
    </w:p>
    <w:p w:rsidR="006370EB" w:rsidRPr="00ED7C0A" w:rsidRDefault="006370EB" w:rsidP="006370EB">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3.2.1 </w:t>
      </w:r>
      <w:r w:rsidRPr="00ED7C0A">
        <w:rPr>
          <w:rFonts w:eastAsiaTheme="minorEastAsia"/>
          <w:b/>
          <w:color w:val="000000" w:themeColor="text1"/>
          <w:kern w:val="0"/>
          <w:szCs w:val="21"/>
        </w:rPr>
        <w:t>基金份额净值增长率及其与同期业绩比较基准收益率的比较</w:t>
      </w:r>
    </w:p>
    <w:p w:rsidR="006370EB" w:rsidRPr="00ED7C0A" w:rsidRDefault="006370EB" w:rsidP="006370EB">
      <w:pPr>
        <w:pStyle w:val="22"/>
        <w:spacing w:line="360"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摩根沪深</w:t>
      </w:r>
      <w:r w:rsidRPr="00ED7C0A">
        <w:rPr>
          <w:rFonts w:ascii="Times New Roman" w:eastAsiaTheme="minorEastAsia" w:hAnsi="Times New Roman"/>
          <w:color w:val="000000" w:themeColor="text1"/>
          <w:sz w:val="21"/>
          <w:szCs w:val="21"/>
        </w:rPr>
        <w:t>300</w:t>
      </w:r>
      <w:r w:rsidRPr="00ED7C0A">
        <w:rPr>
          <w:rFonts w:ascii="Times New Roman" w:eastAsiaTheme="minorEastAsia" w:hAnsi="Times New Roman"/>
          <w:color w:val="000000" w:themeColor="text1"/>
          <w:sz w:val="21"/>
          <w:szCs w:val="21"/>
        </w:rPr>
        <w:t>指数增强发起式</w:t>
      </w:r>
      <w:r w:rsidRPr="00ED7C0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370EB" w:rsidRPr="00ED7C0A" w:rsidTr="003879A7">
        <w:tc>
          <w:tcPr>
            <w:tcW w:w="162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阶段</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w:t>
            </w:r>
            <w:r w:rsidRPr="00ED7C0A">
              <w:rPr>
                <w:rFonts w:ascii="宋体" w:hAnsi="宋体" w:cs="宋体" w:hint="eastAsia"/>
                <w:color w:val="000000" w:themeColor="text1"/>
                <w:szCs w:val="21"/>
              </w:rPr>
              <w:t>①</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份额净值增长率标准差</w:t>
            </w:r>
            <w:r w:rsidRPr="00ED7C0A">
              <w:rPr>
                <w:rFonts w:ascii="宋体" w:hAnsi="宋体" w:cs="宋体" w:hint="eastAsia"/>
                <w:color w:val="000000" w:themeColor="text1"/>
                <w:szCs w:val="21"/>
              </w:rPr>
              <w:t>②</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业绩比较基准收益率标准差</w:t>
            </w:r>
            <w:r w:rsidRPr="00ED7C0A">
              <w:rPr>
                <w:rFonts w:ascii="宋体" w:hAnsi="宋体" w:cs="宋体" w:hint="eastAsia"/>
                <w:color w:val="000000" w:themeColor="text1"/>
                <w:szCs w:val="21"/>
              </w:rPr>
              <w:t>④</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①</w:t>
            </w:r>
            <w:r w:rsidRPr="00ED7C0A">
              <w:rPr>
                <w:rFonts w:eastAsiaTheme="minorEastAsia"/>
                <w:color w:val="000000" w:themeColor="text1"/>
                <w:szCs w:val="21"/>
              </w:rPr>
              <w:t>－</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②</w:t>
            </w:r>
            <w:r w:rsidRPr="00ED7C0A">
              <w:rPr>
                <w:rFonts w:eastAsiaTheme="minorEastAsia"/>
                <w:color w:val="000000" w:themeColor="text1"/>
                <w:szCs w:val="21"/>
              </w:rPr>
              <w:t>－</w:t>
            </w:r>
            <w:r w:rsidRPr="00ED7C0A">
              <w:rPr>
                <w:rFonts w:ascii="宋体" w:hAnsi="宋体" w:cs="宋体" w:hint="eastAsia"/>
                <w:color w:val="000000" w:themeColor="text1"/>
                <w:szCs w:val="21"/>
              </w:rPr>
              <w:t>④</w:t>
            </w:r>
          </w:p>
        </w:tc>
      </w:tr>
      <w:tr w:rsidR="00582C9D">
        <w:tc>
          <w:tcPr>
            <w:tcW w:w="1620" w:type="dxa"/>
            <w:vAlign w:val="center"/>
          </w:tcPr>
          <w:p w:rsidR="00582C9D" w:rsidRDefault="0052797D">
            <w:pPr>
              <w:jc w:val="left"/>
            </w:pPr>
            <w:r>
              <w:rPr>
                <w:rFonts w:eastAsiaTheme="minorEastAsia"/>
                <w:color w:val="000000" w:themeColor="text1"/>
                <w:szCs w:val="21"/>
              </w:rPr>
              <w:t>过去一个月</w:t>
            </w:r>
          </w:p>
        </w:tc>
        <w:tc>
          <w:tcPr>
            <w:tcW w:w="1350" w:type="dxa"/>
            <w:vAlign w:val="center"/>
          </w:tcPr>
          <w:p w:rsidR="00582C9D" w:rsidRDefault="0052797D">
            <w:pPr>
              <w:jc w:val="center"/>
            </w:pPr>
            <w:r>
              <w:rPr>
                <w:rFonts w:eastAsiaTheme="minorEastAsia"/>
                <w:color w:val="000000" w:themeColor="text1"/>
                <w:szCs w:val="21"/>
              </w:rPr>
              <w:t>2.27%</w:t>
            </w:r>
          </w:p>
        </w:tc>
        <w:tc>
          <w:tcPr>
            <w:tcW w:w="1350" w:type="dxa"/>
            <w:vAlign w:val="center"/>
          </w:tcPr>
          <w:p w:rsidR="00582C9D" w:rsidRDefault="0052797D">
            <w:pPr>
              <w:jc w:val="center"/>
            </w:pPr>
            <w:r>
              <w:rPr>
                <w:rFonts w:eastAsiaTheme="minorEastAsia"/>
                <w:color w:val="000000" w:themeColor="text1"/>
                <w:szCs w:val="21"/>
              </w:rPr>
              <w:t>0.86%</w:t>
            </w:r>
          </w:p>
        </w:tc>
        <w:tc>
          <w:tcPr>
            <w:tcW w:w="1350" w:type="dxa"/>
            <w:vAlign w:val="center"/>
          </w:tcPr>
          <w:p w:rsidR="00582C9D" w:rsidRDefault="0052797D">
            <w:pPr>
              <w:jc w:val="center"/>
            </w:pPr>
            <w:r>
              <w:rPr>
                <w:rFonts w:eastAsiaTheme="minorEastAsia"/>
                <w:color w:val="000000" w:themeColor="text1"/>
                <w:szCs w:val="21"/>
              </w:rPr>
              <w:t>1.10%</w:t>
            </w:r>
          </w:p>
        </w:tc>
        <w:tc>
          <w:tcPr>
            <w:tcW w:w="1350" w:type="dxa"/>
            <w:vAlign w:val="center"/>
          </w:tcPr>
          <w:p w:rsidR="00582C9D" w:rsidRDefault="0052797D">
            <w:pPr>
              <w:jc w:val="center"/>
            </w:pPr>
            <w:r>
              <w:rPr>
                <w:rFonts w:eastAsiaTheme="minorEastAsia"/>
                <w:color w:val="000000" w:themeColor="text1"/>
                <w:szCs w:val="21"/>
              </w:rPr>
              <w:t>0.83%</w:t>
            </w:r>
          </w:p>
        </w:tc>
        <w:tc>
          <w:tcPr>
            <w:tcW w:w="1350" w:type="dxa"/>
            <w:vAlign w:val="center"/>
          </w:tcPr>
          <w:p w:rsidR="00582C9D" w:rsidRDefault="0052797D">
            <w:pPr>
              <w:jc w:val="center"/>
            </w:pPr>
            <w:r>
              <w:rPr>
                <w:rFonts w:eastAsiaTheme="minorEastAsia"/>
                <w:color w:val="000000" w:themeColor="text1"/>
                <w:szCs w:val="21"/>
              </w:rPr>
              <w:t>1.17%</w:t>
            </w:r>
          </w:p>
        </w:tc>
        <w:tc>
          <w:tcPr>
            <w:tcW w:w="1350" w:type="dxa"/>
            <w:vAlign w:val="center"/>
          </w:tcPr>
          <w:p w:rsidR="00582C9D" w:rsidRDefault="0052797D">
            <w:pPr>
              <w:jc w:val="center"/>
            </w:pPr>
            <w:r>
              <w:rPr>
                <w:rFonts w:eastAsiaTheme="minorEastAsia"/>
                <w:color w:val="000000" w:themeColor="text1"/>
                <w:szCs w:val="21"/>
              </w:rPr>
              <w:t>0.03%</w:t>
            </w:r>
          </w:p>
        </w:tc>
      </w:tr>
      <w:tr w:rsidR="00582C9D">
        <w:tc>
          <w:tcPr>
            <w:tcW w:w="1620" w:type="dxa"/>
            <w:vAlign w:val="center"/>
          </w:tcPr>
          <w:p w:rsidR="00582C9D" w:rsidRDefault="0052797D">
            <w:pPr>
              <w:jc w:val="left"/>
            </w:pPr>
            <w:r>
              <w:rPr>
                <w:rFonts w:eastAsiaTheme="minorEastAsia"/>
                <w:color w:val="000000" w:themeColor="text1"/>
                <w:szCs w:val="21"/>
              </w:rPr>
              <w:t>过去三个月</w:t>
            </w:r>
          </w:p>
        </w:tc>
        <w:tc>
          <w:tcPr>
            <w:tcW w:w="1350" w:type="dxa"/>
            <w:vAlign w:val="center"/>
          </w:tcPr>
          <w:p w:rsidR="00582C9D" w:rsidRDefault="0052797D">
            <w:pPr>
              <w:jc w:val="center"/>
            </w:pPr>
            <w:r>
              <w:rPr>
                <w:rFonts w:eastAsiaTheme="minorEastAsia"/>
                <w:color w:val="000000" w:themeColor="text1"/>
                <w:szCs w:val="21"/>
              </w:rPr>
              <w:t>-4.60%</w:t>
            </w:r>
          </w:p>
        </w:tc>
        <w:tc>
          <w:tcPr>
            <w:tcW w:w="1350" w:type="dxa"/>
            <w:vAlign w:val="center"/>
          </w:tcPr>
          <w:p w:rsidR="00582C9D" w:rsidRDefault="0052797D">
            <w:pPr>
              <w:jc w:val="center"/>
            </w:pPr>
            <w:r>
              <w:rPr>
                <w:rFonts w:eastAsiaTheme="minorEastAsia"/>
                <w:color w:val="000000" w:themeColor="text1"/>
                <w:szCs w:val="21"/>
              </w:rPr>
              <w:t>0.79%</w:t>
            </w:r>
          </w:p>
        </w:tc>
        <w:tc>
          <w:tcPr>
            <w:tcW w:w="1350" w:type="dxa"/>
            <w:vAlign w:val="center"/>
          </w:tcPr>
          <w:p w:rsidR="00582C9D" w:rsidRDefault="0052797D">
            <w:pPr>
              <w:jc w:val="center"/>
            </w:pPr>
            <w:r>
              <w:rPr>
                <w:rFonts w:eastAsiaTheme="minorEastAsia"/>
                <w:color w:val="000000" w:themeColor="text1"/>
                <w:szCs w:val="21"/>
              </w:rPr>
              <w:t>-4.88%</w:t>
            </w:r>
          </w:p>
        </w:tc>
        <w:tc>
          <w:tcPr>
            <w:tcW w:w="1350" w:type="dxa"/>
            <w:vAlign w:val="center"/>
          </w:tcPr>
          <w:p w:rsidR="00582C9D" w:rsidRDefault="0052797D">
            <w:pPr>
              <w:jc w:val="center"/>
            </w:pPr>
            <w:r>
              <w:rPr>
                <w:rFonts w:eastAsiaTheme="minorEastAsia"/>
                <w:color w:val="000000" w:themeColor="text1"/>
                <w:szCs w:val="21"/>
              </w:rPr>
              <w:t>0.79%</w:t>
            </w:r>
          </w:p>
        </w:tc>
        <w:tc>
          <w:tcPr>
            <w:tcW w:w="1350" w:type="dxa"/>
            <w:vAlign w:val="center"/>
          </w:tcPr>
          <w:p w:rsidR="00582C9D" w:rsidRDefault="0052797D">
            <w:pPr>
              <w:jc w:val="center"/>
            </w:pPr>
            <w:r>
              <w:rPr>
                <w:rFonts w:eastAsiaTheme="minorEastAsia"/>
                <w:color w:val="000000" w:themeColor="text1"/>
                <w:szCs w:val="21"/>
              </w:rPr>
              <w:t>0.28%</w:t>
            </w:r>
          </w:p>
        </w:tc>
        <w:tc>
          <w:tcPr>
            <w:tcW w:w="1350" w:type="dxa"/>
            <w:vAlign w:val="center"/>
          </w:tcPr>
          <w:p w:rsidR="00582C9D" w:rsidRDefault="0052797D">
            <w:pPr>
              <w:jc w:val="center"/>
            </w:pPr>
            <w:r>
              <w:rPr>
                <w:rFonts w:eastAsiaTheme="minorEastAsia"/>
                <w:color w:val="000000" w:themeColor="text1"/>
                <w:szCs w:val="21"/>
              </w:rPr>
              <w:t>0.00%</w:t>
            </w:r>
          </w:p>
        </w:tc>
      </w:tr>
      <w:tr w:rsidR="00582C9D">
        <w:tc>
          <w:tcPr>
            <w:tcW w:w="1620" w:type="dxa"/>
            <w:vAlign w:val="center"/>
          </w:tcPr>
          <w:p w:rsidR="00582C9D" w:rsidRDefault="0052797D">
            <w:pPr>
              <w:jc w:val="left"/>
            </w:pPr>
            <w:r>
              <w:rPr>
                <w:rFonts w:eastAsiaTheme="minorEastAsia"/>
                <w:color w:val="000000" w:themeColor="text1"/>
                <w:szCs w:val="21"/>
              </w:rPr>
              <w:t>过去六个月</w:t>
            </w:r>
          </w:p>
        </w:tc>
        <w:tc>
          <w:tcPr>
            <w:tcW w:w="1350" w:type="dxa"/>
            <w:vAlign w:val="center"/>
          </w:tcPr>
          <w:p w:rsidR="00582C9D" w:rsidRDefault="0052797D">
            <w:pPr>
              <w:jc w:val="center"/>
            </w:pPr>
            <w:r>
              <w:rPr>
                <w:rFonts w:eastAsiaTheme="minorEastAsia"/>
                <w:color w:val="000000" w:themeColor="text1"/>
                <w:szCs w:val="21"/>
              </w:rPr>
              <w:t>-5.07%</w:t>
            </w:r>
          </w:p>
        </w:tc>
        <w:tc>
          <w:tcPr>
            <w:tcW w:w="1350" w:type="dxa"/>
            <w:vAlign w:val="center"/>
          </w:tcPr>
          <w:p w:rsidR="00582C9D" w:rsidRDefault="0052797D">
            <w:pPr>
              <w:jc w:val="center"/>
            </w:pPr>
            <w:r>
              <w:rPr>
                <w:rFonts w:eastAsiaTheme="minorEastAsia"/>
                <w:color w:val="000000" w:themeColor="text1"/>
                <w:szCs w:val="21"/>
              </w:rPr>
              <w:t>0.78%</w:t>
            </w:r>
          </w:p>
        </w:tc>
        <w:tc>
          <w:tcPr>
            <w:tcW w:w="1350" w:type="dxa"/>
            <w:vAlign w:val="center"/>
          </w:tcPr>
          <w:p w:rsidR="00582C9D" w:rsidRDefault="0052797D">
            <w:pPr>
              <w:jc w:val="center"/>
            </w:pPr>
            <w:r>
              <w:rPr>
                <w:rFonts w:eastAsiaTheme="minorEastAsia"/>
                <w:color w:val="000000" w:themeColor="text1"/>
                <w:szCs w:val="21"/>
              </w:rPr>
              <w:t>-0.71%</w:t>
            </w:r>
          </w:p>
        </w:tc>
        <w:tc>
          <w:tcPr>
            <w:tcW w:w="1350" w:type="dxa"/>
            <w:vAlign w:val="center"/>
          </w:tcPr>
          <w:p w:rsidR="00582C9D" w:rsidRDefault="0052797D">
            <w:pPr>
              <w:jc w:val="center"/>
            </w:pPr>
            <w:r>
              <w:rPr>
                <w:rFonts w:eastAsiaTheme="minorEastAsia"/>
                <w:color w:val="000000" w:themeColor="text1"/>
                <w:szCs w:val="21"/>
              </w:rPr>
              <w:t>0.80%</w:t>
            </w:r>
          </w:p>
        </w:tc>
        <w:tc>
          <w:tcPr>
            <w:tcW w:w="1350" w:type="dxa"/>
            <w:vAlign w:val="center"/>
          </w:tcPr>
          <w:p w:rsidR="00582C9D" w:rsidRDefault="0052797D">
            <w:pPr>
              <w:jc w:val="center"/>
            </w:pPr>
            <w:r>
              <w:rPr>
                <w:rFonts w:eastAsiaTheme="minorEastAsia"/>
                <w:color w:val="000000" w:themeColor="text1"/>
                <w:szCs w:val="21"/>
              </w:rPr>
              <w:t>-4.36%</w:t>
            </w:r>
          </w:p>
        </w:tc>
        <w:tc>
          <w:tcPr>
            <w:tcW w:w="1350" w:type="dxa"/>
            <w:vAlign w:val="center"/>
          </w:tcPr>
          <w:p w:rsidR="00582C9D" w:rsidRDefault="0052797D">
            <w:pPr>
              <w:jc w:val="center"/>
            </w:pPr>
            <w:r>
              <w:rPr>
                <w:rFonts w:eastAsiaTheme="minorEastAsia"/>
                <w:color w:val="000000" w:themeColor="text1"/>
                <w:szCs w:val="21"/>
              </w:rPr>
              <w:t>-0.02%</w:t>
            </w:r>
          </w:p>
        </w:tc>
      </w:tr>
      <w:tr w:rsidR="00582C9D">
        <w:tc>
          <w:tcPr>
            <w:tcW w:w="1620" w:type="dxa"/>
            <w:vAlign w:val="center"/>
          </w:tcPr>
          <w:p w:rsidR="00582C9D" w:rsidRDefault="0052797D">
            <w:pPr>
              <w:jc w:val="left"/>
            </w:pPr>
            <w:r>
              <w:rPr>
                <w:rFonts w:eastAsiaTheme="minorEastAsia"/>
                <w:color w:val="000000" w:themeColor="text1"/>
                <w:szCs w:val="21"/>
              </w:rPr>
              <w:t>过去一年</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r>
      <w:tr w:rsidR="00582C9D">
        <w:tc>
          <w:tcPr>
            <w:tcW w:w="1620" w:type="dxa"/>
            <w:vAlign w:val="center"/>
          </w:tcPr>
          <w:p w:rsidR="00582C9D" w:rsidRDefault="0052797D">
            <w:pPr>
              <w:jc w:val="left"/>
            </w:pPr>
            <w:r>
              <w:rPr>
                <w:rFonts w:eastAsiaTheme="minorEastAsia"/>
                <w:color w:val="000000" w:themeColor="text1"/>
                <w:szCs w:val="21"/>
              </w:rPr>
              <w:t>过去三年</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r>
      <w:tr w:rsidR="00582C9D">
        <w:tc>
          <w:tcPr>
            <w:tcW w:w="1620" w:type="dxa"/>
            <w:vAlign w:val="center"/>
          </w:tcPr>
          <w:p w:rsidR="00582C9D" w:rsidRDefault="0052797D">
            <w:pPr>
              <w:jc w:val="left"/>
            </w:pPr>
            <w:r>
              <w:rPr>
                <w:rFonts w:eastAsiaTheme="minorEastAsia"/>
                <w:color w:val="000000" w:themeColor="text1"/>
                <w:szCs w:val="21"/>
              </w:rPr>
              <w:t>自基金合同生效起至今</w:t>
            </w:r>
          </w:p>
        </w:tc>
        <w:tc>
          <w:tcPr>
            <w:tcW w:w="1350" w:type="dxa"/>
            <w:vAlign w:val="center"/>
          </w:tcPr>
          <w:p w:rsidR="00582C9D" w:rsidRDefault="0052797D">
            <w:pPr>
              <w:jc w:val="center"/>
            </w:pPr>
            <w:r>
              <w:rPr>
                <w:rFonts w:eastAsiaTheme="minorEastAsia"/>
                <w:color w:val="000000" w:themeColor="text1"/>
                <w:szCs w:val="21"/>
              </w:rPr>
              <w:t>-5.09%</w:t>
            </w:r>
          </w:p>
        </w:tc>
        <w:tc>
          <w:tcPr>
            <w:tcW w:w="1350" w:type="dxa"/>
            <w:vAlign w:val="center"/>
          </w:tcPr>
          <w:p w:rsidR="00582C9D" w:rsidRDefault="0052797D">
            <w:pPr>
              <w:jc w:val="center"/>
            </w:pPr>
            <w:r>
              <w:rPr>
                <w:rFonts w:eastAsiaTheme="minorEastAsia"/>
                <w:color w:val="000000" w:themeColor="text1"/>
                <w:szCs w:val="21"/>
              </w:rPr>
              <w:t>0.77%</w:t>
            </w:r>
          </w:p>
        </w:tc>
        <w:tc>
          <w:tcPr>
            <w:tcW w:w="1350" w:type="dxa"/>
            <w:vAlign w:val="center"/>
          </w:tcPr>
          <w:p w:rsidR="00582C9D" w:rsidRDefault="0052797D">
            <w:pPr>
              <w:jc w:val="center"/>
            </w:pPr>
            <w:r>
              <w:rPr>
                <w:rFonts w:eastAsiaTheme="minorEastAsia"/>
                <w:color w:val="000000" w:themeColor="text1"/>
                <w:szCs w:val="21"/>
              </w:rPr>
              <w:t>-1.10%</w:t>
            </w:r>
          </w:p>
        </w:tc>
        <w:tc>
          <w:tcPr>
            <w:tcW w:w="1350" w:type="dxa"/>
            <w:vAlign w:val="center"/>
          </w:tcPr>
          <w:p w:rsidR="00582C9D" w:rsidRDefault="0052797D">
            <w:pPr>
              <w:jc w:val="center"/>
            </w:pPr>
            <w:r>
              <w:rPr>
                <w:rFonts w:eastAsiaTheme="minorEastAsia"/>
                <w:color w:val="000000" w:themeColor="text1"/>
                <w:szCs w:val="21"/>
              </w:rPr>
              <w:t>0.79%</w:t>
            </w:r>
          </w:p>
        </w:tc>
        <w:tc>
          <w:tcPr>
            <w:tcW w:w="1350" w:type="dxa"/>
            <w:vAlign w:val="center"/>
          </w:tcPr>
          <w:p w:rsidR="00582C9D" w:rsidRDefault="0052797D">
            <w:pPr>
              <w:jc w:val="center"/>
            </w:pPr>
            <w:r>
              <w:rPr>
                <w:rFonts w:eastAsiaTheme="minorEastAsia"/>
                <w:color w:val="000000" w:themeColor="text1"/>
                <w:szCs w:val="21"/>
              </w:rPr>
              <w:t>-3.99%</w:t>
            </w:r>
          </w:p>
        </w:tc>
        <w:tc>
          <w:tcPr>
            <w:tcW w:w="1350" w:type="dxa"/>
            <w:vAlign w:val="center"/>
          </w:tcPr>
          <w:p w:rsidR="00582C9D" w:rsidRDefault="0052797D">
            <w:pPr>
              <w:jc w:val="center"/>
            </w:pPr>
            <w:r>
              <w:rPr>
                <w:rFonts w:eastAsiaTheme="minorEastAsia"/>
                <w:color w:val="000000" w:themeColor="text1"/>
                <w:szCs w:val="21"/>
              </w:rPr>
              <w:t>-0.02%</w:t>
            </w:r>
          </w:p>
        </w:tc>
      </w:tr>
    </w:tbl>
    <w:p w:rsidR="006370EB" w:rsidRPr="00ED7C0A" w:rsidRDefault="006370EB" w:rsidP="006370EB">
      <w:pPr>
        <w:pStyle w:val="22"/>
        <w:spacing w:line="288"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摩根沪深</w:t>
      </w:r>
      <w:r w:rsidRPr="00ED7C0A">
        <w:rPr>
          <w:rFonts w:ascii="Times New Roman" w:eastAsiaTheme="minorEastAsia" w:hAnsi="Times New Roman"/>
          <w:color w:val="000000" w:themeColor="text1"/>
          <w:sz w:val="21"/>
          <w:szCs w:val="21"/>
        </w:rPr>
        <w:t>300</w:t>
      </w:r>
      <w:r w:rsidRPr="00ED7C0A">
        <w:rPr>
          <w:rFonts w:ascii="Times New Roman" w:eastAsiaTheme="minorEastAsia" w:hAnsi="Times New Roman"/>
          <w:color w:val="000000" w:themeColor="text1"/>
          <w:sz w:val="21"/>
          <w:szCs w:val="21"/>
        </w:rPr>
        <w:t>指数增强发起式</w:t>
      </w:r>
      <w:r w:rsidRPr="00ED7C0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370EB" w:rsidRPr="00ED7C0A" w:rsidTr="003879A7">
        <w:tc>
          <w:tcPr>
            <w:tcW w:w="162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阶段</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w:t>
            </w:r>
            <w:r w:rsidRPr="00ED7C0A">
              <w:rPr>
                <w:rFonts w:ascii="宋体" w:hAnsi="宋体" w:cs="宋体" w:hint="eastAsia"/>
                <w:color w:val="000000" w:themeColor="text1"/>
                <w:szCs w:val="21"/>
              </w:rPr>
              <w:t>①</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份额净值增长率标准差</w:t>
            </w:r>
            <w:r w:rsidRPr="00ED7C0A">
              <w:rPr>
                <w:rFonts w:ascii="宋体" w:hAnsi="宋体" w:cs="宋体" w:hint="eastAsia"/>
                <w:color w:val="000000" w:themeColor="text1"/>
                <w:szCs w:val="21"/>
              </w:rPr>
              <w:t>②</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业绩比较基准收益率标准差</w:t>
            </w:r>
            <w:r w:rsidRPr="00ED7C0A">
              <w:rPr>
                <w:rFonts w:ascii="宋体" w:hAnsi="宋体" w:cs="宋体" w:hint="eastAsia"/>
                <w:color w:val="000000" w:themeColor="text1"/>
                <w:szCs w:val="21"/>
              </w:rPr>
              <w:t>④</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①</w:t>
            </w:r>
            <w:r w:rsidRPr="00ED7C0A">
              <w:rPr>
                <w:rFonts w:eastAsiaTheme="minorEastAsia"/>
                <w:color w:val="000000" w:themeColor="text1"/>
                <w:szCs w:val="21"/>
              </w:rPr>
              <w:t>－</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②</w:t>
            </w:r>
            <w:r w:rsidRPr="00ED7C0A">
              <w:rPr>
                <w:rFonts w:eastAsiaTheme="minorEastAsia"/>
                <w:color w:val="000000" w:themeColor="text1"/>
                <w:szCs w:val="21"/>
              </w:rPr>
              <w:t>－</w:t>
            </w:r>
            <w:r w:rsidRPr="00ED7C0A">
              <w:rPr>
                <w:rFonts w:ascii="宋体" w:hAnsi="宋体" w:cs="宋体" w:hint="eastAsia"/>
                <w:color w:val="000000" w:themeColor="text1"/>
                <w:szCs w:val="21"/>
              </w:rPr>
              <w:t>④</w:t>
            </w:r>
          </w:p>
        </w:tc>
      </w:tr>
      <w:tr w:rsidR="00582C9D">
        <w:tc>
          <w:tcPr>
            <w:tcW w:w="1620" w:type="dxa"/>
            <w:vAlign w:val="center"/>
          </w:tcPr>
          <w:p w:rsidR="00582C9D" w:rsidRDefault="0052797D">
            <w:pPr>
              <w:jc w:val="left"/>
            </w:pPr>
            <w:r>
              <w:rPr>
                <w:rFonts w:eastAsiaTheme="minorEastAsia"/>
                <w:color w:val="000000" w:themeColor="text1"/>
                <w:szCs w:val="21"/>
              </w:rPr>
              <w:t>过去一个月</w:t>
            </w:r>
          </w:p>
        </w:tc>
        <w:tc>
          <w:tcPr>
            <w:tcW w:w="1350" w:type="dxa"/>
            <w:vAlign w:val="center"/>
          </w:tcPr>
          <w:p w:rsidR="00582C9D" w:rsidRDefault="0052797D">
            <w:pPr>
              <w:jc w:val="center"/>
            </w:pPr>
            <w:r>
              <w:rPr>
                <w:rFonts w:eastAsiaTheme="minorEastAsia"/>
                <w:color w:val="000000" w:themeColor="text1"/>
                <w:szCs w:val="21"/>
              </w:rPr>
              <w:t>2.25%</w:t>
            </w:r>
          </w:p>
        </w:tc>
        <w:tc>
          <w:tcPr>
            <w:tcW w:w="1350" w:type="dxa"/>
            <w:vAlign w:val="center"/>
          </w:tcPr>
          <w:p w:rsidR="00582C9D" w:rsidRDefault="0052797D">
            <w:pPr>
              <w:jc w:val="center"/>
            </w:pPr>
            <w:r>
              <w:rPr>
                <w:rFonts w:eastAsiaTheme="minorEastAsia"/>
                <w:color w:val="000000" w:themeColor="text1"/>
                <w:szCs w:val="21"/>
              </w:rPr>
              <w:t>0.87%</w:t>
            </w:r>
          </w:p>
        </w:tc>
        <w:tc>
          <w:tcPr>
            <w:tcW w:w="1350" w:type="dxa"/>
            <w:vAlign w:val="center"/>
          </w:tcPr>
          <w:p w:rsidR="00582C9D" w:rsidRDefault="0052797D">
            <w:pPr>
              <w:jc w:val="center"/>
            </w:pPr>
            <w:r>
              <w:rPr>
                <w:rFonts w:eastAsiaTheme="minorEastAsia"/>
                <w:color w:val="000000" w:themeColor="text1"/>
                <w:szCs w:val="21"/>
              </w:rPr>
              <w:t>1.10%</w:t>
            </w:r>
          </w:p>
        </w:tc>
        <w:tc>
          <w:tcPr>
            <w:tcW w:w="1350" w:type="dxa"/>
            <w:vAlign w:val="center"/>
          </w:tcPr>
          <w:p w:rsidR="00582C9D" w:rsidRDefault="0052797D">
            <w:pPr>
              <w:jc w:val="center"/>
            </w:pPr>
            <w:r>
              <w:rPr>
                <w:rFonts w:eastAsiaTheme="minorEastAsia"/>
                <w:color w:val="000000" w:themeColor="text1"/>
                <w:szCs w:val="21"/>
              </w:rPr>
              <w:t>0.83%</w:t>
            </w:r>
          </w:p>
        </w:tc>
        <w:tc>
          <w:tcPr>
            <w:tcW w:w="1350" w:type="dxa"/>
            <w:vAlign w:val="center"/>
          </w:tcPr>
          <w:p w:rsidR="00582C9D" w:rsidRDefault="0052797D">
            <w:pPr>
              <w:jc w:val="center"/>
            </w:pPr>
            <w:r>
              <w:rPr>
                <w:rFonts w:eastAsiaTheme="minorEastAsia"/>
                <w:color w:val="000000" w:themeColor="text1"/>
                <w:szCs w:val="21"/>
              </w:rPr>
              <w:t>1.15%</w:t>
            </w:r>
          </w:p>
        </w:tc>
        <w:tc>
          <w:tcPr>
            <w:tcW w:w="1350" w:type="dxa"/>
            <w:vAlign w:val="center"/>
          </w:tcPr>
          <w:p w:rsidR="00582C9D" w:rsidRDefault="0052797D">
            <w:pPr>
              <w:jc w:val="center"/>
            </w:pPr>
            <w:r>
              <w:rPr>
                <w:rFonts w:eastAsiaTheme="minorEastAsia"/>
                <w:color w:val="000000" w:themeColor="text1"/>
                <w:szCs w:val="21"/>
              </w:rPr>
              <w:t>0.04%</w:t>
            </w:r>
          </w:p>
        </w:tc>
      </w:tr>
      <w:tr w:rsidR="00582C9D">
        <w:tc>
          <w:tcPr>
            <w:tcW w:w="1620" w:type="dxa"/>
            <w:vAlign w:val="center"/>
          </w:tcPr>
          <w:p w:rsidR="00582C9D" w:rsidRDefault="0052797D">
            <w:pPr>
              <w:jc w:val="left"/>
            </w:pPr>
            <w:r>
              <w:rPr>
                <w:rFonts w:eastAsiaTheme="minorEastAsia"/>
                <w:color w:val="000000" w:themeColor="text1"/>
                <w:szCs w:val="21"/>
              </w:rPr>
              <w:t>过去三个月</w:t>
            </w:r>
          </w:p>
        </w:tc>
        <w:tc>
          <w:tcPr>
            <w:tcW w:w="1350" w:type="dxa"/>
            <w:vAlign w:val="center"/>
          </w:tcPr>
          <w:p w:rsidR="00582C9D" w:rsidRDefault="0052797D">
            <w:pPr>
              <w:jc w:val="center"/>
            </w:pPr>
            <w:r>
              <w:rPr>
                <w:rFonts w:eastAsiaTheme="minorEastAsia"/>
                <w:color w:val="000000" w:themeColor="text1"/>
                <w:szCs w:val="21"/>
              </w:rPr>
              <w:t>-4.67%</w:t>
            </w:r>
          </w:p>
        </w:tc>
        <w:tc>
          <w:tcPr>
            <w:tcW w:w="1350" w:type="dxa"/>
            <w:vAlign w:val="center"/>
          </w:tcPr>
          <w:p w:rsidR="00582C9D" w:rsidRDefault="0052797D">
            <w:pPr>
              <w:jc w:val="center"/>
            </w:pPr>
            <w:r>
              <w:rPr>
                <w:rFonts w:eastAsiaTheme="minorEastAsia"/>
                <w:color w:val="000000" w:themeColor="text1"/>
                <w:szCs w:val="21"/>
              </w:rPr>
              <w:t>0.79%</w:t>
            </w:r>
          </w:p>
        </w:tc>
        <w:tc>
          <w:tcPr>
            <w:tcW w:w="1350" w:type="dxa"/>
            <w:vAlign w:val="center"/>
          </w:tcPr>
          <w:p w:rsidR="00582C9D" w:rsidRDefault="0052797D">
            <w:pPr>
              <w:jc w:val="center"/>
            </w:pPr>
            <w:r>
              <w:rPr>
                <w:rFonts w:eastAsiaTheme="minorEastAsia"/>
                <w:color w:val="000000" w:themeColor="text1"/>
                <w:szCs w:val="21"/>
              </w:rPr>
              <w:t>-4.88%</w:t>
            </w:r>
          </w:p>
        </w:tc>
        <w:tc>
          <w:tcPr>
            <w:tcW w:w="1350" w:type="dxa"/>
            <w:vAlign w:val="center"/>
          </w:tcPr>
          <w:p w:rsidR="00582C9D" w:rsidRDefault="0052797D">
            <w:pPr>
              <w:jc w:val="center"/>
            </w:pPr>
            <w:r>
              <w:rPr>
                <w:rFonts w:eastAsiaTheme="minorEastAsia"/>
                <w:color w:val="000000" w:themeColor="text1"/>
                <w:szCs w:val="21"/>
              </w:rPr>
              <w:t>0.79%</w:t>
            </w:r>
          </w:p>
        </w:tc>
        <w:tc>
          <w:tcPr>
            <w:tcW w:w="1350" w:type="dxa"/>
            <w:vAlign w:val="center"/>
          </w:tcPr>
          <w:p w:rsidR="00582C9D" w:rsidRDefault="0052797D">
            <w:pPr>
              <w:jc w:val="center"/>
            </w:pPr>
            <w:r>
              <w:rPr>
                <w:rFonts w:eastAsiaTheme="minorEastAsia"/>
                <w:color w:val="000000" w:themeColor="text1"/>
                <w:szCs w:val="21"/>
              </w:rPr>
              <w:t>0.21%</w:t>
            </w:r>
          </w:p>
        </w:tc>
        <w:tc>
          <w:tcPr>
            <w:tcW w:w="1350" w:type="dxa"/>
            <w:vAlign w:val="center"/>
          </w:tcPr>
          <w:p w:rsidR="00582C9D" w:rsidRDefault="0052797D">
            <w:pPr>
              <w:jc w:val="center"/>
            </w:pPr>
            <w:r>
              <w:rPr>
                <w:rFonts w:eastAsiaTheme="minorEastAsia"/>
                <w:color w:val="000000" w:themeColor="text1"/>
                <w:szCs w:val="21"/>
              </w:rPr>
              <w:t>0.00%</w:t>
            </w:r>
          </w:p>
        </w:tc>
      </w:tr>
      <w:tr w:rsidR="00582C9D">
        <w:tc>
          <w:tcPr>
            <w:tcW w:w="1620" w:type="dxa"/>
            <w:vAlign w:val="center"/>
          </w:tcPr>
          <w:p w:rsidR="00582C9D" w:rsidRDefault="0052797D">
            <w:pPr>
              <w:jc w:val="left"/>
            </w:pPr>
            <w:r>
              <w:rPr>
                <w:rFonts w:eastAsiaTheme="minorEastAsia"/>
                <w:color w:val="000000" w:themeColor="text1"/>
                <w:szCs w:val="21"/>
              </w:rPr>
              <w:t>过去六个月</w:t>
            </w:r>
          </w:p>
        </w:tc>
        <w:tc>
          <w:tcPr>
            <w:tcW w:w="1350" w:type="dxa"/>
            <w:vAlign w:val="center"/>
          </w:tcPr>
          <w:p w:rsidR="00582C9D" w:rsidRDefault="0052797D">
            <w:pPr>
              <w:jc w:val="center"/>
            </w:pPr>
            <w:r>
              <w:rPr>
                <w:rFonts w:eastAsiaTheme="minorEastAsia"/>
                <w:color w:val="000000" w:themeColor="text1"/>
                <w:szCs w:val="21"/>
              </w:rPr>
              <w:t>-5.20%</w:t>
            </w:r>
          </w:p>
        </w:tc>
        <w:tc>
          <w:tcPr>
            <w:tcW w:w="1350" w:type="dxa"/>
            <w:vAlign w:val="center"/>
          </w:tcPr>
          <w:p w:rsidR="00582C9D" w:rsidRDefault="0052797D">
            <w:pPr>
              <w:jc w:val="center"/>
            </w:pPr>
            <w:r>
              <w:rPr>
                <w:rFonts w:eastAsiaTheme="minorEastAsia"/>
                <w:color w:val="000000" w:themeColor="text1"/>
                <w:szCs w:val="21"/>
              </w:rPr>
              <w:t>0.78%</w:t>
            </w:r>
          </w:p>
        </w:tc>
        <w:tc>
          <w:tcPr>
            <w:tcW w:w="1350" w:type="dxa"/>
            <w:vAlign w:val="center"/>
          </w:tcPr>
          <w:p w:rsidR="00582C9D" w:rsidRDefault="0052797D">
            <w:pPr>
              <w:jc w:val="center"/>
            </w:pPr>
            <w:r>
              <w:rPr>
                <w:rFonts w:eastAsiaTheme="minorEastAsia"/>
                <w:color w:val="000000" w:themeColor="text1"/>
                <w:szCs w:val="21"/>
              </w:rPr>
              <w:t>-0.71%</w:t>
            </w:r>
          </w:p>
        </w:tc>
        <w:tc>
          <w:tcPr>
            <w:tcW w:w="1350" w:type="dxa"/>
            <w:vAlign w:val="center"/>
          </w:tcPr>
          <w:p w:rsidR="00582C9D" w:rsidRDefault="0052797D">
            <w:pPr>
              <w:jc w:val="center"/>
            </w:pPr>
            <w:r>
              <w:rPr>
                <w:rFonts w:eastAsiaTheme="minorEastAsia"/>
                <w:color w:val="000000" w:themeColor="text1"/>
                <w:szCs w:val="21"/>
              </w:rPr>
              <w:t>0.80%</w:t>
            </w:r>
          </w:p>
        </w:tc>
        <w:tc>
          <w:tcPr>
            <w:tcW w:w="1350" w:type="dxa"/>
            <w:vAlign w:val="center"/>
          </w:tcPr>
          <w:p w:rsidR="00582C9D" w:rsidRDefault="0052797D">
            <w:pPr>
              <w:jc w:val="center"/>
            </w:pPr>
            <w:r>
              <w:rPr>
                <w:rFonts w:eastAsiaTheme="minorEastAsia"/>
                <w:color w:val="000000" w:themeColor="text1"/>
                <w:szCs w:val="21"/>
              </w:rPr>
              <w:t>-4.49%</w:t>
            </w:r>
          </w:p>
        </w:tc>
        <w:tc>
          <w:tcPr>
            <w:tcW w:w="1350" w:type="dxa"/>
            <w:vAlign w:val="center"/>
          </w:tcPr>
          <w:p w:rsidR="00582C9D" w:rsidRDefault="0052797D">
            <w:pPr>
              <w:jc w:val="center"/>
            </w:pPr>
            <w:r>
              <w:rPr>
                <w:rFonts w:eastAsiaTheme="minorEastAsia"/>
                <w:color w:val="000000" w:themeColor="text1"/>
                <w:szCs w:val="21"/>
              </w:rPr>
              <w:t>-0.02%</w:t>
            </w:r>
          </w:p>
        </w:tc>
      </w:tr>
      <w:tr w:rsidR="00582C9D">
        <w:tc>
          <w:tcPr>
            <w:tcW w:w="1620" w:type="dxa"/>
            <w:vAlign w:val="center"/>
          </w:tcPr>
          <w:p w:rsidR="00582C9D" w:rsidRDefault="0052797D">
            <w:pPr>
              <w:jc w:val="left"/>
            </w:pPr>
            <w:r>
              <w:rPr>
                <w:rFonts w:eastAsiaTheme="minorEastAsia"/>
                <w:color w:val="000000" w:themeColor="text1"/>
                <w:szCs w:val="21"/>
              </w:rPr>
              <w:t>过去一年</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r>
      <w:tr w:rsidR="00582C9D">
        <w:tc>
          <w:tcPr>
            <w:tcW w:w="1620" w:type="dxa"/>
            <w:vAlign w:val="center"/>
          </w:tcPr>
          <w:p w:rsidR="00582C9D" w:rsidRDefault="0052797D">
            <w:pPr>
              <w:jc w:val="left"/>
            </w:pPr>
            <w:r>
              <w:rPr>
                <w:rFonts w:eastAsiaTheme="minorEastAsia"/>
                <w:color w:val="000000" w:themeColor="text1"/>
                <w:szCs w:val="21"/>
              </w:rPr>
              <w:t>过去三年</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c>
          <w:tcPr>
            <w:tcW w:w="1350" w:type="dxa"/>
            <w:vAlign w:val="center"/>
          </w:tcPr>
          <w:p w:rsidR="00582C9D" w:rsidRDefault="0052797D">
            <w:pPr>
              <w:jc w:val="center"/>
            </w:pPr>
            <w:r>
              <w:rPr>
                <w:rFonts w:eastAsiaTheme="minorEastAsia"/>
                <w:color w:val="000000" w:themeColor="text1"/>
                <w:szCs w:val="21"/>
              </w:rPr>
              <w:t>-</w:t>
            </w:r>
          </w:p>
        </w:tc>
      </w:tr>
      <w:tr w:rsidR="00582C9D">
        <w:tc>
          <w:tcPr>
            <w:tcW w:w="1620" w:type="dxa"/>
            <w:vAlign w:val="center"/>
          </w:tcPr>
          <w:p w:rsidR="00582C9D" w:rsidRDefault="0052797D">
            <w:pPr>
              <w:jc w:val="left"/>
            </w:pPr>
            <w:r>
              <w:rPr>
                <w:rFonts w:eastAsiaTheme="minorEastAsia"/>
                <w:color w:val="000000" w:themeColor="text1"/>
                <w:szCs w:val="21"/>
              </w:rPr>
              <w:t>自基金合同生效起至今</w:t>
            </w:r>
          </w:p>
        </w:tc>
        <w:tc>
          <w:tcPr>
            <w:tcW w:w="1350" w:type="dxa"/>
            <w:vAlign w:val="center"/>
          </w:tcPr>
          <w:p w:rsidR="00582C9D" w:rsidRDefault="0052797D">
            <w:pPr>
              <w:jc w:val="center"/>
            </w:pPr>
            <w:r>
              <w:rPr>
                <w:rFonts w:eastAsiaTheme="minorEastAsia"/>
                <w:color w:val="000000" w:themeColor="text1"/>
                <w:szCs w:val="21"/>
              </w:rPr>
              <w:t>-5.22%</w:t>
            </w:r>
          </w:p>
        </w:tc>
        <w:tc>
          <w:tcPr>
            <w:tcW w:w="1350" w:type="dxa"/>
            <w:vAlign w:val="center"/>
          </w:tcPr>
          <w:p w:rsidR="00582C9D" w:rsidRDefault="0052797D">
            <w:pPr>
              <w:jc w:val="center"/>
            </w:pPr>
            <w:r>
              <w:rPr>
                <w:rFonts w:eastAsiaTheme="minorEastAsia"/>
                <w:color w:val="000000" w:themeColor="text1"/>
                <w:szCs w:val="21"/>
              </w:rPr>
              <w:t>0.77%</w:t>
            </w:r>
          </w:p>
        </w:tc>
        <w:tc>
          <w:tcPr>
            <w:tcW w:w="1350" w:type="dxa"/>
            <w:vAlign w:val="center"/>
          </w:tcPr>
          <w:p w:rsidR="00582C9D" w:rsidRDefault="0052797D">
            <w:pPr>
              <w:jc w:val="center"/>
            </w:pPr>
            <w:r>
              <w:rPr>
                <w:rFonts w:eastAsiaTheme="minorEastAsia"/>
                <w:color w:val="000000" w:themeColor="text1"/>
                <w:szCs w:val="21"/>
              </w:rPr>
              <w:t>-1.10%</w:t>
            </w:r>
          </w:p>
        </w:tc>
        <w:tc>
          <w:tcPr>
            <w:tcW w:w="1350" w:type="dxa"/>
            <w:vAlign w:val="center"/>
          </w:tcPr>
          <w:p w:rsidR="00582C9D" w:rsidRDefault="0052797D">
            <w:pPr>
              <w:jc w:val="center"/>
            </w:pPr>
            <w:r>
              <w:rPr>
                <w:rFonts w:eastAsiaTheme="minorEastAsia"/>
                <w:color w:val="000000" w:themeColor="text1"/>
                <w:szCs w:val="21"/>
              </w:rPr>
              <w:t>0.79%</w:t>
            </w:r>
          </w:p>
        </w:tc>
        <w:tc>
          <w:tcPr>
            <w:tcW w:w="1350" w:type="dxa"/>
            <w:vAlign w:val="center"/>
          </w:tcPr>
          <w:p w:rsidR="00582C9D" w:rsidRDefault="0052797D">
            <w:pPr>
              <w:jc w:val="center"/>
            </w:pPr>
            <w:r>
              <w:rPr>
                <w:rFonts w:eastAsiaTheme="minorEastAsia"/>
                <w:color w:val="000000" w:themeColor="text1"/>
                <w:szCs w:val="21"/>
              </w:rPr>
              <w:t>-4.12%</w:t>
            </w:r>
          </w:p>
        </w:tc>
        <w:tc>
          <w:tcPr>
            <w:tcW w:w="1350" w:type="dxa"/>
            <w:vAlign w:val="center"/>
          </w:tcPr>
          <w:p w:rsidR="00582C9D" w:rsidRDefault="0052797D">
            <w:pPr>
              <w:jc w:val="center"/>
            </w:pPr>
            <w:r>
              <w:rPr>
                <w:rFonts w:eastAsiaTheme="minorEastAsia"/>
                <w:color w:val="000000" w:themeColor="text1"/>
                <w:szCs w:val="21"/>
              </w:rPr>
              <w:t>-0.02%</w:t>
            </w:r>
          </w:p>
        </w:tc>
      </w:tr>
    </w:tbl>
    <w:p w:rsidR="006370EB" w:rsidRPr="00ED7C0A" w:rsidRDefault="006370EB" w:rsidP="006370EB">
      <w:pPr>
        <w:spacing w:beforeLines="100" w:before="312" w:line="360" w:lineRule="auto"/>
        <w:rPr>
          <w:rFonts w:eastAsiaTheme="minorEastAsia"/>
          <w:b/>
          <w:color w:val="000000" w:themeColor="text1"/>
          <w:kern w:val="0"/>
          <w:szCs w:val="21"/>
        </w:rPr>
      </w:pPr>
      <w:r w:rsidRPr="00ED7C0A">
        <w:rPr>
          <w:rFonts w:eastAsiaTheme="minorEastAsia"/>
          <w:b/>
          <w:color w:val="000000" w:themeColor="text1"/>
          <w:kern w:val="0"/>
          <w:szCs w:val="21"/>
        </w:rPr>
        <w:t>3.2.2</w:t>
      </w:r>
      <w:r w:rsidRPr="00ED7C0A">
        <w:rPr>
          <w:rStyle w:val="aff3"/>
          <w:rFonts w:eastAsiaTheme="minorEastAsia"/>
          <w:color w:val="000000" w:themeColor="text1"/>
          <w:szCs w:val="21"/>
          <w:shd w:val="clear" w:color="auto" w:fill="FFFFFF"/>
        </w:rPr>
        <w:t>自基金合同生效以来</w:t>
      </w:r>
      <w:r w:rsidRPr="00ED7C0A">
        <w:rPr>
          <w:rFonts w:eastAsiaTheme="minorEastAsia"/>
          <w:b/>
          <w:color w:val="000000" w:themeColor="text1"/>
          <w:kern w:val="0"/>
          <w:szCs w:val="21"/>
        </w:rPr>
        <w:t>基金份额累计净值增长率变动及其与同期业绩比较基准收益率变动的比较</w:t>
      </w:r>
    </w:p>
    <w:p w:rsidR="006370EB" w:rsidRPr="00ED7C0A" w:rsidRDefault="006370EB" w:rsidP="006370EB">
      <w:pPr>
        <w:spacing w:line="360" w:lineRule="auto"/>
        <w:ind w:firstLine="420"/>
        <w:jc w:val="center"/>
        <w:rPr>
          <w:rFonts w:eastAsiaTheme="minorEastAsia"/>
          <w:color w:val="000000" w:themeColor="text1"/>
          <w:kern w:val="0"/>
          <w:szCs w:val="21"/>
        </w:rPr>
      </w:pPr>
      <w:r w:rsidRPr="00ED7C0A">
        <w:rPr>
          <w:rFonts w:eastAsiaTheme="minorEastAsia"/>
          <w:color w:val="000000" w:themeColor="text1"/>
          <w:kern w:val="0"/>
          <w:szCs w:val="21"/>
        </w:rPr>
        <w:t>摩根沪深</w:t>
      </w:r>
      <w:r w:rsidRPr="00ED7C0A">
        <w:rPr>
          <w:rFonts w:eastAsiaTheme="minorEastAsia"/>
          <w:color w:val="000000" w:themeColor="text1"/>
          <w:kern w:val="0"/>
          <w:szCs w:val="21"/>
        </w:rPr>
        <w:t>300</w:t>
      </w:r>
      <w:r w:rsidRPr="00ED7C0A">
        <w:rPr>
          <w:rFonts w:eastAsiaTheme="minorEastAsia"/>
          <w:color w:val="000000" w:themeColor="text1"/>
          <w:kern w:val="0"/>
          <w:szCs w:val="21"/>
        </w:rPr>
        <w:t>指数增强型发起式证券投资基金</w:t>
      </w:r>
    </w:p>
    <w:p w:rsidR="006370EB" w:rsidRPr="00ED7C0A" w:rsidRDefault="006370EB" w:rsidP="006370EB">
      <w:pPr>
        <w:spacing w:line="360" w:lineRule="auto"/>
        <w:ind w:firstLine="420"/>
        <w:jc w:val="center"/>
        <w:rPr>
          <w:rFonts w:eastAsiaTheme="minorEastAsia"/>
          <w:color w:val="000000" w:themeColor="text1"/>
          <w:kern w:val="0"/>
          <w:szCs w:val="21"/>
        </w:rPr>
      </w:pPr>
      <w:r w:rsidRPr="00ED7C0A">
        <w:rPr>
          <w:rFonts w:eastAsiaTheme="minorEastAsia"/>
          <w:color w:val="000000" w:themeColor="text1"/>
          <w:kern w:val="0"/>
          <w:szCs w:val="21"/>
        </w:rPr>
        <w:t>份额累计净值增长率与业绩比较基准收益率历史走势对比图</w:t>
      </w:r>
    </w:p>
    <w:p w:rsidR="006370EB" w:rsidRPr="00ED7C0A" w:rsidRDefault="006370EB" w:rsidP="006370EB">
      <w:pPr>
        <w:pStyle w:val="a6"/>
        <w:snapToGrid w:val="0"/>
        <w:spacing w:line="360" w:lineRule="auto"/>
        <w:ind w:firstLine="480"/>
        <w:jc w:val="center"/>
        <w:rPr>
          <w:rFonts w:ascii="Times New Roman" w:eastAsiaTheme="minorEastAsia" w:hAnsi="Times New Roman"/>
          <w:color w:val="000000" w:themeColor="text1"/>
        </w:rPr>
      </w:pPr>
      <w:r w:rsidRPr="00ED7C0A">
        <w:rPr>
          <w:rFonts w:ascii="Times New Roman" w:eastAsiaTheme="minorEastAsia" w:hAnsi="Times New Roman"/>
          <w:color w:val="000000" w:themeColor="text1"/>
        </w:rPr>
        <w:t>（</w:t>
      </w:r>
      <w:r w:rsidRPr="00ED7C0A">
        <w:rPr>
          <w:rFonts w:ascii="Times New Roman" w:eastAsiaTheme="minorEastAsia" w:hAnsi="Times New Roman"/>
          <w:color w:val="000000" w:themeColor="text1"/>
        </w:rPr>
        <w:t>2022</w:t>
      </w:r>
      <w:r w:rsidRPr="00ED7C0A">
        <w:rPr>
          <w:rFonts w:ascii="Times New Roman" w:eastAsiaTheme="minorEastAsia" w:hAnsi="Times New Roman"/>
          <w:color w:val="000000" w:themeColor="text1"/>
        </w:rPr>
        <w:t>年</w:t>
      </w:r>
      <w:r w:rsidRPr="00ED7C0A">
        <w:rPr>
          <w:rFonts w:ascii="Times New Roman" w:eastAsiaTheme="minorEastAsia" w:hAnsi="Times New Roman"/>
          <w:color w:val="000000" w:themeColor="text1"/>
        </w:rPr>
        <w:t>12</w:t>
      </w:r>
      <w:r w:rsidRPr="00ED7C0A">
        <w:rPr>
          <w:rFonts w:ascii="Times New Roman" w:eastAsiaTheme="minorEastAsia" w:hAnsi="Times New Roman"/>
          <w:color w:val="000000" w:themeColor="text1"/>
        </w:rPr>
        <w:t>月</w:t>
      </w:r>
      <w:r w:rsidRPr="00ED7C0A">
        <w:rPr>
          <w:rFonts w:ascii="Times New Roman" w:eastAsiaTheme="minorEastAsia" w:hAnsi="Times New Roman"/>
          <w:color w:val="000000" w:themeColor="text1"/>
        </w:rPr>
        <w:t>28</w:t>
      </w:r>
      <w:r w:rsidRPr="00ED7C0A">
        <w:rPr>
          <w:rFonts w:ascii="Times New Roman" w:eastAsiaTheme="minorEastAsia" w:hAnsi="Times New Roman"/>
          <w:color w:val="000000" w:themeColor="text1"/>
        </w:rPr>
        <w:t>日至</w:t>
      </w:r>
      <w:r w:rsidRPr="00ED7C0A">
        <w:rPr>
          <w:rFonts w:ascii="Times New Roman" w:eastAsiaTheme="minorEastAsia" w:hAnsi="Times New Roman"/>
          <w:color w:val="000000" w:themeColor="text1"/>
        </w:rPr>
        <w:t>2023</w:t>
      </w:r>
      <w:r w:rsidRPr="00ED7C0A">
        <w:rPr>
          <w:rFonts w:ascii="Times New Roman" w:eastAsiaTheme="minorEastAsia" w:hAnsi="Times New Roman"/>
          <w:color w:val="000000" w:themeColor="text1"/>
        </w:rPr>
        <w:t>年</w:t>
      </w:r>
      <w:r w:rsidRPr="00ED7C0A">
        <w:rPr>
          <w:rFonts w:ascii="Times New Roman" w:eastAsiaTheme="minorEastAsia" w:hAnsi="Times New Roman"/>
          <w:color w:val="000000" w:themeColor="text1"/>
        </w:rPr>
        <w:t>6</w:t>
      </w:r>
      <w:r w:rsidRPr="00ED7C0A">
        <w:rPr>
          <w:rFonts w:ascii="Times New Roman" w:eastAsiaTheme="minorEastAsia" w:hAnsi="Times New Roman"/>
          <w:color w:val="000000" w:themeColor="text1"/>
        </w:rPr>
        <w:t>月</w:t>
      </w:r>
      <w:r w:rsidRPr="00ED7C0A">
        <w:rPr>
          <w:rFonts w:ascii="Times New Roman" w:eastAsiaTheme="minorEastAsia" w:hAnsi="Times New Roman"/>
          <w:color w:val="000000" w:themeColor="text1"/>
        </w:rPr>
        <w:t>30</w:t>
      </w:r>
      <w:r w:rsidRPr="00ED7C0A">
        <w:rPr>
          <w:rFonts w:ascii="Times New Roman" w:eastAsiaTheme="minorEastAsia" w:hAnsi="Times New Roman"/>
          <w:color w:val="000000" w:themeColor="text1"/>
        </w:rPr>
        <w:t>日）</w:t>
      </w:r>
    </w:p>
    <w:p w:rsidR="006370EB" w:rsidRPr="00ED7C0A" w:rsidRDefault="006370EB" w:rsidP="006370EB">
      <w:pPr>
        <w:pStyle w:val="22"/>
        <w:spacing w:line="288"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摩根沪深</w:t>
      </w:r>
      <w:r w:rsidRPr="00ED7C0A">
        <w:rPr>
          <w:rFonts w:ascii="Times New Roman" w:eastAsiaTheme="minorEastAsia" w:hAnsi="Times New Roman"/>
          <w:color w:val="000000" w:themeColor="text1"/>
          <w:sz w:val="21"/>
          <w:szCs w:val="21"/>
        </w:rPr>
        <w:t>300</w:t>
      </w:r>
      <w:r w:rsidRPr="00ED7C0A">
        <w:rPr>
          <w:rFonts w:ascii="Times New Roman" w:eastAsiaTheme="minorEastAsia" w:hAnsi="Times New Roman"/>
          <w:color w:val="000000" w:themeColor="text1"/>
          <w:sz w:val="21"/>
          <w:szCs w:val="21"/>
        </w:rPr>
        <w:t>指数增强发起式</w:t>
      </w:r>
      <w:r w:rsidRPr="00ED7C0A">
        <w:rPr>
          <w:rFonts w:ascii="Times New Roman" w:eastAsiaTheme="minorEastAsia" w:hAnsi="Times New Roman"/>
          <w:color w:val="000000" w:themeColor="text1"/>
          <w:sz w:val="21"/>
          <w:szCs w:val="21"/>
        </w:rPr>
        <w:t>A</w:t>
      </w:r>
    </w:p>
    <w:p w:rsidR="006370EB" w:rsidRPr="00ED7C0A" w:rsidRDefault="006370EB" w:rsidP="006370EB">
      <w:pPr>
        <w:spacing w:line="360" w:lineRule="auto"/>
        <w:jc w:val="center"/>
        <w:rPr>
          <w:rFonts w:eastAsiaTheme="minorEastAsia"/>
          <w:color w:val="000000" w:themeColor="text1"/>
          <w:szCs w:val="21"/>
        </w:rPr>
      </w:pPr>
      <w:r w:rsidRPr="00ED7C0A">
        <w:rPr>
          <w:rFonts w:eastAsiaTheme="minorEastAsia"/>
          <w:noProof/>
          <w:color w:val="000000" w:themeColor="text1"/>
          <w:szCs w:val="21"/>
        </w:rPr>
        <w:drawing>
          <wp:inline distT="0" distB="0" distL="0" distR="0" wp14:anchorId="557D3C98" wp14:editId="408A671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日，截至本报告期末本基金合同生效未满一年。</w:t>
      </w:r>
    </w:p>
    <w:p w:rsidR="006370EB" w:rsidRPr="00ED7C0A" w:rsidRDefault="006370EB" w:rsidP="006370E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本基金建仓期为本基金合同生效日起</w:t>
      </w:r>
      <w:r w:rsidRPr="00ED7C0A">
        <w:rPr>
          <w:rFonts w:eastAsiaTheme="minorEastAsia"/>
          <w:color w:val="000000" w:themeColor="text1"/>
          <w:kern w:val="0"/>
          <w:szCs w:val="21"/>
        </w:rPr>
        <w:t xml:space="preserve"> 6 </w:t>
      </w:r>
      <w:r w:rsidRPr="00ED7C0A">
        <w:rPr>
          <w:rFonts w:eastAsiaTheme="minorEastAsia"/>
          <w:color w:val="000000" w:themeColor="text1"/>
          <w:kern w:val="0"/>
          <w:szCs w:val="21"/>
        </w:rPr>
        <w:t>个月，建仓期结束时资产配置比例符合本基金基金合同规定。</w:t>
      </w:r>
    </w:p>
    <w:p w:rsidR="006370EB" w:rsidRPr="00ED7C0A" w:rsidRDefault="006370EB" w:rsidP="006370EB">
      <w:pPr>
        <w:pStyle w:val="22"/>
        <w:spacing w:line="288"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摩根沪深</w:t>
      </w:r>
      <w:r w:rsidRPr="00ED7C0A">
        <w:rPr>
          <w:rFonts w:ascii="Times New Roman" w:eastAsiaTheme="minorEastAsia" w:hAnsi="Times New Roman"/>
          <w:color w:val="000000" w:themeColor="text1"/>
          <w:sz w:val="21"/>
          <w:szCs w:val="21"/>
        </w:rPr>
        <w:t>300</w:t>
      </w:r>
      <w:r w:rsidRPr="00ED7C0A">
        <w:rPr>
          <w:rFonts w:ascii="Times New Roman" w:eastAsiaTheme="minorEastAsia" w:hAnsi="Times New Roman"/>
          <w:color w:val="000000" w:themeColor="text1"/>
          <w:sz w:val="21"/>
          <w:szCs w:val="21"/>
        </w:rPr>
        <w:t>指数增强发起式</w:t>
      </w:r>
      <w:r w:rsidRPr="00ED7C0A">
        <w:rPr>
          <w:rFonts w:ascii="Times New Roman" w:eastAsiaTheme="minorEastAsia" w:hAnsi="Times New Roman"/>
          <w:color w:val="000000" w:themeColor="text1"/>
          <w:sz w:val="21"/>
          <w:szCs w:val="21"/>
        </w:rPr>
        <w:t>C</w:t>
      </w:r>
    </w:p>
    <w:p w:rsidR="006370EB" w:rsidRPr="00ED7C0A" w:rsidRDefault="006370EB" w:rsidP="006370EB">
      <w:pPr>
        <w:spacing w:line="360" w:lineRule="auto"/>
        <w:jc w:val="center"/>
        <w:rPr>
          <w:rFonts w:eastAsiaTheme="minorEastAsia"/>
          <w:color w:val="000000" w:themeColor="text1"/>
          <w:szCs w:val="21"/>
        </w:rPr>
      </w:pPr>
      <w:r w:rsidRPr="00ED7C0A">
        <w:rPr>
          <w:rFonts w:eastAsiaTheme="minorEastAsia"/>
          <w:noProof/>
          <w:color w:val="000000" w:themeColor="text1"/>
          <w:szCs w:val="21"/>
        </w:rPr>
        <w:drawing>
          <wp:inline distT="0" distB="0" distL="0" distR="0" wp14:anchorId="18A0B478" wp14:editId="68382965">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日，截至本报告期末本基金合同生效未满一年。</w:t>
      </w:r>
    </w:p>
    <w:p w:rsidR="006370EB" w:rsidRPr="00ED7C0A" w:rsidRDefault="006370EB" w:rsidP="006370E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本基金建仓期为本基金合同生效日起</w:t>
      </w:r>
      <w:r w:rsidRPr="00ED7C0A">
        <w:rPr>
          <w:rFonts w:eastAsiaTheme="minorEastAsia"/>
          <w:color w:val="000000" w:themeColor="text1"/>
          <w:kern w:val="0"/>
          <w:szCs w:val="21"/>
        </w:rPr>
        <w:t xml:space="preserve"> 6 </w:t>
      </w:r>
      <w:r w:rsidRPr="00ED7C0A">
        <w:rPr>
          <w:rFonts w:eastAsiaTheme="minorEastAsia"/>
          <w:color w:val="000000" w:themeColor="text1"/>
          <w:kern w:val="0"/>
          <w:szCs w:val="21"/>
        </w:rPr>
        <w:t>个月，建仓期结束时资产配置比例符合本基金基金合同规定。</w:t>
      </w:r>
    </w:p>
    <w:p w:rsidR="006370EB" w:rsidRPr="00ED7C0A" w:rsidRDefault="006370EB" w:rsidP="006370EB">
      <w:pPr>
        <w:tabs>
          <w:tab w:val="left" w:pos="1800"/>
        </w:tabs>
        <w:spacing w:line="360" w:lineRule="auto"/>
        <w:rPr>
          <w:rFonts w:eastAsiaTheme="minorEastAsia"/>
          <w:color w:val="000000" w:themeColor="text1"/>
          <w:szCs w:val="21"/>
        </w:rPr>
      </w:pP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4" w:name="_Toc144293838"/>
      <w:r w:rsidRPr="00ED7C0A">
        <w:rPr>
          <w:rFonts w:eastAsiaTheme="minorEastAsia"/>
          <w:b/>
          <w:bCs/>
          <w:color w:val="000000" w:themeColor="text1"/>
          <w:sz w:val="21"/>
          <w:szCs w:val="21"/>
          <w:lang w:val="en-US"/>
        </w:rPr>
        <w:t xml:space="preserve">4  </w:t>
      </w:r>
      <w:r w:rsidRPr="00ED7C0A">
        <w:rPr>
          <w:rFonts w:eastAsiaTheme="minorEastAsia"/>
          <w:b/>
          <w:bCs/>
          <w:color w:val="000000" w:themeColor="text1"/>
          <w:sz w:val="21"/>
          <w:szCs w:val="21"/>
          <w:lang w:val="en-US"/>
        </w:rPr>
        <w:t>管理人报告</w:t>
      </w:r>
      <w:bookmarkEnd w:id="22"/>
      <w:bookmarkEnd w:id="24"/>
    </w:p>
    <w:p w:rsidR="001548F9" w:rsidRPr="00ED7C0A" w:rsidRDefault="001548F9" w:rsidP="00290761">
      <w:pPr>
        <w:pStyle w:val="20"/>
        <w:spacing w:before="0" w:after="0"/>
        <w:rPr>
          <w:rFonts w:ascii="Times New Roman" w:eastAsiaTheme="minorEastAsia" w:hAnsi="Times New Roman"/>
          <w:color w:val="000000" w:themeColor="text1"/>
          <w:kern w:val="0"/>
          <w:sz w:val="21"/>
          <w:szCs w:val="21"/>
        </w:rPr>
      </w:pPr>
      <w:bookmarkStart w:id="25" w:name="_Toc144293839"/>
      <w:r w:rsidRPr="00ED7C0A">
        <w:rPr>
          <w:rFonts w:ascii="Times New Roman" w:eastAsiaTheme="minorEastAsia" w:hAnsi="Times New Roman"/>
          <w:color w:val="000000" w:themeColor="text1"/>
          <w:kern w:val="0"/>
          <w:sz w:val="21"/>
          <w:szCs w:val="21"/>
        </w:rPr>
        <w:t xml:space="preserve">4.1 </w:t>
      </w:r>
      <w:r w:rsidRPr="00ED7C0A">
        <w:rPr>
          <w:rFonts w:ascii="Times New Roman" w:eastAsiaTheme="minorEastAsia" w:hAnsi="Times New Roman"/>
          <w:color w:val="000000" w:themeColor="text1"/>
          <w:kern w:val="0"/>
          <w:sz w:val="21"/>
          <w:szCs w:val="21"/>
        </w:rPr>
        <w:t>基金管理人及基金经理情况</w:t>
      </w:r>
      <w:bookmarkEnd w:id="25"/>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4.1.1 </w:t>
      </w:r>
      <w:r w:rsidRPr="00ED7C0A">
        <w:rPr>
          <w:rFonts w:eastAsiaTheme="minorEastAsia"/>
          <w:b/>
          <w:color w:val="000000" w:themeColor="text1"/>
          <w:kern w:val="0"/>
          <w:szCs w:val="21"/>
        </w:rPr>
        <w:t>基金管理人及其管理基金的经验</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摩根基金管理（中国）有限公司经中国证券监督管理委员会批准，于</w:t>
      </w:r>
      <w:r w:rsidRPr="00ED7C0A">
        <w:rPr>
          <w:rFonts w:eastAsiaTheme="minorEastAsia"/>
          <w:color w:val="000000" w:themeColor="text1"/>
          <w:kern w:val="0"/>
          <w:szCs w:val="21"/>
        </w:rPr>
        <w:t>2004</w:t>
      </w:r>
      <w:r w:rsidRPr="00ED7C0A">
        <w:rPr>
          <w:rFonts w:eastAsiaTheme="minorEastAsia"/>
          <w:color w:val="000000" w:themeColor="text1"/>
          <w:kern w:val="0"/>
          <w:szCs w:val="21"/>
        </w:rPr>
        <w:t>年</w:t>
      </w:r>
      <w:r w:rsidRPr="00ED7C0A">
        <w:rPr>
          <w:rFonts w:eastAsiaTheme="minorEastAsia"/>
          <w:color w:val="000000" w:themeColor="text1"/>
          <w:kern w:val="0"/>
          <w:szCs w:val="21"/>
        </w:rPr>
        <w:t>5</w:t>
      </w:r>
      <w:r w:rsidRPr="00ED7C0A">
        <w:rPr>
          <w:rFonts w:eastAsiaTheme="minorEastAsia"/>
          <w:color w:val="000000" w:themeColor="text1"/>
          <w:kern w:val="0"/>
          <w:szCs w:val="21"/>
        </w:rPr>
        <w:t>月</w:t>
      </w:r>
      <w:r w:rsidRPr="00ED7C0A">
        <w:rPr>
          <w:rFonts w:eastAsiaTheme="minorEastAsia"/>
          <w:color w:val="000000" w:themeColor="text1"/>
          <w:kern w:val="0"/>
          <w:szCs w:val="21"/>
        </w:rPr>
        <w:t>12</w:t>
      </w:r>
      <w:r w:rsidRPr="00ED7C0A">
        <w:rPr>
          <w:rFonts w:eastAsiaTheme="minorEastAsia"/>
          <w:color w:val="000000" w:themeColor="text1"/>
          <w:kern w:val="0"/>
          <w:szCs w:val="21"/>
        </w:rPr>
        <w:t>日正式成立，注册资本为</w:t>
      </w:r>
      <w:r w:rsidRPr="00ED7C0A">
        <w:rPr>
          <w:rFonts w:eastAsiaTheme="minorEastAsia"/>
          <w:color w:val="000000" w:themeColor="text1"/>
          <w:kern w:val="0"/>
          <w:szCs w:val="21"/>
        </w:rPr>
        <w:t>2.5</w:t>
      </w:r>
      <w:r w:rsidRPr="00ED7C0A">
        <w:rPr>
          <w:rFonts w:eastAsiaTheme="minorEastAsia"/>
          <w:color w:val="000000" w:themeColor="text1"/>
          <w:kern w:val="0"/>
          <w:szCs w:val="21"/>
        </w:rPr>
        <w:t>亿元人民币，注册地上海。</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19</w:t>
      </w:r>
      <w:r w:rsidRPr="00ED7C0A">
        <w:rPr>
          <w:rFonts w:eastAsiaTheme="minorEastAsia"/>
          <w:color w:val="000000" w:themeColor="text1"/>
          <w:kern w:val="0"/>
          <w:szCs w:val="21"/>
        </w:rPr>
        <w:t>日，经中国证监会批准，本公司原股东之一上海国际信托有限公司将其持有的本公司</w:t>
      </w:r>
      <w:r w:rsidRPr="00ED7C0A">
        <w:rPr>
          <w:rFonts w:eastAsiaTheme="minorEastAsia"/>
          <w:color w:val="000000" w:themeColor="text1"/>
          <w:kern w:val="0"/>
          <w:szCs w:val="21"/>
        </w:rPr>
        <w:t>51%</w:t>
      </w:r>
      <w:r w:rsidRPr="00ED7C0A">
        <w:rPr>
          <w:rFonts w:eastAsiaTheme="minorEastAsia"/>
          <w:color w:val="000000" w:themeColor="text1"/>
          <w:kern w:val="0"/>
          <w:szCs w:val="21"/>
        </w:rPr>
        <w:t>股权，与原另一股东</w:t>
      </w:r>
      <w:r w:rsidRPr="00ED7C0A">
        <w:rPr>
          <w:rFonts w:eastAsiaTheme="minorEastAsia"/>
          <w:color w:val="000000" w:themeColor="text1"/>
          <w:kern w:val="0"/>
          <w:szCs w:val="21"/>
        </w:rPr>
        <w:t>JPMorgan Asset Management (UK) Limited</w:t>
      </w:r>
      <w:r w:rsidRPr="00ED7C0A">
        <w:rPr>
          <w:rFonts w:eastAsiaTheme="minorEastAsia"/>
          <w:color w:val="000000" w:themeColor="text1"/>
          <w:kern w:val="0"/>
          <w:szCs w:val="21"/>
        </w:rPr>
        <w:t>将其持有的本公司</w:t>
      </w:r>
      <w:r w:rsidRPr="00ED7C0A">
        <w:rPr>
          <w:rFonts w:eastAsiaTheme="minorEastAsia"/>
          <w:color w:val="000000" w:themeColor="text1"/>
          <w:kern w:val="0"/>
          <w:szCs w:val="21"/>
        </w:rPr>
        <w:t>49%</w:t>
      </w:r>
      <w:r w:rsidRPr="00ED7C0A">
        <w:rPr>
          <w:rFonts w:eastAsiaTheme="minorEastAsia"/>
          <w:color w:val="000000" w:themeColor="text1"/>
          <w:kern w:val="0"/>
          <w:szCs w:val="21"/>
        </w:rPr>
        <w:t>股权转让给摩根资产管理控股公司（</w:t>
      </w:r>
      <w:r w:rsidRPr="00ED7C0A">
        <w:rPr>
          <w:rFonts w:eastAsiaTheme="minorEastAsia"/>
          <w:color w:val="000000" w:themeColor="text1"/>
          <w:kern w:val="0"/>
          <w:szCs w:val="21"/>
        </w:rPr>
        <w:t>JPMorgan Asset Management Holdings Inc.</w:t>
      </w:r>
      <w:r w:rsidRPr="00ED7C0A">
        <w:rPr>
          <w:rFonts w:eastAsiaTheme="minorEastAsia"/>
          <w:color w:val="000000" w:themeColor="text1"/>
          <w:kern w:val="0"/>
          <w:szCs w:val="21"/>
        </w:rPr>
        <w:t>），从而摩根资产管理控股公司取得本公司全部股权。</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4</w:t>
      </w:r>
      <w:r w:rsidRPr="00ED7C0A">
        <w:rPr>
          <w:rFonts w:eastAsiaTheme="minorEastAsia"/>
          <w:color w:val="000000" w:themeColor="text1"/>
          <w:kern w:val="0"/>
          <w:szCs w:val="21"/>
        </w:rPr>
        <w:t>月</w:t>
      </w:r>
      <w:r w:rsidRPr="00ED7C0A">
        <w:rPr>
          <w:rFonts w:eastAsiaTheme="minorEastAsia"/>
          <w:color w:val="000000" w:themeColor="text1"/>
          <w:kern w:val="0"/>
          <w:szCs w:val="21"/>
        </w:rPr>
        <w:t>10</w:t>
      </w:r>
      <w:r w:rsidRPr="00ED7C0A">
        <w:rPr>
          <w:rFonts w:eastAsiaTheme="minorEastAsia"/>
          <w:color w:val="000000" w:themeColor="text1"/>
          <w:kern w:val="0"/>
          <w:szCs w:val="21"/>
        </w:rPr>
        <w:t>日，基金管理人的名称由</w:t>
      </w:r>
      <w:r w:rsidRPr="00ED7C0A">
        <w:rPr>
          <w:rFonts w:eastAsiaTheme="minorEastAsia"/>
          <w:color w:val="000000" w:themeColor="text1"/>
          <w:kern w:val="0"/>
          <w:szCs w:val="21"/>
        </w:rPr>
        <w:t>“</w:t>
      </w:r>
      <w:r w:rsidRPr="00ED7C0A">
        <w:rPr>
          <w:rFonts w:eastAsiaTheme="minorEastAsia"/>
          <w:color w:val="000000" w:themeColor="text1"/>
          <w:kern w:val="0"/>
          <w:szCs w:val="21"/>
        </w:rPr>
        <w:t>上投摩根基金管理有限公司</w:t>
      </w:r>
      <w:r w:rsidRPr="00ED7C0A">
        <w:rPr>
          <w:rFonts w:eastAsiaTheme="minorEastAsia"/>
          <w:color w:val="000000" w:themeColor="text1"/>
          <w:kern w:val="0"/>
          <w:szCs w:val="21"/>
        </w:rPr>
        <w:t>”</w:t>
      </w:r>
      <w:r w:rsidRPr="00ED7C0A">
        <w:rPr>
          <w:rFonts w:eastAsiaTheme="minorEastAsia"/>
          <w:color w:val="000000" w:themeColor="text1"/>
          <w:kern w:val="0"/>
          <w:szCs w:val="21"/>
        </w:rPr>
        <w:t>变更为</w:t>
      </w:r>
      <w:r w:rsidRPr="00ED7C0A">
        <w:rPr>
          <w:rFonts w:eastAsiaTheme="minorEastAsia"/>
          <w:color w:val="000000" w:themeColor="text1"/>
          <w:kern w:val="0"/>
          <w:szCs w:val="21"/>
        </w:rPr>
        <w:t>“</w:t>
      </w:r>
      <w:r w:rsidRPr="00ED7C0A">
        <w:rPr>
          <w:rFonts w:eastAsiaTheme="minorEastAsia"/>
          <w:color w:val="000000" w:themeColor="text1"/>
          <w:kern w:val="0"/>
          <w:szCs w:val="21"/>
        </w:rPr>
        <w:t>摩根基金管理（中国）有限公司</w:t>
      </w:r>
      <w:r w:rsidRPr="00ED7C0A">
        <w:rPr>
          <w:rFonts w:eastAsiaTheme="minorEastAsia"/>
          <w:color w:val="000000" w:themeColor="text1"/>
          <w:kern w:val="0"/>
          <w:szCs w:val="21"/>
        </w:rPr>
        <w:t>”</w:t>
      </w:r>
      <w:r w:rsidRPr="00ED7C0A">
        <w:rPr>
          <w:rFonts w:eastAsiaTheme="minorEastAsia"/>
          <w:color w:val="000000" w:themeColor="text1"/>
          <w:kern w:val="0"/>
          <w:szCs w:val="21"/>
        </w:rPr>
        <w:t>。截至</w:t>
      </w:r>
      <w:r w:rsidRPr="00ED7C0A">
        <w:rPr>
          <w:rFonts w:eastAsiaTheme="minorEastAsia"/>
          <w:color w:val="000000" w:themeColor="text1"/>
          <w:kern w:val="0"/>
          <w:szCs w:val="21"/>
        </w:rPr>
        <w:t xml:space="preserve"> 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、摩根核心优选混合型证券投资基金、摩根智选</w:t>
      </w:r>
      <w:r w:rsidRPr="00ED7C0A">
        <w:rPr>
          <w:rFonts w:eastAsiaTheme="minorEastAsia"/>
          <w:color w:val="000000" w:themeColor="text1"/>
          <w:kern w:val="0"/>
          <w:szCs w:val="21"/>
        </w:rPr>
        <w:t>30</w:t>
      </w:r>
      <w:r w:rsidRPr="00ED7C0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、摩根全球多元配置证券投资基金</w:t>
      </w:r>
      <w:r w:rsidRPr="00ED7C0A">
        <w:rPr>
          <w:rFonts w:eastAsiaTheme="minorEastAsia"/>
          <w:color w:val="000000" w:themeColor="text1"/>
          <w:kern w:val="0"/>
          <w:szCs w:val="21"/>
        </w:rPr>
        <w:t>(QDII-FOF)</w:t>
      </w:r>
      <w:r w:rsidRPr="00ED7C0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D7C0A">
        <w:rPr>
          <w:rFonts w:eastAsiaTheme="minorEastAsia"/>
          <w:color w:val="000000" w:themeColor="text1"/>
          <w:kern w:val="0"/>
          <w:szCs w:val="21"/>
        </w:rPr>
        <w:t>REITs</w:t>
      </w:r>
      <w:r w:rsidRPr="00ED7C0A">
        <w:rPr>
          <w:rFonts w:eastAsiaTheme="minorEastAsia"/>
          <w:color w:val="000000" w:themeColor="text1"/>
          <w:kern w:val="0"/>
          <w:szCs w:val="21"/>
        </w:rPr>
        <w:t>指数型证券投资基金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、摩根香港精选港股通混合型证券投资基金、摩根尚睿混合型基金中基金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、摩根安裕回报混合型证券投资基金、摩根欧洲动力策略股票型证券投资基金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、摩根核心精选股票型证券投资基金、摩根动力精选混合型证券投资基金、摩根中国生物医药混合型证券投资基金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、摩根领先优选混合型证券投资基金、摩根日本精选股票型证券投资基金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、摩根锦程均衡养老目标三年持有期混合型基金中基金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、摩根瑞益纯债债券型证券投资基金、摩根慧选成长股票型证券投资基金、摩根瑞泰</w:t>
      </w:r>
      <w:r w:rsidRPr="00ED7C0A">
        <w:rPr>
          <w:rFonts w:eastAsiaTheme="minorEastAsia"/>
          <w:color w:val="000000" w:themeColor="text1"/>
          <w:kern w:val="0"/>
          <w:szCs w:val="21"/>
        </w:rPr>
        <w:t>38</w:t>
      </w:r>
      <w:r w:rsidRPr="00ED7C0A">
        <w:rPr>
          <w:rFonts w:eastAsiaTheme="minorEastAsia"/>
          <w:color w:val="000000" w:themeColor="text1"/>
          <w:kern w:val="0"/>
          <w:szCs w:val="21"/>
        </w:rPr>
        <w:t>个月定期开放债券型证券投资基金、摩根锦程稳健养老目标一年持有期混合型基金中基金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w:t>
      </w:r>
      <w:r w:rsidRPr="00ED7C0A">
        <w:rPr>
          <w:rFonts w:eastAsiaTheme="minorEastAsia"/>
          <w:color w:val="000000" w:themeColor="text1"/>
          <w:kern w:val="0"/>
          <w:szCs w:val="21"/>
        </w:rPr>
        <w:t>MSCI</w:t>
      </w:r>
      <w:r w:rsidRPr="00ED7C0A">
        <w:rPr>
          <w:rFonts w:eastAsiaTheme="minorEastAsia"/>
          <w:color w:val="000000" w:themeColor="text1"/>
          <w:kern w:val="0"/>
          <w:szCs w:val="21"/>
        </w:rPr>
        <w:t>中国</w:t>
      </w:r>
      <w:r w:rsidRPr="00ED7C0A">
        <w:rPr>
          <w:rFonts w:eastAsiaTheme="minorEastAsia"/>
          <w:color w:val="000000" w:themeColor="text1"/>
          <w:kern w:val="0"/>
          <w:szCs w:val="21"/>
        </w:rPr>
        <w:t>A</w:t>
      </w:r>
      <w:r w:rsidRPr="00ED7C0A">
        <w:rPr>
          <w:rFonts w:eastAsiaTheme="minorEastAsia"/>
          <w:color w:val="000000" w:themeColor="text1"/>
          <w:kern w:val="0"/>
          <w:szCs w:val="21"/>
        </w:rPr>
        <w:t>股交易型开放式指数证券投资基金、摩根研究驱动股票型证券投资基金、摩根</w:t>
      </w:r>
      <w:r w:rsidRPr="00ED7C0A">
        <w:rPr>
          <w:rFonts w:eastAsiaTheme="minorEastAsia"/>
          <w:color w:val="000000" w:themeColor="text1"/>
          <w:kern w:val="0"/>
          <w:szCs w:val="21"/>
        </w:rPr>
        <w:t>MSCI</w:t>
      </w:r>
      <w:r w:rsidRPr="00ED7C0A">
        <w:rPr>
          <w:rFonts w:eastAsiaTheme="minorEastAsia"/>
          <w:color w:val="000000" w:themeColor="text1"/>
          <w:kern w:val="0"/>
          <w:szCs w:val="21"/>
        </w:rPr>
        <w:t>中国</w:t>
      </w:r>
      <w:r w:rsidRPr="00ED7C0A">
        <w:rPr>
          <w:rFonts w:eastAsiaTheme="minorEastAsia"/>
          <w:color w:val="000000" w:themeColor="text1"/>
          <w:kern w:val="0"/>
          <w:szCs w:val="21"/>
        </w:rPr>
        <w:t>A</w:t>
      </w:r>
      <w:r w:rsidRPr="00ED7C0A">
        <w:rPr>
          <w:rFonts w:eastAsiaTheme="minorEastAsia"/>
          <w:color w:val="000000" w:themeColor="text1"/>
          <w:kern w:val="0"/>
          <w:szCs w:val="21"/>
        </w:rPr>
        <w:t>股交易型开放式指数证券投资基金联接基金、摩根瑞盛</w:t>
      </w:r>
      <w:r w:rsidRPr="00ED7C0A">
        <w:rPr>
          <w:rFonts w:eastAsiaTheme="minorEastAsia"/>
          <w:color w:val="000000" w:themeColor="text1"/>
          <w:kern w:val="0"/>
          <w:szCs w:val="21"/>
        </w:rPr>
        <w:t>87</w:t>
      </w:r>
      <w:r w:rsidRPr="00ED7C0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D7C0A">
        <w:rPr>
          <w:rFonts w:eastAsiaTheme="minorEastAsia"/>
          <w:color w:val="000000" w:themeColor="text1"/>
          <w:kern w:val="0"/>
          <w:szCs w:val="21"/>
        </w:rPr>
        <w:t>1-3</w:t>
      </w:r>
      <w:r w:rsidRPr="00ED7C0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ED7C0A">
        <w:rPr>
          <w:rFonts w:eastAsiaTheme="minorEastAsia"/>
          <w:color w:val="000000" w:themeColor="text1"/>
          <w:kern w:val="0"/>
          <w:szCs w:val="21"/>
        </w:rPr>
        <w:t>100</w:t>
      </w:r>
      <w:r w:rsidRPr="00ED7C0A">
        <w:rPr>
          <w:rFonts w:eastAsiaTheme="minorEastAsia"/>
          <w:color w:val="000000" w:themeColor="text1"/>
          <w:kern w:val="0"/>
          <w:szCs w:val="21"/>
        </w:rPr>
        <w:t>交易型开放式指数证券投资基金、摩根月月盈</w:t>
      </w:r>
      <w:r w:rsidRPr="00ED7C0A">
        <w:rPr>
          <w:rFonts w:eastAsiaTheme="minorEastAsia"/>
          <w:color w:val="000000" w:themeColor="text1"/>
          <w:kern w:val="0"/>
          <w:szCs w:val="21"/>
        </w:rPr>
        <w:t>30</w:t>
      </w:r>
      <w:r w:rsidRPr="00ED7C0A">
        <w:rPr>
          <w:rFonts w:eastAsiaTheme="minorEastAsia"/>
          <w:color w:val="000000" w:themeColor="text1"/>
          <w:kern w:val="0"/>
          <w:szCs w:val="21"/>
        </w:rPr>
        <w:t>天滚动持有发起式短债债券型证券投资基金、摩根恒生科技交易型开放式指数证券投资基金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ED7C0A">
        <w:rPr>
          <w:rFonts w:eastAsiaTheme="minorEastAsia"/>
          <w:color w:val="000000" w:themeColor="text1"/>
          <w:kern w:val="0"/>
          <w:szCs w:val="21"/>
        </w:rPr>
        <w:t>60</w:t>
      </w:r>
      <w:r w:rsidRPr="00ED7C0A">
        <w:rPr>
          <w:rFonts w:eastAsiaTheme="minorEastAsia"/>
          <w:color w:val="000000" w:themeColor="text1"/>
          <w:kern w:val="0"/>
          <w:szCs w:val="21"/>
        </w:rPr>
        <w:t>交易型开放式指数证券投资基金、摩根沪深</w:t>
      </w:r>
      <w:r w:rsidRPr="00ED7C0A">
        <w:rPr>
          <w:rFonts w:eastAsiaTheme="minorEastAsia"/>
          <w:color w:val="000000" w:themeColor="text1"/>
          <w:kern w:val="0"/>
          <w:szCs w:val="21"/>
        </w:rPr>
        <w:t>300</w:t>
      </w:r>
      <w:r w:rsidRPr="00ED7C0A">
        <w:rPr>
          <w:rFonts w:eastAsiaTheme="minorEastAsia"/>
          <w:color w:val="000000" w:themeColor="text1"/>
          <w:kern w:val="0"/>
          <w:szCs w:val="21"/>
        </w:rPr>
        <w:t>指数增强型发起式证券投资基金、摩根标普</w:t>
      </w:r>
      <w:r w:rsidRPr="00ED7C0A">
        <w:rPr>
          <w:rFonts w:eastAsiaTheme="minorEastAsia"/>
          <w:color w:val="000000" w:themeColor="text1"/>
          <w:kern w:val="0"/>
          <w:szCs w:val="21"/>
        </w:rPr>
        <w:t>500</w:t>
      </w:r>
      <w:r w:rsidRPr="00ED7C0A">
        <w:rPr>
          <w:rFonts w:eastAsiaTheme="minorEastAsia"/>
          <w:color w:val="000000" w:themeColor="text1"/>
          <w:kern w:val="0"/>
          <w:szCs w:val="21"/>
        </w:rPr>
        <w:t>指数型发起式证券投资基金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、摩根锦颐养老目标日期</w:t>
      </w:r>
      <w:r w:rsidRPr="00ED7C0A">
        <w:rPr>
          <w:rFonts w:eastAsiaTheme="minorEastAsia"/>
          <w:color w:val="000000" w:themeColor="text1"/>
          <w:kern w:val="0"/>
          <w:szCs w:val="21"/>
        </w:rPr>
        <w:t>2035</w:t>
      </w:r>
      <w:r w:rsidRPr="00ED7C0A">
        <w:rPr>
          <w:rFonts w:eastAsiaTheme="minorEastAsia"/>
          <w:color w:val="000000" w:themeColor="text1"/>
          <w:kern w:val="0"/>
          <w:szCs w:val="21"/>
        </w:rPr>
        <w:t>三年持有期混合型发起式基金中基金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、摩根海外稳健配置混合型证券投资基金</w:t>
      </w:r>
      <w:r w:rsidRPr="00ED7C0A">
        <w:rPr>
          <w:rFonts w:eastAsiaTheme="minorEastAsia"/>
          <w:color w:val="000000" w:themeColor="text1"/>
          <w:kern w:val="0"/>
          <w:szCs w:val="21"/>
        </w:rPr>
        <w:t>(QDII-FOF)</w:t>
      </w:r>
      <w:r w:rsidRPr="00ED7C0A">
        <w:rPr>
          <w:rFonts w:eastAsiaTheme="minorEastAsia"/>
          <w:color w:val="000000" w:themeColor="text1"/>
          <w:kern w:val="0"/>
          <w:szCs w:val="21"/>
        </w:rPr>
        <w:t>、摩根时代睿选股票型证券投资基金。</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4.1.2 </w:t>
      </w:r>
      <w:r w:rsidRPr="00ED7C0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ED7C0A" w:rsidTr="0022561B">
        <w:tc>
          <w:tcPr>
            <w:tcW w:w="1090"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姓名</w:t>
            </w:r>
          </w:p>
        </w:tc>
        <w:tc>
          <w:tcPr>
            <w:tcW w:w="1500"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职务</w:t>
            </w:r>
          </w:p>
        </w:tc>
        <w:tc>
          <w:tcPr>
            <w:tcW w:w="2450" w:type="dxa"/>
            <w:gridSpan w:val="2"/>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任本基金的基金经理（助理）期限</w:t>
            </w:r>
          </w:p>
        </w:tc>
        <w:tc>
          <w:tcPr>
            <w:tcW w:w="1236"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证券从业年限</w:t>
            </w:r>
          </w:p>
        </w:tc>
        <w:tc>
          <w:tcPr>
            <w:tcW w:w="3264"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说明</w:t>
            </w:r>
          </w:p>
        </w:tc>
      </w:tr>
      <w:tr w:rsidR="001548F9" w:rsidRPr="00ED7C0A" w:rsidTr="0022561B">
        <w:tc>
          <w:tcPr>
            <w:tcW w:w="1090" w:type="dxa"/>
            <w:vMerge/>
            <w:vAlign w:val="center"/>
          </w:tcPr>
          <w:p w:rsidR="001548F9" w:rsidRPr="00ED7C0A" w:rsidRDefault="001548F9">
            <w:pPr>
              <w:widowControl/>
              <w:jc w:val="left"/>
              <w:rPr>
                <w:rFonts w:eastAsiaTheme="minorEastAsia"/>
                <w:color w:val="000000" w:themeColor="text1"/>
                <w:szCs w:val="21"/>
              </w:rPr>
            </w:pPr>
          </w:p>
        </w:tc>
        <w:tc>
          <w:tcPr>
            <w:tcW w:w="1500" w:type="dxa"/>
            <w:vMerge/>
            <w:vAlign w:val="center"/>
          </w:tcPr>
          <w:p w:rsidR="001548F9" w:rsidRPr="00ED7C0A" w:rsidRDefault="001548F9">
            <w:pPr>
              <w:widowControl/>
              <w:jc w:val="left"/>
              <w:rPr>
                <w:rFonts w:eastAsiaTheme="minorEastAsia"/>
                <w:color w:val="000000" w:themeColor="text1"/>
                <w:szCs w:val="21"/>
              </w:rPr>
            </w:pPr>
          </w:p>
        </w:tc>
        <w:tc>
          <w:tcPr>
            <w:tcW w:w="119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任职日期</w:t>
            </w:r>
          </w:p>
        </w:tc>
        <w:tc>
          <w:tcPr>
            <w:tcW w:w="126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离任日期</w:t>
            </w:r>
          </w:p>
        </w:tc>
        <w:tc>
          <w:tcPr>
            <w:tcW w:w="1236" w:type="dxa"/>
            <w:vMerge/>
            <w:vAlign w:val="center"/>
          </w:tcPr>
          <w:p w:rsidR="001548F9" w:rsidRPr="00ED7C0A" w:rsidRDefault="001548F9">
            <w:pPr>
              <w:widowControl/>
              <w:jc w:val="left"/>
              <w:rPr>
                <w:rFonts w:eastAsiaTheme="minorEastAsia"/>
                <w:color w:val="000000" w:themeColor="text1"/>
                <w:szCs w:val="21"/>
              </w:rPr>
            </w:pPr>
          </w:p>
        </w:tc>
        <w:tc>
          <w:tcPr>
            <w:tcW w:w="3264" w:type="dxa"/>
            <w:vMerge/>
            <w:vAlign w:val="center"/>
          </w:tcPr>
          <w:p w:rsidR="001548F9" w:rsidRPr="00ED7C0A" w:rsidRDefault="001548F9">
            <w:pPr>
              <w:widowControl/>
              <w:jc w:val="left"/>
              <w:rPr>
                <w:rFonts w:eastAsiaTheme="minorEastAsia"/>
                <w:color w:val="000000" w:themeColor="text1"/>
                <w:szCs w:val="21"/>
              </w:rPr>
            </w:pPr>
          </w:p>
        </w:tc>
      </w:tr>
      <w:tr w:rsidR="00582C9D">
        <w:tc>
          <w:tcPr>
            <w:tcW w:w="1090" w:type="dxa"/>
            <w:vAlign w:val="center"/>
          </w:tcPr>
          <w:p w:rsidR="00582C9D" w:rsidRDefault="0052797D">
            <w:pPr>
              <w:jc w:val="center"/>
            </w:pPr>
            <w:r>
              <w:rPr>
                <w:rFonts w:eastAsiaTheme="minorEastAsia"/>
                <w:color w:val="000000" w:themeColor="text1"/>
                <w:szCs w:val="21"/>
              </w:rPr>
              <w:t>毛时超</w:t>
            </w:r>
          </w:p>
        </w:tc>
        <w:tc>
          <w:tcPr>
            <w:tcW w:w="1500" w:type="dxa"/>
            <w:vAlign w:val="center"/>
          </w:tcPr>
          <w:p w:rsidR="00582C9D" w:rsidRDefault="0052797D">
            <w:pPr>
              <w:jc w:val="center"/>
            </w:pPr>
            <w:r>
              <w:rPr>
                <w:rFonts w:eastAsiaTheme="minorEastAsia"/>
                <w:color w:val="000000" w:themeColor="text1"/>
                <w:szCs w:val="21"/>
              </w:rPr>
              <w:t>本基金基金经理</w:t>
            </w:r>
          </w:p>
        </w:tc>
        <w:tc>
          <w:tcPr>
            <w:tcW w:w="1190" w:type="dxa"/>
            <w:vAlign w:val="center"/>
          </w:tcPr>
          <w:p w:rsidR="00582C9D" w:rsidRDefault="0052797D">
            <w:pPr>
              <w:jc w:val="center"/>
            </w:pPr>
            <w:r>
              <w:rPr>
                <w:rFonts w:eastAsiaTheme="minorEastAsia"/>
                <w:color w:val="000000" w:themeColor="text1"/>
                <w:szCs w:val="21"/>
              </w:rPr>
              <w:t>2022-12-28</w:t>
            </w:r>
          </w:p>
        </w:tc>
        <w:tc>
          <w:tcPr>
            <w:tcW w:w="1260" w:type="dxa"/>
            <w:vAlign w:val="center"/>
          </w:tcPr>
          <w:p w:rsidR="00582C9D" w:rsidRDefault="0052797D">
            <w:pPr>
              <w:jc w:val="center"/>
            </w:pPr>
            <w:r>
              <w:rPr>
                <w:rFonts w:eastAsiaTheme="minorEastAsia"/>
                <w:color w:val="000000" w:themeColor="text1"/>
                <w:szCs w:val="21"/>
              </w:rPr>
              <w:t>-</w:t>
            </w:r>
          </w:p>
        </w:tc>
        <w:tc>
          <w:tcPr>
            <w:tcW w:w="1236" w:type="dxa"/>
            <w:vAlign w:val="center"/>
          </w:tcPr>
          <w:p w:rsidR="00582C9D" w:rsidRDefault="0052797D">
            <w:pPr>
              <w:jc w:val="center"/>
            </w:pPr>
            <w:r>
              <w:rPr>
                <w:rFonts w:eastAsiaTheme="minorEastAsia"/>
                <w:color w:val="000000" w:themeColor="text1"/>
                <w:szCs w:val="21"/>
              </w:rPr>
              <w:t>7</w:t>
            </w:r>
            <w:r>
              <w:rPr>
                <w:rFonts w:eastAsiaTheme="minorEastAsia"/>
                <w:color w:val="000000" w:themeColor="text1"/>
                <w:szCs w:val="21"/>
              </w:rPr>
              <w:t>年</w:t>
            </w:r>
          </w:p>
        </w:tc>
        <w:tc>
          <w:tcPr>
            <w:tcW w:w="3264" w:type="dxa"/>
            <w:vAlign w:val="center"/>
          </w:tcPr>
          <w:p w:rsidR="00582C9D" w:rsidRDefault="0052797D">
            <w:r>
              <w:rPr>
                <w:rFonts w:eastAsiaTheme="minorEastAsia"/>
                <w:color w:val="000000" w:themeColor="text1"/>
                <w:szCs w:val="21"/>
              </w:rPr>
              <w:t>毛时超先生曾任平安基金管理有限公司量化研究员、基金经理助理、基金经理；自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月加入摩根基金管理（中国）有限公司（原上投摩根基金管理有限公司），现任指数及量化投资部基金经理。</w:t>
            </w:r>
          </w:p>
        </w:tc>
      </w:tr>
    </w:tbl>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毛时超先生为本基金首任基金经理，其任职日期指本基金基金合同生效之日。</w:t>
      </w:r>
      <w:r>
        <w:rPr>
          <w:rFonts w:eastAsiaTheme="minorEastAsia"/>
          <w:color w:val="000000" w:themeColor="text1"/>
          <w:kern w:val="0"/>
          <w:szCs w:val="21"/>
        </w:rPr>
        <w:t xml:space="preserve"> </w:t>
      </w:r>
    </w:p>
    <w:p w:rsidR="001548F9" w:rsidRPr="00ED7C0A" w:rsidRDefault="001548F9" w:rsidP="0022561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 xml:space="preserve">3. </w:t>
      </w:r>
      <w:r w:rsidRPr="00ED7C0A">
        <w:rPr>
          <w:rFonts w:eastAsiaTheme="minorEastAsia"/>
          <w:color w:val="000000" w:themeColor="text1"/>
          <w:kern w:val="0"/>
          <w:szCs w:val="21"/>
        </w:rPr>
        <w:t>证券从业的含义遵从行业协会《证券业从业人员资格管理办法》的相关规定。</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26" w:name="_Toc144293840"/>
      <w:r w:rsidRPr="00ED7C0A">
        <w:rPr>
          <w:rFonts w:ascii="Times New Roman" w:eastAsiaTheme="minorEastAsia" w:hAnsi="Times New Roman"/>
          <w:color w:val="000000" w:themeColor="text1"/>
          <w:kern w:val="0"/>
          <w:sz w:val="21"/>
          <w:szCs w:val="21"/>
        </w:rPr>
        <w:t xml:space="preserve">4.2 </w:t>
      </w:r>
      <w:r w:rsidRPr="00ED7C0A">
        <w:rPr>
          <w:rFonts w:ascii="Times New Roman" w:eastAsiaTheme="minorEastAsia" w:hAnsi="Times New Roman"/>
          <w:color w:val="000000" w:themeColor="text1"/>
          <w:kern w:val="0"/>
          <w:sz w:val="21"/>
          <w:szCs w:val="21"/>
        </w:rPr>
        <w:t>管理人对报告期内本基金运作遵规守信情况的说明</w:t>
      </w:r>
      <w:bookmarkEnd w:id="26"/>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27" w:name="_Toc225498257"/>
      <w:bookmarkStart w:id="28" w:name="_Toc144293841"/>
      <w:r w:rsidRPr="00ED7C0A">
        <w:rPr>
          <w:rFonts w:ascii="Times New Roman" w:eastAsiaTheme="minorEastAsia" w:hAnsi="Times New Roman"/>
          <w:color w:val="000000" w:themeColor="text1"/>
          <w:kern w:val="0"/>
          <w:sz w:val="21"/>
          <w:szCs w:val="21"/>
        </w:rPr>
        <w:t xml:space="preserve">4.3 </w:t>
      </w:r>
      <w:r w:rsidRPr="00ED7C0A">
        <w:rPr>
          <w:rFonts w:ascii="Times New Roman" w:eastAsiaTheme="minorEastAsia" w:hAnsi="Times New Roman"/>
          <w:color w:val="000000" w:themeColor="text1"/>
          <w:kern w:val="0"/>
          <w:sz w:val="21"/>
          <w:szCs w:val="21"/>
        </w:rPr>
        <w:t>管理人对报告期内公平交易情况的专项说明</w:t>
      </w:r>
      <w:bookmarkEnd w:id="27"/>
      <w:bookmarkEnd w:id="28"/>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4.3.1 </w:t>
      </w:r>
      <w:r w:rsidRPr="00ED7C0A">
        <w:rPr>
          <w:rFonts w:eastAsiaTheme="minorEastAsia"/>
          <w:b/>
          <w:color w:val="000000" w:themeColor="text1"/>
          <w:kern w:val="0"/>
          <w:szCs w:val="21"/>
        </w:rPr>
        <w:t>公平交易制度的执行情况</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4.3.2 </w:t>
      </w:r>
      <w:r w:rsidRPr="00ED7C0A">
        <w:rPr>
          <w:rFonts w:eastAsiaTheme="minorEastAsia"/>
          <w:b/>
          <w:color w:val="000000" w:themeColor="text1"/>
          <w:kern w:val="0"/>
          <w:szCs w:val="21"/>
        </w:rPr>
        <w:t>异常交易行为的专项说明</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报告期内，所有投资组合参与的交易所公开竞价同日反向交易成交较少的单边交易量超过该证券当日成交量的</w:t>
      </w:r>
      <w:r w:rsidRPr="00ED7C0A">
        <w:rPr>
          <w:rFonts w:eastAsiaTheme="minorEastAsia"/>
          <w:color w:val="000000" w:themeColor="text1"/>
          <w:kern w:val="0"/>
          <w:szCs w:val="21"/>
        </w:rPr>
        <w:t>5%</w:t>
      </w:r>
      <w:r w:rsidRPr="00ED7C0A">
        <w:rPr>
          <w:rFonts w:eastAsiaTheme="minorEastAsia"/>
          <w:color w:val="000000" w:themeColor="text1"/>
          <w:kern w:val="0"/>
          <w:szCs w:val="21"/>
        </w:rPr>
        <w:t>的情形：无。</w:t>
      </w:r>
    </w:p>
    <w:p w:rsidR="00C02A8F"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29" w:name="_Toc225498258"/>
      <w:bookmarkStart w:id="30" w:name="_Toc144293842"/>
      <w:r w:rsidRPr="00ED7C0A">
        <w:rPr>
          <w:rFonts w:ascii="Times New Roman" w:eastAsiaTheme="minorEastAsia" w:hAnsi="Times New Roman"/>
          <w:color w:val="000000" w:themeColor="text1"/>
          <w:kern w:val="0"/>
          <w:sz w:val="21"/>
          <w:szCs w:val="21"/>
        </w:rPr>
        <w:t xml:space="preserve">4.4 </w:t>
      </w:r>
      <w:r w:rsidRPr="00ED7C0A">
        <w:rPr>
          <w:rFonts w:ascii="Times New Roman" w:eastAsiaTheme="minorEastAsia" w:hAnsi="Times New Roman"/>
          <w:color w:val="000000" w:themeColor="text1"/>
          <w:kern w:val="0"/>
          <w:sz w:val="21"/>
          <w:szCs w:val="21"/>
        </w:rPr>
        <w:t>管理人对报告期内基金的投资策略和业绩表现的说明</w:t>
      </w:r>
      <w:bookmarkEnd w:id="29"/>
      <w:bookmarkEnd w:id="30"/>
    </w:p>
    <w:p w:rsidR="00C02A8F" w:rsidRPr="00ED7C0A" w:rsidRDefault="00C02A8F" w:rsidP="00290761">
      <w:pPr>
        <w:spacing w:line="360" w:lineRule="auto"/>
        <w:rPr>
          <w:rFonts w:eastAsiaTheme="minorEastAsia"/>
          <w:b/>
          <w:color w:val="000000" w:themeColor="text1"/>
          <w:szCs w:val="21"/>
        </w:rPr>
      </w:pPr>
      <w:r w:rsidRPr="00ED7C0A">
        <w:rPr>
          <w:rFonts w:eastAsiaTheme="minorEastAsia"/>
          <w:b/>
          <w:color w:val="000000" w:themeColor="text1"/>
          <w:szCs w:val="21"/>
        </w:rPr>
        <w:t>4.4.1</w:t>
      </w:r>
      <w:r w:rsidRPr="00ED7C0A">
        <w:rPr>
          <w:rFonts w:eastAsiaTheme="minorEastAsia"/>
          <w:b/>
          <w:color w:val="000000" w:themeColor="text1"/>
          <w:szCs w:val="21"/>
        </w:rPr>
        <w:t>报告期内基金投资策略和运作分析</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w:t>
      </w:r>
      <w:r>
        <w:rPr>
          <w:rFonts w:eastAsiaTheme="minorEastAsia"/>
          <w:color w:val="000000" w:themeColor="text1"/>
          <w:kern w:val="0"/>
          <w:szCs w:val="21"/>
        </w:rPr>
        <w:t>A</w:t>
      </w:r>
      <w:r>
        <w:rPr>
          <w:rFonts w:eastAsiaTheme="minorEastAsia"/>
          <w:color w:val="000000" w:themeColor="text1"/>
          <w:kern w:val="0"/>
          <w:szCs w:val="21"/>
        </w:rPr>
        <w:t>股市场出现一定程度的分化，受益于人工智能技术发展的电子、通信、计算机、传媒等泛科技行业，估值处于历史相对低位的国企，成为市场两条主要的投资主线，并且两者在去年股价处于低位、机构持股金额较低。相反去年末机构投资者持有金额较高的新能源、泛消费、医药等行业，因为宏观经济弱复苏、需求不足被动去库存、汇率走弱、外资流入放缓等影响，虽然在期初有所反弹，但是整体表现较差。从因子表现来看，机构持股比例较高的公司表现较差，低估值、高股息、低波动等防御因子表现较好，成长类因子表现一般。此外在大盘股中低估值相比高成长因子，出现非常明显的占优趋势，对跟踪指数成分股的分化表现，产生了较大的影响。</w:t>
      </w:r>
    </w:p>
    <w:p w:rsidR="001548F9" w:rsidRPr="00ED7C0A" w:rsidRDefault="00C02A8F"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本基金采用指数增强投资策略，采用多因子模型进行选股，重点配置估值相对业绩增速较为合理的公司，在严格控制行业和风格风险偏离与持股分散的情况下，力争实现相对基准指数长期稳健的超额收益表现。</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szCs w:val="21"/>
        </w:rPr>
      </w:pPr>
      <w:r w:rsidRPr="00ED7C0A">
        <w:rPr>
          <w:rFonts w:eastAsiaTheme="minorEastAsia"/>
          <w:b/>
          <w:color w:val="000000" w:themeColor="text1"/>
          <w:szCs w:val="21"/>
        </w:rPr>
        <w:t xml:space="preserve">4.4.2 </w:t>
      </w:r>
      <w:r w:rsidRPr="00ED7C0A">
        <w:rPr>
          <w:rFonts w:eastAsiaTheme="minorEastAsia"/>
          <w:b/>
          <w:color w:val="000000" w:themeColor="text1"/>
          <w:szCs w:val="21"/>
        </w:rPr>
        <w:t>报告期内基金的业绩表现</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本报告期摩根沪深</w:t>
      </w:r>
      <w:r>
        <w:rPr>
          <w:rFonts w:eastAsiaTheme="minorEastAsia"/>
          <w:color w:val="000000" w:themeColor="text1"/>
          <w:kern w:val="0"/>
          <w:szCs w:val="21"/>
        </w:rPr>
        <w:t>300</w:t>
      </w:r>
      <w:r>
        <w:rPr>
          <w:rFonts w:eastAsiaTheme="minorEastAsia"/>
          <w:color w:val="000000" w:themeColor="text1"/>
          <w:kern w:val="0"/>
          <w:szCs w:val="21"/>
        </w:rPr>
        <w:t>增强</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:-5.07%</w:t>
      </w:r>
      <w:r>
        <w:rPr>
          <w:rFonts w:eastAsiaTheme="minorEastAsia"/>
          <w:color w:val="000000" w:themeColor="text1"/>
          <w:kern w:val="0"/>
          <w:szCs w:val="21"/>
        </w:rPr>
        <w:t>，同期业绩比较基准收益率为</w:t>
      </w:r>
      <w:r>
        <w:rPr>
          <w:rFonts w:eastAsiaTheme="minorEastAsia"/>
          <w:color w:val="000000" w:themeColor="text1"/>
          <w:kern w:val="0"/>
          <w:szCs w:val="21"/>
        </w:rPr>
        <w:t>:-0.71%</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摩根沪深</w:t>
      </w:r>
      <w:r w:rsidRPr="00ED7C0A">
        <w:rPr>
          <w:rFonts w:eastAsiaTheme="minorEastAsia"/>
          <w:color w:val="000000" w:themeColor="text1"/>
          <w:kern w:val="0"/>
          <w:szCs w:val="21"/>
        </w:rPr>
        <w:t>300</w:t>
      </w:r>
      <w:r w:rsidRPr="00ED7C0A">
        <w:rPr>
          <w:rFonts w:eastAsiaTheme="minorEastAsia"/>
          <w:color w:val="000000" w:themeColor="text1"/>
          <w:kern w:val="0"/>
          <w:szCs w:val="21"/>
        </w:rPr>
        <w:t>增强</w:t>
      </w:r>
      <w:r w:rsidRPr="00ED7C0A">
        <w:rPr>
          <w:rFonts w:eastAsiaTheme="minorEastAsia"/>
          <w:color w:val="000000" w:themeColor="text1"/>
          <w:kern w:val="0"/>
          <w:szCs w:val="21"/>
        </w:rPr>
        <w:t>C</w:t>
      </w:r>
      <w:r w:rsidRPr="00ED7C0A">
        <w:rPr>
          <w:rFonts w:eastAsiaTheme="minorEastAsia"/>
          <w:color w:val="000000" w:themeColor="text1"/>
          <w:kern w:val="0"/>
          <w:szCs w:val="21"/>
        </w:rPr>
        <w:t>份额净值增长率为</w:t>
      </w:r>
      <w:r w:rsidRPr="00ED7C0A">
        <w:rPr>
          <w:rFonts w:eastAsiaTheme="minorEastAsia"/>
          <w:color w:val="000000" w:themeColor="text1"/>
          <w:kern w:val="0"/>
          <w:szCs w:val="21"/>
        </w:rPr>
        <w:t>:-5.20%</w:t>
      </w:r>
      <w:r w:rsidRPr="00ED7C0A">
        <w:rPr>
          <w:rFonts w:eastAsiaTheme="minorEastAsia"/>
          <w:color w:val="000000" w:themeColor="text1"/>
          <w:kern w:val="0"/>
          <w:szCs w:val="21"/>
        </w:rPr>
        <w:t>，同期业绩比较基准收益率为</w:t>
      </w:r>
      <w:r w:rsidRPr="00ED7C0A">
        <w:rPr>
          <w:rFonts w:eastAsiaTheme="minorEastAsia"/>
          <w:color w:val="000000" w:themeColor="text1"/>
          <w:kern w:val="0"/>
          <w:szCs w:val="21"/>
        </w:rPr>
        <w:t>:-0.71%</w:t>
      </w:r>
      <w:r w:rsidRPr="00ED7C0A">
        <w:rPr>
          <w:rFonts w:eastAsiaTheme="minorEastAsia"/>
          <w:color w:val="000000" w:themeColor="text1"/>
          <w:kern w:val="0"/>
          <w:szCs w:val="21"/>
        </w:rPr>
        <w:t>。</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31" w:name="_Toc225498259"/>
      <w:bookmarkStart w:id="32" w:name="_Toc144293843"/>
      <w:r w:rsidRPr="00ED7C0A">
        <w:rPr>
          <w:rFonts w:ascii="Times New Roman" w:eastAsiaTheme="minorEastAsia" w:hAnsi="Times New Roman"/>
          <w:color w:val="000000" w:themeColor="text1"/>
          <w:kern w:val="0"/>
          <w:sz w:val="21"/>
          <w:szCs w:val="21"/>
        </w:rPr>
        <w:t xml:space="preserve">4.5 </w:t>
      </w:r>
      <w:r w:rsidRPr="00ED7C0A">
        <w:rPr>
          <w:rFonts w:ascii="Times New Roman" w:eastAsiaTheme="minorEastAsia" w:hAnsi="Times New Roman"/>
          <w:color w:val="000000" w:themeColor="text1"/>
          <w:kern w:val="0"/>
          <w:sz w:val="21"/>
          <w:szCs w:val="21"/>
        </w:rPr>
        <w:t>管理人对宏观经济、证券市场及行业走势的简要展望</w:t>
      </w:r>
      <w:bookmarkEnd w:id="31"/>
      <w:bookmarkEnd w:id="32"/>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展望未来，本基金跟踪的标的指数相关企业，与中国宏观经济发展紧密相关，估值水平处于历史较低位置，股息率与股权风险溢价率，也处于历史较高位置，具有较好的中长期投资配置价值。</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33" w:name="_Toc247959457"/>
      <w:bookmarkStart w:id="34" w:name="_Toc225570083"/>
      <w:bookmarkStart w:id="35" w:name="_Toc144293844"/>
      <w:r w:rsidRPr="00ED7C0A">
        <w:rPr>
          <w:rFonts w:ascii="Times New Roman" w:eastAsiaTheme="minorEastAsia" w:hAnsi="Times New Roman"/>
          <w:color w:val="000000" w:themeColor="text1"/>
          <w:kern w:val="0"/>
          <w:sz w:val="21"/>
          <w:szCs w:val="21"/>
        </w:rPr>
        <w:t xml:space="preserve">4.6 </w:t>
      </w:r>
      <w:r w:rsidRPr="00ED7C0A">
        <w:rPr>
          <w:rFonts w:ascii="Times New Roman" w:eastAsiaTheme="minorEastAsia" w:hAnsi="Times New Roman"/>
          <w:color w:val="000000" w:themeColor="text1"/>
          <w:kern w:val="0"/>
          <w:sz w:val="21"/>
          <w:szCs w:val="21"/>
        </w:rPr>
        <w:t>管理人对报告期内基金估值程序等事项的说明</w:t>
      </w:r>
      <w:bookmarkEnd w:id="33"/>
      <w:bookmarkEnd w:id="34"/>
      <w:bookmarkEnd w:id="35"/>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36" w:name="_Toc247959458"/>
      <w:bookmarkStart w:id="37" w:name="_Toc225570084"/>
      <w:bookmarkStart w:id="38" w:name="_Toc144293845"/>
      <w:r w:rsidRPr="00ED7C0A">
        <w:rPr>
          <w:rFonts w:ascii="Times New Roman" w:eastAsiaTheme="minorEastAsia" w:hAnsi="Times New Roman"/>
          <w:color w:val="000000" w:themeColor="text1"/>
          <w:kern w:val="0"/>
          <w:sz w:val="21"/>
          <w:szCs w:val="21"/>
        </w:rPr>
        <w:t xml:space="preserve">4.7 </w:t>
      </w:r>
      <w:r w:rsidRPr="00ED7C0A">
        <w:rPr>
          <w:rFonts w:ascii="Times New Roman" w:eastAsiaTheme="minorEastAsia" w:hAnsi="Times New Roman"/>
          <w:color w:val="000000" w:themeColor="text1"/>
          <w:kern w:val="0"/>
          <w:sz w:val="21"/>
          <w:szCs w:val="21"/>
        </w:rPr>
        <w:t>管理人对报告期内基金利润分配情况的说明</w:t>
      </w:r>
      <w:bookmarkEnd w:id="36"/>
      <w:bookmarkEnd w:id="37"/>
      <w:bookmarkEnd w:id="38"/>
    </w:p>
    <w:p w:rsidR="001548F9" w:rsidRPr="00ED7C0A" w:rsidRDefault="001548F9" w:rsidP="00290761">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EC6AED" w:rsidRPr="00ED7C0A" w:rsidRDefault="00EC6AED" w:rsidP="00AB2DBD">
      <w:pPr>
        <w:pStyle w:val="20"/>
        <w:spacing w:beforeLines="100" w:before="312" w:after="0"/>
        <w:rPr>
          <w:rFonts w:eastAsiaTheme="minorEastAsia"/>
          <w:color w:val="000000" w:themeColor="text1"/>
          <w:szCs w:val="21"/>
        </w:rPr>
      </w:pPr>
      <w:bookmarkStart w:id="39" w:name="_Toc144293846"/>
      <w:r w:rsidRPr="00ED7C0A">
        <w:rPr>
          <w:rFonts w:ascii="Times New Roman" w:eastAsiaTheme="minorEastAsia" w:hAnsi="Times New Roman" w:hint="eastAsia"/>
          <w:color w:val="000000" w:themeColor="text1"/>
          <w:kern w:val="0"/>
          <w:sz w:val="21"/>
          <w:szCs w:val="21"/>
        </w:rPr>
        <w:t xml:space="preserve">4.8 </w:t>
      </w:r>
      <w:r w:rsidRPr="00ED7C0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9"/>
    </w:p>
    <w:p w:rsidR="00EC6AED" w:rsidRPr="00ED7C0A" w:rsidRDefault="00EC6AED" w:rsidP="00EC6AED">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0" w:name="_Toc225498263"/>
      <w:bookmarkStart w:id="41" w:name="_Toc144293847"/>
      <w:r w:rsidRPr="00ED7C0A">
        <w:rPr>
          <w:rFonts w:eastAsiaTheme="minorEastAsia"/>
          <w:b/>
          <w:bCs/>
          <w:color w:val="000000" w:themeColor="text1"/>
          <w:sz w:val="21"/>
          <w:szCs w:val="21"/>
          <w:lang w:val="en-US"/>
        </w:rPr>
        <w:t xml:space="preserve">5  </w:t>
      </w:r>
      <w:r w:rsidRPr="00ED7C0A">
        <w:rPr>
          <w:rFonts w:eastAsiaTheme="minorEastAsia"/>
          <w:b/>
          <w:bCs/>
          <w:color w:val="000000" w:themeColor="text1"/>
          <w:sz w:val="21"/>
          <w:szCs w:val="21"/>
          <w:lang w:val="en-US"/>
        </w:rPr>
        <w:t>托管人报告</w:t>
      </w:r>
      <w:bookmarkEnd w:id="40"/>
      <w:bookmarkEnd w:id="41"/>
    </w:p>
    <w:p w:rsidR="001548F9" w:rsidRPr="00ED7C0A" w:rsidRDefault="001548F9" w:rsidP="00290761">
      <w:pPr>
        <w:pStyle w:val="20"/>
        <w:spacing w:before="0" w:after="0"/>
        <w:rPr>
          <w:rFonts w:ascii="Times New Roman" w:eastAsiaTheme="minorEastAsia" w:hAnsi="Times New Roman"/>
          <w:color w:val="000000" w:themeColor="text1"/>
          <w:kern w:val="0"/>
          <w:sz w:val="21"/>
          <w:szCs w:val="21"/>
        </w:rPr>
      </w:pPr>
      <w:bookmarkStart w:id="42" w:name="_Toc225498264"/>
      <w:bookmarkStart w:id="43" w:name="_Toc144293848"/>
      <w:r w:rsidRPr="00ED7C0A">
        <w:rPr>
          <w:rFonts w:ascii="Times New Roman" w:eastAsiaTheme="minorEastAsia" w:hAnsi="Times New Roman"/>
          <w:color w:val="000000" w:themeColor="text1"/>
          <w:kern w:val="0"/>
          <w:sz w:val="21"/>
          <w:szCs w:val="21"/>
        </w:rPr>
        <w:t xml:space="preserve">5.1 </w:t>
      </w:r>
      <w:r w:rsidRPr="00ED7C0A">
        <w:rPr>
          <w:rFonts w:ascii="Times New Roman" w:eastAsiaTheme="minorEastAsia" w:hAnsi="Times New Roman"/>
          <w:color w:val="000000" w:themeColor="text1"/>
          <w:kern w:val="0"/>
          <w:sz w:val="21"/>
          <w:szCs w:val="21"/>
        </w:rPr>
        <w:t>报告期内本基金托管人遵规守信情况声明</w:t>
      </w:r>
      <w:bookmarkEnd w:id="42"/>
      <w:bookmarkEnd w:id="43"/>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本报告期内，本基金托管人</w:t>
      </w:r>
      <w:r w:rsidRPr="00ED7C0A">
        <w:rPr>
          <w:rFonts w:eastAsiaTheme="minorEastAsia"/>
          <w:color w:val="000000" w:themeColor="text1"/>
          <w:kern w:val="0"/>
          <w:szCs w:val="21"/>
        </w:rPr>
        <w:t>——</w:t>
      </w:r>
      <w:r w:rsidRPr="00ED7C0A">
        <w:rPr>
          <w:rFonts w:eastAsiaTheme="minorEastAsia"/>
          <w:color w:val="000000" w:themeColor="text1"/>
          <w:kern w:val="0"/>
          <w:szCs w:val="21"/>
        </w:rPr>
        <w:t>江苏银行股份有限公司严格遵守《中华人民共和国证券投资基金法》及其他有关法律法规的规定以及《托管协议》的约定，尽职尽责履行了托管人应尽的义务，没有从事任何损害基金份额持有人利益的行为。</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44" w:name="_Toc225498265"/>
      <w:bookmarkStart w:id="45" w:name="_Toc144293849"/>
      <w:r w:rsidRPr="00ED7C0A">
        <w:rPr>
          <w:rFonts w:ascii="Times New Roman" w:eastAsiaTheme="minorEastAsia" w:hAnsi="Times New Roman"/>
          <w:color w:val="000000" w:themeColor="text1"/>
          <w:kern w:val="0"/>
          <w:sz w:val="21"/>
          <w:szCs w:val="21"/>
        </w:rPr>
        <w:t xml:space="preserve">5.2 </w:t>
      </w:r>
      <w:r w:rsidRPr="00ED7C0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4"/>
      <w:r w:rsidRPr="00ED7C0A">
        <w:rPr>
          <w:rFonts w:ascii="Times New Roman" w:eastAsiaTheme="minorEastAsia" w:hAnsi="Times New Roman"/>
          <w:color w:val="000000" w:themeColor="text1"/>
          <w:kern w:val="0"/>
          <w:sz w:val="21"/>
          <w:szCs w:val="21"/>
        </w:rPr>
        <w:t>说明</w:t>
      </w:r>
      <w:bookmarkEnd w:id="45"/>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本报告期内，本基金托管人</w:t>
      </w:r>
      <w:r w:rsidRPr="00ED7C0A">
        <w:rPr>
          <w:rFonts w:eastAsiaTheme="minorEastAsia"/>
          <w:color w:val="000000" w:themeColor="text1"/>
          <w:kern w:val="0"/>
          <w:szCs w:val="21"/>
        </w:rPr>
        <w:t>——</w:t>
      </w:r>
      <w:r w:rsidRPr="00ED7C0A">
        <w:rPr>
          <w:rFonts w:eastAsiaTheme="minorEastAsia"/>
          <w:color w:val="000000" w:themeColor="text1"/>
          <w:kern w:val="0"/>
          <w:szCs w:val="21"/>
        </w:rPr>
        <w:t>江苏银行股份有限公司未发现摩根基金管理（中国）有限公司在基金的投资运作、基金资产净值的计算、基金份额申购赎回价格的计算、基金费用开支及利润分配等问题上存在损害基金份额持有人利益的行为，或违反《中华人民共和国证券投资基金法》等有关法律法规、在各重要方面的运作违反基金合同规定的情况。</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46" w:name="_Toc225498266"/>
      <w:bookmarkStart w:id="47" w:name="_Toc144293850"/>
      <w:r w:rsidRPr="00ED7C0A">
        <w:rPr>
          <w:rFonts w:ascii="Times New Roman" w:eastAsiaTheme="minorEastAsia" w:hAnsi="Times New Roman"/>
          <w:color w:val="000000" w:themeColor="text1"/>
          <w:kern w:val="0"/>
          <w:sz w:val="21"/>
          <w:szCs w:val="21"/>
        </w:rPr>
        <w:t xml:space="preserve">5.3 </w:t>
      </w:r>
      <w:r w:rsidRPr="00ED7C0A">
        <w:rPr>
          <w:rFonts w:ascii="Times New Roman" w:eastAsiaTheme="minorEastAsia" w:hAnsi="Times New Roman"/>
          <w:color w:val="000000" w:themeColor="text1"/>
          <w:kern w:val="0"/>
          <w:sz w:val="21"/>
          <w:szCs w:val="21"/>
        </w:rPr>
        <w:t>托管人对本</w:t>
      </w:r>
      <w:r w:rsidR="00C15DE1" w:rsidRPr="00ED7C0A">
        <w:rPr>
          <w:rFonts w:ascii="Times New Roman" w:eastAsiaTheme="minorEastAsia" w:hAnsi="Times New Roman"/>
          <w:color w:val="000000" w:themeColor="text1"/>
          <w:kern w:val="0"/>
          <w:sz w:val="21"/>
          <w:szCs w:val="21"/>
        </w:rPr>
        <w:t>中期</w:t>
      </w:r>
      <w:r w:rsidRPr="00ED7C0A">
        <w:rPr>
          <w:rFonts w:ascii="Times New Roman" w:eastAsiaTheme="minorEastAsia" w:hAnsi="Times New Roman"/>
          <w:color w:val="000000" w:themeColor="text1"/>
          <w:kern w:val="0"/>
          <w:sz w:val="21"/>
          <w:szCs w:val="21"/>
        </w:rPr>
        <w:t>报告中财务信息等内容的真实、准确和完整发表意见</w:t>
      </w:r>
      <w:bookmarkEnd w:id="46"/>
      <w:bookmarkEnd w:id="47"/>
    </w:p>
    <w:p w:rsidR="001548F9" w:rsidRPr="00ED7C0A" w:rsidRDefault="001548F9" w:rsidP="00290761">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本报告期内，由基金管理人所编制和披露的定期报告中的财务指标、净值表现、收益分配情况、财务会计报告、投资组合报告等信息真实、准确、完整，未发现有损害基金持有人利益的行为。</w:t>
      </w:r>
    </w:p>
    <w:p w:rsidR="001548F9" w:rsidRPr="00ED7C0A" w:rsidRDefault="00A82B98"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8" w:name="_Toc144293851"/>
      <w:r w:rsidRPr="00ED7C0A">
        <w:rPr>
          <w:rFonts w:eastAsiaTheme="minorEastAsia"/>
          <w:b/>
          <w:bCs/>
          <w:color w:val="000000" w:themeColor="text1"/>
          <w:sz w:val="21"/>
          <w:szCs w:val="21"/>
          <w:lang w:val="en-US"/>
        </w:rPr>
        <w:t>6</w:t>
      </w:r>
      <w:r w:rsidRPr="00ED7C0A">
        <w:rPr>
          <w:rFonts w:eastAsiaTheme="minorEastAsia" w:hint="eastAsia"/>
          <w:b/>
          <w:bCs/>
          <w:color w:val="000000" w:themeColor="text1"/>
          <w:sz w:val="21"/>
          <w:szCs w:val="21"/>
          <w:lang w:val="en-US"/>
        </w:rPr>
        <w:t xml:space="preserve">  </w:t>
      </w:r>
      <w:r w:rsidR="00B16A6D" w:rsidRPr="00ED7C0A">
        <w:rPr>
          <w:rFonts w:eastAsiaTheme="minorEastAsia" w:hint="eastAsia"/>
          <w:b/>
          <w:bCs/>
          <w:color w:val="000000" w:themeColor="text1"/>
          <w:sz w:val="21"/>
          <w:szCs w:val="21"/>
          <w:lang w:val="en-US"/>
        </w:rPr>
        <w:t>半年度</w:t>
      </w:r>
      <w:r w:rsidR="001548F9" w:rsidRPr="00ED7C0A">
        <w:rPr>
          <w:rFonts w:eastAsiaTheme="minorEastAsia"/>
          <w:b/>
          <w:bCs/>
          <w:color w:val="000000" w:themeColor="text1"/>
          <w:sz w:val="21"/>
          <w:szCs w:val="21"/>
          <w:lang w:val="en-US"/>
        </w:rPr>
        <w:t>财务会计报告（未经审计）</w:t>
      </w:r>
      <w:bookmarkEnd w:id="48"/>
    </w:p>
    <w:p w:rsidR="00E34072" w:rsidRPr="00ED7C0A" w:rsidRDefault="00E34072" w:rsidP="00E34072">
      <w:pPr>
        <w:pStyle w:val="20"/>
        <w:spacing w:before="0" w:after="0"/>
        <w:rPr>
          <w:rFonts w:ascii="Times New Roman" w:eastAsiaTheme="minorEastAsia" w:hAnsi="Times New Roman"/>
          <w:color w:val="000000" w:themeColor="text1"/>
          <w:kern w:val="0"/>
          <w:sz w:val="21"/>
          <w:szCs w:val="21"/>
        </w:rPr>
      </w:pPr>
      <w:bookmarkStart w:id="49" w:name="_Toc225498268"/>
      <w:bookmarkStart w:id="50" w:name="_Toc390421250"/>
      <w:bookmarkStart w:id="51" w:name="_Toc144293852"/>
      <w:r w:rsidRPr="00ED7C0A">
        <w:rPr>
          <w:rFonts w:ascii="Times New Roman" w:eastAsiaTheme="minorEastAsia" w:hAnsi="Times New Roman" w:hint="eastAsia"/>
          <w:color w:val="000000" w:themeColor="text1"/>
          <w:kern w:val="0"/>
          <w:sz w:val="21"/>
          <w:szCs w:val="21"/>
        </w:rPr>
        <w:t>6</w:t>
      </w:r>
      <w:r w:rsidRPr="00ED7C0A">
        <w:rPr>
          <w:rFonts w:ascii="Times New Roman" w:eastAsiaTheme="minorEastAsia" w:hAnsi="Times New Roman"/>
          <w:color w:val="000000" w:themeColor="text1"/>
          <w:kern w:val="0"/>
          <w:sz w:val="21"/>
          <w:szCs w:val="21"/>
        </w:rPr>
        <w:t xml:space="preserve">.1 </w:t>
      </w:r>
      <w:r w:rsidRPr="00ED7C0A">
        <w:rPr>
          <w:rFonts w:ascii="Times New Roman" w:eastAsiaTheme="minorEastAsia" w:hAnsi="Times New Roman"/>
          <w:color w:val="000000" w:themeColor="text1"/>
          <w:kern w:val="0"/>
          <w:sz w:val="21"/>
          <w:szCs w:val="21"/>
        </w:rPr>
        <w:t>资产负债表</w:t>
      </w:r>
      <w:bookmarkEnd w:id="49"/>
      <w:bookmarkEnd w:id="50"/>
      <w:bookmarkEnd w:id="51"/>
    </w:p>
    <w:p w:rsidR="00E34072" w:rsidRPr="00ED7C0A" w:rsidRDefault="00E34072" w:rsidP="00E34072">
      <w:pPr>
        <w:spacing w:line="360" w:lineRule="auto"/>
        <w:rPr>
          <w:rFonts w:eastAsiaTheme="minorEastAsia"/>
          <w:color w:val="000000" w:themeColor="text1"/>
          <w:szCs w:val="21"/>
        </w:rPr>
      </w:pPr>
      <w:r w:rsidRPr="00ED7C0A">
        <w:rPr>
          <w:rFonts w:eastAsiaTheme="minorEastAsia"/>
          <w:color w:val="000000" w:themeColor="text1"/>
          <w:szCs w:val="21"/>
        </w:rPr>
        <w:t>会计主体：摩根沪深</w:t>
      </w:r>
      <w:r w:rsidRPr="00ED7C0A">
        <w:rPr>
          <w:rFonts w:eastAsiaTheme="minorEastAsia"/>
          <w:color w:val="000000" w:themeColor="text1"/>
          <w:szCs w:val="21"/>
        </w:rPr>
        <w:t>300</w:t>
      </w:r>
      <w:r w:rsidRPr="00ED7C0A">
        <w:rPr>
          <w:rFonts w:eastAsiaTheme="minorEastAsia"/>
          <w:color w:val="000000" w:themeColor="text1"/>
          <w:szCs w:val="21"/>
        </w:rPr>
        <w:t>指数增强型发起式证券投资基金</w:t>
      </w:r>
    </w:p>
    <w:p w:rsidR="00E34072" w:rsidRPr="00ED7C0A" w:rsidRDefault="00E34072" w:rsidP="00E34072">
      <w:pPr>
        <w:spacing w:line="360" w:lineRule="auto"/>
        <w:rPr>
          <w:rFonts w:eastAsiaTheme="minorEastAsia"/>
          <w:color w:val="000000" w:themeColor="text1"/>
          <w:szCs w:val="21"/>
        </w:rPr>
      </w:pPr>
      <w:r w:rsidRPr="00ED7C0A">
        <w:rPr>
          <w:rFonts w:eastAsiaTheme="minorEastAsia"/>
          <w:color w:val="000000" w:themeColor="text1"/>
          <w:szCs w:val="21"/>
        </w:rPr>
        <w:t>报告截止日：</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p w:rsidR="00E34072" w:rsidRPr="00ED7C0A" w:rsidRDefault="00E34072" w:rsidP="00E34072">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34072" w:rsidRPr="00ED7C0A" w:rsidTr="00DF0F60">
        <w:tc>
          <w:tcPr>
            <w:tcW w:w="28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资产</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附注号</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本期末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6</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30</w:t>
            </w:r>
            <w:r w:rsidRPr="00ED7C0A">
              <w:rPr>
                <w:rFonts w:ascii="Times New Roman" w:eastAsiaTheme="minorEastAsia" w:hAnsi="Times New Roman"/>
                <w:b/>
                <w:color w:val="000000" w:themeColor="text1"/>
                <w:kern w:val="2"/>
                <w:sz w:val="21"/>
                <w:szCs w:val="21"/>
              </w:rPr>
              <w:t>日</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上年度末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2022</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12</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31</w:t>
            </w:r>
            <w:r w:rsidRPr="00ED7C0A">
              <w:rPr>
                <w:rFonts w:ascii="Times New Roman" w:eastAsiaTheme="minorEastAsia" w:hAnsi="Times New Roman"/>
                <w:b/>
                <w:color w:val="000000" w:themeColor="text1"/>
                <w:sz w:val="21"/>
                <w:szCs w:val="21"/>
              </w:rPr>
              <w:t>日</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资</w:t>
            </w:r>
            <w:r w:rsidRPr="00ED7C0A">
              <w:rPr>
                <w:rFonts w:eastAsiaTheme="minorEastAsia"/>
                <w:b/>
                <w:color w:val="000000" w:themeColor="text1"/>
                <w:szCs w:val="21"/>
              </w:rPr>
              <w:t xml:space="preserve"> </w:t>
            </w:r>
            <w:r w:rsidRPr="00ED7C0A">
              <w:rPr>
                <w:rFonts w:eastAsiaTheme="minorEastAsia"/>
                <w:b/>
                <w:color w:val="000000" w:themeColor="text1"/>
                <w:szCs w:val="21"/>
              </w:rPr>
              <w:t>产：</w:t>
            </w:r>
          </w:p>
        </w:tc>
        <w:tc>
          <w:tcPr>
            <w:tcW w:w="1080" w:type="dxa"/>
            <w:vAlign w:val="center"/>
          </w:tcPr>
          <w:p w:rsidR="00E34072" w:rsidRPr="00ED7C0A" w:rsidRDefault="00E34072" w:rsidP="00DF0F60">
            <w:pPr>
              <w:widowControl/>
              <w:autoSpaceDE w:val="0"/>
              <w:autoSpaceDN w:val="0"/>
              <w:ind w:right="-15"/>
              <w:jc w:val="center"/>
              <w:textAlignment w:val="bottom"/>
              <w:rPr>
                <w:rFonts w:eastAsiaTheme="minorEastAsia"/>
                <w:color w:val="000000" w:themeColor="text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银行存款</w:t>
            </w:r>
          </w:p>
        </w:tc>
        <w:tc>
          <w:tcPr>
            <w:tcW w:w="1080" w:type="dxa"/>
            <w:vAlign w:val="center"/>
          </w:tcPr>
          <w:p w:rsidR="00E34072" w:rsidRPr="00ED7C0A" w:rsidRDefault="00E34072" w:rsidP="00DF0F60">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6.4.7.1</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876,665.24</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14,802,812.49</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结算备付金</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1,005.00</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存出保证金</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交易性金融资产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6.4.7.2</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14,683,981.89</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254,299.00</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其中：股票投资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14,683,981.89</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254,299.00</w:t>
            </w:r>
          </w:p>
        </w:tc>
      </w:tr>
      <w:tr w:rsidR="00E34072" w:rsidRPr="00ED7C0A" w:rsidTr="00DF0F60">
        <w:tc>
          <w:tcPr>
            <w:tcW w:w="2880" w:type="dxa"/>
            <w:vAlign w:val="center"/>
          </w:tcPr>
          <w:p w:rsidR="00E34072" w:rsidRPr="00ED7C0A" w:rsidRDefault="00E34072" w:rsidP="00DF0F60">
            <w:pPr>
              <w:pStyle w:val="aff1"/>
              <w:ind w:firstLineChars="300" w:firstLine="630"/>
              <w:jc w:val="both"/>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基金投资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债券投资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资产支持证券投资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spacing w:line="360" w:lineRule="auto"/>
              <w:ind w:firstLineChars="300" w:firstLine="630"/>
              <w:rPr>
                <w:rFonts w:eastAsiaTheme="minorEastAsia"/>
                <w:color w:val="000000" w:themeColor="text1"/>
                <w:szCs w:val="21"/>
              </w:rPr>
            </w:pPr>
            <w:r w:rsidRPr="00ED7C0A">
              <w:rPr>
                <w:rFonts w:eastAsiaTheme="minorEastAsia"/>
                <w:color w:val="000000" w:themeColor="text1"/>
              </w:rPr>
              <w:t>贵金属投资</w:t>
            </w:r>
          </w:p>
        </w:tc>
        <w:tc>
          <w:tcPr>
            <w:tcW w:w="1080" w:type="dxa"/>
            <w:vAlign w:val="center"/>
          </w:tcPr>
          <w:p w:rsidR="00E34072" w:rsidRPr="00ED7C0A" w:rsidRDefault="00E34072" w:rsidP="00DF0F60">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center"/>
          </w:tcPr>
          <w:p w:rsidR="00E34072" w:rsidRPr="00ED7C0A" w:rsidRDefault="00E34072"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F5324A">
            <w:pPr>
              <w:ind w:firstLineChars="300" w:firstLine="630"/>
              <w:rPr>
                <w:rFonts w:eastAsiaTheme="minorEastAsia"/>
                <w:color w:val="000000" w:themeColor="text1"/>
                <w:szCs w:val="21"/>
              </w:rPr>
            </w:pPr>
            <w:r w:rsidRPr="00ED7C0A">
              <w:rPr>
                <w:rFonts w:eastAsiaTheme="minorEastAsia" w:hint="eastAsia"/>
                <w:color w:val="000000" w:themeColor="text1"/>
                <w:szCs w:val="21"/>
              </w:rPr>
              <w:t>其他投资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衍生金融资产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买入返售金融资产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6.4.7.4</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应收清算款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应收股利</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应收申购款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1,758.53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递延所得税资产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其他资产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6.4.7.5</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资产总计</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15,563,410.66</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15,057,111.49</w:t>
            </w:r>
          </w:p>
        </w:tc>
      </w:tr>
      <w:tr w:rsidR="00E34072" w:rsidRPr="00ED7C0A" w:rsidTr="00DF0F60">
        <w:tc>
          <w:tcPr>
            <w:tcW w:w="2880" w:type="dxa"/>
            <w:vAlign w:val="center"/>
          </w:tcPr>
          <w:p w:rsidR="00E34072" w:rsidRPr="00ED7C0A" w:rsidRDefault="00E34072" w:rsidP="00DF0F60">
            <w:pPr>
              <w:pStyle w:val="aff1"/>
              <w:jc w:val="both"/>
              <w:rPr>
                <w:rFonts w:ascii="Times New Roman" w:eastAsiaTheme="minorEastAsia" w:hAnsi="Times New Roman"/>
                <w:b/>
                <w:color w:val="000000" w:themeColor="text1"/>
                <w:sz w:val="21"/>
                <w:szCs w:val="21"/>
              </w:rPr>
            </w:pPr>
            <w:r w:rsidRPr="00ED7C0A">
              <w:rPr>
                <w:rFonts w:ascii="Times New Roman" w:eastAsiaTheme="minorEastAsia" w:hAnsi="Times New Roman" w:hint="eastAsia"/>
                <w:b/>
                <w:color w:val="000000" w:themeColor="text1"/>
                <w:sz w:val="21"/>
                <w:szCs w:val="21"/>
              </w:rPr>
              <w:t>负债和净资产</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附注号</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本期末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6</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30</w:t>
            </w:r>
            <w:r w:rsidRPr="00ED7C0A">
              <w:rPr>
                <w:rFonts w:ascii="Times New Roman" w:eastAsiaTheme="minorEastAsia" w:hAnsi="Times New Roman"/>
                <w:b/>
                <w:color w:val="000000" w:themeColor="text1"/>
                <w:kern w:val="2"/>
                <w:sz w:val="21"/>
                <w:szCs w:val="21"/>
              </w:rPr>
              <w:t>日</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上年度末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2022</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12</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31</w:t>
            </w:r>
            <w:r w:rsidRPr="00ED7C0A">
              <w:rPr>
                <w:rFonts w:ascii="Times New Roman" w:eastAsiaTheme="minorEastAsia" w:hAnsi="Times New Roman"/>
                <w:b/>
                <w:color w:val="000000" w:themeColor="text1"/>
                <w:sz w:val="21"/>
                <w:szCs w:val="21"/>
              </w:rPr>
              <w:t>日</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负</w:t>
            </w:r>
            <w:r w:rsidRPr="00ED7C0A">
              <w:rPr>
                <w:rFonts w:eastAsiaTheme="minorEastAsia"/>
                <w:b/>
                <w:color w:val="000000" w:themeColor="text1"/>
                <w:szCs w:val="21"/>
              </w:rPr>
              <w:t xml:space="preserve"> </w:t>
            </w:r>
            <w:r w:rsidRPr="00ED7C0A">
              <w:rPr>
                <w:rFonts w:eastAsiaTheme="minorEastAsia"/>
                <w:b/>
                <w:color w:val="000000" w:themeColor="text1"/>
                <w:szCs w:val="21"/>
              </w:rPr>
              <w:t>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短期借款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交易性金融负债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衍生金融负债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卖出回购金融资产款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应付清算款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应付赎回款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11,199.62</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应付管理人报酬</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6,300.72</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618.76</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应付托管费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1,260.14</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123.75</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应付销售服务费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172.96</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0.03</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应付投资顾问费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应交税费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应付利润</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递延所得税负债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其他负债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6.4.7.6</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56,556.50</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1,192.40</w:t>
            </w:r>
          </w:p>
        </w:tc>
      </w:tr>
      <w:tr w:rsidR="00E34072" w:rsidRPr="00ED7C0A" w:rsidTr="00DF0F60">
        <w:tc>
          <w:tcPr>
            <w:tcW w:w="2880" w:type="dxa"/>
            <w:vAlign w:val="center"/>
          </w:tcPr>
          <w:p w:rsidR="00E34072" w:rsidRPr="00ED7C0A" w:rsidRDefault="00E34072" w:rsidP="00DF0F60">
            <w:pPr>
              <w:pStyle w:val="aff1"/>
              <w:jc w:val="both"/>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负债合计</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75,489.94</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1,934.94</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净资产</w:t>
            </w:r>
            <w:r w:rsidRPr="00ED7C0A">
              <w:rPr>
                <w:rFonts w:eastAsiaTheme="minorEastAsia"/>
                <w:b/>
                <w:color w:val="000000" w:themeColor="text1"/>
                <w:szCs w:val="21"/>
              </w:rPr>
              <w:t>：</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实收基金</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6.4.7.7</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16,319,747.41</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15,057,436.49</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未分配利润</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6.4.7.8</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-831,826.69</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-2,259.94</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净资产</w:t>
            </w:r>
            <w:r w:rsidRPr="00ED7C0A">
              <w:rPr>
                <w:rFonts w:eastAsiaTheme="minorEastAsia"/>
                <w:b/>
                <w:color w:val="000000" w:themeColor="text1"/>
                <w:szCs w:val="21"/>
              </w:rPr>
              <w:t>合计</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15,487,920.72</w:t>
            </w: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15,055,176.55</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负债和净资产总计</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15,563,410.66</w:t>
            </w: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15,057,111.49</w:t>
            </w:r>
          </w:p>
        </w:tc>
      </w:tr>
    </w:tbl>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:16,319,747.41</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:0.9491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:15,488,884.08</w:t>
      </w:r>
      <w:r>
        <w:rPr>
          <w:rFonts w:eastAsiaTheme="minorEastAsia"/>
          <w:color w:val="000000" w:themeColor="text1"/>
          <w:kern w:val="0"/>
          <w:szCs w:val="21"/>
        </w:rPr>
        <w:t>份</w:t>
      </w:r>
      <w:r>
        <w:rPr>
          <w:rFonts w:eastAsiaTheme="minorEastAsia"/>
          <w:color w:val="000000" w:themeColor="text1"/>
          <w:kern w:val="0"/>
          <w:szCs w:val="21"/>
        </w:rPr>
        <w:t>,</w:t>
      </w:r>
    </w:p>
    <w:p w:rsidR="00E34072" w:rsidRPr="00ED7C0A" w:rsidRDefault="00E34072" w:rsidP="00E34072">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C</w:t>
      </w:r>
      <w:r w:rsidRPr="00ED7C0A">
        <w:rPr>
          <w:rFonts w:eastAsiaTheme="minorEastAsia"/>
          <w:color w:val="000000" w:themeColor="text1"/>
          <w:kern w:val="0"/>
          <w:szCs w:val="21"/>
        </w:rPr>
        <w:t>类</w:t>
      </w:r>
      <w:r w:rsidRPr="00ED7C0A">
        <w:rPr>
          <w:rFonts w:eastAsiaTheme="minorEastAsia"/>
          <w:color w:val="000000" w:themeColor="text1"/>
          <w:kern w:val="0"/>
          <w:szCs w:val="21"/>
        </w:rPr>
        <w:t>,</w:t>
      </w:r>
      <w:r w:rsidRPr="00ED7C0A">
        <w:rPr>
          <w:rFonts w:eastAsiaTheme="minorEastAsia"/>
          <w:color w:val="000000" w:themeColor="text1"/>
          <w:kern w:val="0"/>
          <w:szCs w:val="21"/>
        </w:rPr>
        <w:t>基金份额净值</w:t>
      </w:r>
      <w:r w:rsidRPr="00ED7C0A">
        <w:rPr>
          <w:rFonts w:eastAsiaTheme="minorEastAsia"/>
          <w:color w:val="000000" w:themeColor="text1"/>
          <w:kern w:val="0"/>
          <w:szCs w:val="21"/>
        </w:rPr>
        <w:t>:0.9478</w:t>
      </w:r>
      <w:r w:rsidRPr="00ED7C0A">
        <w:rPr>
          <w:rFonts w:eastAsiaTheme="minorEastAsia"/>
          <w:color w:val="000000" w:themeColor="text1"/>
          <w:kern w:val="0"/>
          <w:szCs w:val="21"/>
        </w:rPr>
        <w:t>元</w:t>
      </w:r>
      <w:r w:rsidRPr="00ED7C0A">
        <w:rPr>
          <w:rFonts w:eastAsiaTheme="minorEastAsia"/>
          <w:color w:val="000000" w:themeColor="text1"/>
          <w:kern w:val="0"/>
          <w:szCs w:val="21"/>
        </w:rPr>
        <w:t>,</w:t>
      </w:r>
      <w:r w:rsidRPr="00ED7C0A">
        <w:rPr>
          <w:rFonts w:eastAsiaTheme="minorEastAsia"/>
          <w:color w:val="000000" w:themeColor="text1"/>
          <w:kern w:val="0"/>
          <w:szCs w:val="21"/>
        </w:rPr>
        <w:t>基金份额</w:t>
      </w:r>
      <w:r w:rsidRPr="00ED7C0A">
        <w:rPr>
          <w:rFonts w:eastAsiaTheme="minorEastAsia"/>
          <w:color w:val="000000" w:themeColor="text1"/>
          <w:kern w:val="0"/>
          <w:szCs w:val="21"/>
        </w:rPr>
        <w:t>:830,863.33</w:t>
      </w:r>
      <w:r w:rsidRPr="00ED7C0A">
        <w:rPr>
          <w:rFonts w:eastAsiaTheme="minorEastAsia"/>
          <w:color w:val="000000" w:themeColor="text1"/>
          <w:kern w:val="0"/>
          <w:szCs w:val="21"/>
        </w:rPr>
        <w:t>份。</w:t>
      </w:r>
    </w:p>
    <w:p w:rsidR="00E34072" w:rsidRPr="00ED7C0A" w:rsidRDefault="00E34072" w:rsidP="00E34072">
      <w:pPr>
        <w:pStyle w:val="20"/>
        <w:spacing w:beforeLines="100" w:before="312" w:after="0"/>
        <w:rPr>
          <w:rFonts w:ascii="Times New Roman" w:eastAsiaTheme="minorEastAsia" w:hAnsi="Times New Roman"/>
          <w:color w:val="000000" w:themeColor="text1"/>
          <w:kern w:val="0"/>
          <w:sz w:val="21"/>
          <w:szCs w:val="21"/>
        </w:rPr>
      </w:pPr>
      <w:bookmarkStart w:id="52" w:name="_Toc390421251"/>
      <w:bookmarkStart w:id="53" w:name="_Toc225498269"/>
      <w:bookmarkStart w:id="54" w:name="_Toc144293853"/>
      <w:r w:rsidRPr="00ED7C0A">
        <w:rPr>
          <w:rFonts w:ascii="Times New Roman" w:eastAsiaTheme="minorEastAsia" w:hAnsi="Times New Roman" w:hint="eastAsia"/>
          <w:color w:val="000000" w:themeColor="text1"/>
          <w:kern w:val="0"/>
          <w:sz w:val="21"/>
          <w:szCs w:val="21"/>
        </w:rPr>
        <w:t>6</w:t>
      </w:r>
      <w:r w:rsidRPr="00ED7C0A">
        <w:rPr>
          <w:rFonts w:ascii="Times New Roman" w:eastAsiaTheme="minorEastAsia" w:hAnsi="Times New Roman"/>
          <w:color w:val="000000" w:themeColor="text1"/>
          <w:kern w:val="0"/>
          <w:sz w:val="21"/>
          <w:szCs w:val="21"/>
        </w:rPr>
        <w:t xml:space="preserve">.2 </w:t>
      </w:r>
      <w:r w:rsidRPr="00ED7C0A">
        <w:rPr>
          <w:rFonts w:ascii="Times New Roman" w:eastAsiaTheme="minorEastAsia" w:hAnsi="Times New Roman"/>
          <w:color w:val="000000" w:themeColor="text1"/>
          <w:kern w:val="0"/>
          <w:sz w:val="21"/>
          <w:szCs w:val="21"/>
        </w:rPr>
        <w:t>利润表</w:t>
      </w:r>
      <w:bookmarkEnd w:id="52"/>
      <w:bookmarkEnd w:id="53"/>
      <w:bookmarkEnd w:id="54"/>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会计主体：</w:t>
      </w:r>
      <w:r w:rsidRPr="00ED7C0A">
        <w:rPr>
          <w:rFonts w:eastAsiaTheme="minorEastAsia"/>
          <w:color w:val="000000" w:themeColor="text1"/>
          <w:kern w:val="0"/>
          <w:szCs w:val="21"/>
        </w:rPr>
        <w:t>摩根沪深</w:t>
      </w:r>
      <w:r w:rsidRPr="00ED7C0A">
        <w:rPr>
          <w:rFonts w:eastAsiaTheme="minorEastAsia"/>
          <w:color w:val="000000" w:themeColor="text1"/>
          <w:kern w:val="0"/>
          <w:szCs w:val="21"/>
        </w:rPr>
        <w:t>300</w:t>
      </w:r>
      <w:r w:rsidRPr="00ED7C0A">
        <w:rPr>
          <w:rFonts w:eastAsiaTheme="minorEastAsia"/>
          <w:color w:val="000000" w:themeColor="text1"/>
          <w:kern w:val="0"/>
          <w:szCs w:val="21"/>
        </w:rPr>
        <w:t>指数增强型发起式证券投资基金</w:t>
      </w:r>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本报告期：</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w:t>
      </w:r>
      <w:r w:rsidRPr="00ED7C0A">
        <w:rPr>
          <w:rFonts w:eastAsiaTheme="minorEastAsia"/>
          <w:color w:val="000000" w:themeColor="text1"/>
          <w:kern w:val="0"/>
          <w:szCs w:val="21"/>
        </w:rPr>
        <w:t>日至</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w:t>
      </w:r>
    </w:p>
    <w:p w:rsidR="00E34072" w:rsidRPr="00ED7C0A" w:rsidRDefault="00E34072" w:rsidP="00E34072">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902C04" w:rsidRPr="00ED7C0A" w:rsidTr="00902C04">
        <w:tc>
          <w:tcPr>
            <w:tcW w:w="342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项目</w:t>
            </w:r>
          </w:p>
        </w:tc>
        <w:tc>
          <w:tcPr>
            <w:tcW w:w="108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附注号</w:t>
            </w:r>
          </w:p>
        </w:tc>
        <w:tc>
          <w:tcPr>
            <w:tcW w:w="450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本期</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2023</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1</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1</w:t>
            </w:r>
            <w:r w:rsidRPr="00ED7C0A">
              <w:rPr>
                <w:rFonts w:ascii="Times New Roman" w:eastAsiaTheme="minorEastAsia" w:hAnsi="Times New Roman"/>
                <w:b/>
                <w:color w:val="000000" w:themeColor="text1"/>
                <w:sz w:val="21"/>
                <w:szCs w:val="21"/>
              </w:rPr>
              <w:t>日至</w:t>
            </w:r>
            <w:r w:rsidRPr="00ED7C0A">
              <w:rPr>
                <w:rFonts w:ascii="Times New Roman" w:eastAsiaTheme="minorEastAsia" w:hAnsi="Times New Roman"/>
                <w:b/>
                <w:color w:val="000000" w:themeColor="text1"/>
                <w:sz w:val="21"/>
                <w:szCs w:val="21"/>
              </w:rPr>
              <w:t>2023</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6</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30</w:t>
            </w:r>
            <w:r w:rsidRPr="00ED7C0A">
              <w:rPr>
                <w:rFonts w:ascii="Times New Roman" w:eastAsiaTheme="minorEastAsia" w:hAnsi="Times New Roman"/>
                <w:b/>
                <w:color w:val="000000" w:themeColor="text1"/>
                <w:sz w:val="21"/>
                <w:szCs w:val="21"/>
              </w:rPr>
              <w:t>日</w:t>
            </w:r>
          </w:p>
        </w:tc>
      </w:tr>
      <w:tr w:rsidR="00902C04" w:rsidRPr="00ED7C0A" w:rsidTr="00902C04">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一、</w:t>
            </w:r>
            <w:r w:rsidRPr="00ED7C0A">
              <w:rPr>
                <w:rFonts w:eastAsiaTheme="minorEastAsia" w:hint="eastAsia"/>
                <w:b/>
                <w:color w:val="000000" w:themeColor="text1"/>
                <w:szCs w:val="21"/>
              </w:rPr>
              <w:t>营业总收入</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450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-744,849.90</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1.</w:t>
            </w:r>
            <w:r w:rsidRPr="00ED7C0A">
              <w:rPr>
                <w:rFonts w:eastAsiaTheme="minorEastAsia"/>
                <w:color w:val="000000" w:themeColor="text1"/>
                <w:szCs w:val="21"/>
              </w:rPr>
              <w:t>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2,034.48</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其中：存款利息收入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6.4.7.9</w:t>
            </w: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1,998.91</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债券利息收入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资产支持证券利息收入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买入返售金融资产收入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35.57</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证券出借利息收入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kern w:val="2"/>
                <w:sz w:val="21"/>
                <w:szCs w:val="21"/>
              </w:rPr>
            </w:pPr>
          </w:p>
        </w:tc>
        <w:tc>
          <w:tcPr>
            <w:tcW w:w="450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其他利息收入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2.</w:t>
            </w:r>
            <w:r w:rsidRPr="00ED7C0A">
              <w:rPr>
                <w:rFonts w:eastAsiaTheme="minorEastAsia"/>
                <w:color w:val="000000" w:themeColor="text1"/>
                <w:szCs w:val="21"/>
              </w:rPr>
              <w:t>投资收益（损失以</w:t>
            </w:r>
            <w:r w:rsidRPr="00ED7C0A">
              <w:rPr>
                <w:rFonts w:eastAsiaTheme="minorEastAsia"/>
                <w:color w:val="000000" w:themeColor="text1"/>
                <w:szCs w:val="21"/>
              </w:rPr>
              <w:t>“-”</w:t>
            </w:r>
            <w:r w:rsidRPr="00ED7C0A">
              <w:rPr>
                <w:rFonts w:eastAsiaTheme="minorEastAsia"/>
                <w:color w:val="000000" w:themeColor="text1"/>
                <w:szCs w:val="21"/>
              </w:rPr>
              <w:t>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186,244.85</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其中：股票投资收益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6.4.7.10</w:t>
            </w: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-3,964.69</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基金投资收益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债券投资收益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6.4.7.11</w:t>
            </w: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517.09</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资产支持证券投资收益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spacing w:line="360" w:lineRule="auto"/>
              <w:ind w:firstLineChars="300" w:firstLine="630"/>
              <w:rPr>
                <w:rFonts w:eastAsiaTheme="minorEastAsia"/>
                <w:color w:val="000000" w:themeColor="text1"/>
                <w:szCs w:val="21"/>
              </w:rPr>
            </w:pPr>
            <w:r w:rsidRPr="00ED7C0A">
              <w:rPr>
                <w:rFonts w:eastAsiaTheme="minorEastAsia"/>
                <w:color w:val="000000" w:themeColor="text1"/>
              </w:rPr>
              <w:t>贵金属投资收益</w:t>
            </w:r>
          </w:p>
        </w:tc>
        <w:tc>
          <w:tcPr>
            <w:tcW w:w="1080" w:type="dxa"/>
            <w:vAlign w:val="center"/>
          </w:tcPr>
          <w:p w:rsidR="00E34072" w:rsidRPr="00ED7C0A" w:rsidRDefault="00E34072" w:rsidP="00DF0F60">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E34072" w:rsidRPr="00ED7C0A" w:rsidRDefault="00E34072"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衍生工具收益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6.4.7.12</w:t>
            </w: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股利收益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6.4.7.13</w:t>
            </w: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189,692.45</w:t>
            </w:r>
          </w:p>
        </w:tc>
      </w:tr>
      <w:tr w:rsidR="00902C04" w:rsidRPr="00ED7C0A" w:rsidTr="00902C04">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hint="eastAsia"/>
                <w:color w:val="000000" w:themeColor="text1"/>
                <w:szCs w:val="21"/>
              </w:rPr>
              <w:t>其他投资收益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3.</w:t>
            </w:r>
            <w:r w:rsidRPr="00ED7C0A">
              <w:rPr>
                <w:rFonts w:eastAsiaTheme="minorEastAsia"/>
                <w:color w:val="000000" w:themeColor="text1"/>
                <w:szCs w:val="21"/>
              </w:rPr>
              <w:t>公允价值变动收益（损失以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6.4.7.14</w:t>
            </w:r>
          </w:p>
        </w:tc>
        <w:tc>
          <w:tcPr>
            <w:tcW w:w="450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-933,500.82</w:t>
            </w:r>
          </w:p>
        </w:tc>
      </w:tr>
      <w:tr w:rsidR="00902C04" w:rsidRPr="00ED7C0A" w:rsidTr="00902C04">
        <w:tc>
          <w:tcPr>
            <w:tcW w:w="3420" w:type="dxa"/>
            <w:vAlign w:val="center"/>
          </w:tcPr>
          <w:p w:rsidR="00E34072" w:rsidRPr="00ED7C0A" w:rsidRDefault="00E34072" w:rsidP="00DF0F60">
            <w:pPr>
              <w:pStyle w:val="aff1"/>
              <w:jc w:val="both"/>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4.</w:t>
            </w:r>
            <w:r w:rsidRPr="00ED7C0A">
              <w:rPr>
                <w:rFonts w:ascii="Times New Roman" w:eastAsiaTheme="minorEastAsia" w:hAnsi="Times New Roman"/>
                <w:color w:val="000000" w:themeColor="text1"/>
                <w:sz w:val="21"/>
                <w:szCs w:val="21"/>
              </w:rPr>
              <w:t>汇兑收益（损失以</w:t>
            </w:r>
            <w:r w:rsidRPr="00ED7C0A">
              <w:rPr>
                <w:rFonts w:ascii="Times New Roman" w:eastAsiaTheme="minorEastAsia" w:hAnsi="Times New Roman"/>
                <w:color w:val="000000" w:themeColor="text1"/>
                <w:sz w:val="21"/>
                <w:szCs w:val="21"/>
              </w:rPr>
              <w:t>“</w:t>
            </w:r>
            <w:r w:rsidRPr="00ED7C0A">
              <w:rPr>
                <w:rFonts w:ascii="Times New Roman" w:eastAsiaTheme="minorEastAsia" w:hAnsi="Times New Roman"/>
                <w:color w:val="000000" w:themeColor="text1"/>
                <w:sz w:val="21"/>
                <w:szCs w:val="21"/>
              </w:rPr>
              <w:t>－</w:t>
            </w:r>
            <w:r w:rsidRPr="00ED7C0A">
              <w:rPr>
                <w:rFonts w:ascii="Times New Roman" w:eastAsiaTheme="minorEastAsia" w:hAnsi="Times New Roman"/>
                <w:color w:val="000000" w:themeColor="text1"/>
                <w:sz w:val="21"/>
                <w:szCs w:val="21"/>
              </w:rPr>
              <w:t>”</w:t>
            </w:r>
            <w:r w:rsidRPr="00ED7C0A">
              <w:rPr>
                <w:rFonts w:ascii="Times New Roman" w:eastAsiaTheme="minorEastAsia" w:hAnsi="Times New Roman"/>
                <w:color w:val="000000" w:themeColor="text1"/>
                <w:sz w:val="2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5.</w:t>
            </w:r>
            <w:r w:rsidRPr="00ED7C0A">
              <w:rPr>
                <w:rFonts w:eastAsiaTheme="minorEastAsia"/>
                <w:color w:val="000000" w:themeColor="text1"/>
                <w:szCs w:val="21"/>
              </w:rPr>
              <w:t>其他收入（损失以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6.4.7.15</w:t>
            </w: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371.59</w:t>
            </w:r>
          </w:p>
        </w:tc>
      </w:tr>
      <w:tr w:rsidR="00902C04" w:rsidRPr="00ED7C0A" w:rsidTr="00902C04">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减：</w:t>
            </w:r>
            <w:r w:rsidRPr="00ED7C0A">
              <w:rPr>
                <w:rFonts w:eastAsiaTheme="minorEastAsia" w:hint="eastAsia"/>
                <w:b/>
                <w:color w:val="000000" w:themeColor="text1"/>
                <w:szCs w:val="21"/>
              </w:rPr>
              <w:t>二、营业总支出</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450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102,433.37</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1</w:t>
            </w:r>
            <w:r w:rsidRPr="00ED7C0A">
              <w:rPr>
                <w:rFonts w:eastAsiaTheme="minorEastAsia"/>
                <w:color w:val="000000" w:themeColor="text1"/>
                <w:szCs w:val="21"/>
              </w:rPr>
              <w:t>．管理人报酬</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39,219.87</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2</w:t>
            </w:r>
            <w:r w:rsidRPr="00ED7C0A">
              <w:rPr>
                <w:rFonts w:eastAsiaTheme="minorEastAsia"/>
                <w:color w:val="000000" w:themeColor="text1"/>
                <w:szCs w:val="21"/>
              </w:rPr>
              <w:t>．托管费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7,844.00</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3</w:t>
            </w:r>
            <w:r w:rsidRPr="00ED7C0A">
              <w:rPr>
                <w:rFonts w:eastAsiaTheme="minorEastAsia"/>
                <w:color w:val="000000" w:themeColor="text1"/>
                <w:szCs w:val="21"/>
              </w:rPr>
              <w:t>．销售服务费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1,013.40</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4</w:t>
            </w:r>
            <w:r w:rsidRPr="00ED7C0A">
              <w:rPr>
                <w:rFonts w:eastAsiaTheme="minorEastAsia" w:hint="eastAsia"/>
                <w:color w:val="000000" w:themeColor="text1"/>
                <w:szCs w:val="21"/>
              </w:rPr>
              <w:t>．投资顾问费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5</w:t>
            </w:r>
            <w:r w:rsidRPr="00ED7C0A">
              <w:rPr>
                <w:rFonts w:eastAsiaTheme="minorEastAsia"/>
                <w:color w:val="000000" w:themeColor="text1"/>
                <w:szCs w:val="21"/>
              </w:rPr>
              <w:t>．利息支出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其中：卖出回购金融资产支出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 xml:space="preserve">6. </w:t>
            </w:r>
            <w:r w:rsidRPr="00ED7C0A">
              <w:rPr>
                <w:rFonts w:eastAsiaTheme="minorEastAsia" w:hint="eastAsia"/>
                <w:color w:val="000000" w:themeColor="text1"/>
                <w:szCs w:val="21"/>
              </w:rPr>
              <w:t>信用减值损失</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blPrEx>
          <w:tblLook w:val="00A0" w:firstRow="1" w:lastRow="0" w:firstColumn="1" w:lastColumn="0" w:noHBand="0" w:noVBand="0"/>
        </w:tblPrEx>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7</w:t>
            </w:r>
            <w:r w:rsidRPr="00ED7C0A">
              <w:rPr>
                <w:rFonts w:eastAsiaTheme="minorEastAsia" w:hint="eastAsia"/>
                <w:color w:val="000000" w:themeColor="text1"/>
                <w:szCs w:val="21"/>
              </w:rPr>
              <w:t>.</w:t>
            </w:r>
            <w:r w:rsidRPr="00ED7C0A">
              <w:rPr>
                <w:rFonts w:eastAsiaTheme="minorEastAsia" w:hint="eastAsia"/>
                <w:color w:val="000000" w:themeColor="text1"/>
                <w:szCs w:val="21"/>
              </w:rPr>
              <w:t>税金及附加</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blPrEx>
          <w:tblLook w:val="00A0" w:firstRow="1" w:lastRow="0" w:firstColumn="1" w:lastColumn="0" w:noHBand="0" w:noVBand="0"/>
        </w:tblPrEx>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8</w:t>
            </w:r>
            <w:r w:rsidRPr="00ED7C0A">
              <w:rPr>
                <w:rFonts w:eastAsiaTheme="minorEastAsia"/>
                <w:color w:val="000000" w:themeColor="text1"/>
                <w:szCs w:val="21"/>
              </w:rPr>
              <w:t>．其他费用</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6.4.7.16</w:t>
            </w: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54,356.10</w:t>
            </w:r>
          </w:p>
        </w:tc>
      </w:tr>
      <w:tr w:rsidR="00902C04" w:rsidRPr="00ED7C0A" w:rsidTr="00902C04">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三、利润总额（亏损总额以</w:t>
            </w:r>
            <w:r w:rsidRPr="00ED7C0A">
              <w:rPr>
                <w:rFonts w:eastAsiaTheme="minorEastAsia"/>
                <w:b/>
                <w:color w:val="000000" w:themeColor="text1"/>
                <w:szCs w:val="21"/>
              </w:rPr>
              <w:t>“-”</w:t>
            </w:r>
            <w:r w:rsidRPr="00ED7C0A">
              <w:rPr>
                <w:rFonts w:eastAsiaTheme="minorEastAsia"/>
                <w:b/>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450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-847,283.27</w:t>
            </w:r>
          </w:p>
        </w:tc>
      </w:tr>
      <w:tr w:rsidR="00902C04" w:rsidRPr="00ED7C0A" w:rsidTr="00902C04">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color w:val="000000" w:themeColor="text1"/>
                <w:szCs w:val="21"/>
              </w:rPr>
              <w:t>减：所得税费用</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450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四、净利润（净亏损以</w:t>
            </w:r>
            <w:r w:rsidRPr="00ED7C0A">
              <w:rPr>
                <w:rFonts w:eastAsiaTheme="minorEastAsia"/>
                <w:b/>
                <w:color w:val="000000" w:themeColor="text1"/>
                <w:szCs w:val="21"/>
              </w:rPr>
              <w:t>“-”</w:t>
            </w:r>
            <w:r w:rsidRPr="00ED7C0A">
              <w:rPr>
                <w:rFonts w:eastAsiaTheme="minorEastAsia"/>
                <w:b/>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450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-847,283.27</w:t>
            </w:r>
          </w:p>
        </w:tc>
      </w:tr>
      <w:tr w:rsidR="00902C04" w:rsidRPr="00ED7C0A" w:rsidTr="00902C04">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五、其他综合收益的税后净额</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450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r>
      <w:tr w:rsidR="00902C04" w:rsidRPr="00ED7C0A" w:rsidTr="00902C04">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六、综合收益总额</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450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-847,283.27</w:t>
            </w:r>
          </w:p>
        </w:tc>
      </w:tr>
    </w:tbl>
    <w:p w:rsidR="00E34072" w:rsidRPr="00ED7C0A" w:rsidRDefault="00E34072" w:rsidP="00E34072">
      <w:pPr>
        <w:pStyle w:val="20"/>
        <w:spacing w:beforeLines="100" w:before="312" w:after="0"/>
        <w:rPr>
          <w:rFonts w:ascii="Times New Roman" w:eastAsiaTheme="minorEastAsia" w:hAnsi="Times New Roman"/>
          <w:color w:val="000000" w:themeColor="text1"/>
          <w:kern w:val="0"/>
          <w:sz w:val="21"/>
          <w:szCs w:val="21"/>
        </w:rPr>
      </w:pPr>
      <w:bookmarkStart w:id="55" w:name="_Toc225498270"/>
      <w:bookmarkStart w:id="56" w:name="_Toc390421252"/>
      <w:bookmarkStart w:id="57" w:name="_Toc144293854"/>
      <w:r w:rsidRPr="00ED7C0A">
        <w:rPr>
          <w:rFonts w:ascii="Times New Roman" w:eastAsiaTheme="minorEastAsia" w:hAnsi="Times New Roman" w:hint="eastAsia"/>
          <w:color w:val="000000" w:themeColor="text1"/>
          <w:kern w:val="0"/>
          <w:sz w:val="21"/>
          <w:szCs w:val="21"/>
        </w:rPr>
        <w:t>6</w:t>
      </w:r>
      <w:r w:rsidRPr="00ED7C0A">
        <w:rPr>
          <w:rFonts w:ascii="Times New Roman" w:eastAsiaTheme="minorEastAsia" w:hAnsi="Times New Roman"/>
          <w:color w:val="000000" w:themeColor="text1"/>
          <w:kern w:val="0"/>
          <w:sz w:val="21"/>
          <w:szCs w:val="21"/>
        </w:rPr>
        <w:t xml:space="preserve">.3 </w:t>
      </w:r>
      <w:r w:rsidRPr="00ED7C0A">
        <w:rPr>
          <w:rFonts w:ascii="Times New Roman" w:eastAsiaTheme="minorEastAsia" w:hAnsi="Times New Roman" w:hint="eastAsia"/>
          <w:color w:val="000000" w:themeColor="text1"/>
          <w:kern w:val="0"/>
          <w:sz w:val="21"/>
          <w:szCs w:val="21"/>
        </w:rPr>
        <w:t>净资产（基金净值）变动表</w:t>
      </w:r>
      <w:bookmarkEnd w:id="55"/>
      <w:bookmarkEnd w:id="56"/>
      <w:bookmarkEnd w:id="57"/>
      <w:r w:rsidRPr="00ED7C0A">
        <w:rPr>
          <w:rFonts w:ascii="Times New Roman" w:eastAsiaTheme="minorEastAsia" w:hAnsi="Times New Roman"/>
          <w:color w:val="000000" w:themeColor="text1"/>
          <w:kern w:val="0"/>
          <w:sz w:val="21"/>
          <w:szCs w:val="21"/>
        </w:rPr>
        <w:t xml:space="preserve"> </w:t>
      </w:r>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会计主体：</w:t>
      </w:r>
      <w:r w:rsidRPr="00ED7C0A">
        <w:rPr>
          <w:rFonts w:eastAsiaTheme="minorEastAsia"/>
          <w:color w:val="000000" w:themeColor="text1"/>
          <w:kern w:val="0"/>
          <w:szCs w:val="21"/>
        </w:rPr>
        <w:t>摩根沪深</w:t>
      </w:r>
      <w:r w:rsidRPr="00ED7C0A">
        <w:rPr>
          <w:rFonts w:eastAsiaTheme="minorEastAsia"/>
          <w:color w:val="000000" w:themeColor="text1"/>
          <w:kern w:val="0"/>
          <w:szCs w:val="21"/>
        </w:rPr>
        <w:t>300</w:t>
      </w:r>
      <w:r w:rsidRPr="00ED7C0A">
        <w:rPr>
          <w:rFonts w:eastAsiaTheme="minorEastAsia"/>
          <w:color w:val="000000" w:themeColor="text1"/>
          <w:kern w:val="0"/>
          <w:szCs w:val="21"/>
        </w:rPr>
        <w:t>指数增强型发起式证券投资基金</w:t>
      </w:r>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本报告期：</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w:t>
      </w:r>
      <w:r w:rsidRPr="00ED7C0A">
        <w:rPr>
          <w:rFonts w:eastAsiaTheme="minorEastAsia"/>
          <w:color w:val="000000" w:themeColor="text1"/>
          <w:kern w:val="0"/>
          <w:szCs w:val="21"/>
        </w:rPr>
        <w:t>日至</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w:t>
      </w:r>
    </w:p>
    <w:p w:rsidR="00E34072" w:rsidRPr="00ED7C0A" w:rsidRDefault="00E34072" w:rsidP="00E34072">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3C5BC5" w:rsidRPr="00ED7C0A" w:rsidTr="00887A3B">
        <w:tc>
          <w:tcPr>
            <w:tcW w:w="1876" w:type="dxa"/>
            <w:vMerge w:val="restart"/>
            <w:vAlign w:val="center"/>
          </w:tcPr>
          <w:p w:rsidR="003C5BC5" w:rsidRPr="00ED7C0A" w:rsidRDefault="003C5BC5" w:rsidP="00DF0F60">
            <w:pPr>
              <w:jc w:val="center"/>
              <w:rPr>
                <w:rFonts w:eastAsiaTheme="minorEastAsia"/>
                <w:b/>
                <w:color w:val="000000" w:themeColor="text1"/>
                <w:szCs w:val="21"/>
              </w:rPr>
            </w:pPr>
            <w:r w:rsidRPr="00ED7C0A">
              <w:rPr>
                <w:rFonts w:eastAsiaTheme="minorEastAsia"/>
                <w:b/>
                <w:color w:val="000000" w:themeColor="text1"/>
                <w:szCs w:val="21"/>
              </w:rPr>
              <w:t>项目</w:t>
            </w:r>
          </w:p>
        </w:tc>
        <w:tc>
          <w:tcPr>
            <w:tcW w:w="7446" w:type="dxa"/>
            <w:gridSpan w:val="4"/>
          </w:tcPr>
          <w:p w:rsidR="003C5BC5" w:rsidRPr="00ED7C0A" w:rsidRDefault="003C5BC5" w:rsidP="00DF0F60">
            <w:pPr>
              <w:jc w:val="center"/>
              <w:rPr>
                <w:rFonts w:eastAsiaTheme="minorEastAsia"/>
                <w:b/>
                <w:color w:val="000000" w:themeColor="text1"/>
                <w:szCs w:val="21"/>
              </w:rPr>
            </w:pPr>
            <w:r w:rsidRPr="00ED7C0A">
              <w:rPr>
                <w:rFonts w:eastAsiaTheme="minorEastAsia"/>
                <w:b/>
                <w:color w:val="000000" w:themeColor="text1"/>
                <w:szCs w:val="21"/>
              </w:rPr>
              <w:t>本期</w:t>
            </w:r>
          </w:p>
          <w:p w:rsidR="003C5BC5" w:rsidRPr="00ED7C0A" w:rsidRDefault="003C5BC5" w:rsidP="00DF0F6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1</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1</w:t>
            </w:r>
            <w:r w:rsidRPr="00ED7C0A">
              <w:rPr>
                <w:rFonts w:ascii="Times New Roman" w:eastAsiaTheme="minorEastAsia" w:hAnsi="Times New Roman"/>
                <w:b/>
                <w:color w:val="000000" w:themeColor="text1"/>
                <w:kern w:val="2"/>
                <w:sz w:val="21"/>
                <w:szCs w:val="21"/>
              </w:rPr>
              <w:t>日至</w:t>
            </w: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6</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30</w:t>
            </w:r>
            <w:r w:rsidRPr="00ED7C0A">
              <w:rPr>
                <w:rFonts w:ascii="Times New Roman" w:eastAsiaTheme="minorEastAsia" w:hAnsi="Times New Roman"/>
                <w:b/>
                <w:color w:val="000000" w:themeColor="text1"/>
                <w:kern w:val="2"/>
                <w:sz w:val="21"/>
                <w:szCs w:val="21"/>
              </w:rPr>
              <w:t>日</w:t>
            </w:r>
          </w:p>
        </w:tc>
      </w:tr>
      <w:tr w:rsidR="00E34072" w:rsidRPr="00ED7C0A" w:rsidTr="00587B78">
        <w:tc>
          <w:tcPr>
            <w:tcW w:w="1876" w:type="dxa"/>
            <w:vMerge/>
            <w:vAlign w:val="center"/>
          </w:tcPr>
          <w:p w:rsidR="00E34072" w:rsidRPr="00ED7C0A" w:rsidRDefault="00E34072" w:rsidP="00DF0F60">
            <w:pPr>
              <w:jc w:val="center"/>
              <w:rPr>
                <w:rFonts w:eastAsiaTheme="minorEastAsia"/>
                <w:b/>
                <w:color w:val="000000" w:themeColor="text1"/>
                <w:szCs w:val="21"/>
              </w:rPr>
            </w:pPr>
          </w:p>
        </w:tc>
        <w:tc>
          <w:tcPr>
            <w:tcW w:w="1985" w:type="dxa"/>
            <w:vAlign w:val="center"/>
          </w:tcPr>
          <w:p w:rsidR="00E34072" w:rsidRPr="00ED7C0A" w:rsidRDefault="00E34072" w:rsidP="00DF0F60">
            <w:pPr>
              <w:jc w:val="center"/>
              <w:rPr>
                <w:rFonts w:eastAsiaTheme="minorEastAsia"/>
                <w:b/>
                <w:color w:val="000000" w:themeColor="text1"/>
                <w:szCs w:val="21"/>
              </w:rPr>
            </w:pPr>
            <w:r w:rsidRPr="00ED7C0A">
              <w:rPr>
                <w:rFonts w:eastAsiaTheme="minorEastAsia"/>
                <w:b/>
                <w:color w:val="000000" w:themeColor="text1"/>
                <w:szCs w:val="21"/>
              </w:rPr>
              <w:t>实收基金</w:t>
            </w:r>
          </w:p>
        </w:tc>
        <w:tc>
          <w:tcPr>
            <w:tcW w:w="1917" w:type="dxa"/>
          </w:tcPr>
          <w:p w:rsidR="00E34072" w:rsidRPr="00ED7C0A" w:rsidRDefault="00E34072" w:rsidP="00DF0F60">
            <w:pPr>
              <w:jc w:val="center"/>
              <w:rPr>
                <w:rFonts w:eastAsiaTheme="minorEastAsia"/>
                <w:b/>
                <w:color w:val="000000" w:themeColor="text1"/>
                <w:szCs w:val="21"/>
              </w:rPr>
            </w:pPr>
            <w:r w:rsidRPr="00ED7C0A">
              <w:rPr>
                <w:rFonts w:eastAsiaTheme="minorEastAsia" w:hint="eastAsia"/>
                <w:b/>
                <w:color w:val="000000" w:themeColor="text1"/>
                <w:szCs w:val="21"/>
              </w:rPr>
              <w:t>其他综合</w:t>
            </w:r>
          </w:p>
          <w:p w:rsidR="00E34072" w:rsidRPr="00ED7C0A" w:rsidRDefault="00E34072" w:rsidP="00DF0F60">
            <w:pPr>
              <w:jc w:val="center"/>
              <w:rPr>
                <w:rFonts w:eastAsiaTheme="minorEastAsia"/>
                <w:b/>
                <w:color w:val="000000" w:themeColor="text1"/>
                <w:szCs w:val="21"/>
              </w:rPr>
            </w:pPr>
            <w:r w:rsidRPr="00ED7C0A">
              <w:rPr>
                <w:rFonts w:eastAsiaTheme="minorEastAsia" w:hint="eastAsia"/>
                <w:b/>
                <w:color w:val="000000" w:themeColor="text1"/>
                <w:szCs w:val="21"/>
              </w:rPr>
              <w:t>收益（若有</w:t>
            </w:r>
            <w:r w:rsidRPr="00ED7C0A">
              <w:rPr>
                <w:rFonts w:eastAsiaTheme="minorEastAsia"/>
                <w:b/>
                <w:color w:val="000000" w:themeColor="text1"/>
                <w:szCs w:val="21"/>
              </w:rPr>
              <w:t>）</w:t>
            </w:r>
          </w:p>
        </w:tc>
        <w:tc>
          <w:tcPr>
            <w:tcW w:w="2053" w:type="dxa"/>
            <w:vAlign w:val="center"/>
          </w:tcPr>
          <w:p w:rsidR="00E34072" w:rsidRPr="00ED7C0A" w:rsidRDefault="00E34072" w:rsidP="00DF0F60">
            <w:pPr>
              <w:jc w:val="center"/>
              <w:rPr>
                <w:rFonts w:eastAsiaTheme="minorEastAsia"/>
                <w:b/>
                <w:color w:val="000000" w:themeColor="text1"/>
                <w:szCs w:val="21"/>
              </w:rPr>
            </w:pPr>
            <w:r w:rsidRPr="00ED7C0A">
              <w:rPr>
                <w:rFonts w:eastAsiaTheme="minorEastAsia"/>
                <w:b/>
                <w:color w:val="000000" w:themeColor="text1"/>
                <w:szCs w:val="21"/>
              </w:rPr>
              <w:t>未分配利润</w:t>
            </w:r>
          </w:p>
        </w:tc>
        <w:tc>
          <w:tcPr>
            <w:tcW w:w="1491" w:type="dxa"/>
            <w:vAlign w:val="center"/>
          </w:tcPr>
          <w:p w:rsidR="00E34072" w:rsidRPr="00ED7C0A" w:rsidRDefault="004A3C8C" w:rsidP="00DF0F60">
            <w:pPr>
              <w:jc w:val="center"/>
              <w:rPr>
                <w:rFonts w:eastAsiaTheme="minorEastAsia"/>
                <w:b/>
                <w:color w:val="000000" w:themeColor="text1"/>
                <w:szCs w:val="21"/>
              </w:rPr>
            </w:pPr>
            <w:r w:rsidRPr="00ED7C0A">
              <w:rPr>
                <w:rFonts w:eastAsiaTheme="minorEastAsia" w:hint="eastAsia"/>
                <w:b/>
                <w:color w:val="000000" w:themeColor="text1"/>
                <w:szCs w:val="21"/>
              </w:rPr>
              <w:t>净资产合计</w:t>
            </w:r>
          </w:p>
        </w:tc>
      </w:tr>
      <w:tr w:rsidR="008E793C" w:rsidRPr="00ED7C0A" w:rsidTr="00587B78">
        <w:tc>
          <w:tcPr>
            <w:tcW w:w="1876" w:type="dxa"/>
          </w:tcPr>
          <w:p w:rsidR="008E793C" w:rsidRPr="00ED7C0A" w:rsidRDefault="008E793C" w:rsidP="008E793C">
            <w:pPr>
              <w:rPr>
                <w:rFonts w:eastAsiaTheme="minorEastAsia"/>
                <w:color w:val="000000" w:themeColor="text1"/>
                <w:szCs w:val="21"/>
              </w:rPr>
            </w:pPr>
            <w:r w:rsidRPr="00ED7C0A">
              <w:rPr>
                <w:rFonts w:eastAsiaTheme="minorEastAsia" w:hint="eastAsia"/>
                <w:color w:val="000000" w:themeColor="text1"/>
                <w:szCs w:val="21"/>
              </w:rPr>
              <w:t>一、上期期末净资产（基金净值）</w:t>
            </w:r>
          </w:p>
        </w:tc>
        <w:tc>
          <w:tcPr>
            <w:tcW w:w="1985" w:type="dxa"/>
            <w:vAlign w:val="center"/>
          </w:tcPr>
          <w:p w:rsidR="008E793C" w:rsidRPr="00ED7C0A" w:rsidRDefault="008E793C" w:rsidP="008E793C">
            <w:pPr>
              <w:jc w:val="right"/>
              <w:rPr>
                <w:rFonts w:eastAsiaTheme="minorEastAsia"/>
                <w:color w:val="000000" w:themeColor="text1"/>
                <w:szCs w:val="21"/>
              </w:rPr>
            </w:pPr>
            <w:r w:rsidRPr="00ED7C0A">
              <w:rPr>
                <w:rFonts w:eastAsiaTheme="minorEastAsia"/>
                <w:color w:val="000000" w:themeColor="text1"/>
                <w:szCs w:val="21"/>
              </w:rPr>
              <w:t>15,057,436.49</w:t>
            </w:r>
          </w:p>
        </w:tc>
        <w:tc>
          <w:tcPr>
            <w:tcW w:w="1917" w:type="dxa"/>
            <w:vAlign w:val="center"/>
          </w:tcPr>
          <w:p w:rsidR="008E793C" w:rsidRPr="00ED7C0A" w:rsidRDefault="008E793C" w:rsidP="008E793C">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8E793C" w:rsidRPr="00ED7C0A" w:rsidRDefault="008E793C" w:rsidP="008E793C">
            <w:pPr>
              <w:jc w:val="right"/>
              <w:rPr>
                <w:rFonts w:eastAsiaTheme="minorEastAsia"/>
                <w:color w:val="000000" w:themeColor="text1"/>
                <w:szCs w:val="21"/>
              </w:rPr>
            </w:pPr>
            <w:r w:rsidRPr="00ED7C0A">
              <w:rPr>
                <w:rFonts w:eastAsiaTheme="minorEastAsia"/>
                <w:color w:val="000000" w:themeColor="text1"/>
                <w:szCs w:val="21"/>
              </w:rPr>
              <w:t>-2,259.94</w:t>
            </w:r>
          </w:p>
        </w:tc>
        <w:tc>
          <w:tcPr>
            <w:tcW w:w="1491" w:type="dxa"/>
            <w:vAlign w:val="center"/>
          </w:tcPr>
          <w:p w:rsidR="008E793C" w:rsidRPr="00ED7C0A" w:rsidRDefault="008E793C" w:rsidP="008E793C">
            <w:pPr>
              <w:jc w:val="right"/>
              <w:rPr>
                <w:rFonts w:eastAsiaTheme="minorEastAsia"/>
                <w:color w:val="000000" w:themeColor="text1"/>
                <w:szCs w:val="21"/>
              </w:rPr>
            </w:pPr>
            <w:r w:rsidRPr="00ED7C0A">
              <w:rPr>
                <w:rFonts w:eastAsiaTheme="minorEastAsia"/>
                <w:color w:val="000000" w:themeColor="text1"/>
                <w:szCs w:val="21"/>
              </w:rPr>
              <w:t>15,055,176.55</w:t>
            </w:r>
          </w:p>
        </w:tc>
      </w:tr>
      <w:tr w:rsidR="00587B78" w:rsidRPr="00ED7C0A" w:rsidTr="00587B78">
        <w:tc>
          <w:tcPr>
            <w:tcW w:w="1876" w:type="dxa"/>
          </w:tcPr>
          <w:p w:rsidR="00587B78" w:rsidRPr="00ED7C0A" w:rsidRDefault="00587B78" w:rsidP="00587B78">
            <w:pPr>
              <w:rPr>
                <w:rFonts w:eastAsiaTheme="minorEastAsia"/>
                <w:color w:val="000000" w:themeColor="text1"/>
                <w:szCs w:val="21"/>
              </w:rPr>
            </w:pPr>
            <w:r w:rsidRPr="00ED7C0A">
              <w:rPr>
                <w:rFonts w:eastAsiaTheme="minorEastAsia" w:hint="eastAsia"/>
                <w:color w:val="000000" w:themeColor="text1"/>
                <w:szCs w:val="21"/>
              </w:rPr>
              <w:t>二、本期期初净资产（基金净值）</w:t>
            </w:r>
          </w:p>
        </w:tc>
        <w:tc>
          <w:tcPr>
            <w:tcW w:w="1985"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15,057,436.49</w:t>
            </w:r>
          </w:p>
        </w:tc>
        <w:tc>
          <w:tcPr>
            <w:tcW w:w="1917"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-2,259.94</w:t>
            </w:r>
          </w:p>
        </w:tc>
        <w:tc>
          <w:tcPr>
            <w:tcW w:w="1491"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15,055,176.55</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三、本期增减变动额（减少以“</w:t>
            </w:r>
            <w:r w:rsidRPr="00ED7C0A">
              <w:rPr>
                <w:rFonts w:eastAsiaTheme="minorEastAsia" w:hint="eastAsia"/>
                <w:color w:val="000000" w:themeColor="text1"/>
                <w:szCs w:val="21"/>
              </w:rPr>
              <w:t>-</w:t>
            </w:r>
            <w:r w:rsidRPr="00ED7C0A">
              <w:rPr>
                <w:rFonts w:eastAsiaTheme="minorEastAsia" w:hint="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1,262,310.92</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-829,566.75</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432,744.17</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（一）、综合收益总额</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-847,283.27</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-847,283.27</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（二）、</w:t>
            </w:r>
            <w:r w:rsidRPr="00ED7C0A">
              <w:rPr>
                <w:rFonts w:eastAsiaTheme="minorEastAsia"/>
                <w:color w:val="000000" w:themeColor="text1"/>
                <w:szCs w:val="21"/>
              </w:rPr>
              <w:t>本期基金份额交易产生的基金净值变动数（净值减少以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1,262,310.92</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17,716.52</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1,280,027.44</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w:t>
            </w:r>
            <w:r w:rsidRPr="00ED7C0A">
              <w:rPr>
                <w:rFonts w:eastAsiaTheme="minorEastAsia"/>
                <w:color w:val="000000" w:themeColor="text1"/>
                <w:szCs w:val="21"/>
              </w:rPr>
              <w:t>1.</w:t>
            </w:r>
            <w:r w:rsidRPr="00ED7C0A">
              <w:rPr>
                <w:rFonts w:eastAsiaTheme="minorEastAsia"/>
                <w:color w:val="000000" w:themeColor="text1"/>
                <w:szCs w:val="21"/>
              </w:rPr>
              <w:t>基金申购款</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6,100,120.21</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21,080.76</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6,121,200.97</w:t>
            </w:r>
          </w:p>
        </w:tc>
      </w:tr>
      <w:tr w:rsidR="00E34072" w:rsidRPr="00ED7C0A" w:rsidTr="00587B78">
        <w:tc>
          <w:tcPr>
            <w:tcW w:w="1876" w:type="dxa"/>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2.</w:t>
            </w:r>
            <w:r w:rsidRPr="00ED7C0A">
              <w:rPr>
                <w:rFonts w:eastAsiaTheme="minorEastAsia"/>
                <w:color w:val="000000" w:themeColor="text1"/>
                <w:szCs w:val="21"/>
              </w:rPr>
              <w:t>基金赎回款</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-4,837,809.29</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-3,364.24</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-4,841,173.53</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（三）</w:t>
            </w:r>
            <w:r w:rsidRPr="00ED7C0A">
              <w:rPr>
                <w:rFonts w:eastAsiaTheme="minorEastAsia"/>
                <w:color w:val="000000" w:themeColor="text1"/>
                <w:szCs w:val="21"/>
              </w:rPr>
              <w:t>、本期向基金份额持有人分配利润产生的基金净值变动（净值减少以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四、本期期末净资产（基金净值）</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16,319,747.41</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-831,826.69</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15,487,920.72</w:t>
            </w:r>
          </w:p>
        </w:tc>
      </w:tr>
    </w:tbl>
    <w:p w:rsidR="00576B10" w:rsidRPr="00ED7C0A" w:rsidRDefault="00576B10" w:rsidP="00AB2DBD">
      <w:pPr>
        <w:spacing w:beforeLines="100" w:before="312" w:line="360" w:lineRule="auto"/>
        <w:rPr>
          <w:rFonts w:eastAsiaTheme="minorEastAsia"/>
          <w:color w:val="000000" w:themeColor="text1"/>
          <w:szCs w:val="21"/>
        </w:rPr>
      </w:pPr>
      <w:r w:rsidRPr="00ED7C0A">
        <w:rPr>
          <w:rFonts w:eastAsiaTheme="minorEastAsia"/>
          <w:color w:val="000000" w:themeColor="text1"/>
          <w:szCs w:val="21"/>
        </w:rPr>
        <w:t>报表附注为财务报表的组成部分。</w:t>
      </w:r>
    </w:p>
    <w:p w:rsidR="00576B10" w:rsidRPr="00ED7C0A" w:rsidRDefault="00576B10" w:rsidP="00290761">
      <w:pPr>
        <w:spacing w:line="360" w:lineRule="auto"/>
        <w:rPr>
          <w:rFonts w:eastAsiaTheme="minorEastAsia"/>
          <w:color w:val="000000" w:themeColor="text1"/>
          <w:szCs w:val="21"/>
        </w:rPr>
      </w:pPr>
      <w:r w:rsidRPr="00ED7C0A">
        <w:rPr>
          <w:rFonts w:eastAsiaTheme="minorEastAsia"/>
          <w:color w:val="000000" w:themeColor="text1"/>
          <w:szCs w:val="21"/>
        </w:rPr>
        <w:t>本报告</w:t>
      </w:r>
      <w:r w:rsidRPr="00ED7C0A">
        <w:rPr>
          <w:rFonts w:eastAsiaTheme="minorEastAsia"/>
          <w:color w:val="000000" w:themeColor="text1"/>
          <w:szCs w:val="21"/>
        </w:rPr>
        <w:t>6.1</w:t>
      </w:r>
      <w:r w:rsidRPr="00ED7C0A">
        <w:rPr>
          <w:rFonts w:eastAsiaTheme="minorEastAsia"/>
          <w:color w:val="000000" w:themeColor="text1"/>
          <w:szCs w:val="21"/>
        </w:rPr>
        <w:t>至</w:t>
      </w:r>
      <w:r w:rsidRPr="00ED7C0A">
        <w:rPr>
          <w:rFonts w:eastAsiaTheme="minorEastAsia"/>
          <w:color w:val="000000" w:themeColor="text1"/>
          <w:szCs w:val="21"/>
        </w:rPr>
        <w:t>6.4</w:t>
      </w:r>
      <w:r w:rsidRPr="00ED7C0A">
        <w:rPr>
          <w:rFonts w:eastAsiaTheme="minorEastAsia"/>
          <w:color w:val="000000" w:themeColor="text1"/>
          <w:szCs w:val="21"/>
        </w:rPr>
        <w:t>，财务报表由下列负责人签署：</w:t>
      </w:r>
    </w:p>
    <w:p w:rsidR="001548F9" w:rsidRPr="00ED7C0A" w:rsidRDefault="00625E3A" w:rsidP="0022561B">
      <w:pPr>
        <w:spacing w:line="360" w:lineRule="auto"/>
        <w:rPr>
          <w:rFonts w:eastAsiaTheme="minorEastAsia"/>
          <w:color w:val="000000" w:themeColor="text1"/>
          <w:szCs w:val="21"/>
        </w:rPr>
      </w:pPr>
      <w:r w:rsidRPr="00ED7C0A">
        <w:rPr>
          <w:rFonts w:eastAsiaTheme="minorEastAsia"/>
          <w:color w:val="000000" w:themeColor="text1"/>
          <w:szCs w:val="21"/>
        </w:rPr>
        <w:t>基金管理人</w:t>
      </w:r>
      <w:r w:rsidR="00576B10" w:rsidRPr="00ED7C0A">
        <w:rPr>
          <w:rFonts w:eastAsiaTheme="minorEastAsia"/>
          <w:color w:val="000000" w:themeColor="text1"/>
          <w:szCs w:val="21"/>
        </w:rPr>
        <w:t>负责人：王琼慧，主管会计工作负责人：王敏，会计机构负责人：俞文涵</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4293855"/>
      <w:r w:rsidRPr="00ED7C0A">
        <w:rPr>
          <w:rFonts w:ascii="Times New Roman" w:eastAsiaTheme="minorEastAsia" w:hAnsi="Times New Roman"/>
          <w:color w:val="000000" w:themeColor="text1"/>
          <w:kern w:val="0"/>
          <w:sz w:val="21"/>
          <w:szCs w:val="21"/>
        </w:rPr>
        <w:t xml:space="preserve">6.4 </w:t>
      </w:r>
      <w:r w:rsidRPr="00ED7C0A">
        <w:rPr>
          <w:rFonts w:ascii="Times New Roman" w:eastAsiaTheme="minorEastAsia" w:hAnsi="Times New Roman"/>
          <w:color w:val="000000" w:themeColor="text1"/>
          <w:kern w:val="0"/>
          <w:sz w:val="21"/>
          <w:szCs w:val="21"/>
        </w:rPr>
        <w:t>报表附注</w:t>
      </w:r>
      <w:bookmarkEnd w:id="58"/>
      <w:bookmarkEnd w:id="59"/>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 </w:t>
      </w:r>
      <w:r w:rsidRPr="00ED7C0A">
        <w:rPr>
          <w:rFonts w:eastAsiaTheme="minorEastAsia"/>
          <w:b/>
          <w:color w:val="000000" w:themeColor="text1"/>
          <w:kern w:val="0"/>
          <w:szCs w:val="21"/>
        </w:rPr>
        <w:t>基金基本情况</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w:t>
      </w:r>
      <w:r>
        <w:rPr>
          <w:rFonts w:eastAsiaTheme="minorEastAsia"/>
          <w:color w:val="000000" w:themeColor="text1"/>
          <w:kern w:val="0"/>
          <w:szCs w:val="21"/>
        </w:rPr>
        <w:t>(</w:t>
      </w:r>
      <w:r>
        <w:rPr>
          <w:rFonts w:eastAsiaTheme="minorEastAsia"/>
          <w:color w:val="000000" w:themeColor="text1"/>
          <w:kern w:val="0"/>
          <w:szCs w:val="21"/>
        </w:rPr>
        <w:t>原名为上投摩根沪深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[2022]2643</w:t>
      </w:r>
      <w:r>
        <w:rPr>
          <w:rFonts w:eastAsiaTheme="minorEastAsia"/>
          <w:color w:val="000000" w:themeColor="text1"/>
          <w:kern w:val="0"/>
          <w:szCs w:val="21"/>
        </w:rPr>
        <w:t>号《关于准予上投摩根沪深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指数增强型发起式证券投资基金基金合同》负责公开募集。本基金为契约型开放式，存续期限不定，首次设立募集不包括认购资金利息共募集人民币</w:t>
      </w:r>
      <w:r>
        <w:rPr>
          <w:rFonts w:eastAsiaTheme="minorEastAsia"/>
          <w:color w:val="000000" w:themeColor="text1"/>
          <w:kern w:val="0"/>
          <w:szCs w:val="21"/>
        </w:rPr>
        <w:t>15,056,758.91</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(2022)</w:t>
      </w:r>
      <w:r>
        <w:rPr>
          <w:rFonts w:eastAsiaTheme="minorEastAsia"/>
          <w:color w:val="000000" w:themeColor="text1"/>
          <w:kern w:val="0"/>
          <w:szCs w:val="21"/>
        </w:rPr>
        <w:t>第</w:t>
      </w:r>
      <w:r>
        <w:rPr>
          <w:rFonts w:eastAsiaTheme="minorEastAsia"/>
          <w:color w:val="000000" w:themeColor="text1"/>
          <w:kern w:val="0"/>
          <w:szCs w:val="21"/>
        </w:rPr>
        <w:t>1068</w:t>
      </w:r>
      <w:r>
        <w:rPr>
          <w:rFonts w:eastAsiaTheme="minorEastAsia"/>
          <w:color w:val="000000" w:themeColor="text1"/>
          <w:kern w:val="0"/>
          <w:szCs w:val="21"/>
        </w:rPr>
        <w:t>号验资报告予以验证。经向中国证监会备案，《上投摩根沪深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指数增强型发起式证券投资基金基金合同》于</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15,057,436.49</w:t>
      </w:r>
      <w:r>
        <w:rPr>
          <w:rFonts w:eastAsiaTheme="minorEastAsia"/>
          <w:color w:val="000000" w:themeColor="text1"/>
          <w:kern w:val="0"/>
          <w:szCs w:val="21"/>
        </w:rPr>
        <w:t>份基金份额，其中认购资金利息折合</w:t>
      </w:r>
      <w:r>
        <w:rPr>
          <w:rFonts w:eastAsiaTheme="minorEastAsia"/>
          <w:color w:val="000000" w:themeColor="text1"/>
          <w:kern w:val="0"/>
          <w:szCs w:val="21"/>
        </w:rPr>
        <w:t>677.58</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有限公司，基金托管人为江苏银行股份有限公司。</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指数增强型发起式证券投资基金自该日起更名为摩根沪深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指数增强型发起式证券投资基金基金合同》的有关规定，本基金的投资范围为为具有良好流动性的金融工具，包括标的指数的成份股、备选成份股、其他国内依法发行或上市的股票、存托凭证、衍生工具</w:t>
      </w:r>
      <w:r>
        <w:rPr>
          <w:rFonts w:eastAsiaTheme="minorEastAsia"/>
          <w:color w:val="000000" w:themeColor="text1"/>
          <w:kern w:val="0"/>
          <w:szCs w:val="21"/>
        </w:rPr>
        <w:t>(</w:t>
      </w:r>
      <w:r>
        <w:rPr>
          <w:rFonts w:eastAsiaTheme="minorEastAsia"/>
          <w:color w:val="000000" w:themeColor="text1"/>
          <w:kern w:val="0"/>
          <w:szCs w:val="21"/>
        </w:rPr>
        <w:t>股指期货、国债期货、股票期权等</w:t>
      </w:r>
      <w:r>
        <w:rPr>
          <w:rFonts w:eastAsiaTheme="minorEastAsia"/>
          <w:color w:val="000000" w:themeColor="text1"/>
          <w:kern w:val="0"/>
          <w:szCs w:val="21"/>
        </w:rPr>
        <w:t>)</w:t>
      </w:r>
      <w:r>
        <w:rPr>
          <w:rFonts w:eastAsiaTheme="minorEastAsia"/>
          <w:color w:val="000000" w:themeColor="text1"/>
          <w:kern w:val="0"/>
          <w:szCs w:val="21"/>
        </w:rPr>
        <w:t>、债券（包括国债、央行票据、地方政府债、金融债、次级债、企业债、公司债、短期融资券、超短期融资券、中期票据、可转换债券（含分离交易可转债）、证券公司短期公司债等）、资产支持证券、债券回购、银行存款、同业存单等，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。在法律法规允许的前提下，本基金可进行融资及转融通证券出借业务交易。本基金的投资组合比例为：股票资产占基金资产的比例不低于</w:t>
      </w:r>
      <w:r>
        <w:rPr>
          <w:rFonts w:eastAsiaTheme="minorEastAsia"/>
          <w:color w:val="000000" w:themeColor="text1"/>
          <w:kern w:val="0"/>
          <w:szCs w:val="21"/>
        </w:rPr>
        <w:t xml:space="preserve"> 80%</w:t>
      </w:r>
      <w:r>
        <w:rPr>
          <w:rFonts w:eastAsiaTheme="minorEastAsia"/>
          <w:color w:val="000000" w:themeColor="text1"/>
          <w:kern w:val="0"/>
          <w:szCs w:val="21"/>
        </w:rPr>
        <w:t>，投资于标的指数成份股和备选成份股的比例不低于非现金基金资产的</w:t>
      </w:r>
      <w:r>
        <w:rPr>
          <w:rFonts w:eastAsiaTheme="minorEastAsia"/>
          <w:color w:val="000000" w:themeColor="text1"/>
          <w:kern w:val="0"/>
          <w:szCs w:val="21"/>
        </w:rPr>
        <w:t xml:space="preserve"> 80%</w:t>
      </w:r>
      <w:r>
        <w:rPr>
          <w:rFonts w:eastAsiaTheme="minorEastAsia"/>
          <w:color w:val="000000" w:themeColor="text1"/>
          <w:kern w:val="0"/>
          <w:szCs w:val="21"/>
        </w:rPr>
        <w:t>。每个交易日日终在扣除股指期货、国债期货和股票期权合约需缴纳的交易保证金后，保持不低于基金资产净值</w:t>
      </w:r>
      <w:r>
        <w:rPr>
          <w:rFonts w:eastAsiaTheme="minorEastAsia"/>
          <w:color w:val="000000" w:themeColor="text1"/>
          <w:kern w:val="0"/>
          <w:szCs w:val="21"/>
        </w:rPr>
        <w:t xml:space="preserve"> 5%</w:t>
      </w:r>
      <w:r>
        <w:rPr>
          <w:rFonts w:eastAsiaTheme="minorEastAsia"/>
          <w:color w:val="000000" w:themeColor="text1"/>
          <w:kern w:val="0"/>
          <w:szCs w:val="21"/>
        </w:rPr>
        <w:t>的现金或者到期日在一年以内的政府债券，其中现金不包括结算备付金、存出保证金、应收申购款等。本基金的业绩比较基准为：沪深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×95%+</w:t>
      </w:r>
      <w:r>
        <w:rPr>
          <w:rFonts w:eastAsiaTheme="minorEastAsia"/>
          <w:color w:val="000000" w:themeColor="text1"/>
          <w:kern w:val="0"/>
          <w:szCs w:val="21"/>
        </w:rPr>
        <w:t>银行活期存款利率</w:t>
      </w:r>
      <w:r>
        <w:rPr>
          <w:rFonts w:eastAsiaTheme="minorEastAsia"/>
          <w:color w:val="000000" w:themeColor="text1"/>
          <w:kern w:val="0"/>
          <w:szCs w:val="21"/>
        </w:rPr>
        <w:t>(</w:t>
      </w:r>
      <w:r>
        <w:rPr>
          <w:rFonts w:eastAsiaTheme="minorEastAsia"/>
          <w:color w:val="000000" w:themeColor="text1"/>
          <w:kern w:val="0"/>
          <w:szCs w:val="21"/>
        </w:rPr>
        <w:t>税后</w:t>
      </w:r>
      <w:r>
        <w:rPr>
          <w:rFonts w:eastAsiaTheme="minorEastAsia"/>
          <w:color w:val="000000" w:themeColor="text1"/>
          <w:kern w:val="0"/>
          <w:szCs w:val="21"/>
        </w:rPr>
        <w:t>)×5%</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本财务报表由本基金的基金管理人摩根基金管理</w:t>
      </w:r>
      <w:r w:rsidRPr="00ED7C0A">
        <w:rPr>
          <w:rFonts w:eastAsiaTheme="minorEastAsia"/>
          <w:color w:val="000000" w:themeColor="text1"/>
          <w:kern w:val="0"/>
          <w:szCs w:val="21"/>
        </w:rPr>
        <w:t>(</w:t>
      </w:r>
      <w:r w:rsidRPr="00ED7C0A">
        <w:rPr>
          <w:rFonts w:eastAsiaTheme="minorEastAsia"/>
          <w:color w:val="000000" w:themeColor="text1"/>
          <w:kern w:val="0"/>
          <w:szCs w:val="21"/>
        </w:rPr>
        <w:t>中国</w:t>
      </w:r>
      <w:r w:rsidRPr="00ED7C0A">
        <w:rPr>
          <w:rFonts w:eastAsiaTheme="minorEastAsia"/>
          <w:color w:val="000000" w:themeColor="text1"/>
          <w:kern w:val="0"/>
          <w:szCs w:val="21"/>
        </w:rPr>
        <w:t>)</w:t>
      </w:r>
      <w:r w:rsidRPr="00ED7C0A">
        <w:rPr>
          <w:rFonts w:eastAsiaTheme="minorEastAsia"/>
          <w:color w:val="000000" w:themeColor="text1"/>
          <w:kern w:val="0"/>
          <w:szCs w:val="21"/>
        </w:rPr>
        <w:t>有限公司于</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8</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日批准报出。</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6.4.2 </w:t>
      </w:r>
      <w:r w:rsidRPr="00ED7C0A">
        <w:rPr>
          <w:rFonts w:eastAsiaTheme="minorEastAsia"/>
          <w:b/>
          <w:color w:val="000000" w:themeColor="text1"/>
          <w:kern w:val="0"/>
          <w:szCs w:val="21"/>
        </w:rPr>
        <w:t>会计报表的编制基础</w:t>
      </w:r>
    </w:p>
    <w:p w:rsidR="00582C9D" w:rsidRDefault="00902C04">
      <w:pPr>
        <w:widowControl/>
        <w:spacing w:line="360" w:lineRule="auto"/>
        <w:ind w:firstLineChars="200" w:firstLine="420"/>
        <w:rPr>
          <w:rFonts w:eastAsiaTheme="minorEastAsia"/>
          <w:color w:val="000000" w:themeColor="text1"/>
          <w:kern w:val="0"/>
          <w:szCs w:val="21"/>
        </w:rPr>
      </w:pPr>
      <w:r w:rsidRPr="00902C04">
        <w:rPr>
          <w:rFonts w:eastAsiaTheme="minorEastAsia" w:hint="eastAsia"/>
          <w:color w:val="000000" w:themeColor="text1"/>
          <w:kern w:val="0"/>
          <w:szCs w:val="21"/>
        </w:rPr>
        <w:t>本基金的财务报表按照财政部于</w:t>
      </w:r>
      <w:r w:rsidRPr="00902C04">
        <w:rPr>
          <w:rFonts w:eastAsiaTheme="minorEastAsia" w:hint="eastAsia"/>
          <w:color w:val="000000" w:themeColor="text1"/>
          <w:kern w:val="0"/>
          <w:szCs w:val="21"/>
        </w:rPr>
        <w:t>2006</w:t>
      </w:r>
      <w:r w:rsidRPr="00902C04">
        <w:rPr>
          <w:rFonts w:eastAsiaTheme="minorEastAsia" w:hint="eastAsia"/>
          <w:color w:val="000000" w:themeColor="text1"/>
          <w:kern w:val="0"/>
          <w:szCs w:val="21"/>
        </w:rPr>
        <w:t>年</w:t>
      </w:r>
      <w:r w:rsidRPr="00902C04">
        <w:rPr>
          <w:rFonts w:eastAsiaTheme="minorEastAsia" w:hint="eastAsia"/>
          <w:color w:val="000000" w:themeColor="text1"/>
          <w:kern w:val="0"/>
          <w:szCs w:val="21"/>
        </w:rPr>
        <w:t>2</w:t>
      </w:r>
      <w:r w:rsidRPr="00902C04">
        <w:rPr>
          <w:rFonts w:eastAsiaTheme="minorEastAsia" w:hint="eastAsia"/>
          <w:color w:val="000000" w:themeColor="text1"/>
          <w:kern w:val="0"/>
          <w:szCs w:val="21"/>
        </w:rPr>
        <w:t>月</w:t>
      </w:r>
      <w:r w:rsidRPr="00902C04">
        <w:rPr>
          <w:rFonts w:eastAsiaTheme="minorEastAsia" w:hint="eastAsia"/>
          <w:color w:val="000000" w:themeColor="text1"/>
          <w:kern w:val="0"/>
          <w:szCs w:val="21"/>
        </w:rPr>
        <w:t>15</w:t>
      </w:r>
      <w:r w:rsidRPr="00902C04">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902C04">
        <w:rPr>
          <w:rFonts w:eastAsiaTheme="minorEastAsia" w:hint="eastAsia"/>
          <w:color w:val="000000" w:themeColor="text1"/>
          <w:kern w:val="0"/>
          <w:szCs w:val="21"/>
        </w:rPr>
        <w:t>(</w:t>
      </w:r>
      <w:r w:rsidRPr="00902C04">
        <w:rPr>
          <w:rFonts w:eastAsiaTheme="minorEastAsia" w:hint="eastAsia"/>
          <w:color w:val="000000" w:themeColor="text1"/>
          <w:kern w:val="0"/>
          <w:szCs w:val="21"/>
        </w:rPr>
        <w:t>以下合称“企业会计准则”</w:t>
      </w:r>
      <w:r w:rsidRPr="00902C04">
        <w:rPr>
          <w:rFonts w:eastAsiaTheme="minorEastAsia" w:hint="eastAsia"/>
          <w:color w:val="000000" w:themeColor="text1"/>
          <w:kern w:val="0"/>
          <w:szCs w:val="21"/>
        </w:rPr>
        <w:t>)</w:t>
      </w:r>
      <w:r w:rsidRPr="00902C04">
        <w:rPr>
          <w:rFonts w:eastAsiaTheme="minorEastAsia" w:hint="eastAsia"/>
          <w:color w:val="000000" w:themeColor="text1"/>
          <w:kern w:val="0"/>
          <w:szCs w:val="21"/>
        </w:rPr>
        <w:t>、中国证监会颁布的《证券投资基金信息披露</w:t>
      </w:r>
      <w:r w:rsidRPr="00902C04">
        <w:rPr>
          <w:rFonts w:eastAsiaTheme="minorEastAsia" w:hint="eastAsia"/>
          <w:color w:val="000000" w:themeColor="text1"/>
          <w:kern w:val="0"/>
          <w:szCs w:val="21"/>
        </w:rPr>
        <w:t>XBRL</w:t>
      </w:r>
      <w:r w:rsidRPr="00902C04">
        <w:rPr>
          <w:rFonts w:eastAsiaTheme="minorEastAsia" w:hint="eastAsia"/>
          <w:color w:val="000000" w:themeColor="text1"/>
          <w:kern w:val="0"/>
          <w:szCs w:val="21"/>
        </w:rPr>
        <w:t>模板第</w:t>
      </w:r>
      <w:r w:rsidRPr="00902C04">
        <w:rPr>
          <w:rFonts w:eastAsiaTheme="minorEastAsia" w:hint="eastAsia"/>
          <w:color w:val="000000" w:themeColor="text1"/>
          <w:kern w:val="0"/>
          <w:szCs w:val="21"/>
        </w:rPr>
        <w:t>3</w:t>
      </w:r>
      <w:r w:rsidRPr="00902C04">
        <w:rPr>
          <w:rFonts w:eastAsiaTheme="minorEastAsia" w:hint="eastAsia"/>
          <w:color w:val="000000" w:themeColor="text1"/>
          <w:kern w:val="0"/>
          <w:szCs w:val="21"/>
        </w:rPr>
        <w:t>号</w:t>
      </w:r>
      <w:r w:rsidRPr="00902C04">
        <w:rPr>
          <w:rFonts w:eastAsiaTheme="minorEastAsia" w:hint="eastAsia"/>
          <w:color w:val="000000" w:themeColor="text1"/>
          <w:kern w:val="0"/>
          <w:szCs w:val="21"/>
        </w:rPr>
        <w:t>&lt;</w:t>
      </w:r>
      <w:r w:rsidRPr="00902C04">
        <w:rPr>
          <w:rFonts w:eastAsiaTheme="minorEastAsia" w:hint="eastAsia"/>
          <w:color w:val="000000" w:themeColor="text1"/>
          <w:kern w:val="0"/>
          <w:szCs w:val="21"/>
        </w:rPr>
        <w:t>年度报告和中期报告</w:t>
      </w:r>
      <w:r w:rsidRPr="00902C04">
        <w:rPr>
          <w:rFonts w:eastAsiaTheme="minorEastAsia" w:hint="eastAsia"/>
          <w:color w:val="000000" w:themeColor="text1"/>
          <w:kern w:val="0"/>
          <w:szCs w:val="21"/>
        </w:rPr>
        <w:t>&gt;</w:t>
      </w:r>
      <w:r w:rsidRPr="00902C04">
        <w:rPr>
          <w:rFonts w:eastAsiaTheme="minorEastAsia" w:hint="eastAsia"/>
          <w:color w:val="000000" w:themeColor="text1"/>
          <w:kern w:val="0"/>
          <w:szCs w:val="21"/>
        </w:rPr>
        <w:t>》、中国证券投资基金业协会</w:t>
      </w:r>
      <w:r w:rsidRPr="00902C04">
        <w:rPr>
          <w:rFonts w:eastAsiaTheme="minorEastAsia" w:hint="eastAsia"/>
          <w:color w:val="000000" w:themeColor="text1"/>
          <w:kern w:val="0"/>
          <w:szCs w:val="21"/>
        </w:rPr>
        <w:t>(</w:t>
      </w:r>
      <w:r w:rsidRPr="00902C04">
        <w:rPr>
          <w:rFonts w:eastAsiaTheme="minorEastAsia" w:hint="eastAsia"/>
          <w:color w:val="000000" w:themeColor="text1"/>
          <w:kern w:val="0"/>
          <w:szCs w:val="21"/>
        </w:rPr>
        <w:t>以下简称“中国基金业协会”</w:t>
      </w:r>
      <w:r w:rsidRPr="00902C04">
        <w:rPr>
          <w:rFonts w:eastAsiaTheme="minorEastAsia" w:hint="eastAsia"/>
          <w:color w:val="000000" w:themeColor="text1"/>
          <w:kern w:val="0"/>
          <w:szCs w:val="21"/>
        </w:rPr>
        <w:t>)</w:t>
      </w:r>
      <w:r w:rsidRPr="00902C04">
        <w:rPr>
          <w:rFonts w:eastAsiaTheme="minorEastAsia" w:hint="eastAsia"/>
          <w:color w:val="000000" w:themeColor="text1"/>
          <w:kern w:val="0"/>
          <w:szCs w:val="21"/>
        </w:rPr>
        <w:t>颁布的《证券投资基金会计核算业务指引》、《摩根沪深</w:t>
      </w:r>
      <w:r w:rsidRPr="00902C04">
        <w:rPr>
          <w:rFonts w:eastAsiaTheme="minorEastAsia" w:hint="eastAsia"/>
          <w:color w:val="000000" w:themeColor="text1"/>
          <w:kern w:val="0"/>
          <w:szCs w:val="21"/>
        </w:rPr>
        <w:t>300</w:t>
      </w:r>
      <w:r w:rsidRPr="00902C04">
        <w:rPr>
          <w:rFonts w:eastAsiaTheme="minorEastAsia" w:hint="eastAsia"/>
          <w:color w:val="000000" w:themeColor="text1"/>
          <w:kern w:val="0"/>
          <w:szCs w:val="21"/>
        </w:rPr>
        <w:t>指数增强型发起式证券投资基金基金合同》和在财务报表附注</w:t>
      </w:r>
      <w:r w:rsidRPr="00902C04">
        <w:rPr>
          <w:rFonts w:eastAsiaTheme="minorEastAsia" w:hint="eastAsia"/>
          <w:color w:val="000000" w:themeColor="text1"/>
          <w:kern w:val="0"/>
          <w:szCs w:val="21"/>
        </w:rPr>
        <w:t>6.4.4</w:t>
      </w:r>
      <w:r w:rsidRPr="00902C04">
        <w:rPr>
          <w:rFonts w:eastAsiaTheme="minorEastAsia" w:hint="eastAsia"/>
          <w:color w:val="000000" w:themeColor="text1"/>
          <w:kern w:val="0"/>
          <w:szCs w:val="21"/>
        </w:rPr>
        <w:t>所列示的中国证监会、中国基金业协会发布的有关规定及允许的基金行业实务操作编制。</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本财务报表以持续经营为基础编制。</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6.4.3 </w:t>
      </w:r>
      <w:r w:rsidRPr="00ED7C0A">
        <w:rPr>
          <w:rFonts w:eastAsiaTheme="minorEastAsia"/>
          <w:b/>
          <w:color w:val="000000" w:themeColor="text1"/>
          <w:kern w:val="0"/>
          <w:szCs w:val="21"/>
        </w:rPr>
        <w:t>遵循企业会计准则及其他有关规定的声明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w:t>
      </w:r>
      <w:r w:rsidRPr="00ED7C0A">
        <w:rPr>
          <w:rFonts w:eastAsiaTheme="minorEastAsia"/>
          <w:color w:val="000000" w:themeColor="text1"/>
          <w:kern w:val="0"/>
          <w:szCs w:val="21"/>
        </w:rPr>
        <w:t>2023</w:t>
      </w:r>
      <w:r w:rsidRPr="00ED7C0A">
        <w:rPr>
          <w:rFonts w:eastAsiaTheme="minorEastAsia"/>
          <w:color w:val="000000" w:themeColor="text1"/>
          <w:kern w:val="0"/>
          <w:szCs w:val="21"/>
        </w:rPr>
        <w:t>年上半年度财务报表符合企业会计准则的要求，真实、完整地反映了本基金</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日的财务状况以及</w:t>
      </w:r>
      <w:r w:rsidRPr="00ED7C0A">
        <w:rPr>
          <w:rFonts w:eastAsiaTheme="minorEastAsia"/>
          <w:color w:val="000000" w:themeColor="text1"/>
          <w:kern w:val="0"/>
          <w:szCs w:val="21"/>
        </w:rPr>
        <w:t>2023</w:t>
      </w:r>
      <w:r w:rsidRPr="00ED7C0A">
        <w:rPr>
          <w:rFonts w:eastAsiaTheme="minorEastAsia"/>
          <w:color w:val="000000" w:themeColor="text1"/>
          <w:kern w:val="0"/>
          <w:szCs w:val="21"/>
        </w:rPr>
        <w:t>年上半年度的经营成果和净资产变动情况等有关信息。</w:t>
      </w:r>
    </w:p>
    <w:p w:rsidR="00594158" w:rsidRPr="00ED7C0A" w:rsidRDefault="00594158" w:rsidP="00594158">
      <w:pPr>
        <w:autoSpaceDE w:val="0"/>
        <w:autoSpaceDN w:val="0"/>
        <w:adjustRightInd w:val="0"/>
        <w:spacing w:line="360" w:lineRule="auto"/>
        <w:jc w:val="left"/>
        <w:rPr>
          <w:rFonts w:eastAsiaTheme="minorEastAsia"/>
          <w:b/>
          <w:bCs/>
          <w:color w:val="000000" w:themeColor="text1"/>
          <w:kern w:val="0"/>
          <w:szCs w:val="21"/>
        </w:rPr>
      </w:pPr>
      <w:r w:rsidRPr="00ED7C0A">
        <w:rPr>
          <w:rFonts w:eastAsiaTheme="minorEastAsia"/>
          <w:b/>
          <w:bCs/>
          <w:color w:val="000000" w:themeColor="text1"/>
          <w:kern w:val="0"/>
          <w:szCs w:val="21"/>
        </w:rPr>
        <w:t>6.4.4</w:t>
      </w:r>
      <w:r w:rsidRPr="00ED7C0A">
        <w:rPr>
          <w:rFonts w:eastAsiaTheme="minorEastAsia"/>
          <w:b/>
          <w:bCs/>
          <w:color w:val="000000" w:themeColor="text1"/>
          <w:kern w:val="0"/>
          <w:szCs w:val="21"/>
        </w:rPr>
        <w:t>重要会计政策和会计估计</w:t>
      </w:r>
    </w:p>
    <w:p w:rsidR="00594158" w:rsidRPr="00ED7C0A" w:rsidRDefault="00594158" w:rsidP="00594158">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6.4.4.1 </w:t>
      </w:r>
      <w:r w:rsidRPr="00ED7C0A">
        <w:rPr>
          <w:rFonts w:eastAsiaTheme="minorEastAsia"/>
          <w:b/>
          <w:color w:val="000000" w:themeColor="text1"/>
          <w:kern w:val="0"/>
          <w:szCs w:val="21"/>
        </w:rPr>
        <w:t>会计年度</w:t>
      </w: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本基金会计年度为公历</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w:t>
      </w:r>
      <w:r w:rsidRPr="00ED7C0A">
        <w:rPr>
          <w:rFonts w:eastAsiaTheme="minorEastAsia"/>
          <w:color w:val="000000" w:themeColor="text1"/>
          <w:kern w:val="0"/>
          <w:szCs w:val="21"/>
        </w:rPr>
        <w:t>日起至</w:t>
      </w:r>
      <w:r w:rsidRPr="00ED7C0A">
        <w:rPr>
          <w:rFonts w:eastAsiaTheme="minorEastAsia"/>
          <w:color w:val="000000" w:themeColor="text1"/>
          <w:kern w:val="0"/>
          <w:szCs w:val="21"/>
        </w:rPr>
        <w:t>12</w:t>
      </w:r>
      <w:r w:rsidRPr="00ED7C0A">
        <w:rPr>
          <w:rFonts w:eastAsiaTheme="minorEastAsia"/>
          <w:color w:val="000000" w:themeColor="text1"/>
          <w:kern w:val="0"/>
          <w:szCs w:val="21"/>
        </w:rPr>
        <w:t>月</w:t>
      </w:r>
      <w:r w:rsidRPr="00ED7C0A">
        <w:rPr>
          <w:rFonts w:eastAsiaTheme="minorEastAsia"/>
          <w:color w:val="000000" w:themeColor="text1"/>
          <w:kern w:val="0"/>
          <w:szCs w:val="21"/>
        </w:rPr>
        <w:t>31</w:t>
      </w:r>
      <w:r w:rsidRPr="00ED7C0A">
        <w:rPr>
          <w:rFonts w:eastAsiaTheme="minorEastAsia"/>
          <w:color w:val="000000" w:themeColor="text1"/>
          <w:kern w:val="0"/>
          <w:szCs w:val="21"/>
        </w:rPr>
        <w:t>日止。本期财务报表的实际编制期间为</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w:t>
      </w:r>
      <w:r w:rsidRPr="00ED7C0A">
        <w:rPr>
          <w:rFonts w:eastAsiaTheme="minorEastAsia"/>
          <w:color w:val="000000" w:themeColor="text1"/>
          <w:kern w:val="0"/>
          <w:szCs w:val="21"/>
        </w:rPr>
        <w:t>日至</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日和</w:t>
      </w:r>
      <w:r w:rsidRPr="00ED7C0A">
        <w:rPr>
          <w:rFonts w:eastAsiaTheme="minorEastAsia"/>
          <w:color w:val="000000" w:themeColor="text1"/>
          <w:kern w:val="0"/>
          <w:szCs w:val="21"/>
        </w:rPr>
        <w:t>2022</w:t>
      </w:r>
      <w:r w:rsidRPr="00ED7C0A">
        <w:rPr>
          <w:rFonts w:eastAsiaTheme="minorEastAsia"/>
          <w:color w:val="000000" w:themeColor="text1"/>
          <w:kern w:val="0"/>
          <w:szCs w:val="21"/>
        </w:rPr>
        <w:t>年</w:t>
      </w:r>
      <w:r w:rsidRPr="00ED7C0A">
        <w:rPr>
          <w:rFonts w:eastAsiaTheme="minorEastAsia"/>
          <w:color w:val="000000" w:themeColor="text1"/>
          <w:kern w:val="0"/>
          <w:szCs w:val="21"/>
        </w:rPr>
        <w:t>12</w:t>
      </w:r>
      <w:r w:rsidRPr="00ED7C0A">
        <w:rPr>
          <w:rFonts w:eastAsiaTheme="minorEastAsia"/>
          <w:color w:val="000000" w:themeColor="text1"/>
          <w:kern w:val="0"/>
          <w:szCs w:val="21"/>
        </w:rPr>
        <w:t>月</w:t>
      </w:r>
      <w:r w:rsidRPr="00ED7C0A">
        <w:rPr>
          <w:rFonts w:eastAsiaTheme="minorEastAsia"/>
          <w:color w:val="000000" w:themeColor="text1"/>
          <w:kern w:val="0"/>
          <w:szCs w:val="21"/>
        </w:rPr>
        <w:t>28</w:t>
      </w:r>
      <w:r w:rsidRPr="00ED7C0A">
        <w:rPr>
          <w:rFonts w:eastAsiaTheme="minorEastAsia"/>
          <w:color w:val="000000" w:themeColor="text1"/>
          <w:kern w:val="0"/>
          <w:szCs w:val="21"/>
        </w:rPr>
        <w:t>日</w:t>
      </w:r>
      <w:r w:rsidRPr="00ED7C0A">
        <w:rPr>
          <w:rFonts w:eastAsiaTheme="minorEastAsia"/>
          <w:color w:val="000000" w:themeColor="text1"/>
          <w:kern w:val="0"/>
          <w:szCs w:val="21"/>
        </w:rPr>
        <w:t>(</w:t>
      </w:r>
      <w:r w:rsidRPr="00ED7C0A">
        <w:rPr>
          <w:rFonts w:eastAsiaTheme="minorEastAsia"/>
          <w:color w:val="000000" w:themeColor="text1"/>
          <w:kern w:val="0"/>
          <w:szCs w:val="21"/>
        </w:rPr>
        <w:t>基金合同生效日</w:t>
      </w:r>
      <w:r w:rsidRPr="00ED7C0A">
        <w:rPr>
          <w:rFonts w:eastAsiaTheme="minorEastAsia"/>
          <w:color w:val="000000" w:themeColor="text1"/>
          <w:kern w:val="0"/>
          <w:szCs w:val="21"/>
        </w:rPr>
        <w:t>)</w:t>
      </w:r>
      <w:r w:rsidRPr="00ED7C0A">
        <w:rPr>
          <w:rFonts w:eastAsiaTheme="minorEastAsia"/>
          <w:color w:val="000000" w:themeColor="text1"/>
          <w:kern w:val="0"/>
          <w:szCs w:val="21"/>
        </w:rPr>
        <w:t>至</w:t>
      </w:r>
      <w:r w:rsidRPr="00ED7C0A">
        <w:rPr>
          <w:rFonts w:eastAsiaTheme="minorEastAsia"/>
          <w:color w:val="000000" w:themeColor="text1"/>
          <w:kern w:val="0"/>
          <w:szCs w:val="21"/>
        </w:rPr>
        <w:t>2022</w:t>
      </w:r>
      <w:r w:rsidRPr="00ED7C0A">
        <w:rPr>
          <w:rFonts w:eastAsiaTheme="minorEastAsia"/>
          <w:color w:val="000000" w:themeColor="text1"/>
          <w:kern w:val="0"/>
          <w:szCs w:val="21"/>
        </w:rPr>
        <w:t>年</w:t>
      </w:r>
      <w:r w:rsidRPr="00ED7C0A">
        <w:rPr>
          <w:rFonts w:eastAsiaTheme="minorEastAsia"/>
          <w:color w:val="000000" w:themeColor="text1"/>
          <w:kern w:val="0"/>
          <w:szCs w:val="21"/>
        </w:rPr>
        <w:t>12</w:t>
      </w:r>
      <w:r w:rsidRPr="00ED7C0A">
        <w:rPr>
          <w:rFonts w:eastAsiaTheme="minorEastAsia"/>
          <w:color w:val="000000" w:themeColor="text1"/>
          <w:kern w:val="0"/>
          <w:szCs w:val="21"/>
        </w:rPr>
        <w:t>月</w:t>
      </w:r>
      <w:r w:rsidRPr="00ED7C0A">
        <w:rPr>
          <w:rFonts w:eastAsiaTheme="minorEastAsia"/>
          <w:color w:val="000000" w:themeColor="text1"/>
          <w:kern w:val="0"/>
          <w:szCs w:val="21"/>
        </w:rPr>
        <w:t>31</w:t>
      </w:r>
      <w:r w:rsidRPr="00ED7C0A">
        <w:rPr>
          <w:rFonts w:eastAsiaTheme="minorEastAsia"/>
          <w:color w:val="000000" w:themeColor="text1"/>
          <w:kern w:val="0"/>
          <w:szCs w:val="21"/>
        </w:rPr>
        <w:t>日。</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6.4.4.2</w:t>
      </w:r>
      <w:r w:rsidRPr="00ED7C0A">
        <w:rPr>
          <w:rFonts w:eastAsiaTheme="minorEastAsia"/>
          <w:b/>
          <w:color w:val="000000" w:themeColor="text1"/>
          <w:kern w:val="0"/>
          <w:szCs w:val="21"/>
        </w:rPr>
        <w:t>记账本位币</w:t>
      </w: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本基金的记账本位币为人民币。</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6.4.4.3</w:t>
      </w:r>
      <w:r w:rsidRPr="00ED7C0A">
        <w:rPr>
          <w:rFonts w:eastAsiaTheme="minorEastAsia"/>
          <w:b/>
          <w:color w:val="000000" w:themeColor="text1"/>
          <w:kern w:val="0"/>
          <w:szCs w:val="21"/>
        </w:rPr>
        <w:t>金融资产和金融负债的分类</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金融工具，是指形成一方的金融资产并形成其他方的金融负债或权益工具的合同。当本基金成为金融工具合同的一方时，确认相关的金融资产或金融负债。</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金融资产</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债务工具</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本基金持有的债务工具是指从发行方角度分析符合金融负债定义的工具，分别采用以下两种方式进行计量：</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以摊余成本计量：</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持有的未划分为以摊余成本计量的债务工具，以公允价值计量且其变动计入当期损益。本基金持有的以公允价值计量且其变动计入当期损益的金融资产主要为债券投资、资产支持证券投资和基金投资，在资产负债表中以交易性金融资产列示。</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权益工具</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权益工具是指从发行方角度分析符合权益定义的工具。本基金将对其没有控制、共同控制和重大影响的权益工具</w:t>
      </w:r>
      <w:r>
        <w:rPr>
          <w:rFonts w:eastAsiaTheme="minorEastAsia"/>
          <w:color w:val="000000" w:themeColor="text1"/>
          <w:kern w:val="0"/>
          <w:szCs w:val="21"/>
        </w:rPr>
        <w:t>(</w:t>
      </w:r>
      <w:r>
        <w:rPr>
          <w:rFonts w:eastAsiaTheme="minorEastAsia"/>
          <w:color w:val="000000" w:themeColor="text1"/>
          <w:kern w:val="0"/>
          <w:szCs w:val="21"/>
        </w:rPr>
        <w:t>主要为股票投资</w:t>
      </w:r>
      <w:r>
        <w:rPr>
          <w:rFonts w:eastAsiaTheme="minorEastAsia"/>
          <w:color w:val="000000" w:themeColor="text1"/>
          <w:kern w:val="0"/>
          <w:szCs w:val="21"/>
        </w:rPr>
        <w:t>)</w:t>
      </w:r>
      <w:r>
        <w:rPr>
          <w:rFonts w:eastAsiaTheme="minorEastAsia"/>
          <w:color w:val="000000" w:themeColor="text1"/>
          <w:kern w:val="0"/>
          <w:szCs w:val="21"/>
        </w:rPr>
        <w:t>按照公允价值计量且其变动计入当期损益，在资产负债表中列示为交易性金融资产。</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金融负债</w:t>
      </w: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6.4.4.4</w:t>
      </w:r>
      <w:r w:rsidRPr="00ED7C0A">
        <w:rPr>
          <w:rFonts w:eastAsiaTheme="minorEastAsia"/>
          <w:b/>
          <w:color w:val="000000" w:themeColor="text1"/>
          <w:kern w:val="0"/>
          <w:szCs w:val="21"/>
        </w:rPr>
        <w:t>金融资产和金融负债的初始确认、后续计量和终止确认</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对于以公允价值计量且其变动计入当期损益的金融资产，按照公允价值进行后续计量；对于应收款项和其他金融负债采用实际利率法，以摊余成本进行后续计量。</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本基金对于以摊余成本计量的金融资产，以预期信用损失为基础确认损失准备。</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对于在资产负债表日具有较低信用风险的金融工具，本基金假设其信用风险自初始确认后并未显著增加，认定为处于第一阶段的金融工具，按照未来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本基金将计提或转回的损失准备计入当期损益。</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金融资产满足下列条件之一的，予以终止确认：</w:t>
      </w:r>
      <w:r>
        <w:rPr>
          <w:rFonts w:eastAsiaTheme="minorEastAsia"/>
          <w:color w:val="000000" w:themeColor="text1"/>
          <w:kern w:val="0"/>
          <w:szCs w:val="21"/>
        </w:rPr>
        <w:t xml:space="preserve">(1) </w:t>
      </w:r>
      <w:r>
        <w:rPr>
          <w:rFonts w:eastAsiaTheme="minorEastAsia"/>
          <w:color w:val="000000" w:themeColor="text1"/>
          <w:kern w:val="0"/>
          <w:szCs w:val="21"/>
        </w:rPr>
        <w:t>收取该金融资产现金流量的合同权利终止；</w:t>
      </w:r>
      <w:r>
        <w:rPr>
          <w:rFonts w:eastAsiaTheme="minorEastAsia"/>
          <w:color w:val="000000" w:themeColor="text1"/>
          <w:kern w:val="0"/>
          <w:szCs w:val="21"/>
        </w:rPr>
        <w:t xml:space="preserve">(2) </w:t>
      </w:r>
      <w:r>
        <w:rPr>
          <w:rFonts w:eastAsiaTheme="minorEastAsia"/>
          <w:color w:val="000000" w:themeColor="text1"/>
          <w:kern w:val="0"/>
          <w:szCs w:val="21"/>
        </w:rPr>
        <w:t>该金融资产已转移，且本基金将金融资产所有权上几乎所有的风险和报酬转移给转入方；或者</w:t>
      </w:r>
      <w:r>
        <w:rPr>
          <w:rFonts w:eastAsiaTheme="minorEastAsia"/>
          <w:color w:val="000000" w:themeColor="text1"/>
          <w:kern w:val="0"/>
          <w:szCs w:val="21"/>
        </w:rPr>
        <w:t xml:space="preserve">(3) </w:t>
      </w:r>
      <w:r>
        <w:rPr>
          <w:rFonts w:eastAsiaTheme="minorEastAsia"/>
          <w:color w:val="000000" w:themeColor="text1"/>
          <w:kern w:val="0"/>
          <w:szCs w:val="21"/>
        </w:rPr>
        <w:t>该金融资产已转移，虽然本基金既没有转移也没有保留金融资产所有权上几乎所有的风险和报酬，但是放弃了对该金融资产控制。</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金融资产终止确认时，其账面价值与收到的对价的差额，计入当期损益。</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当金融负债的现时义务全部或部分已经解除时，终止确认该金融负债或义务已解除的部分。终止确认部分的账面价值与支付的对价之间的差额，计入当期损益。</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6.4.4.5</w:t>
      </w:r>
      <w:r w:rsidRPr="00ED7C0A">
        <w:rPr>
          <w:rFonts w:eastAsiaTheme="minorEastAsia"/>
          <w:b/>
          <w:color w:val="000000" w:themeColor="text1"/>
          <w:kern w:val="0"/>
          <w:szCs w:val="21"/>
        </w:rPr>
        <w:t>金融资产和金融负债的估值原则</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本基金持有的股票投资、债券投资和资产支持证券投资按如下原则确定公允价值并进行估值：</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 xml:space="preserve">(3) </w:t>
      </w:r>
      <w:r w:rsidRPr="00ED7C0A">
        <w:rPr>
          <w:rFonts w:eastAsiaTheme="minorEastAsia"/>
          <w:color w:val="000000" w:themeColor="text1"/>
          <w:kern w:val="0"/>
          <w:szCs w:val="21"/>
        </w:rPr>
        <w:t>如经济环境发生重大变化或证券发行人发生影响金融工具价格的重大事件，应对估值进行调整并确定公允价值。</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6.4.4.6</w:t>
      </w:r>
      <w:r w:rsidRPr="00ED7C0A">
        <w:rPr>
          <w:rFonts w:eastAsiaTheme="minorEastAsia"/>
          <w:b/>
          <w:color w:val="000000" w:themeColor="text1"/>
          <w:kern w:val="0"/>
          <w:szCs w:val="21"/>
        </w:rPr>
        <w:t>金融资产和金融负债的抵销</w:t>
      </w: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本基金持有的资产和承担的负债基本为金融资产和金融负债。当本基金</w:t>
      </w:r>
      <w:r w:rsidRPr="00ED7C0A">
        <w:rPr>
          <w:rFonts w:eastAsiaTheme="minorEastAsia"/>
          <w:color w:val="000000" w:themeColor="text1"/>
          <w:kern w:val="0"/>
          <w:szCs w:val="21"/>
        </w:rPr>
        <w:t xml:space="preserve">1) </w:t>
      </w:r>
      <w:r w:rsidRPr="00ED7C0A">
        <w:rPr>
          <w:rFonts w:eastAsiaTheme="minorEastAsia"/>
          <w:color w:val="000000" w:themeColor="text1"/>
          <w:kern w:val="0"/>
          <w:szCs w:val="21"/>
        </w:rPr>
        <w:t>具有抵销已确认金额的法定权利且该种法定权利现在是可执行的；且</w:t>
      </w:r>
      <w:r w:rsidRPr="00ED7C0A">
        <w:rPr>
          <w:rFonts w:eastAsiaTheme="minorEastAsia"/>
          <w:color w:val="000000" w:themeColor="text1"/>
          <w:kern w:val="0"/>
          <w:szCs w:val="21"/>
        </w:rPr>
        <w:t xml:space="preserve">2) </w:t>
      </w:r>
      <w:r w:rsidRPr="00ED7C0A">
        <w:rPr>
          <w:rFonts w:eastAsiaTheme="minorEastAsia"/>
          <w:color w:val="000000" w:themeColor="text1"/>
          <w:kern w:val="0"/>
          <w:szCs w:val="21"/>
        </w:rPr>
        <w:t>交易双方准备按净额结算时，金融资产与金融负债按抵销后的净额在资产负债表中列示。</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6.4.4.7</w:t>
      </w:r>
      <w:r w:rsidRPr="00ED7C0A">
        <w:rPr>
          <w:rFonts w:eastAsiaTheme="minorEastAsia"/>
          <w:b/>
          <w:color w:val="000000" w:themeColor="text1"/>
          <w:kern w:val="0"/>
          <w:szCs w:val="21"/>
        </w:rPr>
        <w:t>实收基金</w:t>
      </w: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D7C0A">
        <w:rPr>
          <w:rFonts w:eastAsiaTheme="minorEastAsia"/>
          <w:color w:val="000000" w:themeColor="text1"/>
          <w:kern w:val="0"/>
          <w:szCs w:val="21"/>
        </w:rPr>
        <w:t>/(</w:t>
      </w:r>
      <w:r w:rsidRPr="00ED7C0A">
        <w:rPr>
          <w:rFonts w:eastAsiaTheme="minorEastAsia"/>
          <w:color w:val="000000" w:themeColor="text1"/>
          <w:kern w:val="0"/>
          <w:szCs w:val="21"/>
        </w:rPr>
        <w:t>累计亏损</w:t>
      </w:r>
      <w:r w:rsidRPr="00ED7C0A">
        <w:rPr>
          <w:rFonts w:eastAsiaTheme="minorEastAsia"/>
          <w:color w:val="000000" w:themeColor="text1"/>
          <w:kern w:val="0"/>
          <w:szCs w:val="21"/>
        </w:rPr>
        <w:t>)</w:t>
      </w:r>
      <w:r w:rsidRPr="00ED7C0A">
        <w:rPr>
          <w:rFonts w:eastAsiaTheme="minorEastAsia"/>
          <w:color w:val="000000" w:themeColor="text1"/>
          <w:kern w:val="0"/>
          <w:szCs w:val="21"/>
        </w:rPr>
        <w:t>。</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6.4.4.8</w:t>
      </w:r>
      <w:r w:rsidRPr="00ED7C0A">
        <w:rPr>
          <w:rFonts w:eastAsiaTheme="minorEastAsia"/>
          <w:b/>
          <w:color w:val="000000" w:themeColor="text1"/>
          <w:kern w:val="0"/>
          <w:szCs w:val="21"/>
        </w:rPr>
        <w:t>损益平准金</w:t>
      </w: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D7C0A">
        <w:rPr>
          <w:rFonts w:eastAsiaTheme="minorEastAsia"/>
          <w:color w:val="000000" w:themeColor="text1"/>
          <w:kern w:val="0"/>
          <w:szCs w:val="21"/>
        </w:rPr>
        <w:t>/(</w:t>
      </w:r>
      <w:r w:rsidRPr="00ED7C0A">
        <w:rPr>
          <w:rFonts w:eastAsiaTheme="minorEastAsia"/>
          <w:color w:val="000000" w:themeColor="text1"/>
          <w:kern w:val="0"/>
          <w:szCs w:val="21"/>
        </w:rPr>
        <w:t>累计亏损</w:t>
      </w:r>
      <w:r w:rsidRPr="00ED7C0A">
        <w:rPr>
          <w:rFonts w:eastAsiaTheme="minorEastAsia"/>
          <w:color w:val="000000" w:themeColor="text1"/>
          <w:kern w:val="0"/>
          <w:szCs w:val="21"/>
        </w:rPr>
        <w:t>)</w:t>
      </w:r>
      <w:r w:rsidRPr="00ED7C0A">
        <w:rPr>
          <w:rFonts w:eastAsiaTheme="minorEastAsia"/>
          <w:color w:val="000000" w:themeColor="text1"/>
          <w:kern w:val="0"/>
          <w:szCs w:val="21"/>
        </w:rPr>
        <w:t>。</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6.4.4.9</w:t>
      </w:r>
      <w:r w:rsidRPr="00ED7C0A">
        <w:rPr>
          <w:rFonts w:eastAsiaTheme="minorEastAsia"/>
          <w:b/>
          <w:color w:val="000000" w:themeColor="text1"/>
          <w:kern w:val="0"/>
          <w:szCs w:val="21"/>
        </w:rPr>
        <w:t>收入</w:t>
      </w:r>
      <w:r w:rsidRPr="00ED7C0A">
        <w:rPr>
          <w:rFonts w:eastAsiaTheme="minorEastAsia"/>
          <w:b/>
          <w:color w:val="000000" w:themeColor="text1"/>
          <w:kern w:val="0"/>
          <w:szCs w:val="21"/>
        </w:rPr>
        <w:t>/(</w:t>
      </w:r>
      <w:r w:rsidRPr="00ED7C0A">
        <w:rPr>
          <w:rFonts w:eastAsiaTheme="minorEastAsia"/>
          <w:b/>
          <w:color w:val="000000" w:themeColor="text1"/>
          <w:kern w:val="0"/>
          <w:szCs w:val="21"/>
        </w:rPr>
        <w:t>损失</w:t>
      </w:r>
      <w:r w:rsidRPr="00ED7C0A">
        <w:rPr>
          <w:rFonts w:eastAsiaTheme="minorEastAsia"/>
          <w:b/>
          <w:color w:val="000000" w:themeColor="text1"/>
          <w:kern w:val="0"/>
          <w:szCs w:val="21"/>
        </w:rPr>
        <w:t>)</w:t>
      </w:r>
      <w:r w:rsidRPr="00ED7C0A">
        <w:rPr>
          <w:rFonts w:eastAsiaTheme="minorEastAsia"/>
          <w:b/>
          <w:color w:val="000000" w:themeColor="text1"/>
          <w:kern w:val="0"/>
          <w:szCs w:val="21"/>
        </w:rPr>
        <w:t>的确认和计量</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扣除在适用情况下由债券和资产支持证券发行企业代扣代缴的个人所得税及由基金管理人缴纳的增值税后的净额确认为投资收益。基金投资在持有期间应取得的红利于除权日确认为投资收益。</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以公允价值计量且其变动计入当期损益的金融资产在持有期间的公允价值变动扣除按票面利率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后的净额确认为公允价值变动损益；于处置时，其处置价格与初始确认金额之间的差额扣除相关交易费用及在适用情况下由基金管理人缴纳的增值税后的净额确认为投资收益，其中包括从公允价值变动损益结转的公允价值累计变动额。</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应收款项在持有期间确认的利息收入按实际利率法计算，实际利率法与直线法差异较小的则按直线法计算。</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6.4.4.10</w:t>
      </w:r>
      <w:r w:rsidRPr="00ED7C0A">
        <w:rPr>
          <w:rFonts w:eastAsiaTheme="minorEastAsia"/>
          <w:b/>
          <w:color w:val="000000" w:themeColor="text1"/>
          <w:kern w:val="0"/>
          <w:szCs w:val="21"/>
        </w:rPr>
        <w:t>费用的确认和计量</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本基金的管理人报酬和托管费在费用涵盖期间按基金合同约定的费率和计算方法确认。</w:t>
      </w:r>
      <w:r>
        <w:rPr>
          <w:rFonts w:eastAsiaTheme="minorEastAsia"/>
          <w:color w:val="000000" w:themeColor="text1"/>
          <w:kern w:val="0"/>
          <w:szCs w:val="21"/>
        </w:rPr>
        <w:t xml:space="preserve"> </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以摊余成本计量的金融负债在持有期间确认的利息支出按实际利率法计算，实际利率法与直线法差异较小的则按直线法计算。</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6.4.4.11</w:t>
      </w:r>
      <w:r w:rsidRPr="00ED7C0A">
        <w:rPr>
          <w:rFonts w:eastAsiaTheme="minorEastAsia"/>
          <w:b/>
          <w:color w:val="000000" w:themeColor="text1"/>
          <w:kern w:val="0"/>
          <w:szCs w:val="21"/>
        </w:rPr>
        <w:t>基金的收益分配政策</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本基金同一类别的每一基金份额享有同等分配权。本基金收益以现金形式分配，但基金份额持有人可选择现金红利或将现金红利按分红除权日的基金份额净值自动转为基金份额进行再投资。</w:t>
      </w:r>
      <w:r>
        <w:rPr>
          <w:rFonts w:eastAsiaTheme="minorEastAsia"/>
          <w:color w:val="000000" w:themeColor="text1"/>
          <w:kern w:val="0"/>
          <w:szCs w:val="21"/>
        </w:rPr>
        <w:t xml:space="preserve"> </w:t>
      </w:r>
      <w:r>
        <w:rPr>
          <w:rFonts w:eastAsiaTheme="minorEastAsia"/>
          <w:color w:val="000000" w:themeColor="text1"/>
          <w:kern w:val="0"/>
          <w:szCs w:val="21"/>
        </w:rPr>
        <w:t>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经宣告的拟分配基金收益于分红除权日从净资产转出。</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6.4.4.12</w:t>
      </w:r>
      <w:r w:rsidRPr="00ED7C0A">
        <w:rPr>
          <w:rFonts w:eastAsiaTheme="minorEastAsia"/>
          <w:b/>
          <w:color w:val="000000" w:themeColor="text1"/>
          <w:kern w:val="0"/>
          <w:szCs w:val="21"/>
        </w:rPr>
        <w:t>分部报告</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kern w:val="0"/>
          <w:szCs w:val="21"/>
        </w:rPr>
        <w:t xml:space="preserve">(1) </w:t>
      </w:r>
      <w:r>
        <w:rPr>
          <w:rFonts w:eastAsiaTheme="minorEastAsia"/>
          <w:color w:val="000000" w:themeColor="text1"/>
          <w:kern w:val="0"/>
          <w:szCs w:val="21"/>
        </w:rPr>
        <w:t>该组成部分能够在日常活动中产生收入、发生费用；</w:t>
      </w:r>
      <w:r>
        <w:rPr>
          <w:rFonts w:eastAsiaTheme="minorEastAsia"/>
          <w:color w:val="000000" w:themeColor="text1"/>
          <w:kern w:val="0"/>
          <w:szCs w:val="21"/>
        </w:rPr>
        <w:t xml:space="preserve">(2) </w:t>
      </w:r>
      <w:r>
        <w:rPr>
          <w:rFonts w:eastAsiaTheme="minorEastAsia"/>
          <w:color w:val="000000" w:themeColor="text1"/>
          <w:kern w:val="0"/>
          <w:szCs w:val="21"/>
        </w:rPr>
        <w:t>本基金的基金管理人能够定期评价该组成部分的经营成果，以决定向其配置资源、评价其业绩；</w:t>
      </w:r>
      <w:r>
        <w:rPr>
          <w:rFonts w:eastAsiaTheme="minorEastAsia"/>
          <w:color w:val="000000" w:themeColor="text1"/>
          <w:kern w:val="0"/>
          <w:szCs w:val="21"/>
        </w:rPr>
        <w:t xml:space="preserve">(3) </w:t>
      </w:r>
      <w:r>
        <w:rPr>
          <w:rFonts w:eastAsiaTheme="minorEastAsia"/>
          <w:color w:val="000000" w:themeColor="text1"/>
          <w:kern w:val="0"/>
          <w:szCs w:val="21"/>
        </w:rPr>
        <w:t>本基金能够取得该组成部分的财务状况、经营成果和现金流量等有关会计信息。如果两个或多个经营分部具有相似的经济特征，并且满足一定条件的，则合并为一个经营分部。</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本基金目前以一个单一的经营分部运作，不需要披露分部信息。</w:t>
      </w:r>
    </w:p>
    <w:p w:rsidR="00594158" w:rsidRPr="00ED7C0A" w:rsidRDefault="00594158" w:rsidP="00594158">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6.4.4.13</w:t>
      </w:r>
      <w:r w:rsidRPr="00ED7C0A">
        <w:rPr>
          <w:rFonts w:eastAsiaTheme="minorEastAsia"/>
          <w:b/>
          <w:color w:val="000000" w:themeColor="text1"/>
          <w:kern w:val="0"/>
          <w:szCs w:val="21"/>
        </w:rPr>
        <w:t>其他重要的会计政策和会计估计</w:t>
      </w: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根据本基金的估值原则和中国证监会允许的基金行业估值实务操作，本基金确定以下类别股票投资、基金投资、债券投资和资产支持证券投资的公允价值时采用的估值方法及其关键假设如下：</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对于证券交易所上市的股票和债券，若出现重大事项停牌或交易不活跃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等情况，本基金根据中国证监会公告</w:t>
      </w:r>
      <w:r>
        <w:rPr>
          <w:rFonts w:eastAsiaTheme="minorEastAsia"/>
          <w:color w:val="000000" w:themeColor="text1"/>
          <w:kern w:val="0"/>
          <w:szCs w:val="21"/>
        </w:rPr>
        <w:t>[2017]13</w:t>
      </w:r>
      <w:r>
        <w:rPr>
          <w:rFonts w:eastAsiaTheme="minorEastAsia"/>
          <w:color w:val="000000" w:themeColor="text1"/>
          <w:kern w:val="0"/>
          <w:szCs w:val="21"/>
        </w:rPr>
        <w:t>号《中国证监会关于证券投资基金估值业务的指导意见》，根据具体情况采用《关于发布中基协</w:t>
      </w:r>
      <w:r>
        <w:rPr>
          <w:rFonts w:eastAsiaTheme="minorEastAsia"/>
          <w:color w:val="000000" w:themeColor="text1"/>
          <w:kern w:val="0"/>
          <w:szCs w:val="21"/>
        </w:rPr>
        <w:t>(AMAC)</w:t>
      </w:r>
      <w:r>
        <w:rPr>
          <w:rFonts w:eastAsiaTheme="minorEastAsia"/>
          <w:color w:val="000000" w:themeColor="text1"/>
          <w:kern w:val="0"/>
          <w:szCs w:val="21"/>
        </w:rPr>
        <w:t>基金行业股票估值指数的通知》提供的指数收益法、市盈率法、现金流量折现法等估值技术进行估值。</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Default="00594158" w:rsidP="005941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kern w:val="0"/>
          <w:szCs w:val="21"/>
        </w:rPr>
        <w:t>[2017]6</w:t>
      </w:r>
      <w:r>
        <w:rPr>
          <w:rFonts w:eastAsiaTheme="minorEastAsia"/>
          <w:color w:val="000000" w:themeColor="text1"/>
          <w:kern w:val="0"/>
          <w:szCs w:val="21"/>
        </w:rPr>
        <w:t>号《关于发布</w:t>
      </w:r>
      <w:r>
        <w:rPr>
          <w:rFonts w:eastAsiaTheme="minorEastAsia"/>
          <w:color w:val="000000" w:themeColor="text1"/>
          <w:kern w:val="0"/>
          <w:szCs w:val="21"/>
        </w:rPr>
        <w:t>&lt;</w:t>
      </w:r>
      <w:r>
        <w:rPr>
          <w:rFonts w:eastAsiaTheme="minorEastAsia"/>
          <w:color w:val="000000" w:themeColor="text1"/>
          <w:kern w:val="0"/>
          <w:szCs w:val="21"/>
        </w:rPr>
        <w:t>证券投资基金投资流通受限股票估值指引</w:t>
      </w:r>
      <w:r>
        <w:rPr>
          <w:rFonts w:eastAsiaTheme="minorEastAsia"/>
          <w:color w:val="000000" w:themeColor="text1"/>
          <w:kern w:val="0"/>
          <w:szCs w:val="21"/>
        </w:rPr>
        <w:t>(</w:t>
      </w:r>
      <w:r>
        <w:rPr>
          <w:rFonts w:eastAsiaTheme="minorEastAsia"/>
          <w:color w:val="000000" w:themeColor="text1"/>
          <w:kern w:val="0"/>
          <w:szCs w:val="21"/>
        </w:rPr>
        <w:t>试行</w:t>
      </w:r>
      <w:r>
        <w:rPr>
          <w:rFonts w:eastAsiaTheme="minorEastAsia"/>
          <w:color w:val="000000" w:themeColor="text1"/>
          <w:kern w:val="0"/>
          <w:szCs w:val="21"/>
        </w:rPr>
        <w:t>)&gt;</w:t>
      </w:r>
      <w:r>
        <w:rPr>
          <w:rFonts w:eastAsiaTheme="minorEastAsia"/>
          <w:color w:val="000000" w:themeColor="text1"/>
          <w:kern w:val="0"/>
          <w:szCs w:val="21"/>
        </w:rPr>
        <w:t>的通知》之附件《证券投资基金投资流通受限股票估值指引</w:t>
      </w:r>
      <w:r>
        <w:rPr>
          <w:rFonts w:eastAsiaTheme="minorEastAsia"/>
          <w:color w:val="000000" w:themeColor="text1"/>
          <w:kern w:val="0"/>
          <w:szCs w:val="21"/>
        </w:rPr>
        <w:t>(</w:t>
      </w:r>
      <w:r>
        <w:rPr>
          <w:rFonts w:eastAsiaTheme="minorEastAsia"/>
          <w:color w:val="000000" w:themeColor="text1"/>
          <w:kern w:val="0"/>
          <w:szCs w:val="21"/>
        </w:rPr>
        <w:t>试行</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指引</w:t>
      </w:r>
      <w:r>
        <w:rPr>
          <w:rFonts w:eastAsiaTheme="minorEastAsia"/>
          <w:color w:val="000000" w:themeColor="text1"/>
          <w:kern w:val="0"/>
          <w:szCs w:val="21"/>
        </w:rPr>
        <w:t>”)</w:t>
      </w:r>
      <w:r>
        <w:rPr>
          <w:rFonts w:eastAsiaTheme="minorEastAsia"/>
          <w:color w:val="000000" w:themeColor="text1"/>
          <w:kern w:val="0"/>
          <w:szCs w:val="21"/>
        </w:rPr>
        <w:t>，按估值日在证券交易所上市交易的同一股票的公允价值扣除中证指数有限公司根据指引所独立提供的该流通受限股票剩余限售期对应的流动性折扣后的价值进行估值。</w:t>
      </w:r>
    </w:p>
    <w:p w:rsidR="00594158" w:rsidRDefault="00594158" w:rsidP="00594158">
      <w:pPr>
        <w:widowControl/>
        <w:spacing w:line="360" w:lineRule="auto"/>
        <w:ind w:firstLineChars="200" w:firstLine="420"/>
        <w:rPr>
          <w:rFonts w:eastAsiaTheme="minorEastAsia"/>
          <w:color w:val="000000" w:themeColor="text1"/>
          <w:kern w:val="0"/>
          <w:szCs w:val="21"/>
        </w:rPr>
      </w:pPr>
    </w:p>
    <w:p w:rsidR="00594158" w:rsidRPr="00ED7C0A" w:rsidRDefault="00594158" w:rsidP="00594158">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 xml:space="preserve">(3) </w:t>
      </w:r>
      <w:r w:rsidRPr="00ED7C0A">
        <w:rPr>
          <w:rFonts w:eastAsiaTheme="minorEastAsia"/>
          <w:color w:val="000000" w:themeColor="text1"/>
          <w:kern w:val="0"/>
          <w:szCs w:val="21"/>
        </w:rPr>
        <w:t>对于在证券交易所上市或挂牌转让的固定收益品种</w:t>
      </w:r>
      <w:r w:rsidRPr="00ED7C0A">
        <w:rPr>
          <w:rFonts w:eastAsiaTheme="minorEastAsia"/>
          <w:color w:val="000000" w:themeColor="text1"/>
          <w:kern w:val="0"/>
          <w:szCs w:val="21"/>
        </w:rPr>
        <w:t>(</w:t>
      </w:r>
      <w:r w:rsidRPr="00ED7C0A">
        <w:rPr>
          <w:rFonts w:eastAsiaTheme="minorEastAsia"/>
          <w:color w:val="000000" w:themeColor="text1"/>
          <w:kern w:val="0"/>
          <w:szCs w:val="21"/>
        </w:rPr>
        <w:t>可转换债券和可交换债券除外</w:t>
      </w:r>
      <w:r w:rsidRPr="00ED7C0A">
        <w:rPr>
          <w:rFonts w:eastAsiaTheme="minorEastAsia"/>
          <w:color w:val="000000" w:themeColor="text1"/>
          <w:kern w:val="0"/>
          <w:szCs w:val="21"/>
        </w:rPr>
        <w:t>)</w:t>
      </w:r>
      <w:r w:rsidRPr="00ED7C0A">
        <w:rPr>
          <w:rFonts w:eastAsiaTheme="minorEastAsia"/>
          <w:color w:val="000000" w:themeColor="text1"/>
          <w:kern w:val="0"/>
          <w:szCs w:val="21"/>
        </w:rPr>
        <w:t>及在银行间同业市场交易的固定收益品种，根据中国证监会公告</w:t>
      </w:r>
      <w:r w:rsidRPr="00ED7C0A">
        <w:rPr>
          <w:rFonts w:eastAsiaTheme="minorEastAsia"/>
          <w:color w:val="000000" w:themeColor="text1"/>
          <w:kern w:val="0"/>
          <w:szCs w:val="21"/>
        </w:rPr>
        <w:t>[2017]13</w:t>
      </w:r>
      <w:r w:rsidRPr="00ED7C0A">
        <w:rPr>
          <w:rFonts w:eastAsiaTheme="minorEastAsia"/>
          <w:color w:val="000000" w:themeColor="text1"/>
          <w:kern w:val="0"/>
          <w:szCs w:val="21"/>
        </w:rPr>
        <w:t>号《中国证监会关于证券投资基金估值业务的指导意见》及中国证券投资基金业协会中基协字</w:t>
      </w:r>
      <w:r w:rsidRPr="00ED7C0A">
        <w:rPr>
          <w:rFonts w:eastAsiaTheme="minorEastAsia"/>
          <w:color w:val="000000" w:themeColor="text1"/>
          <w:kern w:val="0"/>
          <w:szCs w:val="21"/>
        </w:rPr>
        <w:t>[2022]566</w:t>
      </w:r>
      <w:r w:rsidRPr="00ED7C0A">
        <w:rPr>
          <w:rFonts w:eastAsiaTheme="minorEastAsia"/>
          <w:color w:val="000000" w:themeColor="text1"/>
          <w:kern w:val="0"/>
          <w:szCs w:val="21"/>
        </w:rPr>
        <w:t>号《关于发布</w:t>
      </w:r>
      <w:r w:rsidRPr="00ED7C0A">
        <w:rPr>
          <w:rFonts w:eastAsiaTheme="minorEastAsia"/>
          <w:color w:val="000000" w:themeColor="text1"/>
          <w:kern w:val="0"/>
          <w:szCs w:val="21"/>
        </w:rPr>
        <w:t>&lt;</w:t>
      </w:r>
      <w:r w:rsidRPr="00ED7C0A">
        <w:rPr>
          <w:rFonts w:eastAsiaTheme="minorEastAsia"/>
          <w:color w:val="000000" w:themeColor="text1"/>
          <w:kern w:val="0"/>
          <w:szCs w:val="21"/>
        </w:rPr>
        <w:t>关于固定收益品种的估值处理标准</w:t>
      </w:r>
      <w:r w:rsidRPr="00ED7C0A">
        <w:rPr>
          <w:rFonts w:eastAsiaTheme="minorEastAsia"/>
          <w:color w:val="000000" w:themeColor="text1"/>
          <w:kern w:val="0"/>
          <w:szCs w:val="21"/>
        </w:rPr>
        <w:t>&gt;</w:t>
      </w:r>
      <w:r w:rsidRPr="00ED7C0A">
        <w:rPr>
          <w:rFonts w:eastAsiaTheme="minorEastAsia"/>
          <w:color w:val="000000" w:themeColor="text1"/>
          <w:kern w:val="0"/>
          <w:szCs w:val="21"/>
        </w:rPr>
        <w:t>的通知》采用估值技术确定公允价值。本基金持有的证券交易所上市或挂牌转让的固定收益品种</w:t>
      </w:r>
      <w:r w:rsidRPr="00ED7C0A">
        <w:rPr>
          <w:rFonts w:eastAsiaTheme="minorEastAsia"/>
          <w:color w:val="000000" w:themeColor="text1"/>
          <w:kern w:val="0"/>
          <w:szCs w:val="21"/>
        </w:rPr>
        <w:t>(</w:t>
      </w:r>
      <w:r w:rsidRPr="00ED7C0A">
        <w:rPr>
          <w:rFonts w:eastAsiaTheme="minorEastAsia"/>
          <w:color w:val="000000" w:themeColor="text1"/>
          <w:kern w:val="0"/>
          <w:szCs w:val="21"/>
        </w:rPr>
        <w:t>可转换债券和可交换债券除外</w:t>
      </w:r>
      <w:r w:rsidRPr="00ED7C0A">
        <w:rPr>
          <w:rFonts w:eastAsiaTheme="minorEastAsia"/>
          <w:color w:val="000000" w:themeColor="text1"/>
          <w:kern w:val="0"/>
          <w:szCs w:val="21"/>
        </w:rPr>
        <w:t>)</w:t>
      </w:r>
      <w:r w:rsidRPr="00ED7C0A">
        <w:rPr>
          <w:rFonts w:eastAsiaTheme="minorEastAsia"/>
          <w:color w:val="000000" w:themeColor="text1"/>
          <w:kern w:val="0"/>
          <w:szCs w:val="21"/>
        </w:rPr>
        <w:t>，按照中证指数有限公司所独立提供的估值结果确定公允价值。本基金持有的银行间同业市场固定收益品种按照中债金融估值中心有限公司所独立提供的估值结果确定公允价值。</w:t>
      </w:r>
    </w:p>
    <w:p w:rsidR="00594158" w:rsidRPr="00594158" w:rsidRDefault="00594158" w:rsidP="00BD3E9C">
      <w:pPr>
        <w:widowControl/>
        <w:shd w:val="clear" w:color="auto" w:fill="FFFFFF"/>
        <w:spacing w:line="360" w:lineRule="atLeast"/>
        <w:ind w:firstLine="420"/>
        <w:jc w:val="left"/>
        <w:rPr>
          <w:rFonts w:eastAsiaTheme="minorEastAsia"/>
          <w:color w:val="000000" w:themeColor="text1"/>
          <w:kern w:val="0"/>
          <w:sz w:val="24"/>
        </w:rPr>
      </w:pP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6.4.5 </w:t>
      </w:r>
      <w:r w:rsidRPr="00ED7C0A">
        <w:rPr>
          <w:rFonts w:eastAsiaTheme="minorEastAsia"/>
          <w:b/>
          <w:color w:val="000000" w:themeColor="text1"/>
          <w:kern w:val="0"/>
          <w:szCs w:val="21"/>
        </w:rPr>
        <w:t>会计政策和会计估计变更以及差错更正的说明</w:t>
      </w:r>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6.4.5.1</w:t>
      </w:r>
      <w:r w:rsidRPr="00ED7C0A">
        <w:rPr>
          <w:rFonts w:eastAsiaTheme="minorEastAsia"/>
          <w:b/>
          <w:color w:val="000000" w:themeColor="text1"/>
          <w:kern w:val="0"/>
          <w:szCs w:val="21"/>
        </w:rPr>
        <w:t>会计政策变更的说明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本基金本报告期未发生会计政策变更。</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6.4.5.2</w:t>
      </w:r>
      <w:r w:rsidRPr="00ED7C0A">
        <w:rPr>
          <w:rFonts w:eastAsiaTheme="minorEastAsia"/>
          <w:b/>
          <w:color w:val="000000" w:themeColor="text1"/>
          <w:kern w:val="0"/>
          <w:szCs w:val="21"/>
        </w:rPr>
        <w:t>会计估计变更的说明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本基金本报告期未发生会计估计变更。</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6.4.5.3</w:t>
      </w:r>
      <w:r w:rsidRPr="00ED7C0A">
        <w:rPr>
          <w:rFonts w:eastAsiaTheme="minorEastAsia"/>
          <w:b/>
          <w:color w:val="000000" w:themeColor="text1"/>
          <w:kern w:val="0"/>
          <w:szCs w:val="21"/>
        </w:rPr>
        <w:t>差错更正的说明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本基金在本报告期间无须说明的会计差错更正。</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6.4.6 </w:t>
      </w:r>
      <w:r w:rsidRPr="00ED7C0A">
        <w:rPr>
          <w:rFonts w:eastAsiaTheme="minorEastAsia"/>
          <w:b/>
          <w:color w:val="000000" w:themeColor="text1"/>
          <w:kern w:val="0"/>
          <w:szCs w:val="21"/>
        </w:rPr>
        <w:t>税项</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 xml:space="preserve">(5) </w:t>
      </w:r>
      <w:r w:rsidRPr="00ED7C0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ED7C0A" w:rsidRDefault="00005F65"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6.4.7</w:t>
      </w:r>
      <w:r w:rsidRPr="00ED7C0A">
        <w:rPr>
          <w:rFonts w:eastAsiaTheme="minorEastAsia"/>
          <w:b/>
          <w:color w:val="000000" w:themeColor="text1"/>
          <w:kern w:val="0"/>
          <w:szCs w:val="21"/>
        </w:rPr>
        <w:t>重要财务报表项目的说明</w:t>
      </w:r>
    </w:p>
    <w:p w:rsidR="00D71B39" w:rsidRPr="00ED7C0A" w:rsidRDefault="00D71B39" w:rsidP="00D71B39">
      <w:pPr>
        <w:spacing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 </w:t>
      </w:r>
      <w:r w:rsidRPr="00ED7C0A">
        <w:rPr>
          <w:rFonts w:eastAsiaTheme="minorEastAsia"/>
          <w:b/>
          <w:color w:val="000000" w:themeColor="text1"/>
          <w:szCs w:val="21"/>
        </w:rPr>
        <w:t>银行存款</w:t>
      </w:r>
    </w:p>
    <w:p w:rsidR="00D71B39" w:rsidRPr="00ED7C0A" w:rsidRDefault="00D71B39" w:rsidP="00D71B39">
      <w:pPr>
        <w:autoSpaceDE w:val="0"/>
        <w:autoSpaceDN w:val="0"/>
        <w:adjustRightInd w:val="0"/>
        <w:spacing w:line="288" w:lineRule="auto"/>
        <w:ind w:left="15"/>
        <w:jc w:val="right"/>
        <w:rPr>
          <w:rFonts w:eastAsiaTheme="minorEastAsia"/>
          <w:b/>
          <w:color w:val="000000" w:themeColor="text1"/>
          <w:kern w:val="0"/>
          <w:szCs w:val="21"/>
        </w:rPr>
      </w:pPr>
      <w:r w:rsidRPr="00ED7C0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D71B39" w:rsidRPr="00ED7C0A" w:rsidTr="00DF0F60">
        <w:trPr>
          <w:trHeight w:val="345"/>
        </w:trPr>
        <w:tc>
          <w:tcPr>
            <w:tcW w:w="3766" w:type="dxa"/>
            <w:tcMar>
              <w:top w:w="15" w:type="dxa"/>
              <w:left w:w="15" w:type="dxa"/>
              <w:bottom w:w="0" w:type="dxa"/>
              <w:right w:w="15" w:type="dxa"/>
            </w:tcMar>
            <w:vAlign w:val="center"/>
          </w:tcPr>
          <w:p w:rsidR="00D71B39" w:rsidRPr="00ED7C0A" w:rsidRDefault="00D71B39" w:rsidP="00DF0F60">
            <w:pPr>
              <w:jc w:val="center"/>
              <w:rPr>
                <w:rFonts w:eastAsiaTheme="minorEastAsia"/>
                <w:color w:val="000000" w:themeColor="text1"/>
                <w:szCs w:val="21"/>
              </w:rPr>
            </w:pPr>
            <w:r w:rsidRPr="00ED7C0A">
              <w:rPr>
                <w:rFonts w:eastAsiaTheme="minorEastAsia"/>
                <w:color w:val="000000" w:themeColor="text1"/>
                <w:kern w:val="0"/>
                <w:szCs w:val="21"/>
              </w:rPr>
              <w:t>项目</w:t>
            </w:r>
          </w:p>
        </w:tc>
        <w:tc>
          <w:tcPr>
            <w:tcW w:w="5463" w:type="dxa"/>
            <w:tcMar>
              <w:top w:w="15" w:type="dxa"/>
              <w:left w:w="15" w:type="dxa"/>
              <w:bottom w:w="0" w:type="dxa"/>
              <w:right w:w="15" w:type="dxa"/>
            </w:tcMar>
          </w:tcPr>
          <w:p w:rsidR="00D71B39" w:rsidRPr="00ED7C0A" w:rsidRDefault="00D71B39" w:rsidP="00DF0F60">
            <w:pPr>
              <w:jc w:val="center"/>
              <w:rPr>
                <w:rFonts w:eastAsiaTheme="minorEastAsia"/>
                <w:color w:val="000000" w:themeColor="text1"/>
                <w:kern w:val="0"/>
                <w:szCs w:val="21"/>
              </w:rPr>
            </w:pPr>
            <w:r w:rsidRPr="00ED7C0A">
              <w:rPr>
                <w:rFonts w:eastAsiaTheme="minorEastAsia"/>
                <w:color w:val="000000" w:themeColor="text1"/>
                <w:kern w:val="0"/>
                <w:szCs w:val="21"/>
              </w:rPr>
              <w:t>本期末</w:t>
            </w:r>
          </w:p>
          <w:p w:rsidR="00D71B39" w:rsidRPr="00ED7C0A" w:rsidRDefault="00D71B39" w:rsidP="00DF0F60">
            <w:pPr>
              <w:jc w:val="center"/>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460,133.41</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460,088.79</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 xml:space="preserve"> </w:t>
            </w:r>
            <w:r w:rsidRPr="00ED7C0A">
              <w:rPr>
                <w:rFonts w:ascii="宋体" w:hAnsi="宋体"/>
                <w:color w:val="000000" w:themeColor="text1"/>
                <w:kern w:val="0"/>
                <w:szCs w:val="21"/>
              </w:rPr>
              <w:t xml:space="preserve">     </w:t>
            </w:r>
            <w:r w:rsidRPr="00ED7C0A">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44.62</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 xml:space="preserve"> </w:t>
            </w:r>
            <w:r w:rsidRPr="00ED7C0A">
              <w:rPr>
                <w:rFonts w:ascii="宋体" w:hAnsi="宋体"/>
                <w:color w:val="000000" w:themeColor="text1"/>
                <w:kern w:val="0"/>
                <w:szCs w:val="21"/>
              </w:rPr>
              <w:t xml:space="preserve">     </w:t>
            </w:r>
            <w:r w:rsidRPr="00ED7C0A">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416,531.83</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416,508.99</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 xml:space="preserve"> </w:t>
            </w:r>
            <w:r w:rsidRPr="00ED7C0A">
              <w:rPr>
                <w:rFonts w:ascii="宋体" w:hAnsi="宋体"/>
                <w:color w:val="000000" w:themeColor="text1"/>
                <w:kern w:val="0"/>
                <w:szCs w:val="21"/>
              </w:rPr>
              <w:t xml:space="preserve">     </w:t>
            </w:r>
            <w:r w:rsidRPr="00ED7C0A">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22.84</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876,665.24</w:t>
            </w:r>
          </w:p>
        </w:tc>
      </w:tr>
    </w:tbl>
    <w:p w:rsidR="00D71B39" w:rsidRPr="00ED7C0A" w:rsidRDefault="00D71B39" w:rsidP="00D71B39">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注：其他存款为本基金存放在开立于基金结算机构的证券账户内的存款。</w:t>
      </w:r>
    </w:p>
    <w:p w:rsidR="00D71B39" w:rsidRPr="00ED7C0A" w:rsidRDefault="00D71B39" w:rsidP="00D71B39">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6.4.7.2 </w:t>
      </w:r>
      <w:r w:rsidRPr="00ED7C0A">
        <w:rPr>
          <w:rFonts w:eastAsiaTheme="minorEastAsia"/>
          <w:b/>
          <w:color w:val="000000" w:themeColor="text1"/>
          <w:szCs w:val="21"/>
        </w:rPr>
        <w:t>交易性金融资产</w:t>
      </w:r>
    </w:p>
    <w:p w:rsidR="00D71B39" w:rsidRPr="00ED7C0A" w:rsidRDefault="00D71B39" w:rsidP="00D71B39">
      <w:pPr>
        <w:autoSpaceDE w:val="0"/>
        <w:autoSpaceDN w:val="0"/>
        <w:adjustRightInd w:val="0"/>
        <w:spacing w:before="29" w:line="288" w:lineRule="auto"/>
        <w:ind w:left="15"/>
        <w:jc w:val="right"/>
        <w:rPr>
          <w:rFonts w:eastAsiaTheme="minorEastAsia"/>
          <w:bCs/>
          <w:color w:val="000000" w:themeColor="text1"/>
          <w:szCs w:val="21"/>
        </w:rPr>
      </w:pPr>
      <w:r w:rsidRPr="00ED7C0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D71B39" w:rsidRPr="00ED7C0A" w:rsidTr="00DF0F60">
        <w:trPr>
          <w:trHeight w:val="255"/>
          <w:jc w:val="center"/>
        </w:trPr>
        <w:tc>
          <w:tcPr>
            <w:tcW w:w="1878" w:type="dxa"/>
            <w:gridSpan w:val="2"/>
            <w:vMerge w:val="restart"/>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项目</w:t>
            </w:r>
          </w:p>
        </w:tc>
        <w:tc>
          <w:tcPr>
            <w:tcW w:w="7546" w:type="dxa"/>
            <w:gridSpan w:val="4"/>
          </w:tcPr>
          <w:p w:rsidR="00D71B39" w:rsidRPr="00ED7C0A" w:rsidRDefault="00D71B39" w:rsidP="00DF0F60">
            <w:pPr>
              <w:jc w:val="center"/>
              <w:rPr>
                <w:color w:val="000000" w:themeColor="text1"/>
                <w:kern w:val="0"/>
                <w:szCs w:val="21"/>
              </w:rPr>
            </w:pPr>
            <w:r w:rsidRPr="00ED7C0A">
              <w:rPr>
                <w:color w:val="000000" w:themeColor="text1"/>
                <w:kern w:val="0"/>
                <w:szCs w:val="21"/>
              </w:rPr>
              <w:t>本期末</w:t>
            </w:r>
          </w:p>
          <w:p w:rsidR="00D71B39" w:rsidRPr="00ED7C0A" w:rsidRDefault="00D71B39" w:rsidP="00DF0F60">
            <w:pPr>
              <w:jc w:val="center"/>
              <w:rPr>
                <w:color w:val="000000" w:themeColor="text1"/>
                <w:kern w:val="0"/>
                <w:szCs w:val="21"/>
              </w:rPr>
            </w:pPr>
            <w:r w:rsidRPr="00ED7C0A">
              <w:rPr>
                <w:color w:val="000000" w:themeColor="text1"/>
                <w:kern w:val="0"/>
                <w:szCs w:val="21"/>
              </w:rPr>
              <w:t>2023</w:t>
            </w:r>
            <w:r w:rsidRPr="00ED7C0A">
              <w:rPr>
                <w:color w:val="000000" w:themeColor="text1"/>
                <w:kern w:val="0"/>
                <w:szCs w:val="21"/>
              </w:rPr>
              <w:t>年</w:t>
            </w:r>
            <w:r w:rsidRPr="00ED7C0A">
              <w:rPr>
                <w:color w:val="000000" w:themeColor="text1"/>
                <w:kern w:val="0"/>
                <w:szCs w:val="21"/>
              </w:rPr>
              <w:t>6</w:t>
            </w:r>
            <w:r w:rsidRPr="00ED7C0A">
              <w:rPr>
                <w:color w:val="000000" w:themeColor="text1"/>
                <w:kern w:val="0"/>
                <w:szCs w:val="21"/>
              </w:rPr>
              <w:t>月</w:t>
            </w:r>
            <w:r w:rsidRPr="00ED7C0A">
              <w:rPr>
                <w:color w:val="000000" w:themeColor="text1"/>
                <w:kern w:val="0"/>
                <w:szCs w:val="21"/>
              </w:rPr>
              <w:t>30</w:t>
            </w:r>
            <w:r w:rsidRPr="00ED7C0A">
              <w:rPr>
                <w:color w:val="000000" w:themeColor="text1"/>
                <w:kern w:val="0"/>
                <w:szCs w:val="21"/>
              </w:rPr>
              <w:t>日</w:t>
            </w:r>
          </w:p>
        </w:tc>
      </w:tr>
      <w:tr w:rsidR="00D71B39" w:rsidRPr="00ED7C0A" w:rsidTr="00DF0F60">
        <w:trPr>
          <w:trHeight w:val="270"/>
          <w:jc w:val="center"/>
        </w:trPr>
        <w:tc>
          <w:tcPr>
            <w:tcW w:w="1878" w:type="dxa"/>
            <w:gridSpan w:val="2"/>
            <w:vMerge/>
            <w:vAlign w:val="center"/>
          </w:tcPr>
          <w:p w:rsidR="00D71B39" w:rsidRPr="00ED7C0A" w:rsidRDefault="00D71B39" w:rsidP="00DF0F60">
            <w:pPr>
              <w:widowControl/>
              <w:jc w:val="left"/>
              <w:rPr>
                <w:color w:val="000000" w:themeColor="text1"/>
                <w:kern w:val="0"/>
                <w:szCs w:val="21"/>
              </w:rPr>
            </w:pPr>
          </w:p>
        </w:tc>
        <w:tc>
          <w:tcPr>
            <w:tcW w:w="1701" w:type="dxa"/>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成本</w:t>
            </w:r>
          </w:p>
        </w:tc>
        <w:tc>
          <w:tcPr>
            <w:tcW w:w="1701" w:type="dxa"/>
          </w:tcPr>
          <w:p w:rsidR="00D71B39" w:rsidRPr="00ED7C0A" w:rsidRDefault="00D71B39" w:rsidP="00DF0F60">
            <w:pPr>
              <w:jc w:val="center"/>
              <w:rPr>
                <w:color w:val="000000" w:themeColor="text1"/>
                <w:kern w:val="0"/>
                <w:szCs w:val="21"/>
              </w:rPr>
            </w:pPr>
            <w:r w:rsidRPr="00ED7C0A">
              <w:rPr>
                <w:rFonts w:hint="eastAsia"/>
                <w:color w:val="000000" w:themeColor="text1"/>
                <w:kern w:val="0"/>
                <w:szCs w:val="21"/>
              </w:rPr>
              <w:t>应计利息</w:t>
            </w:r>
          </w:p>
        </w:tc>
        <w:tc>
          <w:tcPr>
            <w:tcW w:w="1985" w:type="dxa"/>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公允价值</w:t>
            </w:r>
          </w:p>
        </w:tc>
        <w:tc>
          <w:tcPr>
            <w:tcW w:w="2159" w:type="dxa"/>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公允价值变动</w:t>
            </w:r>
          </w:p>
        </w:tc>
      </w:tr>
      <w:tr w:rsidR="00D71B39" w:rsidRPr="00ED7C0A" w:rsidTr="00DF0F60">
        <w:trPr>
          <w:trHeight w:val="270"/>
          <w:jc w:val="center"/>
        </w:trPr>
        <w:tc>
          <w:tcPr>
            <w:tcW w:w="1878" w:type="dxa"/>
            <w:gridSpan w:val="2"/>
            <w:vAlign w:val="center"/>
          </w:tcPr>
          <w:p w:rsidR="00D71B39" w:rsidRPr="00ED7C0A" w:rsidRDefault="00D71B39" w:rsidP="00DF0F60">
            <w:pPr>
              <w:widowControl/>
              <w:rPr>
                <w:color w:val="000000" w:themeColor="text1"/>
                <w:kern w:val="0"/>
                <w:szCs w:val="21"/>
              </w:rPr>
            </w:pPr>
            <w:r w:rsidRPr="00ED7C0A">
              <w:rPr>
                <w:color w:val="000000" w:themeColor="text1"/>
                <w:kern w:val="0"/>
                <w:szCs w:val="21"/>
              </w:rPr>
              <w:t>股票</w:t>
            </w:r>
          </w:p>
        </w:tc>
        <w:tc>
          <w:tcPr>
            <w:tcW w:w="1701" w:type="dxa"/>
            <w:vAlign w:val="center"/>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15,618,092.71</w:t>
            </w:r>
          </w:p>
        </w:tc>
        <w:tc>
          <w:tcPr>
            <w:tcW w:w="1701" w:type="dxa"/>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center"/>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14,683,981.89</w:t>
            </w:r>
          </w:p>
        </w:tc>
        <w:tc>
          <w:tcPr>
            <w:tcW w:w="2159" w:type="dxa"/>
            <w:vAlign w:val="center"/>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-934,110.82</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rFonts w:eastAsiaTheme="minorEastAsia"/>
                <w:color w:val="000000" w:themeColor="text1"/>
                <w:kern w:val="0"/>
                <w:szCs w:val="21"/>
              </w:rPr>
              <w:t>贵金属投资</w:t>
            </w:r>
            <w:r w:rsidRPr="00ED7C0A">
              <w:rPr>
                <w:rFonts w:eastAsiaTheme="minorEastAsia"/>
                <w:color w:val="000000" w:themeColor="text1"/>
                <w:kern w:val="0"/>
                <w:szCs w:val="21"/>
              </w:rPr>
              <w:t>-</w:t>
            </w:r>
            <w:r w:rsidRPr="00ED7C0A">
              <w:rPr>
                <w:rFonts w:eastAsiaTheme="minorEastAsia"/>
                <w:color w:val="000000" w:themeColor="text1"/>
                <w:kern w:val="0"/>
                <w:szCs w:val="21"/>
              </w:rPr>
              <w:t>金交所黄金合约</w:t>
            </w:r>
          </w:p>
        </w:tc>
        <w:tc>
          <w:tcPr>
            <w:tcW w:w="1701"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939" w:type="dxa"/>
            <w:vMerge w:val="restart"/>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债券</w:t>
            </w:r>
          </w:p>
        </w:tc>
        <w:tc>
          <w:tcPr>
            <w:tcW w:w="939" w:type="dxa"/>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交易所市场</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939" w:type="dxa"/>
            <w:vMerge/>
            <w:vAlign w:val="center"/>
          </w:tcPr>
          <w:p w:rsidR="00D71B39" w:rsidRPr="00ED7C0A" w:rsidRDefault="00D71B39" w:rsidP="00DF0F60">
            <w:pPr>
              <w:widowControl/>
              <w:spacing w:line="360" w:lineRule="auto"/>
              <w:rPr>
                <w:rFonts w:eastAsiaTheme="minorEastAsia"/>
                <w:color w:val="000000" w:themeColor="text1"/>
                <w:kern w:val="0"/>
                <w:szCs w:val="21"/>
              </w:rPr>
            </w:pPr>
          </w:p>
        </w:tc>
        <w:tc>
          <w:tcPr>
            <w:tcW w:w="939" w:type="dxa"/>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银行间市场</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939" w:type="dxa"/>
            <w:vMerge/>
            <w:vAlign w:val="center"/>
          </w:tcPr>
          <w:p w:rsidR="00D71B39" w:rsidRPr="00ED7C0A" w:rsidRDefault="00D71B39" w:rsidP="00DF0F60">
            <w:pPr>
              <w:widowControl/>
              <w:spacing w:line="360" w:lineRule="auto"/>
              <w:rPr>
                <w:rFonts w:eastAsiaTheme="minorEastAsia"/>
                <w:color w:val="000000" w:themeColor="text1"/>
                <w:kern w:val="0"/>
                <w:szCs w:val="21"/>
              </w:rPr>
            </w:pPr>
          </w:p>
        </w:tc>
        <w:tc>
          <w:tcPr>
            <w:tcW w:w="939" w:type="dxa"/>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合计</w:t>
            </w:r>
          </w:p>
        </w:tc>
        <w:tc>
          <w:tcPr>
            <w:tcW w:w="1701"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资产支持证券</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基金</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其他</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合计</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15,618,092.71</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14,683,981.89</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-934,110.82</w:t>
            </w:r>
          </w:p>
        </w:tc>
      </w:tr>
    </w:tbl>
    <w:p w:rsidR="001548F9" w:rsidRPr="00ED7C0A" w:rsidRDefault="001548F9" w:rsidP="00AB2DBD">
      <w:pPr>
        <w:spacing w:beforeLines="100" w:before="312" w:line="360" w:lineRule="auto"/>
        <w:rPr>
          <w:rFonts w:eastAsiaTheme="minorEastAsia"/>
          <w:b/>
          <w:bCs/>
          <w:color w:val="000000" w:themeColor="text1"/>
          <w:kern w:val="0"/>
          <w:szCs w:val="21"/>
        </w:rPr>
      </w:pPr>
      <w:r w:rsidRPr="00ED7C0A">
        <w:rPr>
          <w:rFonts w:eastAsiaTheme="minorEastAsia"/>
          <w:b/>
          <w:bCs/>
          <w:color w:val="000000" w:themeColor="text1"/>
          <w:kern w:val="0"/>
          <w:szCs w:val="21"/>
        </w:rPr>
        <w:t xml:space="preserve">6.4.7.3 </w:t>
      </w:r>
      <w:r w:rsidRPr="00ED7C0A">
        <w:rPr>
          <w:rFonts w:eastAsiaTheme="minorEastAsia"/>
          <w:b/>
          <w:bCs/>
          <w:color w:val="000000" w:themeColor="text1"/>
          <w:kern w:val="0"/>
          <w:szCs w:val="21"/>
        </w:rPr>
        <w:t>衍生金融资产</w:t>
      </w:r>
      <w:r w:rsidRPr="00ED7C0A">
        <w:rPr>
          <w:rFonts w:eastAsiaTheme="minorEastAsia"/>
          <w:b/>
          <w:bCs/>
          <w:color w:val="000000" w:themeColor="text1"/>
          <w:kern w:val="0"/>
          <w:szCs w:val="21"/>
        </w:rPr>
        <w:t>/</w:t>
      </w:r>
      <w:r w:rsidRPr="00ED7C0A">
        <w:rPr>
          <w:rFonts w:eastAsiaTheme="minorEastAsia"/>
          <w:b/>
          <w:bCs/>
          <w:color w:val="000000" w:themeColor="text1"/>
          <w:kern w:val="0"/>
          <w:szCs w:val="21"/>
        </w:rPr>
        <w:t>负债</w:t>
      </w:r>
    </w:p>
    <w:p w:rsidR="00D71B39" w:rsidRPr="00ED7C0A" w:rsidRDefault="00D71B39" w:rsidP="00A72DAF">
      <w:pPr>
        <w:spacing w:line="360" w:lineRule="auto"/>
        <w:rPr>
          <w:rFonts w:eastAsiaTheme="minorEastAsia"/>
          <w:b/>
          <w:bCs/>
          <w:color w:val="000000" w:themeColor="text1"/>
          <w:kern w:val="0"/>
          <w:szCs w:val="21"/>
        </w:rPr>
      </w:pPr>
      <w:r w:rsidRPr="00ED7C0A">
        <w:rPr>
          <w:rFonts w:eastAsiaTheme="minorEastAsia"/>
          <w:b/>
          <w:bCs/>
          <w:color w:val="000000" w:themeColor="text1"/>
          <w:kern w:val="0"/>
          <w:szCs w:val="21"/>
        </w:rPr>
        <w:t xml:space="preserve">6.4.7.3.1 </w:t>
      </w:r>
      <w:r w:rsidRPr="00ED7C0A">
        <w:rPr>
          <w:rFonts w:eastAsiaTheme="minorEastAsia" w:hint="eastAsia"/>
          <w:b/>
          <w:bCs/>
          <w:color w:val="000000" w:themeColor="text1"/>
          <w:kern w:val="0"/>
          <w:szCs w:val="21"/>
        </w:rPr>
        <w:t>衍生金融资产</w:t>
      </w:r>
      <w:r w:rsidRPr="00ED7C0A">
        <w:rPr>
          <w:rFonts w:eastAsiaTheme="minorEastAsia" w:hint="eastAsia"/>
          <w:b/>
          <w:bCs/>
          <w:color w:val="000000" w:themeColor="text1"/>
          <w:kern w:val="0"/>
          <w:szCs w:val="21"/>
        </w:rPr>
        <w:t>/</w:t>
      </w:r>
      <w:r w:rsidRPr="00ED7C0A">
        <w:rPr>
          <w:rFonts w:eastAsiaTheme="minorEastAsia" w:hint="eastAsia"/>
          <w:b/>
          <w:bCs/>
          <w:color w:val="000000" w:themeColor="text1"/>
          <w:kern w:val="0"/>
          <w:szCs w:val="21"/>
        </w:rPr>
        <w:t>负债期末余额</w:t>
      </w:r>
    </w:p>
    <w:p w:rsidR="001548F9" w:rsidRPr="00ED7C0A" w:rsidRDefault="003E5EE6" w:rsidP="0022561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无余额。</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6.4.7.4 </w:t>
      </w:r>
      <w:r w:rsidRPr="00ED7C0A">
        <w:rPr>
          <w:rFonts w:eastAsiaTheme="minorEastAsia"/>
          <w:b/>
          <w:color w:val="000000" w:themeColor="text1"/>
          <w:szCs w:val="21"/>
        </w:rPr>
        <w:t>买入返售金融资产</w:t>
      </w:r>
    </w:p>
    <w:p w:rsidR="001548F9" w:rsidRPr="00ED7C0A" w:rsidRDefault="001548F9" w:rsidP="00872928">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无余额。</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6.4.7.5 </w:t>
      </w:r>
      <w:r w:rsidRPr="00ED7C0A">
        <w:rPr>
          <w:rFonts w:eastAsiaTheme="minorEastAsia"/>
          <w:b/>
          <w:color w:val="000000" w:themeColor="text1"/>
          <w:szCs w:val="21"/>
        </w:rPr>
        <w:t>其他资产</w:t>
      </w:r>
    </w:p>
    <w:p w:rsidR="001548F9" w:rsidRPr="00ED7C0A" w:rsidRDefault="001548F9" w:rsidP="00872928">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本基金本报告期末无其他资产。</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6.4.7.6 </w:t>
      </w:r>
      <w:r w:rsidRPr="00ED7C0A">
        <w:rPr>
          <w:rFonts w:eastAsiaTheme="minorEastAsia"/>
          <w:b/>
          <w:color w:val="000000" w:themeColor="text1"/>
          <w:szCs w:val="21"/>
        </w:rPr>
        <w:t>其他负债</w:t>
      </w:r>
    </w:p>
    <w:p w:rsidR="001548F9" w:rsidRPr="00ED7C0A" w:rsidRDefault="001548F9" w:rsidP="008971E9">
      <w:pPr>
        <w:wordWrap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25"/>
        <w:gridCol w:w="5504"/>
      </w:tblGrid>
      <w:tr w:rsidR="001548F9" w:rsidRPr="00ED7C0A" w:rsidTr="007840F7">
        <w:trPr>
          <w:trHeight w:val="330"/>
        </w:trPr>
        <w:tc>
          <w:tcPr>
            <w:tcW w:w="3725"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04" w:type="dxa"/>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kern w:val="0"/>
                <w:szCs w:val="21"/>
              </w:rPr>
              <w:t>本期末</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7840F7">
        <w:trPr>
          <w:trHeight w:val="325"/>
        </w:trPr>
        <w:tc>
          <w:tcPr>
            <w:tcW w:w="3725"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应付券商交易单元保证金</w:t>
            </w:r>
          </w:p>
        </w:tc>
        <w:tc>
          <w:tcPr>
            <w:tcW w:w="5504"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7840F7">
        <w:trPr>
          <w:trHeight w:val="325"/>
        </w:trPr>
        <w:tc>
          <w:tcPr>
            <w:tcW w:w="3725"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应付赎回费</w:t>
            </w:r>
          </w:p>
        </w:tc>
        <w:tc>
          <w:tcPr>
            <w:tcW w:w="5504"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C15DE1" w:rsidRPr="00ED7C0A" w:rsidTr="007840F7">
        <w:trPr>
          <w:trHeight w:val="325"/>
        </w:trPr>
        <w:tc>
          <w:tcPr>
            <w:tcW w:w="3725"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应付证券出借违约金</w:t>
            </w:r>
          </w:p>
        </w:tc>
        <w:tc>
          <w:tcPr>
            <w:tcW w:w="5504" w:type="dxa"/>
            <w:vAlign w:val="center"/>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hint="eastAsia"/>
                <w:color w:val="000000" w:themeColor="text1"/>
                <w:szCs w:val="21"/>
              </w:rPr>
              <w:t>应付交易费用</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hint="eastAsia"/>
                <w:color w:val="000000" w:themeColor="text1"/>
                <w:szCs w:val="21"/>
              </w:rPr>
              <w:t>其中：交易所市场</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color w:val="000000" w:themeColor="text1"/>
                <w:szCs w:val="21"/>
              </w:rPr>
              <w:t xml:space="preserve">      </w:t>
            </w:r>
            <w:r w:rsidRPr="00ED7C0A">
              <w:rPr>
                <w:rFonts w:eastAsiaTheme="minorEastAsia" w:hint="eastAsia"/>
                <w:color w:val="000000" w:themeColor="text1"/>
                <w:szCs w:val="21"/>
              </w:rPr>
              <w:t>银行间市场</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hint="eastAsia"/>
                <w:color w:val="000000" w:themeColor="text1"/>
                <w:szCs w:val="21"/>
              </w:rPr>
              <w:t>应付利息</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w:t>
            </w:r>
          </w:p>
        </w:tc>
      </w:tr>
      <w:tr w:rsidR="00582C9D">
        <w:tc>
          <w:tcPr>
            <w:tcW w:w="3725" w:type="dxa"/>
            <w:vAlign w:val="center"/>
          </w:tcPr>
          <w:p w:rsidR="00582C9D" w:rsidRDefault="0052797D">
            <w:pPr>
              <w:jc w:val="left"/>
            </w:pPr>
            <w:r>
              <w:rPr>
                <w:rFonts w:eastAsiaTheme="minorEastAsia"/>
                <w:color w:val="000000" w:themeColor="text1"/>
                <w:szCs w:val="21"/>
              </w:rPr>
              <w:t>其他应付款</w:t>
            </w:r>
          </w:p>
        </w:tc>
        <w:tc>
          <w:tcPr>
            <w:tcW w:w="5504" w:type="dxa"/>
            <w:vAlign w:val="center"/>
          </w:tcPr>
          <w:p w:rsidR="00582C9D" w:rsidRDefault="0052797D">
            <w:pPr>
              <w:jc w:val="right"/>
            </w:pPr>
            <w:r>
              <w:rPr>
                <w:rFonts w:eastAsiaTheme="minorEastAsia"/>
                <w:color w:val="000000" w:themeColor="text1"/>
                <w:szCs w:val="21"/>
              </w:rPr>
              <w:t>1,408.00</w:t>
            </w:r>
          </w:p>
        </w:tc>
      </w:tr>
      <w:tr w:rsidR="00582C9D">
        <w:tc>
          <w:tcPr>
            <w:tcW w:w="3725" w:type="dxa"/>
            <w:vAlign w:val="center"/>
          </w:tcPr>
          <w:p w:rsidR="00582C9D" w:rsidRDefault="0052797D">
            <w:pPr>
              <w:jc w:val="left"/>
            </w:pPr>
            <w:r>
              <w:rPr>
                <w:rFonts w:eastAsiaTheme="minorEastAsia"/>
                <w:color w:val="000000" w:themeColor="text1"/>
                <w:szCs w:val="21"/>
              </w:rPr>
              <w:t>预提费用</w:t>
            </w:r>
          </w:p>
        </w:tc>
        <w:tc>
          <w:tcPr>
            <w:tcW w:w="5504" w:type="dxa"/>
            <w:vAlign w:val="center"/>
          </w:tcPr>
          <w:p w:rsidR="00582C9D" w:rsidRDefault="0052797D">
            <w:pPr>
              <w:jc w:val="right"/>
            </w:pPr>
            <w:r>
              <w:rPr>
                <w:rFonts w:eastAsiaTheme="minorEastAsia"/>
                <w:color w:val="000000" w:themeColor="text1"/>
                <w:szCs w:val="21"/>
              </w:rPr>
              <w:t>55,148.50</w:t>
            </w:r>
          </w:p>
        </w:tc>
      </w:tr>
      <w:tr w:rsidR="00C15DE1" w:rsidRPr="00ED7C0A" w:rsidTr="007840F7">
        <w:trPr>
          <w:trHeight w:val="325"/>
        </w:trPr>
        <w:tc>
          <w:tcPr>
            <w:tcW w:w="3725"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合计</w:t>
            </w:r>
          </w:p>
        </w:tc>
        <w:tc>
          <w:tcPr>
            <w:tcW w:w="5504" w:type="dxa"/>
            <w:vAlign w:val="bottom"/>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56,556.50</w:t>
            </w:r>
          </w:p>
        </w:tc>
      </w:tr>
    </w:tbl>
    <w:p w:rsidR="007E67A9" w:rsidRPr="00ED7C0A" w:rsidRDefault="007E67A9" w:rsidP="007E67A9">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6.4.7.7 </w:t>
      </w:r>
      <w:r w:rsidRPr="00ED7C0A">
        <w:rPr>
          <w:rFonts w:eastAsiaTheme="minorEastAsia"/>
          <w:b/>
          <w:color w:val="000000" w:themeColor="text1"/>
          <w:szCs w:val="21"/>
        </w:rPr>
        <w:t>实收基金</w:t>
      </w:r>
    </w:p>
    <w:p w:rsidR="007E67A9" w:rsidRPr="00ED7C0A" w:rsidRDefault="007E67A9" w:rsidP="007E67A9">
      <w:pPr>
        <w:adjustRightInd w:val="0"/>
        <w:snapToGrid w:val="0"/>
        <w:spacing w:line="360" w:lineRule="auto"/>
        <w:rPr>
          <w:rFonts w:eastAsiaTheme="minorEastAsia"/>
          <w:b/>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p w:rsidR="007E67A9" w:rsidRPr="00ED7C0A" w:rsidRDefault="007E67A9" w:rsidP="007E67A9">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E67A9" w:rsidRPr="00ED7C0A" w:rsidTr="00DF0F60">
        <w:tc>
          <w:tcPr>
            <w:tcW w:w="3120" w:type="dxa"/>
            <w:vMerge w:val="restart"/>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项目</w:t>
            </w:r>
          </w:p>
        </w:tc>
        <w:tc>
          <w:tcPr>
            <w:tcW w:w="6240" w:type="dxa"/>
            <w:gridSpan w:val="2"/>
            <w:vAlign w:val="center"/>
          </w:tcPr>
          <w:p w:rsidR="007E67A9" w:rsidRPr="00ED7C0A" w:rsidRDefault="007E67A9" w:rsidP="00DF0F60">
            <w:pPr>
              <w:spacing w:line="360" w:lineRule="auto"/>
              <w:jc w:val="center"/>
              <w:rPr>
                <w:rFonts w:eastAsiaTheme="minorEastAsia"/>
                <w:color w:val="000000" w:themeColor="text1"/>
                <w:szCs w:val="21"/>
              </w:rPr>
            </w:pPr>
            <w:r w:rsidRPr="00ED7C0A">
              <w:rPr>
                <w:rFonts w:eastAsiaTheme="minorEastAsia"/>
                <w:color w:val="000000" w:themeColor="text1"/>
                <w:szCs w:val="21"/>
              </w:rPr>
              <w:t>本期</w:t>
            </w:r>
          </w:p>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7E67A9" w:rsidRPr="00ED7C0A" w:rsidTr="00DF0F60">
        <w:tc>
          <w:tcPr>
            <w:tcW w:w="3120" w:type="dxa"/>
            <w:vMerge/>
            <w:vAlign w:val="center"/>
          </w:tcPr>
          <w:p w:rsidR="007E67A9" w:rsidRPr="00ED7C0A" w:rsidRDefault="007E67A9" w:rsidP="00DF0F60">
            <w:pPr>
              <w:widowControl/>
              <w:spacing w:line="360" w:lineRule="auto"/>
              <w:jc w:val="left"/>
              <w:rPr>
                <w:rFonts w:eastAsiaTheme="minorEastAsia"/>
                <w:color w:val="000000" w:themeColor="text1"/>
                <w:szCs w:val="21"/>
              </w:rPr>
            </w:pP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基金份额</w:t>
            </w: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账面金额</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上年度末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15,056,216.44</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15,056,216.44</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本期申购</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510,565.68</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510,565.68</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本期赎回（以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-77,898.04</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-77,898.04</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15,488,884.08</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15,488,884.08</w:t>
            </w:r>
          </w:p>
        </w:tc>
      </w:tr>
    </w:tbl>
    <w:p w:rsidR="007E67A9" w:rsidRPr="00ED7C0A" w:rsidRDefault="007E67A9" w:rsidP="007E67A9">
      <w:pPr>
        <w:adjustRightInd w:val="0"/>
        <w:snapToGrid w:val="0"/>
        <w:spacing w:line="360" w:lineRule="auto"/>
        <w:rPr>
          <w:rFonts w:eastAsiaTheme="minorEastAsia"/>
          <w:b/>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p w:rsidR="007E67A9" w:rsidRPr="00ED7C0A" w:rsidRDefault="007E67A9" w:rsidP="007E67A9">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E67A9" w:rsidRPr="00ED7C0A" w:rsidTr="00DF0F60">
        <w:tc>
          <w:tcPr>
            <w:tcW w:w="3120" w:type="dxa"/>
            <w:vMerge w:val="restart"/>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项目</w:t>
            </w:r>
          </w:p>
        </w:tc>
        <w:tc>
          <w:tcPr>
            <w:tcW w:w="6240" w:type="dxa"/>
            <w:gridSpan w:val="2"/>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本期</w:t>
            </w:r>
          </w:p>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7E67A9" w:rsidRPr="00ED7C0A" w:rsidTr="00DF0F60">
        <w:tc>
          <w:tcPr>
            <w:tcW w:w="3120" w:type="dxa"/>
            <w:vMerge/>
            <w:vAlign w:val="center"/>
          </w:tcPr>
          <w:p w:rsidR="007E67A9" w:rsidRPr="00ED7C0A" w:rsidRDefault="007E67A9" w:rsidP="00DF0F60">
            <w:pPr>
              <w:widowControl/>
              <w:spacing w:line="360" w:lineRule="auto"/>
              <w:jc w:val="left"/>
              <w:rPr>
                <w:rFonts w:eastAsiaTheme="minorEastAsia"/>
                <w:color w:val="000000" w:themeColor="text1"/>
                <w:szCs w:val="21"/>
              </w:rPr>
            </w:pP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基金份额</w:t>
            </w: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账面金额</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上年度末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1,220.05</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1,220.05</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本期申购</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5,589,554.53</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5,589,554.53</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本期赎回（以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-4,759,911.25</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-4,759,911.25</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830,863.33</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830,863.33</w:t>
            </w:r>
          </w:p>
        </w:tc>
      </w:tr>
    </w:tbl>
    <w:p w:rsidR="00EF1E63" w:rsidRPr="00ED7C0A" w:rsidRDefault="00EF1E63" w:rsidP="00EF1E63">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6.4.7.8 </w:t>
      </w:r>
      <w:r w:rsidRPr="00ED7C0A">
        <w:rPr>
          <w:rFonts w:eastAsiaTheme="minorEastAsia"/>
          <w:b/>
          <w:color w:val="000000" w:themeColor="text1"/>
          <w:szCs w:val="21"/>
        </w:rPr>
        <w:t>未分配利润</w:t>
      </w:r>
    </w:p>
    <w:p w:rsidR="00583042" w:rsidRPr="00ED7C0A" w:rsidRDefault="00583042" w:rsidP="00583042">
      <w:pPr>
        <w:spacing w:line="360" w:lineRule="auto"/>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p w:rsidR="00583042" w:rsidRPr="00ED7C0A" w:rsidRDefault="00583042" w:rsidP="00583042">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83042" w:rsidRPr="00ED7C0A" w:rsidTr="00887A3B">
        <w:tc>
          <w:tcPr>
            <w:tcW w:w="2706" w:type="dxa"/>
          </w:tcPr>
          <w:p w:rsidR="00583042" w:rsidRPr="00ED7C0A" w:rsidRDefault="00583042" w:rsidP="00887A3B">
            <w:pPr>
              <w:jc w:val="center"/>
              <w:rPr>
                <w:rFonts w:eastAsiaTheme="minorEastAsia"/>
                <w:color w:val="000000" w:themeColor="text1"/>
                <w:szCs w:val="21"/>
              </w:rPr>
            </w:pPr>
            <w:r w:rsidRPr="00ED7C0A">
              <w:rPr>
                <w:color w:val="000000" w:themeColor="text1"/>
                <w:szCs w:val="21"/>
              </w:rPr>
              <w:t>项目</w:t>
            </w:r>
          </w:p>
        </w:tc>
        <w:tc>
          <w:tcPr>
            <w:tcW w:w="2236" w:type="dxa"/>
            <w:vAlign w:val="center"/>
          </w:tcPr>
          <w:p w:rsidR="00583042" w:rsidRPr="00ED7C0A" w:rsidRDefault="00583042" w:rsidP="00887A3B">
            <w:pPr>
              <w:jc w:val="center"/>
              <w:rPr>
                <w:rFonts w:eastAsiaTheme="minorEastAsia"/>
                <w:color w:val="000000" w:themeColor="text1"/>
                <w:szCs w:val="21"/>
              </w:rPr>
            </w:pPr>
            <w:r w:rsidRPr="00ED7C0A">
              <w:rPr>
                <w:rFonts w:eastAsiaTheme="minorEastAsia"/>
                <w:color w:val="000000" w:themeColor="text1"/>
                <w:szCs w:val="21"/>
              </w:rPr>
              <w:t>已实现部分</w:t>
            </w:r>
          </w:p>
        </w:tc>
        <w:tc>
          <w:tcPr>
            <w:tcW w:w="2236" w:type="dxa"/>
            <w:vAlign w:val="center"/>
          </w:tcPr>
          <w:p w:rsidR="00583042" w:rsidRPr="00ED7C0A" w:rsidRDefault="00583042" w:rsidP="00887A3B">
            <w:pPr>
              <w:jc w:val="center"/>
              <w:rPr>
                <w:rFonts w:eastAsiaTheme="minorEastAsia"/>
                <w:color w:val="000000" w:themeColor="text1"/>
                <w:szCs w:val="21"/>
              </w:rPr>
            </w:pPr>
            <w:r w:rsidRPr="00ED7C0A">
              <w:rPr>
                <w:rFonts w:eastAsiaTheme="minorEastAsia"/>
                <w:color w:val="000000" w:themeColor="text1"/>
                <w:szCs w:val="21"/>
              </w:rPr>
              <w:t>未实现部分</w:t>
            </w:r>
          </w:p>
        </w:tc>
        <w:tc>
          <w:tcPr>
            <w:tcW w:w="2237" w:type="dxa"/>
            <w:vAlign w:val="center"/>
          </w:tcPr>
          <w:p w:rsidR="00583042" w:rsidRPr="00ED7C0A" w:rsidRDefault="00583042" w:rsidP="00887A3B">
            <w:pPr>
              <w:jc w:val="center"/>
              <w:rPr>
                <w:rFonts w:eastAsiaTheme="minorEastAsia"/>
                <w:color w:val="000000" w:themeColor="text1"/>
                <w:szCs w:val="21"/>
              </w:rPr>
            </w:pPr>
            <w:r w:rsidRPr="00ED7C0A">
              <w:rPr>
                <w:rFonts w:eastAsiaTheme="minorEastAsia"/>
                <w:color w:val="000000" w:themeColor="text1"/>
                <w:szCs w:val="21"/>
              </w:rPr>
              <w:t>未分配利润合计</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hint="eastAsia"/>
                <w:color w:val="000000" w:themeColor="text1"/>
                <w:szCs w:val="21"/>
              </w:rPr>
              <w:t>上年度末</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-1,649.79</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-609.95</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-2,259.74</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本期利润</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83,080.91</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-865,045.62</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-781,964.71</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本期基金份额交易产生的变动数</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-1,693.78</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-2,497.84</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-4,191.62</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其中：基金申购款</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-2,062.84</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-2,269.71</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-4,332.55</w:t>
            </w:r>
          </w:p>
        </w:tc>
      </w:tr>
      <w:tr w:rsidR="00583042" w:rsidRPr="00ED7C0A" w:rsidTr="00887A3B">
        <w:tc>
          <w:tcPr>
            <w:tcW w:w="2706" w:type="dxa"/>
            <w:vAlign w:val="center"/>
          </w:tcPr>
          <w:p w:rsidR="00583042" w:rsidRPr="00ED7C0A" w:rsidRDefault="00583042" w:rsidP="00887A3B">
            <w:pPr>
              <w:ind w:firstLineChars="300" w:firstLine="630"/>
              <w:rPr>
                <w:rFonts w:eastAsiaTheme="minorEastAsia"/>
                <w:color w:val="000000" w:themeColor="text1"/>
                <w:szCs w:val="21"/>
              </w:rPr>
            </w:pPr>
            <w:r w:rsidRPr="00ED7C0A">
              <w:rPr>
                <w:rFonts w:eastAsiaTheme="minorEastAsia"/>
                <w:color w:val="000000" w:themeColor="text1"/>
                <w:szCs w:val="21"/>
              </w:rPr>
              <w:t>基金赎回款</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369.06</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-228.13</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140.93</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本期已分配利润</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本期末</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79,737.34</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-868,153.41</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-788,416.07</w:t>
            </w:r>
          </w:p>
        </w:tc>
      </w:tr>
    </w:tbl>
    <w:p w:rsidR="00583042" w:rsidRPr="00ED7C0A" w:rsidRDefault="00583042" w:rsidP="00583042">
      <w:pPr>
        <w:adjustRightInd w:val="0"/>
        <w:snapToGrid w:val="0"/>
        <w:spacing w:line="360" w:lineRule="auto"/>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p w:rsidR="00583042" w:rsidRPr="00ED7C0A" w:rsidRDefault="00583042" w:rsidP="00583042">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83042" w:rsidRPr="00ED7C0A" w:rsidTr="00887A3B">
        <w:tc>
          <w:tcPr>
            <w:tcW w:w="2706" w:type="dxa"/>
          </w:tcPr>
          <w:p w:rsidR="00583042" w:rsidRPr="00ED7C0A" w:rsidRDefault="00583042" w:rsidP="00887A3B">
            <w:pPr>
              <w:jc w:val="center"/>
              <w:rPr>
                <w:rFonts w:eastAsiaTheme="minorEastAsia"/>
                <w:color w:val="000000" w:themeColor="text1"/>
                <w:szCs w:val="21"/>
              </w:rPr>
            </w:pPr>
            <w:r w:rsidRPr="00ED7C0A">
              <w:rPr>
                <w:color w:val="000000" w:themeColor="text1"/>
                <w:szCs w:val="21"/>
              </w:rPr>
              <w:t>项目</w:t>
            </w:r>
          </w:p>
        </w:tc>
        <w:tc>
          <w:tcPr>
            <w:tcW w:w="2236" w:type="dxa"/>
            <w:vAlign w:val="center"/>
          </w:tcPr>
          <w:p w:rsidR="00583042" w:rsidRPr="00ED7C0A" w:rsidRDefault="00583042" w:rsidP="00887A3B">
            <w:pPr>
              <w:jc w:val="center"/>
              <w:rPr>
                <w:rFonts w:eastAsiaTheme="minorEastAsia"/>
                <w:color w:val="000000" w:themeColor="text1"/>
                <w:szCs w:val="21"/>
              </w:rPr>
            </w:pPr>
            <w:r w:rsidRPr="00ED7C0A">
              <w:rPr>
                <w:rFonts w:eastAsiaTheme="minorEastAsia"/>
                <w:color w:val="000000" w:themeColor="text1"/>
                <w:szCs w:val="21"/>
              </w:rPr>
              <w:t>已实现部分</w:t>
            </w:r>
          </w:p>
        </w:tc>
        <w:tc>
          <w:tcPr>
            <w:tcW w:w="2236" w:type="dxa"/>
            <w:vAlign w:val="center"/>
          </w:tcPr>
          <w:p w:rsidR="00583042" w:rsidRPr="00ED7C0A" w:rsidRDefault="00583042" w:rsidP="00887A3B">
            <w:pPr>
              <w:jc w:val="center"/>
              <w:rPr>
                <w:rFonts w:eastAsiaTheme="minorEastAsia"/>
                <w:color w:val="000000" w:themeColor="text1"/>
                <w:szCs w:val="21"/>
              </w:rPr>
            </w:pPr>
            <w:r w:rsidRPr="00ED7C0A">
              <w:rPr>
                <w:rFonts w:eastAsiaTheme="minorEastAsia"/>
                <w:color w:val="000000" w:themeColor="text1"/>
                <w:szCs w:val="21"/>
              </w:rPr>
              <w:t>未实现部分</w:t>
            </w:r>
          </w:p>
        </w:tc>
        <w:tc>
          <w:tcPr>
            <w:tcW w:w="2237" w:type="dxa"/>
            <w:vAlign w:val="center"/>
          </w:tcPr>
          <w:p w:rsidR="00583042" w:rsidRPr="00ED7C0A" w:rsidRDefault="00583042" w:rsidP="00887A3B">
            <w:pPr>
              <w:jc w:val="center"/>
              <w:rPr>
                <w:rFonts w:eastAsiaTheme="minorEastAsia"/>
                <w:color w:val="000000" w:themeColor="text1"/>
                <w:szCs w:val="21"/>
              </w:rPr>
            </w:pPr>
            <w:r w:rsidRPr="00ED7C0A">
              <w:rPr>
                <w:rFonts w:eastAsiaTheme="minorEastAsia"/>
                <w:color w:val="000000" w:themeColor="text1"/>
                <w:szCs w:val="21"/>
              </w:rPr>
              <w:t>未分配利润合计</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hint="eastAsia"/>
                <w:color w:val="000000" w:themeColor="text1"/>
                <w:szCs w:val="21"/>
              </w:rPr>
              <w:t>上年度末</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-0.15</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-0.05</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-0.20</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本期利润</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3,136.64</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-68,455.20</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-65,318.56</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本期基金份额交易产生的变动数</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-29.09</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21,937.23</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21,908.14</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其中：基金申购款</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-22,107.92</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47,521.23</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25,413.31</w:t>
            </w:r>
          </w:p>
        </w:tc>
      </w:tr>
      <w:tr w:rsidR="00583042" w:rsidRPr="00ED7C0A" w:rsidTr="00887A3B">
        <w:tc>
          <w:tcPr>
            <w:tcW w:w="2706" w:type="dxa"/>
            <w:vAlign w:val="center"/>
          </w:tcPr>
          <w:p w:rsidR="00583042" w:rsidRPr="00ED7C0A" w:rsidRDefault="00583042" w:rsidP="00887A3B">
            <w:pPr>
              <w:ind w:firstLineChars="300" w:firstLine="630"/>
              <w:rPr>
                <w:rFonts w:eastAsiaTheme="minorEastAsia"/>
                <w:color w:val="000000" w:themeColor="text1"/>
                <w:szCs w:val="21"/>
              </w:rPr>
            </w:pPr>
            <w:r w:rsidRPr="00ED7C0A">
              <w:rPr>
                <w:rFonts w:eastAsiaTheme="minorEastAsia"/>
                <w:color w:val="000000" w:themeColor="text1"/>
                <w:szCs w:val="21"/>
              </w:rPr>
              <w:t>基金赎回款</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22,078.83</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-25,584.00</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-3,505.17</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本期已分配利润</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w:t>
            </w:r>
          </w:p>
        </w:tc>
      </w:tr>
      <w:tr w:rsidR="00583042" w:rsidRPr="00ED7C0A" w:rsidTr="00887A3B">
        <w:tc>
          <w:tcPr>
            <w:tcW w:w="2706" w:type="dxa"/>
            <w:vAlign w:val="center"/>
          </w:tcPr>
          <w:p w:rsidR="00583042" w:rsidRPr="00ED7C0A" w:rsidRDefault="00583042" w:rsidP="00887A3B">
            <w:pPr>
              <w:rPr>
                <w:rFonts w:eastAsiaTheme="minorEastAsia"/>
                <w:color w:val="000000" w:themeColor="text1"/>
                <w:szCs w:val="21"/>
              </w:rPr>
            </w:pPr>
            <w:r w:rsidRPr="00ED7C0A">
              <w:rPr>
                <w:rFonts w:eastAsiaTheme="minorEastAsia"/>
                <w:color w:val="000000" w:themeColor="text1"/>
                <w:szCs w:val="21"/>
              </w:rPr>
              <w:t>本期末</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3,107.40</w:t>
            </w:r>
          </w:p>
        </w:tc>
        <w:tc>
          <w:tcPr>
            <w:tcW w:w="2236"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-46,518.02</w:t>
            </w:r>
          </w:p>
        </w:tc>
        <w:tc>
          <w:tcPr>
            <w:tcW w:w="2237" w:type="dxa"/>
            <w:vAlign w:val="center"/>
          </w:tcPr>
          <w:p w:rsidR="00583042" w:rsidRPr="00ED7C0A" w:rsidRDefault="00583042" w:rsidP="00887A3B">
            <w:pPr>
              <w:jc w:val="right"/>
              <w:rPr>
                <w:rFonts w:eastAsiaTheme="minorEastAsia"/>
                <w:color w:val="000000" w:themeColor="text1"/>
                <w:szCs w:val="21"/>
              </w:rPr>
            </w:pPr>
            <w:r w:rsidRPr="00ED7C0A">
              <w:rPr>
                <w:rFonts w:eastAsiaTheme="minorEastAsia"/>
                <w:color w:val="000000" w:themeColor="text1"/>
                <w:szCs w:val="21"/>
              </w:rPr>
              <w:t>-43,410.62</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6.4.7.9 </w:t>
      </w:r>
      <w:r w:rsidRPr="00ED7C0A">
        <w:rPr>
          <w:rFonts w:eastAsiaTheme="minorEastAsia"/>
          <w:b/>
          <w:color w:val="000000" w:themeColor="text1"/>
          <w:szCs w:val="21"/>
        </w:rPr>
        <w:t>存款利息收入</w:t>
      </w:r>
    </w:p>
    <w:p w:rsidR="001548F9" w:rsidRPr="00ED7C0A" w:rsidRDefault="001548F9" w:rsidP="008971E9">
      <w:pPr>
        <w:wordWrap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ED7C0A" w:rsidTr="00AF57AB">
        <w:tc>
          <w:tcPr>
            <w:tcW w:w="3828"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35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jc w:val="center"/>
              <w:rPr>
                <w:rFonts w:eastAsiaTheme="minorEastAsia"/>
                <w:b/>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活期存款利息收入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807.65</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定期存款利息收入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其他存款利息收入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1,187.26</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结算备付金利息收入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4.00</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其他</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合计</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1,998.91</w:t>
            </w:r>
          </w:p>
        </w:tc>
      </w:tr>
    </w:tbl>
    <w:p w:rsidR="001548F9" w:rsidRPr="00ED7C0A" w:rsidRDefault="001548F9" w:rsidP="0038299A">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注：其他存款利息收入为本基金存放在开立于基金结算机构的证券账户内的存款产生的利息收入。</w:t>
      </w:r>
    </w:p>
    <w:p w:rsidR="00BE5596" w:rsidRPr="00ED7C0A" w:rsidRDefault="00BE5596"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6.4.7.10 </w:t>
      </w:r>
      <w:r w:rsidRPr="00ED7C0A">
        <w:rPr>
          <w:rFonts w:eastAsiaTheme="minorEastAsia"/>
          <w:b/>
          <w:color w:val="000000" w:themeColor="text1"/>
          <w:szCs w:val="21"/>
        </w:rPr>
        <w:t>股票投资收益</w:t>
      </w:r>
    </w:p>
    <w:p w:rsidR="00DF0F60" w:rsidRPr="00ED7C0A" w:rsidRDefault="00DF0F60" w:rsidP="00DF0F60">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jc w:val="center"/>
              <w:rPr>
                <w:rFonts w:eastAsiaTheme="minorEastAsia"/>
                <w:color w:val="000000" w:themeColor="text1"/>
                <w:szCs w:val="21"/>
              </w:rPr>
            </w:pPr>
            <w:r w:rsidRPr="00ED7C0A">
              <w:rPr>
                <w:rFonts w:eastAsiaTheme="minorEastAsia"/>
                <w:color w:val="000000" w:themeColor="text1"/>
                <w:szCs w:val="21"/>
              </w:rPr>
              <w:t>项目</w:t>
            </w:r>
          </w:p>
        </w:tc>
        <w:tc>
          <w:tcPr>
            <w:tcW w:w="5452" w:type="dxa"/>
            <w:tcMar>
              <w:top w:w="15" w:type="dxa"/>
              <w:left w:w="15" w:type="dxa"/>
              <w:bottom w:w="0" w:type="dxa"/>
              <w:right w:w="15" w:type="dxa"/>
            </w:tcMar>
            <w:vAlign w:val="center"/>
          </w:tcPr>
          <w:p w:rsidR="00DF0F60" w:rsidRPr="00ED7C0A" w:rsidRDefault="00DF0F60" w:rsidP="00DF0F60">
            <w:pPr>
              <w:jc w:val="center"/>
              <w:rPr>
                <w:rFonts w:eastAsiaTheme="minorEastAsia"/>
                <w:color w:val="000000" w:themeColor="text1"/>
                <w:szCs w:val="21"/>
              </w:rPr>
            </w:pPr>
            <w:r w:rsidRPr="00ED7C0A">
              <w:rPr>
                <w:rFonts w:eastAsiaTheme="minorEastAsia"/>
                <w:color w:val="000000" w:themeColor="text1"/>
                <w:szCs w:val="21"/>
              </w:rPr>
              <w:t>本期</w:t>
            </w:r>
          </w:p>
          <w:p w:rsidR="00DF0F60" w:rsidRPr="00ED7C0A" w:rsidRDefault="00DF0F60" w:rsidP="00DF0F60">
            <w:pPr>
              <w:jc w:val="center"/>
              <w:rPr>
                <w:rFonts w:eastAsiaTheme="minorEastAsia"/>
                <w:b/>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3,021,173.59</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3,000,606.31</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24,531.97</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-3,964.69</w:t>
            </w:r>
          </w:p>
        </w:tc>
      </w:tr>
    </w:tbl>
    <w:p w:rsidR="00DF0F60" w:rsidRPr="00015417" w:rsidRDefault="00DF0F60" w:rsidP="00DF0F60">
      <w:pPr>
        <w:tabs>
          <w:tab w:val="left" w:pos="426"/>
        </w:tabs>
        <w:spacing w:line="360" w:lineRule="auto"/>
        <w:ind w:firstLineChars="200" w:firstLine="420"/>
        <w:jc w:val="left"/>
        <w:rPr>
          <w:rFonts w:eastAsiaTheme="minorEastAsia"/>
          <w:color w:val="000000" w:themeColor="text1"/>
          <w:kern w:val="0"/>
          <w:szCs w:val="21"/>
        </w:rPr>
      </w:pPr>
    </w:p>
    <w:p w:rsidR="00DF0F60" w:rsidRPr="00ED7C0A" w:rsidRDefault="00DF0F60" w:rsidP="00DF0F60">
      <w:pPr>
        <w:spacing w:line="360" w:lineRule="auto"/>
        <w:rPr>
          <w:b/>
          <w:color w:val="000000" w:themeColor="text1"/>
          <w:szCs w:val="21"/>
        </w:rPr>
      </w:pPr>
      <w:r w:rsidRPr="00ED7C0A">
        <w:rPr>
          <w:rFonts w:eastAsiaTheme="minorEastAsia"/>
          <w:b/>
          <w:bCs/>
          <w:color w:val="000000" w:themeColor="text1"/>
          <w:kern w:val="0"/>
          <w:szCs w:val="21"/>
        </w:rPr>
        <w:t>6.4.7.11</w:t>
      </w:r>
      <w:r w:rsidRPr="00ED7C0A">
        <w:rPr>
          <w:b/>
          <w:color w:val="000000" w:themeColor="text1"/>
          <w:szCs w:val="21"/>
        </w:rPr>
        <w:t>债券投资收益</w:t>
      </w:r>
    </w:p>
    <w:p w:rsidR="00DF0F60" w:rsidRPr="00ED7C0A" w:rsidRDefault="00DF0F60" w:rsidP="00DF0F60">
      <w:pPr>
        <w:spacing w:line="360" w:lineRule="auto"/>
        <w:rPr>
          <w:b/>
          <w:color w:val="000000" w:themeColor="text1"/>
          <w:szCs w:val="21"/>
        </w:rPr>
      </w:pPr>
      <w:r w:rsidRPr="00ED7C0A">
        <w:rPr>
          <w:rFonts w:eastAsiaTheme="minorEastAsia"/>
          <w:b/>
          <w:bCs/>
          <w:color w:val="000000" w:themeColor="text1"/>
          <w:kern w:val="0"/>
          <w:szCs w:val="21"/>
        </w:rPr>
        <w:t>6.4.7.11.1</w:t>
      </w:r>
      <w:r w:rsidRPr="00ED7C0A">
        <w:rPr>
          <w:b/>
          <w:color w:val="000000" w:themeColor="text1"/>
          <w:szCs w:val="21"/>
        </w:rPr>
        <w:t>债券投资收益项目构成</w:t>
      </w:r>
    </w:p>
    <w:p w:rsidR="00DF0F60" w:rsidRPr="00ED7C0A" w:rsidRDefault="00DF0F60" w:rsidP="00DF0F60">
      <w:pPr>
        <w:widowControl/>
        <w:tabs>
          <w:tab w:val="left" w:pos="1680"/>
        </w:tabs>
        <w:wordWrap w:val="0"/>
        <w:autoSpaceDE w:val="0"/>
        <w:autoSpaceDN w:val="0"/>
        <w:ind w:left="440"/>
        <w:jc w:val="right"/>
        <w:textAlignment w:val="bottom"/>
        <w:rPr>
          <w:color w:val="000000" w:themeColor="text1"/>
          <w:kern w:val="0"/>
          <w:szCs w:val="21"/>
        </w:rPr>
      </w:pPr>
      <w:r w:rsidRPr="00ED7C0A">
        <w:rPr>
          <w:rFonts w:eastAsiaTheme="minorEastAsia"/>
          <w:color w:val="000000" w:themeColor="text1"/>
          <w:szCs w:val="21"/>
        </w:rPr>
        <w:t xml:space="preserve">                 </w:t>
      </w:r>
      <w:r w:rsidRPr="00ED7C0A">
        <w:rPr>
          <w:color w:val="000000" w:themeColor="text1"/>
          <w:szCs w:val="21"/>
          <w:lang w:val="en-AU"/>
        </w:rPr>
        <w:t xml:space="preserve">   </w:t>
      </w:r>
      <w:r w:rsidRPr="00ED7C0A">
        <w:rPr>
          <w:color w:val="000000" w:themeColor="text1"/>
          <w:szCs w:val="21"/>
          <w:lang w:val="en-AU"/>
        </w:rPr>
        <w:t>单位：人民币元</w:t>
      </w:r>
      <w:r w:rsidRPr="00ED7C0A">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DF0F60" w:rsidRPr="00ED7C0A" w:rsidTr="00DF0F60">
        <w:tc>
          <w:tcPr>
            <w:tcW w:w="3828" w:type="dxa"/>
            <w:vAlign w:val="center"/>
          </w:tcPr>
          <w:p w:rsidR="00DF0F60" w:rsidRPr="00ED7C0A" w:rsidRDefault="00DF0F60" w:rsidP="00DF0F60">
            <w:pPr>
              <w:autoSpaceDE w:val="0"/>
              <w:autoSpaceDN w:val="0"/>
              <w:ind w:left="440"/>
              <w:jc w:val="center"/>
              <w:textAlignment w:val="bottom"/>
              <w:rPr>
                <w:color w:val="000000" w:themeColor="text1"/>
                <w:kern w:val="0"/>
                <w:szCs w:val="21"/>
              </w:rPr>
            </w:pPr>
            <w:r w:rsidRPr="00ED7C0A">
              <w:rPr>
                <w:color w:val="000000" w:themeColor="text1"/>
                <w:kern w:val="0"/>
                <w:szCs w:val="21"/>
              </w:rPr>
              <w:t>项目</w:t>
            </w:r>
          </w:p>
        </w:tc>
        <w:tc>
          <w:tcPr>
            <w:tcW w:w="5533" w:type="dxa"/>
            <w:vAlign w:val="center"/>
          </w:tcPr>
          <w:p w:rsidR="00DF0F60" w:rsidRPr="00ED7C0A" w:rsidRDefault="00DF0F60" w:rsidP="00DF0F60">
            <w:pPr>
              <w:autoSpaceDE w:val="0"/>
              <w:autoSpaceDN w:val="0"/>
              <w:spacing w:line="360" w:lineRule="auto"/>
              <w:jc w:val="center"/>
              <w:textAlignment w:val="bottom"/>
              <w:rPr>
                <w:color w:val="000000" w:themeColor="text1"/>
                <w:kern w:val="0"/>
                <w:szCs w:val="21"/>
              </w:rPr>
            </w:pPr>
            <w:r w:rsidRPr="00ED7C0A">
              <w:rPr>
                <w:color w:val="000000" w:themeColor="text1"/>
                <w:kern w:val="0"/>
                <w:szCs w:val="21"/>
              </w:rPr>
              <w:t>本期</w:t>
            </w:r>
          </w:p>
          <w:p w:rsidR="00DF0F60" w:rsidRPr="00ED7C0A" w:rsidRDefault="00DF0F60" w:rsidP="00DF0F60">
            <w:pPr>
              <w:widowControl/>
              <w:autoSpaceDE w:val="0"/>
              <w:autoSpaceDN w:val="0"/>
              <w:spacing w:line="360" w:lineRule="auto"/>
              <w:ind w:right="-15"/>
              <w:jc w:val="center"/>
              <w:textAlignment w:val="bottom"/>
              <w:rPr>
                <w:color w:val="000000" w:themeColor="text1"/>
                <w:kern w:val="0"/>
                <w:szCs w:val="21"/>
              </w:rPr>
            </w:pPr>
            <w:r w:rsidRPr="00ED7C0A">
              <w:rPr>
                <w:color w:val="000000" w:themeColor="text1"/>
                <w:kern w:val="0"/>
                <w:szCs w:val="21"/>
              </w:rPr>
              <w:t>2023</w:t>
            </w:r>
            <w:r w:rsidRPr="00ED7C0A">
              <w:rPr>
                <w:color w:val="000000" w:themeColor="text1"/>
                <w:kern w:val="0"/>
                <w:szCs w:val="21"/>
              </w:rPr>
              <w:t>年</w:t>
            </w:r>
            <w:r w:rsidRPr="00ED7C0A">
              <w:rPr>
                <w:color w:val="000000" w:themeColor="text1"/>
                <w:kern w:val="0"/>
                <w:szCs w:val="21"/>
              </w:rPr>
              <w:t>1</w:t>
            </w:r>
            <w:r w:rsidRPr="00ED7C0A">
              <w:rPr>
                <w:color w:val="000000" w:themeColor="text1"/>
                <w:kern w:val="0"/>
                <w:szCs w:val="21"/>
              </w:rPr>
              <w:t>月</w:t>
            </w:r>
            <w:r w:rsidRPr="00ED7C0A">
              <w:rPr>
                <w:color w:val="000000" w:themeColor="text1"/>
                <w:kern w:val="0"/>
                <w:szCs w:val="21"/>
              </w:rPr>
              <w:t>1</w:t>
            </w:r>
            <w:r w:rsidRPr="00ED7C0A">
              <w:rPr>
                <w:color w:val="000000" w:themeColor="text1"/>
                <w:kern w:val="0"/>
                <w:szCs w:val="21"/>
              </w:rPr>
              <w:t>日至</w:t>
            </w:r>
            <w:r w:rsidRPr="00ED7C0A">
              <w:rPr>
                <w:color w:val="000000" w:themeColor="text1"/>
                <w:kern w:val="0"/>
                <w:szCs w:val="21"/>
              </w:rPr>
              <w:t>2023</w:t>
            </w:r>
            <w:r w:rsidRPr="00ED7C0A">
              <w:rPr>
                <w:color w:val="000000" w:themeColor="text1"/>
                <w:kern w:val="0"/>
                <w:szCs w:val="21"/>
              </w:rPr>
              <w:t>年</w:t>
            </w:r>
            <w:r w:rsidRPr="00ED7C0A">
              <w:rPr>
                <w:color w:val="000000" w:themeColor="text1"/>
                <w:kern w:val="0"/>
                <w:szCs w:val="21"/>
              </w:rPr>
              <w:t>6</w:t>
            </w:r>
            <w:r w:rsidRPr="00ED7C0A">
              <w:rPr>
                <w:color w:val="000000" w:themeColor="text1"/>
                <w:kern w:val="0"/>
                <w:szCs w:val="21"/>
              </w:rPr>
              <w:t>月</w:t>
            </w:r>
            <w:r w:rsidRPr="00ED7C0A">
              <w:rPr>
                <w:color w:val="000000" w:themeColor="text1"/>
                <w:kern w:val="0"/>
                <w:szCs w:val="21"/>
              </w:rPr>
              <w:t>30</w:t>
            </w:r>
            <w:r w:rsidRPr="00ED7C0A">
              <w:rPr>
                <w:color w:val="000000" w:themeColor="text1"/>
                <w:kern w:val="0"/>
                <w:szCs w:val="21"/>
              </w:rPr>
              <w:t>日</w:t>
            </w:r>
          </w:p>
        </w:tc>
      </w:tr>
      <w:tr w:rsidR="00DF0F60" w:rsidRPr="00ED7C0A" w:rsidTr="00DF0F60">
        <w:tc>
          <w:tcPr>
            <w:tcW w:w="3828" w:type="dxa"/>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rFonts w:hint="eastAsia"/>
                <w:color w:val="000000" w:themeColor="text1"/>
                <w:kern w:val="0"/>
                <w:szCs w:val="21"/>
              </w:rPr>
              <w:t>债券投资收益——利息收入</w:t>
            </w:r>
          </w:p>
        </w:tc>
        <w:tc>
          <w:tcPr>
            <w:tcW w:w="5533" w:type="dxa"/>
            <w:vAlign w:val="center"/>
          </w:tcPr>
          <w:p w:rsidR="00DF0F60" w:rsidRPr="00ED7C0A" w:rsidRDefault="00DF0F60" w:rsidP="00DF0F60">
            <w:pPr>
              <w:ind w:left="440"/>
              <w:jc w:val="right"/>
              <w:rPr>
                <w:color w:val="000000" w:themeColor="text1"/>
                <w:szCs w:val="21"/>
              </w:rPr>
            </w:pPr>
            <w:r w:rsidRPr="00ED7C0A">
              <w:rPr>
                <w:color w:val="000000" w:themeColor="text1"/>
                <w:szCs w:val="21"/>
              </w:rPr>
              <w:t>0.29</w:t>
            </w:r>
          </w:p>
        </w:tc>
      </w:tr>
      <w:tr w:rsidR="00DF0F60" w:rsidRPr="00ED7C0A" w:rsidTr="00DF0F60">
        <w:tc>
          <w:tcPr>
            <w:tcW w:w="3828" w:type="dxa"/>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color w:val="000000" w:themeColor="text1"/>
                <w:kern w:val="0"/>
                <w:szCs w:val="21"/>
              </w:rPr>
              <w:t>债券投资收益</w:t>
            </w:r>
            <w:r w:rsidRPr="00ED7C0A">
              <w:rPr>
                <w:color w:val="000000" w:themeColor="text1"/>
                <w:kern w:val="0"/>
                <w:szCs w:val="21"/>
              </w:rPr>
              <w:t>——</w:t>
            </w:r>
            <w:r w:rsidRPr="00ED7C0A">
              <w:rPr>
                <w:color w:val="000000" w:themeColor="text1"/>
                <w:kern w:val="0"/>
                <w:szCs w:val="21"/>
              </w:rPr>
              <w:t>买卖债券（债转股及债券到期兑付）差价收入</w:t>
            </w:r>
          </w:p>
        </w:tc>
        <w:tc>
          <w:tcPr>
            <w:tcW w:w="5533" w:type="dxa"/>
            <w:vAlign w:val="center"/>
          </w:tcPr>
          <w:p w:rsidR="00DF0F60" w:rsidRPr="00ED7C0A" w:rsidRDefault="00DF0F60" w:rsidP="00DF0F60">
            <w:pPr>
              <w:ind w:left="440"/>
              <w:jc w:val="right"/>
              <w:rPr>
                <w:color w:val="000000" w:themeColor="text1"/>
                <w:szCs w:val="21"/>
              </w:rPr>
            </w:pPr>
            <w:r w:rsidRPr="00ED7C0A">
              <w:rPr>
                <w:color w:val="000000" w:themeColor="text1"/>
                <w:szCs w:val="21"/>
              </w:rPr>
              <w:t>516.80</w:t>
            </w:r>
          </w:p>
        </w:tc>
      </w:tr>
      <w:tr w:rsidR="00DF0F60" w:rsidRPr="00ED7C0A" w:rsidTr="00DF0F60">
        <w:tc>
          <w:tcPr>
            <w:tcW w:w="3828" w:type="dxa"/>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color w:val="000000" w:themeColor="text1"/>
                <w:kern w:val="0"/>
                <w:szCs w:val="21"/>
              </w:rPr>
              <w:t>债券投资收益</w:t>
            </w:r>
            <w:r w:rsidRPr="00ED7C0A">
              <w:rPr>
                <w:color w:val="000000" w:themeColor="text1"/>
                <w:kern w:val="0"/>
                <w:szCs w:val="21"/>
              </w:rPr>
              <w:t>——</w:t>
            </w:r>
            <w:r w:rsidRPr="00ED7C0A">
              <w:rPr>
                <w:color w:val="000000" w:themeColor="text1"/>
                <w:kern w:val="0"/>
                <w:szCs w:val="21"/>
              </w:rPr>
              <w:t>赎回差价收入</w:t>
            </w:r>
          </w:p>
        </w:tc>
        <w:tc>
          <w:tcPr>
            <w:tcW w:w="5533" w:type="dxa"/>
            <w:vAlign w:val="center"/>
          </w:tcPr>
          <w:p w:rsidR="00DF0F60" w:rsidRPr="00ED7C0A" w:rsidRDefault="00DF0F60" w:rsidP="00DF0F60">
            <w:pPr>
              <w:ind w:left="440"/>
              <w:jc w:val="right"/>
              <w:rPr>
                <w:color w:val="000000" w:themeColor="text1"/>
                <w:szCs w:val="21"/>
              </w:rPr>
            </w:pPr>
            <w:r w:rsidRPr="00ED7C0A">
              <w:rPr>
                <w:color w:val="000000" w:themeColor="text1"/>
                <w:szCs w:val="21"/>
              </w:rPr>
              <w:t>-</w:t>
            </w:r>
          </w:p>
        </w:tc>
      </w:tr>
      <w:tr w:rsidR="00DF0F60" w:rsidRPr="00ED7C0A" w:rsidTr="00DF0F60">
        <w:tc>
          <w:tcPr>
            <w:tcW w:w="3828" w:type="dxa"/>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color w:val="000000" w:themeColor="text1"/>
                <w:kern w:val="0"/>
                <w:szCs w:val="21"/>
              </w:rPr>
              <w:t>债券投资收益</w:t>
            </w:r>
            <w:r w:rsidRPr="00ED7C0A">
              <w:rPr>
                <w:color w:val="000000" w:themeColor="text1"/>
                <w:kern w:val="0"/>
                <w:szCs w:val="21"/>
              </w:rPr>
              <w:t>——</w:t>
            </w:r>
            <w:r w:rsidRPr="00ED7C0A">
              <w:rPr>
                <w:color w:val="000000" w:themeColor="text1"/>
                <w:kern w:val="0"/>
                <w:szCs w:val="21"/>
              </w:rPr>
              <w:t>申购差价收入</w:t>
            </w:r>
          </w:p>
        </w:tc>
        <w:tc>
          <w:tcPr>
            <w:tcW w:w="5533" w:type="dxa"/>
            <w:vAlign w:val="center"/>
          </w:tcPr>
          <w:p w:rsidR="00DF0F60" w:rsidRPr="00ED7C0A" w:rsidRDefault="00DF0F60" w:rsidP="00DF0F60">
            <w:pPr>
              <w:ind w:left="440"/>
              <w:jc w:val="right"/>
              <w:rPr>
                <w:color w:val="000000" w:themeColor="text1"/>
                <w:szCs w:val="21"/>
              </w:rPr>
            </w:pPr>
            <w:r w:rsidRPr="00ED7C0A">
              <w:rPr>
                <w:color w:val="000000" w:themeColor="text1"/>
                <w:szCs w:val="21"/>
              </w:rPr>
              <w:t>-</w:t>
            </w:r>
          </w:p>
        </w:tc>
      </w:tr>
      <w:tr w:rsidR="00DF0F60" w:rsidRPr="00ED7C0A" w:rsidTr="00DF0F60">
        <w:tc>
          <w:tcPr>
            <w:tcW w:w="3828" w:type="dxa"/>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color w:val="000000" w:themeColor="text1"/>
                <w:kern w:val="0"/>
                <w:szCs w:val="21"/>
              </w:rPr>
              <w:t>合计</w:t>
            </w:r>
          </w:p>
        </w:tc>
        <w:tc>
          <w:tcPr>
            <w:tcW w:w="5533" w:type="dxa"/>
            <w:vAlign w:val="center"/>
          </w:tcPr>
          <w:p w:rsidR="00DF0F60" w:rsidRPr="00ED7C0A" w:rsidRDefault="00DF0F60" w:rsidP="00DF0F60">
            <w:pPr>
              <w:spacing w:line="360" w:lineRule="auto"/>
              <w:jc w:val="right"/>
              <w:rPr>
                <w:color w:val="000000" w:themeColor="text1"/>
                <w:szCs w:val="21"/>
              </w:rPr>
            </w:pPr>
            <w:r w:rsidRPr="00ED7C0A">
              <w:rPr>
                <w:color w:val="000000" w:themeColor="text1"/>
                <w:szCs w:val="21"/>
              </w:rPr>
              <w:t>517.09</w:t>
            </w:r>
          </w:p>
        </w:tc>
      </w:tr>
    </w:tbl>
    <w:p w:rsidR="00DF0F60" w:rsidRPr="00ED7C0A" w:rsidRDefault="00DF0F60" w:rsidP="00DF0F60">
      <w:pPr>
        <w:spacing w:line="360" w:lineRule="auto"/>
        <w:rPr>
          <w:b/>
          <w:color w:val="000000" w:themeColor="text1"/>
          <w:szCs w:val="21"/>
        </w:rPr>
      </w:pPr>
      <w:r w:rsidRPr="00ED7C0A">
        <w:rPr>
          <w:rFonts w:eastAsiaTheme="minorEastAsia"/>
          <w:b/>
          <w:bCs/>
          <w:color w:val="000000" w:themeColor="text1"/>
          <w:kern w:val="0"/>
          <w:szCs w:val="21"/>
        </w:rPr>
        <w:t>6.4.7.11.2</w:t>
      </w:r>
      <w:r w:rsidRPr="00ED7C0A">
        <w:rPr>
          <w:b/>
          <w:color w:val="000000" w:themeColor="text1"/>
          <w:szCs w:val="21"/>
        </w:rPr>
        <w:t>债券投资收益</w:t>
      </w:r>
      <w:r w:rsidRPr="00ED7C0A">
        <w:rPr>
          <w:b/>
          <w:color w:val="000000" w:themeColor="text1"/>
          <w:szCs w:val="21"/>
        </w:rPr>
        <w:t>——</w:t>
      </w:r>
      <w:r w:rsidRPr="00ED7C0A">
        <w:rPr>
          <w:b/>
          <w:color w:val="000000" w:themeColor="text1"/>
          <w:szCs w:val="21"/>
        </w:rPr>
        <w:t>买卖债券差价收入</w:t>
      </w:r>
    </w:p>
    <w:p w:rsidR="00DF0F60" w:rsidRPr="00ED7C0A" w:rsidRDefault="00DF0F60" w:rsidP="00DF0F60">
      <w:pPr>
        <w:widowControl/>
        <w:tabs>
          <w:tab w:val="left" w:pos="1680"/>
        </w:tabs>
        <w:wordWrap w:val="0"/>
        <w:autoSpaceDE w:val="0"/>
        <w:autoSpaceDN w:val="0"/>
        <w:ind w:left="440"/>
        <w:jc w:val="right"/>
        <w:textAlignment w:val="bottom"/>
        <w:rPr>
          <w:color w:val="000000" w:themeColor="text1"/>
          <w:kern w:val="0"/>
          <w:szCs w:val="21"/>
        </w:rPr>
      </w:pPr>
      <w:r w:rsidRPr="00ED7C0A">
        <w:rPr>
          <w:color w:val="000000" w:themeColor="text1"/>
          <w:szCs w:val="21"/>
          <w:lang w:val="en-AU"/>
        </w:rPr>
        <w:t xml:space="preserve">      </w:t>
      </w:r>
      <w:r w:rsidRPr="00ED7C0A">
        <w:rPr>
          <w:rFonts w:hint="eastAsia"/>
          <w:color w:val="000000" w:themeColor="text1"/>
          <w:szCs w:val="21"/>
          <w:lang w:val="en-AU"/>
        </w:rPr>
        <w:t xml:space="preserve">   </w:t>
      </w:r>
      <w:r w:rsidRPr="00ED7C0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DF0F60" w:rsidRPr="00ED7C0A" w:rsidTr="00DF0F60">
        <w:trPr>
          <w:trHeight w:val="315"/>
        </w:trPr>
        <w:tc>
          <w:tcPr>
            <w:tcW w:w="3725" w:type="dxa"/>
            <w:vAlign w:val="center"/>
          </w:tcPr>
          <w:p w:rsidR="00DF0F60" w:rsidRPr="00ED7C0A" w:rsidRDefault="00DF0F60" w:rsidP="00DF0F60">
            <w:pPr>
              <w:autoSpaceDE w:val="0"/>
              <w:autoSpaceDN w:val="0"/>
              <w:ind w:left="440"/>
              <w:jc w:val="center"/>
              <w:textAlignment w:val="bottom"/>
              <w:rPr>
                <w:color w:val="000000" w:themeColor="text1"/>
                <w:kern w:val="0"/>
                <w:szCs w:val="21"/>
              </w:rPr>
            </w:pPr>
            <w:r w:rsidRPr="00ED7C0A">
              <w:rPr>
                <w:color w:val="000000" w:themeColor="text1"/>
                <w:kern w:val="0"/>
                <w:szCs w:val="21"/>
              </w:rPr>
              <w:t>项目</w:t>
            </w:r>
          </w:p>
        </w:tc>
        <w:tc>
          <w:tcPr>
            <w:tcW w:w="5636" w:type="dxa"/>
            <w:vAlign w:val="center"/>
          </w:tcPr>
          <w:p w:rsidR="00DF0F60" w:rsidRPr="00ED7C0A" w:rsidRDefault="00DF0F60" w:rsidP="00DF0F60">
            <w:pPr>
              <w:spacing w:line="360" w:lineRule="auto"/>
              <w:jc w:val="center"/>
              <w:rPr>
                <w:rFonts w:eastAsiaTheme="minorEastAsia"/>
                <w:color w:val="000000" w:themeColor="text1"/>
                <w:szCs w:val="21"/>
              </w:rPr>
            </w:pPr>
            <w:r w:rsidRPr="00ED7C0A">
              <w:rPr>
                <w:rFonts w:eastAsiaTheme="minorEastAsia"/>
                <w:color w:val="000000" w:themeColor="text1"/>
                <w:szCs w:val="21"/>
              </w:rPr>
              <w:t>本期</w:t>
            </w:r>
          </w:p>
          <w:p w:rsidR="00DF0F60" w:rsidRPr="00ED7C0A" w:rsidRDefault="00DF0F60" w:rsidP="00DF0F60">
            <w:pPr>
              <w:widowControl/>
              <w:autoSpaceDE w:val="0"/>
              <w:autoSpaceDN w:val="0"/>
              <w:spacing w:line="360" w:lineRule="auto"/>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DF0F60" w:rsidRPr="00ED7C0A" w:rsidTr="00DF0F6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DF0F60" w:rsidRPr="00ED7C0A" w:rsidRDefault="00DF0F60" w:rsidP="00DF0F60">
            <w:pPr>
              <w:ind w:left="440"/>
              <w:jc w:val="right"/>
              <w:rPr>
                <w:color w:val="000000" w:themeColor="text1"/>
                <w:szCs w:val="21"/>
              </w:rPr>
            </w:pPr>
            <w:r w:rsidRPr="00ED7C0A">
              <w:rPr>
                <w:rFonts w:hint="eastAsia"/>
                <w:color w:val="000000" w:themeColor="text1"/>
                <w:szCs w:val="21"/>
              </w:rPr>
              <w:t>2,619.71</w:t>
            </w:r>
          </w:p>
        </w:tc>
      </w:tr>
      <w:tr w:rsidR="00DF0F60" w:rsidRPr="00ED7C0A" w:rsidTr="00DF0F6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color w:val="000000" w:themeColor="text1"/>
                <w:szCs w:val="21"/>
              </w:rPr>
              <w:t>减：</w:t>
            </w:r>
            <w:r w:rsidRPr="00ED7C0A">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DF0F60" w:rsidRPr="00ED7C0A" w:rsidRDefault="00DF0F60" w:rsidP="00DF0F60">
            <w:pPr>
              <w:ind w:left="440"/>
              <w:jc w:val="right"/>
              <w:rPr>
                <w:color w:val="000000" w:themeColor="text1"/>
                <w:szCs w:val="21"/>
              </w:rPr>
            </w:pPr>
            <w:r w:rsidRPr="00ED7C0A">
              <w:rPr>
                <w:rFonts w:hint="eastAsia"/>
                <w:color w:val="000000" w:themeColor="text1"/>
                <w:szCs w:val="21"/>
              </w:rPr>
              <w:t>2,100.00</w:t>
            </w:r>
          </w:p>
        </w:tc>
      </w:tr>
      <w:tr w:rsidR="00DF0F60" w:rsidRPr="00ED7C0A" w:rsidTr="00DF0F6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F0F60" w:rsidRPr="00ED7C0A" w:rsidRDefault="00DF0F60" w:rsidP="00DF0F60">
            <w:pPr>
              <w:widowControl/>
              <w:autoSpaceDE w:val="0"/>
              <w:autoSpaceDN w:val="0"/>
              <w:ind w:leftChars="50" w:left="105"/>
              <w:textAlignment w:val="bottom"/>
              <w:rPr>
                <w:rFonts w:ascii="宋体" w:hAnsi="宋体"/>
                <w:color w:val="000000" w:themeColor="text1"/>
                <w:kern w:val="0"/>
                <w:szCs w:val="21"/>
              </w:rPr>
            </w:pPr>
            <w:r w:rsidRPr="00ED7C0A">
              <w:rPr>
                <w:rFonts w:ascii="宋体" w:hAnsi="宋体" w:hint="eastAsia"/>
                <w:color w:val="000000" w:themeColor="text1"/>
                <w:kern w:val="0"/>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DF0F60" w:rsidRPr="00ED7C0A" w:rsidRDefault="00DF0F60" w:rsidP="00DF0F60">
            <w:pPr>
              <w:ind w:left="440"/>
              <w:jc w:val="right"/>
              <w:rPr>
                <w:color w:val="000000" w:themeColor="text1"/>
                <w:szCs w:val="21"/>
              </w:rPr>
            </w:pPr>
            <w:r w:rsidRPr="00ED7C0A">
              <w:rPr>
                <w:color w:val="000000" w:themeColor="text1"/>
                <w:szCs w:val="21"/>
              </w:rPr>
              <w:t>0.29</w:t>
            </w:r>
          </w:p>
        </w:tc>
      </w:tr>
      <w:tr w:rsidR="00DF0F60" w:rsidRPr="00ED7C0A" w:rsidTr="00DF0F6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F0F60" w:rsidRPr="00ED7C0A" w:rsidRDefault="00DF0F60" w:rsidP="00DF0F60">
            <w:pPr>
              <w:widowControl/>
              <w:autoSpaceDE w:val="0"/>
              <w:autoSpaceDN w:val="0"/>
              <w:ind w:leftChars="50" w:left="105"/>
              <w:textAlignment w:val="bottom"/>
              <w:rPr>
                <w:rFonts w:ascii="宋体" w:hAnsi="宋体"/>
                <w:color w:val="000000" w:themeColor="text1"/>
                <w:kern w:val="0"/>
                <w:szCs w:val="21"/>
              </w:rPr>
            </w:pPr>
            <w:r w:rsidRPr="00ED7C0A">
              <w:rPr>
                <w:rFonts w:ascii="宋体" w:hAnsi="宋体" w:hint="eastAsia"/>
                <w:color w:val="000000" w:themeColor="text1"/>
                <w:kern w:val="0"/>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DF0F60" w:rsidRPr="00ED7C0A" w:rsidRDefault="00DF0F60" w:rsidP="00DF0F60">
            <w:pPr>
              <w:ind w:left="440"/>
              <w:jc w:val="right"/>
              <w:rPr>
                <w:color w:val="000000" w:themeColor="text1"/>
                <w:szCs w:val="21"/>
              </w:rPr>
            </w:pPr>
            <w:r w:rsidRPr="00ED7C0A">
              <w:rPr>
                <w:color w:val="000000" w:themeColor="text1"/>
                <w:szCs w:val="21"/>
              </w:rPr>
              <w:t>2.62</w:t>
            </w:r>
          </w:p>
        </w:tc>
      </w:tr>
      <w:tr w:rsidR="00DF0F60" w:rsidRPr="00ED7C0A" w:rsidTr="00DF0F6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F0F60" w:rsidRPr="00ED7C0A" w:rsidRDefault="00DF0F60" w:rsidP="00DF0F60">
            <w:pPr>
              <w:widowControl/>
              <w:autoSpaceDE w:val="0"/>
              <w:autoSpaceDN w:val="0"/>
              <w:ind w:leftChars="50" w:left="105"/>
              <w:textAlignment w:val="bottom"/>
              <w:rPr>
                <w:color w:val="000000" w:themeColor="text1"/>
                <w:kern w:val="0"/>
                <w:szCs w:val="21"/>
              </w:rPr>
            </w:pPr>
            <w:r w:rsidRPr="00ED7C0A">
              <w:rPr>
                <w:rFonts w:ascii="宋体" w:hAnsi="宋体" w:hint="eastAsia"/>
                <w:color w:val="000000" w:themeColor="text1"/>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DF0F60" w:rsidRPr="00ED7C0A" w:rsidRDefault="00DF0F60" w:rsidP="00DF0F60">
            <w:pPr>
              <w:ind w:left="440"/>
              <w:jc w:val="right"/>
              <w:rPr>
                <w:color w:val="000000" w:themeColor="text1"/>
                <w:szCs w:val="21"/>
              </w:rPr>
            </w:pPr>
            <w:r w:rsidRPr="00ED7C0A">
              <w:rPr>
                <w:rFonts w:hint="eastAsia"/>
                <w:color w:val="000000" w:themeColor="text1"/>
                <w:szCs w:val="21"/>
              </w:rPr>
              <w:t>516.80</w:t>
            </w:r>
          </w:p>
        </w:tc>
      </w:tr>
    </w:tbl>
    <w:p w:rsidR="00DF0F60" w:rsidRPr="00ED7C0A" w:rsidRDefault="00DF0F60" w:rsidP="00DF0F60">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6.4.7.12 </w:t>
      </w:r>
      <w:r w:rsidRPr="00ED7C0A">
        <w:rPr>
          <w:rFonts w:eastAsiaTheme="minorEastAsia"/>
          <w:b/>
          <w:color w:val="000000" w:themeColor="text1"/>
          <w:szCs w:val="21"/>
        </w:rPr>
        <w:t>衍生工具收益</w:t>
      </w:r>
    </w:p>
    <w:p w:rsidR="00DF0F60" w:rsidRPr="00ED7C0A" w:rsidRDefault="00DF0F60" w:rsidP="00DF0F60">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6.4.7.13 </w:t>
      </w:r>
      <w:r w:rsidRPr="00ED7C0A">
        <w:rPr>
          <w:rFonts w:eastAsiaTheme="minorEastAsia"/>
          <w:b/>
          <w:color w:val="000000" w:themeColor="text1"/>
          <w:szCs w:val="21"/>
        </w:rPr>
        <w:t>股利收益</w:t>
      </w:r>
    </w:p>
    <w:p w:rsidR="001548F9" w:rsidRPr="00ED7C0A" w:rsidRDefault="001548F9" w:rsidP="005D2F95">
      <w:pPr>
        <w:tabs>
          <w:tab w:val="left" w:pos="7200"/>
          <w:tab w:val="left" w:pos="8280"/>
        </w:tabs>
        <w:ind w:rightChars="33" w:right="69"/>
        <w:jc w:val="right"/>
        <w:rPr>
          <w:rFonts w:eastAsiaTheme="minorEastAsia"/>
          <w:color w:val="000000" w:themeColor="text1"/>
          <w:szCs w:val="21"/>
        </w:rPr>
      </w:pPr>
      <w:r w:rsidRPr="00ED7C0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ED7C0A" w:rsidTr="0038299A">
        <w:tc>
          <w:tcPr>
            <w:tcW w:w="3794"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28"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c>
          <w:tcPr>
            <w:tcW w:w="3794" w:type="dxa"/>
            <w:vAlign w:val="center"/>
          </w:tcPr>
          <w:p w:rsidR="001548F9" w:rsidRPr="00ED7C0A" w:rsidRDefault="001548F9" w:rsidP="009028CD">
            <w:pPr>
              <w:rPr>
                <w:rFonts w:eastAsiaTheme="minorEastAsia"/>
                <w:color w:val="000000" w:themeColor="text1"/>
                <w:szCs w:val="21"/>
              </w:rPr>
            </w:pPr>
            <w:r w:rsidRPr="00ED7C0A">
              <w:rPr>
                <w:rFonts w:eastAsiaTheme="minorEastAsia"/>
                <w:color w:val="000000" w:themeColor="text1"/>
                <w:szCs w:val="21"/>
              </w:rPr>
              <w:t>股票投资产生的股利收益</w:t>
            </w:r>
          </w:p>
        </w:tc>
        <w:tc>
          <w:tcPr>
            <w:tcW w:w="5528" w:type="dxa"/>
            <w:vAlign w:val="center"/>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189,692.45</w:t>
            </w:r>
          </w:p>
        </w:tc>
      </w:tr>
      <w:tr w:rsidR="00C15DE1" w:rsidRPr="00ED7C0A" w:rsidTr="0038299A">
        <w:tc>
          <w:tcPr>
            <w:tcW w:w="3794"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其中：证券出借权益补偿收入</w:t>
            </w:r>
          </w:p>
        </w:tc>
        <w:tc>
          <w:tcPr>
            <w:tcW w:w="5528" w:type="dxa"/>
            <w:vAlign w:val="center"/>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38299A">
        <w:tc>
          <w:tcPr>
            <w:tcW w:w="3794" w:type="dxa"/>
            <w:vAlign w:val="center"/>
          </w:tcPr>
          <w:p w:rsidR="001548F9" w:rsidRPr="00ED7C0A" w:rsidRDefault="001548F9" w:rsidP="009028CD">
            <w:pPr>
              <w:rPr>
                <w:rFonts w:eastAsiaTheme="minorEastAsia"/>
                <w:color w:val="000000" w:themeColor="text1"/>
                <w:szCs w:val="21"/>
              </w:rPr>
            </w:pPr>
            <w:r w:rsidRPr="00ED7C0A">
              <w:rPr>
                <w:rFonts w:eastAsiaTheme="minorEastAsia"/>
                <w:color w:val="000000" w:themeColor="text1"/>
                <w:szCs w:val="21"/>
              </w:rPr>
              <w:t>基金投资产生的股利收益</w:t>
            </w:r>
          </w:p>
        </w:tc>
        <w:tc>
          <w:tcPr>
            <w:tcW w:w="5528" w:type="dxa"/>
            <w:vAlign w:val="center"/>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38299A">
        <w:tc>
          <w:tcPr>
            <w:tcW w:w="3794" w:type="dxa"/>
            <w:vAlign w:val="center"/>
          </w:tcPr>
          <w:p w:rsidR="001548F9" w:rsidRPr="00ED7C0A" w:rsidRDefault="001548F9" w:rsidP="009028CD">
            <w:pPr>
              <w:rPr>
                <w:rFonts w:eastAsiaTheme="minorEastAsia"/>
                <w:color w:val="000000" w:themeColor="text1"/>
                <w:szCs w:val="21"/>
              </w:rPr>
            </w:pPr>
            <w:r w:rsidRPr="00ED7C0A">
              <w:rPr>
                <w:rFonts w:eastAsiaTheme="minorEastAsia"/>
                <w:color w:val="000000" w:themeColor="text1"/>
                <w:szCs w:val="21"/>
              </w:rPr>
              <w:t>合计</w:t>
            </w:r>
          </w:p>
        </w:tc>
        <w:tc>
          <w:tcPr>
            <w:tcW w:w="5528" w:type="dxa"/>
            <w:vAlign w:val="center"/>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189,692.45</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6.4.7.14 </w:t>
      </w:r>
      <w:r w:rsidRPr="00ED7C0A">
        <w:rPr>
          <w:rFonts w:eastAsiaTheme="minorEastAsia"/>
          <w:b/>
          <w:color w:val="000000" w:themeColor="text1"/>
          <w:szCs w:val="21"/>
        </w:rPr>
        <w:t>公允价值变动收益</w:t>
      </w:r>
    </w:p>
    <w:p w:rsidR="001548F9" w:rsidRPr="00ED7C0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ED7C0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ED7C0A" w:rsidTr="0038299A">
        <w:trPr>
          <w:trHeight w:val="285"/>
        </w:trPr>
        <w:tc>
          <w:tcPr>
            <w:tcW w:w="3794"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kern w:val="0"/>
                <w:szCs w:val="21"/>
              </w:rPr>
              <w:t>项目名称</w:t>
            </w:r>
          </w:p>
        </w:tc>
        <w:tc>
          <w:tcPr>
            <w:tcW w:w="5528"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szCs w:val="21"/>
              </w:rPr>
            </w:pPr>
            <w:r w:rsidRPr="00ED7C0A">
              <w:rPr>
                <w:rFonts w:eastAsiaTheme="minorEastAsia"/>
                <w:color w:val="000000" w:themeColor="text1"/>
                <w:kern w:val="0"/>
                <w:szCs w:val="21"/>
              </w:rPr>
              <w:t>1.</w:t>
            </w:r>
            <w:r w:rsidRPr="00ED7C0A">
              <w:rPr>
                <w:rFonts w:eastAsiaTheme="minorEastAsia"/>
                <w:color w:val="000000" w:themeColor="text1"/>
                <w:kern w:val="0"/>
                <w:szCs w:val="21"/>
              </w:rPr>
              <w:t>交易性金融资产</w:t>
            </w:r>
          </w:p>
        </w:tc>
        <w:tc>
          <w:tcPr>
            <w:tcW w:w="5528" w:type="dxa"/>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-933,500.82</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股票投资</w:t>
            </w:r>
          </w:p>
        </w:tc>
        <w:tc>
          <w:tcPr>
            <w:tcW w:w="5528" w:type="dxa"/>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-933,500.82</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债券投资</w:t>
            </w:r>
          </w:p>
        </w:tc>
        <w:tc>
          <w:tcPr>
            <w:tcW w:w="5528" w:type="dxa"/>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资产支持证券投资</w:t>
            </w:r>
          </w:p>
        </w:tc>
        <w:tc>
          <w:tcPr>
            <w:tcW w:w="5528" w:type="dxa"/>
            <w:vAlign w:val="center"/>
          </w:tcPr>
          <w:p w:rsidR="001548F9" w:rsidRPr="00ED7C0A" w:rsidRDefault="001548F9"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9A7D54" w:rsidRPr="00ED7C0A" w:rsidTr="0038299A">
        <w:trPr>
          <w:trHeight w:val="285"/>
        </w:trPr>
        <w:tc>
          <w:tcPr>
            <w:tcW w:w="3794" w:type="dxa"/>
            <w:vAlign w:val="center"/>
          </w:tcPr>
          <w:p w:rsidR="009A7D54" w:rsidRPr="00ED7C0A" w:rsidRDefault="009A7D54"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基金投资</w:t>
            </w:r>
          </w:p>
        </w:tc>
        <w:tc>
          <w:tcPr>
            <w:tcW w:w="5528" w:type="dxa"/>
            <w:vAlign w:val="center"/>
          </w:tcPr>
          <w:p w:rsidR="009A7D54" w:rsidRPr="00ED7C0A" w:rsidRDefault="009A7D54"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A53124" w:rsidRPr="00ED7C0A" w:rsidTr="0038299A">
        <w:trPr>
          <w:trHeight w:val="285"/>
        </w:trPr>
        <w:tc>
          <w:tcPr>
            <w:tcW w:w="3794" w:type="dxa"/>
            <w:vAlign w:val="center"/>
          </w:tcPr>
          <w:p w:rsidR="00A53124" w:rsidRPr="00ED7C0A" w:rsidRDefault="00A53124"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贵金属投资</w:t>
            </w:r>
          </w:p>
        </w:tc>
        <w:tc>
          <w:tcPr>
            <w:tcW w:w="5528" w:type="dxa"/>
            <w:vAlign w:val="center"/>
          </w:tcPr>
          <w:p w:rsidR="00A53124" w:rsidRPr="00ED7C0A" w:rsidRDefault="00A53124" w:rsidP="001533EE">
            <w:pPr>
              <w:widowControl/>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3F719E">
            <w:pPr>
              <w:widowControl/>
              <w:jc w:val="left"/>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hint="eastAsia"/>
                <w:color w:val="000000" w:themeColor="text1"/>
                <w:kern w:val="0"/>
                <w:szCs w:val="21"/>
              </w:rPr>
              <w:t>其他</w:t>
            </w:r>
          </w:p>
        </w:tc>
        <w:tc>
          <w:tcPr>
            <w:tcW w:w="5528" w:type="dxa"/>
            <w:vAlign w:val="center"/>
          </w:tcPr>
          <w:p w:rsidR="000270E5" w:rsidRPr="00ED7C0A" w:rsidRDefault="000270E5" w:rsidP="003F719E">
            <w:pPr>
              <w:widowControl/>
              <w:jc w:val="right"/>
              <w:rPr>
                <w:rFonts w:eastAsiaTheme="minorEastAsia"/>
                <w:color w:val="000000" w:themeColor="text1"/>
                <w:kern w:val="0"/>
                <w:szCs w:val="21"/>
              </w:rPr>
            </w:pPr>
            <w:r w:rsidRPr="00ED7C0A">
              <w:rPr>
                <w:rFonts w:eastAsiaTheme="minorEastAsia" w:hint="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kern w:val="0"/>
                <w:szCs w:val="21"/>
              </w:rPr>
            </w:pPr>
            <w:r w:rsidRPr="00ED7C0A">
              <w:rPr>
                <w:rFonts w:eastAsiaTheme="minorEastAsia"/>
                <w:color w:val="000000" w:themeColor="text1"/>
                <w:kern w:val="0"/>
                <w:szCs w:val="21"/>
              </w:rPr>
              <w:t>2.</w:t>
            </w:r>
            <w:r w:rsidRPr="00ED7C0A">
              <w:rPr>
                <w:rFonts w:eastAsiaTheme="minorEastAsia"/>
                <w:color w:val="000000" w:themeColor="text1"/>
                <w:kern w:val="0"/>
                <w:szCs w:val="21"/>
              </w:rPr>
              <w:t>衍生工具</w:t>
            </w:r>
          </w:p>
        </w:tc>
        <w:tc>
          <w:tcPr>
            <w:tcW w:w="5528" w:type="dxa"/>
            <w:vAlign w:val="center"/>
          </w:tcPr>
          <w:p w:rsidR="000270E5" w:rsidRPr="00ED7C0A" w:rsidRDefault="000270E5"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权证投资</w:t>
            </w:r>
          </w:p>
        </w:tc>
        <w:tc>
          <w:tcPr>
            <w:tcW w:w="5528" w:type="dxa"/>
            <w:vAlign w:val="center"/>
          </w:tcPr>
          <w:p w:rsidR="000270E5" w:rsidRPr="00ED7C0A" w:rsidRDefault="000270E5"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szCs w:val="21"/>
              </w:rPr>
            </w:pPr>
            <w:r w:rsidRPr="00ED7C0A">
              <w:rPr>
                <w:rFonts w:eastAsiaTheme="minorEastAsia"/>
                <w:color w:val="000000" w:themeColor="text1"/>
                <w:kern w:val="0"/>
                <w:szCs w:val="21"/>
              </w:rPr>
              <w:t>3.</w:t>
            </w:r>
            <w:r w:rsidRPr="00ED7C0A">
              <w:rPr>
                <w:rFonts w:eastAsiaTheme="minorEastAsia"/>
                <w:color w:val="000000" w:themeColor="text1"/>
                <w:kern w:val="0"/>
                <w:szCs w:val="21"/>
              </w:rPr>
              <w:t>其他</w:t>
            </w:r>
          </w:p>
        </w:tc>
        <w:tc>
          <w:tcPr>
            <w:tcW w:w="5528" w:type="dxa"/>
            <w:vAlign w:val="center"/>
          </w:tcPr>
          <w:p w:rsidR="000270E5" w:rsidRPr="00ED7C0A" w:rsidRDefault="000270E5" w:rsidP="001533EE">
            <w:pPr>
              <w:jc w:val="right"/>
              <w:rPr>
                <w:rFonts w:eastAsiaTheme="minorEastAsia"/>
                <w:color w:val="000000" w:themeColor="text1"/>
                <w:szCs w:val="21"/>
              </w:rPr>
            </w:pPr>
            <w:r w:rsidRPr="00ED7C0A">
              <w:rPr>
                <w:rFonts w:eastAsiaTheme="minorEastAsia"/>
                <w:color w:val="000000" w:themeColor="text1"/>
                <w:szCs w:val="21"/>
              </w:rPr>
              <w:t>-</w:t>
            </w:r>
          </w:p>
        </w:tc>
      </w:tr>
      <w:tr w:rsidR="00AB2DBD" w:rsidRPr="00ED7C0A" w:rsidTr="003F719E">
        <w:trPr>
          <w:trHeight w:val="285"/>
        </w:trPr>
        <w:tc>
          <w:tcPr>
            <w:tcW w:w="3794" w:type="dxa"/>
            <w:vAlign w:val="center"/>
          </w:tcPr>
          <w:p w:rsidR="00AB2DBD" w:rsidRPr="00ED7C0A" w:rsidRDefault="00AB2DBD" w:rsidP="003F719E">
            <w:pPr>
              <w:widowControl/>
              <w:jc w:val="left"/>
              <w:rPr>
                <w:rFonts w:eastAsiaTheme="minorEastAsia"/>
                <w:color w:val="000000" w:themeColor="text1"/>
                <w:kern w:val="0"/>
                <w:szCs w:val="21"/>
              </w:rPr>
            </w:pPr>
            <w:r w:rsidRPr="00ED7C0A">
              <w:rPr>
                <w:rFonts w:eastAsiaTheme="minorEastAsia" w:hint="eastAsia"/>
                <w:color w:val="000000" w:themeColor="text1"/>
                <w:kern w:val="0"/>
                <w:szCs w:val="21"/>
              </w:rPr>
              <w:t>减：应税金融商品公允价值变动产生的预估增值税</w:t>
            </w:r>
          </w:p>
        </w:tc>
        <w:tc>
          <w:tcPr>
            <w:tcW w:w="5528" w:type="dxa"/>
            <w:vAlign w:val="bottom"/>
          </w:tcPr>
          <w:p w:rsidR="00AB2DBD" w:rsidRPr="00ED7C0A" w:rsidRDefault="00AB2DBD" w:rsidP="003F719E">
            <w:pPr>
              <w:jc w:val="right"/>
              <w:rPr>
                <w:rFonts w:eastAsiaTheme="minorEastAsia"/>
                <w:color w:val="000000" w:themeColor="text1"/>
                <w:szCs w:val="21"/>
              </w:rPr>
            </w:pPr>
            <w:r w:rsidRPr="00ED7C0A">
              <w:rPr>
                <w:rFonts w:eastAsiaTheme="minorEastAsia"/>
                <w:color w:val="000000" w:themeColor="text1"/>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szCs w:val="21"/>
              </w:rPr>
            </w:pPr>
            <w:r w:rsidRPr="00ED7C0A">
              <w:rPr>
                <w:rFonts w:eastAsiaTheme="minorEastAsia"/>
                <w:color w:val="000000" w:themeColor="text1"/>
                <w:kern w:val="0"/>
                <w:szCs w:val="21"/>
              </w:rPr>
              <w:t>合计</w:t>
            </w:r>
          </w:p>
        </w:tc>
        <w:tc>
          <w:tcPr>
            <w:tcW w:w="5528" w:type="dxa"/>
            <w:vAlign w:val="center"/>
          </w:tcPr>
          <w:p w:rsidR="000270E5" w:rsidRPr="00ED7C0A" w:rsidRDefault="000270E5" w:rsidP="001533EE">
            <w:pPr>
              <w:jc w:val="right"/>
              <w:rPr>
                <w:rFonts w:eastAsiaTheme="minorEastAsia"/>
                <w:color w:val="000000" w:themeColor="text1"/>
                <w:szCs w:val="21"/>
              </w:rPr>
            </w:pPr>
            <w:r w:rsidRPr="00ED7C0A">
              <w:rPr>
                <w:rFonts w:eastAsiaTheme="minorEastAsia"/>
                <w:color w:val="000000" w:themeColor="text1"/>
                <w:szCs w:val="21"/>
              </w:rPr>
              <w:t>-933,500.82</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6.4.7.15 </w:t>
      </w:r>
      <w:r w:rsidR="00520EFD" w:rsidRPr="00ED7C0A">
        <w:rPr>
          <w:rFonts w:eastAsiaTheme="minorEastAsia" w:hint="eastAsia"/>
          <w:b/>
          <w:color w:val="000000" w:themeColor="text1"/>
          <w:szCs w:val="21"/>
        </w:rPr>
        <w:t>其他</w:t>
      </w:r>
      <w:r w:rsidR="001A71D9" w:rsidRPr="00ED7C0A">
        <w:rPr>
          <w:rFonts w:eastAsiaTheme="minorEastAsia" w:hint="eastAsia"/>
          <w:b/>
          <w:color w:val="000000" w:themeColor="text1"/>
          <w:szCs w:val="21"/>
        </w:rPr>
        <w:t>收入</w:t>
      </w:r>
    </w:p>
    <w:p w:rsidR="001548F9" w:rsidRPr="00ED7C0A" w:rsidRDefault="001548F9" w:rsidP="005D2F95">
      <w:pPr>
        <w:tabs>
          <w:tab w:val="left" w:pos="7200"/>
          <w:tab w:val="left" w:pos="8280"/>
        </w:tabs>
        <w:ind w:rightChars="-52" w:right="-109"/>
        <w:jc w:val="right"/>
        <w:rPr>
          <w:rFonts w:eastAsiaTheme="minorEastAsia"/>
          <w:color w:val="000000" w:themeColor="text1"/>
          <w:szCs w:val="21"/>
          <w:lang w:val="en-AU"/>
        </w:rPr>
      </w:pPr>
      <w:r w:rsidRPr="00ED7C0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ED7C0A" w:rsidTr="0038299A">
        <w:trPr>
          <w:trHeight w:val="255"/>
        </w:trPr>
        <w:tc>
          <w:tcPr>
            <w:tcW w:w="3691"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28"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rPr>
          <w:trHeight w:val="255"/>
        </w:trPr>
        <w:tc>
          <w:tcPr>
            <w:tcW w:w="3691" w:type="dxa"/>
            <w:vAlign w:val="bottom"/>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基金赎回费收入</w:t>
            </w:r>
          </w:p>
        </w:tc>
        <w:tc>
          <w:tcPr>
            <w:tcW w:w="5528"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369.99</w:t>
            </w:r>
          </w:p>
        </w:tc>
      </w:tr>
      <w:tr w:rsidR="00582C9D">
        <w:tc>
          <w:tcPr>
            <w:tcW w:w="3691" w:type="dxa"/>
            <w:vAlign w:val="center"/>
          </w:tcPr>
          <w:p w:rsidR="00582C9D" w:rsidRDefault="0052797D">
            <w:pPr>
              <w:jc w:val="left"/>
            </w:pPr>
            <w:r>
              <w:rPr>
                <w:rFonts w:eastAsiaTheme="minorEastAsia"/>
                <w:color w:val="000000" w:themeColor="text1"/>
                <w:szCs w:val="21"/>
              </w:rPr>
              <w:t>转换费收入</w:t>
            </w:r>
          </w:p>
        </w:tc>
        <w:tc>
          <w:tcPr>
            <w:tcW w:w="5528" w:type="dxa"/>
            <w:vAlign w:val="center"/>
          </w:tcPr>
          <w:p w:rsidR="00582C9D" w:rsidRDefault="0052797D">
            <w:pPr>
              <w:jc w:val="right"/>
            </w:pPr>
            <w:r>
              <w:rPr>
                <w:rFonts w:eastAsiaTheme="minorEastAsia"/>
                <w:color w:val="000000" w:themeColor="text1"/>
                <w:szCs w:val="21"/>
              </w:rPr>
              <w:t>1.60</w:t>
            </w:r>
          </w:p>
        </w:tc>
      </w:tr>
      <w:tr w:rsidR="001548F9" w:rsidRPr="00ED7C0A" w:rsidTr="0038299A">
        <w:trPr>
          <w:trHeight w:val="255"/>
        </w:trPr>
        <w:tc>
          <w:tcPr>
            <w:tcW w:w="3691" w:type="dxa"/>
            <w:vAlign w:val="bottom"/>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合计</w:t>
            </w:r>
          </w:p>
        </w:tc>
        <w:tc>
          <w:tcPr>
            <w:tcW w:w="5528"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371.59</w:t>
            </w:r>
          </w:p>
        </w:tc>
      </w:tr>
    </w:tbl>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6.4.7.16 </w:t>
      </w:r>
      <w:r w:rsidRPr="00ED7C0A">
        <w:rPr>
          <w:rFonts w:eastAsiaTheme="minorEastAsia"/>
          <w:b/>
          <w:color w:val="000000" w:themeColor="text1"/>
          <w:szCs w:val="21"/>
        </w:rPr>
        <w:t>其他费用</w:t>
      </w:r>
    </w:p>
    <w:p w:rsidR="001548F9" w:rsidRPr="00ED7C0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ED7C0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ED7C0A" w:rsidTr="0038299A">
        <w:tc>
          <w:tcPr>
            <w:tcW w:w="3853"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51"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c>
          <w:tcPr>
            <w:tcW w:w="3853"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审计费用</w:t>
            </w:r>
          </w:p>
        </w:tc>
        <w:tc>
          <w:tcPr>
            <w:tcW w:w="5551"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14,715.30</w:t>
            </w:r>
          </w:p>
        </w:tc>
      </w:tr>
      <w:tr w:rsidR="001548F9" w:rsidRPr="00ED7C0A" w:rsidTr="0038299A">
        <w:tc>
          <w:tcPr>
            <w:tcW w:w="3853"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信息披露费</w:t>
            </w:r>
          </w:p>
        </w:tc>
        <w:tc>
          <w:tcPr>
            <w:tcW w:w="5551"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39,240.80</w:t>
            </w:r>
          </w:p>
        </w:tc>
      </w:tr>
      <w:tr w:rsidR="00C15DE1" w:rsidRPr="00ED7C0A" w:rsidTr="0038299A">
        <w:tc>
          <w:tcPr>
            <w:tcW w:w="3853"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证券出借违约金</w:t>
            </w:r>
          </w:p>
        </w:tc>
        <w:tc>
          <w:tcPr>
            <w:tcW w:w="5551" w:type="dxa"/>
            <w:vAlign w:val="bottom"/>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w:t>
            </w:r>
          </w:p>
        </w:tc>
      </w:tr>
      <w:tr w:rsidR="00582C9D">
        <w:tc>
          <w:tcPr>
            <w:tcW w:w="3853" w:type="dxa"/>
            <w:vAlign w:val="center"/>
          </w:tcPr>
          <w:p w:rsidR="00582C9D" w:rsidRDefault="0052797D">
            <w:pPr>
              <w:jc w:val="left"/>
            </w:pPr>
            <w:r>
              <w:rPr>
                <w:rFonts w:eastAsiaTheme="minorEastAsia"/>
                <w:color w:val="000000" w:themeColor="text1"/>
                <w:szCs w:val="21"/>
              </w:rPr>
              <w:t>开户费</w:t>
            </w:r>
          </w:p>
        </w:tc>
        <w:tc>
          <w:tcPr>
            <w:tcW w:w="5551" w:type="dxa"/>
            <w:vAlign w:val="center"/>
          </w:tcPr>
          <w:p w:rsidR="00582C9D" w:rsidRDefault="0052797D">
            <w:pPr>
              <w:jc w:val="right"/>
            </w:pPr>
            <w:r>
              <w:rPr>
                <w:rFonts w:eastAsiaTheme="minorEastAsia"/>
                <w:color w:val="000000" w:themeColor="text1"/>
                <w:szCs w:val="21"/>
              </w:rPr>
              <w:t>400.00</w:t>
            </w:r>
          </w:p>
        </w:tc>
      </w:tr>
      <w:tr w:rsidR="001548F9" w:rsidRPr="00ED7C0A" w:rsidTr="0038299A">
        <w:tc>
          <w:tcPr>
            <w:tcW w:w="3853" w:type="dxa"/>
            <w:vAlign w:val="bottom"/>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合计</w:t>
            </w:r>
          </w:p>
        </w:tc>
        <w:tc>
          <w:tcPr>
            <w:tcW w:w="5551"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54,356.10</w:t>
            </w:r>
          </w:p>
        </w:tc>
      </w:tr>
    </w:tbl>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6.4.8 </w:t>
      </w:r>
      <w:r w:rsidRPr="00ED7C0A">
        <w:rPr>
          <w:rFonts w:eastAsiaTheme="minorEastAsia"/>
          <w:b/>
          <w:color w:val="000000" w:themeColor="text1"/>
          <w:kern w:val="0"/>
          <w:szCs w:val="21"/>
        </w:rPr>
        <w:t>或有事项、资产负债表日后事项的说明</w:t>
      </w:r>
    </w:p>
    <w:p w:rsidR="001548F9" w:rsidRPr="00ED7C0A" w:rsidRDefault="001548F9" w:rsidP="00D828F2">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6.4.8.1</w:t>
      </w:r>
      <w:r w:rsidRPr="00ED7C0A">
        <w:rPr>
          <w:rFonts w:eastAsiaTheme="minorEastAsia"/>
          <w:b/>
          <w:color w:val="000000" w:themeColor="text1"/>
          <w:kern w:val="0"/>
          <w:szCs w:val="21"/>
        </w:rPr>
        <w:t>或有事项</w:t>
      </w:r>
    </w:p>
    <w:p w:rsidR="001548F9" w:rsidRPr="00ED7C0A" w:rsidRDefault="001548F9" w:rsidP="0038299A">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截至资产负债表日，本基金并无须作披露的或有事项。</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6.4.8.2</w:t>
      </w:r>
      <w:r w:rsidRPr="00ED7C0A">
        <w:rPr>
          <w:rFonts w:eastAsiaTheme="minorEastAsia"/>
          <w:b/>
          <w:color w:val="000000" w:themeColor="text1"/>
          <w:kern w:val="0"/>
          <w:szCs w:val="21"/>
        </w:rPr>
        <w:t>资产负债表日后事项</w:t>
      </w:r>
    </w:p>
    <w:p w:rsidR="001548F9" w:rsidRPr="00ED7C0A" w:rsidRDefault="001548F9" w:rsidP="0038299A">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截至财务报表报出日，本基金并无须作披露的资产负债表日后事项。</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6.4.9 </w:t>
      </w:r>
      <w:r w:rsidRPr="00ED7C0A">
        <w:rPr>
          <w:rFonts w:eastAsiaTheme="minorEastAsia"/>
          <w:b/>
          <w:color w:val="000000" w:themeColor="text1"/>
          <w:kern w:val="0"/>
          <w:szCs w:val="21"/>
        </w:rPr>
        <w:t>关联方关系</w:t>
      </w:r>
    </w:p>
    <w:p w:rsidR="001548F9" w:rsidRPr="00ED7C0A" w:rsidRDefault="001548F9" w:rsidP="00D828F2">
      <w:pPr>
        <w:spacing w:line="360" w:lineRule="auto"/>
        <w:rPr>
          <w:rFonts w:eastAsiaTheme="minorEastAsia"/>
          <w:b/>
          <w:color w:val="000000" w:themeColor="text1"/>
          <w:kern w:val="0"/>
          <w:szCs w:val="21"/>
        </w:rPr>
      </w:pPr>
      <w:r w:rsidRPr="00ED7C0A">
        <w:rPr>
          <w:rFonts w:eastAsiaTheme="minorEastAsia"/>
          <w:b/>
          <w:bCs/>
          <w:color w:val="000000" w:themeColor="text1"/>
          <w:kern w:val="0"/>
          <w:szCs w:val="21"/>
        </w:rPr>
        <w:t>6.4.9.1</w:t>
      </w:r>
      <w:r w:rsidRPr="00ED7C0A">
        <w:rPr>
          <w:rFonts w:eastAsiaTheme="minorEastAsia"/>
          <w:b/>
          <w:color w:val="000000" w:themeColor="text1"/>
          <w:kern w:val="0"/>
          <w:szCs w:val="21"/>
        </w:rPr>
        <w:t>本报告期存在控制关系或其他重大利害关系的关联方发生变化的情况</w:t>
      </w:r>
    </w:p>
    <w:p w:rsidR="001548F9" w:rsidRPr="00ED7C0A" w:rsidRDefault="001548F9" w:rsidP="0038299A">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根据中国证监会证监许可</w:t>
      </w:r>
      <w:r w:rsidRPr="00ED7C0A">
        <w:rPr>
          <w:rFonts w:eastAsiaTheme="minorEastAsia"/>
          <w:color w:val="000000" w:themeColor="text1"/>
          <w:kern w:val="0"/>
          <w:szCs w:val="21"/>
        </w:rPr>
        <w:t xml:space="preserve">(2023)151 </w:t>
      </w:r>
      <w:r w:rsidRPr="00ED7C0A">
        <w:rPr>
          <w:rFonts w:eastAsiaTheme="minorEastAsia"/>
          <w:color w:val="000000" w:themeColor="text1"/>
          <w:kern w:val="0"/>
          <w:szCs w:val="21"/>
        </w:rPr>
        <w:t>号《关于核准上投摩根基金管理有限公司变更股东、实际控制人的批复》，核准摩根资产管理控股公司</w:t>
      </w:r>
      <w:r w:rsidRPr="00ED7C0A">
        <w:rPr>
          <w:rFonts w:eastAsiaTheme="minorEastAsia"/>
          <w:color w:val="000000" w:themeColor="text1"/>
          <w:kern w:val="0"/>
          <w:szCs w:val="21"/>
        </w:rPr>
        <w:t>(JPMorgan Asset Management Holdings Inc.)</w:t>
      </w:r>
      <w:r w:rsidRPr="00ED7C0A">
        <w:rPr>
          <w:rFonts w:eastAsiaTheme="minorEastAsia"/>
          <w:color w:val="000000" w:themeColor="text1"/>
          <w:kern w:val="0"/>
          <w:szCs w:val="21"/>
        </w:rPr>
        <w:t>成为上投摩根基金管理有限公司主要股东；核准摩根大通公司</w:t>
      </w:r>
      <w:r w:rsidRPr="00ED7C0A">
        <w:rPr>
          <w:rFonts w:eastAsiaTheme="minorEastAsia"/>
          <w:color w:val="000000" w:themeColor="text1"/>
          <w:kern w:val="0"/>
          <w:szCs w:val="21"/>
        </w:rPr>
        <w:t>(JPMorgan Chase &amp;Co. )</w:t>
      </w:r>
      <w:r w:rsidRPr="00ED7C0A">
        <w:rPr>
          <w:rFonts w:eastAsiaTheme="minorEastAsia"/>
          <w:color w:val="000000" w:themeColor="text1"/>
          <w:kern w:val="0"/>
          <w:szCs w:val="21"/>
        </w:rPr>
        <w:t>成为上投摩根基金管理有限公司实际控制人；对摩根资产管理控股公司依法受让上投摩根基金管理有限公司</w:t>
      </w:r>
      <w:r w:rsidRPr="00ED7C0A">
        <w:rPr>
          <w:rFonts w:eastAsiaTheme="minorEastAsia"/>
          <w:color w:val="000000" w:themeColor="text1"/>
          <w:kern w:val="0"/>
          <w:szCs w:val="21"/>
        </w:rPr>
        <w:t xml:space="preserve"> 2.5 </w:t>
      </w:r>
      <w:r w:rsidRPr="00ED7C0A">
        <w:rPr>
          <w:rFonts w:eastAsiaTheme="minorEastAsia"/>
          <w:color w:val="000000" w:themeColor="text1"/>
          <w:kern w:val="0"/>
          <w:szCs w:val="21"/>
        </w:rPr>
        <w:t>亿元出资</w:t>
      </w:r>
      <w:r w:rsidRPr="00ED7C0A">
        <w:rPr>
          <w:rFonts w:eastAsiaTheme="minorEastAsia"/>
          <w:color w:val="000000" w:themeColor="text1"/>
          <w:kern w:val="0"/>
          <w:szCs w:val="21"/>
        </w:rPr>
        <w:t>(</w:t>
      </w:r>
      <w:r w:rsidRPr="00ED7C0A">
        <w:rPr>
          <w:rFonts w:eastAsiaTheme="minorEastAsia"/>
          <w:color w:val="000000" w:themeColor="text1"/>
          <w:kern w:val="0"/>
          <w:szCs w:val="21"/>
        </w:rPr>
        <w:t>占注册资本比例</w:t>
      </w:r>
      <w:r w:rsidRPr="00ED7C0A">
        <w:rPr>
          <w:rFonts w:eastAsiaTheme="minorEastAsia"/>
          <w:color w:val="000000" w:themeColor="text1"/>
          <w:kern w:val="0"/>
          <w:szCs w:val="21"/>
        </w:rPr>
        <w:t xml:space="preserve"> 100%)</w:t>
      </w:r>
      <w:r w:rsidRPr="00ED7C0A">
        <w:rPr>
          <w:rFonts w:eastAsiaTheme="minorEastAsia"/>
          <w:color w:val="000000" w:themeColor="text1"/>
          <w:kern w:val="0"/>
          <w:szCs w:val="21"/>
        </w:rPr>
        <w:t>无异议。相关股权变更工商变更手续于</w:t>
      </w:r>
      <w:r w:rsidRPr="00ED7C0A">
        <w:rPr>
          <w:rFonts w:eastAsiaTheme="minorEastAsia"/>
          <w:color w:val="000000" w:themeColor="text1"/>
          <w:kern w:val="0"/>
          <w:szCs w:val="21"/>
        </w:rPr>
        <w:t xml:space="preserve"> 2023 </w:t>
      </w:r>
      <w:r w:rsidRPr="00ED7C0A">
        <w:rPr>
          <w:rFonts w:eastAsiaTheme="minorEastAsia"/>
          <w:color w:val="000000" w:themeColor="text1"/>
          <w:kern w:val="0"/>
          <w:szCs w:val="21"/>
        </w:rPr>
        <w:t>年</w:t>
      </w:r>
      <w:r w:rsidRPr="00ED7C0A">
        <w:rPr>
          <w:rFonts w:eastAsiaTheme="minorEastAsia"/>
          <w:color w:val="000000" w:themeColor="text1"/>
          <w:kern w:val="0"/>
          <w:szCs w:val="21"/>
        </w:rPr>
        <w:t xml:space="preserve"> 3 </w:t>
      </w:r>
      <w:r w:rsidRPr="00ED7C0A">
        <w:rPr>
          <w:rFonts w:eastAsiaTheme="minorEastAsia"/>
          <w:color w:val="000000" w:themeColor="text1"/>
          <w:kern w:val="0"/>
          <w:szCs w:val="21"/>
        </w:rPr>
        <w:t>月</w:t>
      </w:r>
      <w:r w:rsidRPr="00ED7C0A">
        <w:rPr>
          <w:rFonts w:eastAsiaTheme="minorEastAsia"/>
          <w:color w:val="000000" w:themeColor="text1"/>
          <w:kern w:val="0"/>
          <w:szCs w:val="21"/>
        </w:rPr>
        <w:t xml:space="preserve"> 24 </w:t>
      </w:r>
      <w:r w:rsidRPr="00ED7C0A">
        <w:rPr>
          <w:rFonts w:eastAsiaTheme="minorEastAsia"/>
          <w:color w:val="000000" w:themeColor="text1"/>
          <w:kern w:val="0"/>
          <w:szCs w:val="21"/>
        </w:rPr>
        <w:t>日完成。公司股东由摩根资产管理</w:t>
      </w:r>
      <w:r w:rsidRPr="00ED7C0A">
        <w:rPr>
          <w:rFonts w:eastAsiaTheme="minorEastAsia"/>
          <w:color w:val="000000" w:themeColor="text1"/>
          <w:kern w:val="0"/>
          <w:szCs w:val="21"/>
        </w:rPr>
        <w:t>(</w:t>
      </w:r>
      <w:r w:rsidRPr="00ED7C0A">
        <w:rPr>
          <w:rFonts w:eastAsiaTheme="minorEastAsia"/>
          <w:color w:val="000000" w:themeColor="text1"/>
          <w:kern w:val="0"/>
          <w:szCs w:val="21"/>
        </w:rPr>
        <w:t>英国</w:t>
      </w:r>
      <w:r w:rsidRPr="00ED7C0A">
        <w:rPr>
          <w:rFonts w:eastAsiaTheme="minorEastAsia"/>
          <w:color w:val="000000" w:themeColor="text1"/>
          <w:kern w:val="0"/>
          <w:szCs w:val="21"/>
        </w:rPr>
        <w:t>)</w:t>
      </w:r>
      <w:r w:rsidRPr="00ED7C0A">
        <w:rPr>
          <w:rFonts w:eastAsiaTheme="minorEastAsia"/>
          <w:color w:val="000000" w:themeColor="text1"/>
          <w:kern w:val="0"/>
          <w:szCs w:val="21"/>
        </w:rPr>
        <w:t>有限公司及上海浦东发展银行股份有限公司变更为摩根资产管理控股公司。</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6.4.9.2 </w:t>
      </w:r>
      <w:r w:rsidRPr="00ED7C0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ED7C0A" w:rsidTr="0070173B">
        <w:tc>
          <w:tcPr>
            <w:tcW w:w="5220"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关联方名称</w:t>
            </w:r>
          </w:p>
        </w:tc>
        <w:tc>
          <w:tcPr>
            <w:tcW w:w="3780"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与本基金的关系</w:t>
            </w:r>
          </w:p>
        </w:tc>
      </w:tr>
      <w:tr w:rsidR="00582C9D">
        <w:tc>
          <w:tcPr>
            <w:tcW w:w="5220" w:type="dxa"/>
            <w:vAlign w:val="center"/>
          </w:tcPr>
          <w:p w:rsidR="00582C9D" w:rsidRDefault="0052797D">
            <w:pPr>
              <w:jc w:val="left"/>
            </w:pPr>
            <w:r>
              <w:rPr>
                <w:rFonts w:eastAsiaTheme="minorEastAsia"/>
                <w:color w:val="000000" w:themeColor="text1"/>
                <w:szCs w:val="21"/>
              </w:rPr>
              <w:t>江苏银行股份有限公司</w:t>
            </w:r>
          </w:p>
        </w:tc>
        <w:tc>
          <w:tcPr>
            <w:tcW w:w="3780" w:type="dxa"/>
            <w:vAlign w:val="center"/>
          </w:tcPr>
          <w:p w:rsidR="00582C9D" w:rsidRDefault="0052797D">
            <w:pPr>
              <w:jc w:val="right"/>
            </w:pPr>
            <w:r>
              <w:rPr>
                <w:rFonts w:eastAsiaTheme="minorEastAsia"/>
                <w:color w:val="000000" w:themeColor="text1"/>
                <w:szCs w:val="21"/>
              </w:rPr>
              <w:t>基金托管人</w:t>
            </w:r>
          </w:p>
        </w:tc>
      </w:tr>
      <w:tr w:rsidR="00582C9D">
        <w:tc>
          <w:tcPr>
            <w:tcW w:w="5220" w:type="dxa"/>
            <w:vAlign w:val="center"/>
          </w:tcPr>
          <w:p w:rsidR="00582C9D" w:rsidRDefault="0052797D">
            <w:pPr>
              <w:jc w:val="left"/>
            </w:pPr>
            <w:r>
              <w:rPr>
                <w:rFonts w:eastAsiaTheme="minorEastAsia"/>
                <w:color w:val="000000" w:themeColor="text1"/>
                <w:szCs w:val="21"/>
              </w:rPr>
              <w:t>摩根基金管理（中国）有限公司</w:t>
            </w:r>
          </w:p>
        </w:tc>
        <w:tc>
          <w:tcPr>
            <w:tcW w:w="3780" w:type="dxa"/>
            <w:vAlign w:val="center"/>
          </w:tcPr>
          <w:p w:rsidR="00582C9D" w:rsidRDefault="0052797D">
            <w:pPr>
              <w:jc w:val="right"/>
            </w:pPr>
            <w:r>
              <w:rPr>
                <w:rFonts w:eastAsiaTheme="minorEastAsia"/>
                <w:color w:val="000000" w:themeColor="text1"/>
                <w:szCs w:val="21"/>
              </w:rPr>
              <w:t>基金管理人、注册登记机构、基金销售机构</w:t>
            </w:r>
          </w:p>
        </w:tc>
      </w:tr>
    </w:tbl>
    <w:p w:rsidR="001548F9" w:rsidRPr="00ED7C0A" w:rsidRDefault="001548F9" w:rsidP="0038299A">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注：下述关联交易均在正常业务范围内按一般商业条款订立。</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6.4.10 </w:t>
      </w:r>
      <w:r w:rsidRPr="00ED7C0A">
        <w:rPr>
          <w:rFonts w:eastAsiaTheme="minorEastAsia"/>
          <w:b/>
          <w:color w:val="000000" w:themeColor="text1"/>
          <w:kern w:val="0"/>
          <w:szCs w:val="21"/>
        </w:rPr>
        <w:t>本报告期及上年度可比期间的关联方交易</w:t>
      </w:r>
    </w:p>
    <w:p w:rsidR="001548F9" w:rsidRPr="00ED7C0A" w:rsidRDefault="001548F9" w:rsidP="00D828F2">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6.4.10.1 </w:t>
      </w:r>
      <w:r w:rsidRPr="00ED7C0A">
        <w:rPr>
          <w:rFonts w:eastAsiaTheme="minorEastAsia"/>
          <w:b/>
          <w:color w:val="000000" w:themeColor="text1"/>
          <w:kern w:val="0"/>
          <w:szCs w:val="21"/>
        </w:rPr>
        <w:t>通过关联方交易单元进行的交易</w:t>
      </w:r>
    </w:p>
    <w:p w:rsidR="001548F9" w:rsidRPr="00ED7C0A" w:rsidRDefault="001548F9" w:rsidP="00D828F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 </w:t>
      </w:r>
      <w:r w:rsidRPr="00ED7C0A">
        <w:rPr>
          <w:rFonts w:eastAsiaTheme="minorEastAsia"/>
          <w:b/>
          <w:color w:val="000000" w:themeColor="text1"/>
          <w:kern w:val="0"/>
          <w:szCs w:val="21"/>
        </w:rPr>
        <w:t>关联方报酬</w:t>
      </w:r>
    </w:p>
    <w:p w:rsidR="001548F9" w:rsidRPr="00ED7C0A" w:rsidRDefault="001548F9" w:rsidP="001067A9">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6.4.10.2.1 </w:t>
      </w:r>
      <w:r w:rsidRPr="00ED7C0A">
        <w:rPr>
          <w:rFonts w:eastAsiaTheme="minorEastAsia"/>
          <w:b/>
          <w:color w:val="000000" w:themeColor="text1"/>
          <w:kern w:val="0"/>
          <w:szCs w:val="21"/>
        </w:rPr>
        <w:t>基金管理费</w:t>
      </w:r>
    </w:p>
    <w:p w:rsidR="00010424" w:rsidRPr="00ED7C0A" w:rsidRDefault="00010424" w:rsidP="00010424">
      <w:pPr>
        <w:autoSpaceDE w:val="0"/>
        <w:autoSpaceDN w:val="0"/>
        <w:adjustRightInd w:val="0"/>
        <w:spacing w:before="29" w:line="288" w:lineRule="auto"/>
        <w:ind w:left="15" w:right="210"/>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010424" w:rsidRPr="00ED7C0A" w:rsidTr="0022561B">
        <w:tc>
          <w:tcPr>
            <w:tcW w:w="2064" w:type="pct"/>
            <w:vAlign w:val="center"/>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项目</w:t>
            </w:r>
          </w:p>
        </w:tc>
        <w:tc>
          <w:tcPr>
            <w:tcW w:w="2936" w:type="pct"/>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本期</w:t>
            </w:r>
          </w:p>
          <w:p w:rsidR="00010424" w:rsidRPr="00ED7C0A" w:rsidRDefault="00010424" w:rsidP="0022561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010424" w:rsidRPr="00ED7C0A" w:rsidTr="0022561B">
        <w:tc>
          <w:tcPr>
            <w:tcW w:w="2064" w:type="pct"/>
            <w:vAlign w:val="center"/>
          </w:tcPr>
          <w:p w:rsidR="00010424" w:rsidRPr="00ED7C0A" w:rsidRDefault="00010424" w:rsidP="0022561B">
            <w:pPr>
              <w:rPr>
                <w:rFonts w:eastAsiaTheme="minorEastAsia"/>
                <w:color w:val="000000" w:themeColor="text1"/>
                <w:szCs w:val="21"/>
              </w:rPr>
            </w:pPr>
            <w:r w:rsidRPr="00ED7C0A">
              <w:rPr>
                <w:rFonts w:eastAsiaTheme="minorEastAsia"/>
                <w:color w:val="000000" w:themeColor="text1"/>
                <w:szCs w:val="21"/>
              </w:rPr>
              <w:t>当期发生的基金应支付的管理费</w:t>
            </w:r>
          </w:p>
        </w:tc>
        <w:tc>
          <w:tcPr>
            <w:tcW w:w="2936" w:type="pct"/>
            <w:vAlign w:val="center"/>
          </w:tcPr>
          <w:p w:rsidR="00010424" w:rsidRPr="00ED7C0A" w:rsidRDefault="00010424" w:rsidP="0022561B">
            <w:pPr>
              <w:jc w:val="right"/>
              <w:rPr>
                <w:rFonts w:eastAsiaTheme="minorEastAsia"/>
                <w:color w:val="000000" w:themeColor="text1"/>
                <w:szCs w:val="21"/>
              </w:rPr>
            </w:pPr>
            <w:r w:rsidRPr="00ED7C0A">
              <w:rPr>
                <w:rFonts w:eastAsiaTheme="minorEastAsia"/>
                <w:color w:val="000000" w:themeColor="text1"/>
                <w:szCs w:val="21"/>
              </w:rPr>
              <w:t>39,219.87</w:t>
            </w:r>
          </w:p>
        </w:tc>
      </w:tr>
      <w:tr w:rsidR="00010424" w:rsidRPr="00ED7C0A" w:rsidTr="0022561B">
        <w:tc>
          <w:tcPr>
            <w:tcW w:w="2064" w:type="pct"/>
            <w:vAlign w:val="center"/>
          </w:tcPr>
          <w:p w:rsidR="00010424" w:rsidRPr="00ED7C0A" w:rsidRDefault="00010424" w:rsidP="0022561B">
            <w:pPr>
              <w:rPr>
                <w:rFonts w:eastAsiaTheme="minorEastAsia"/>
                <w:color w:val="000000" w:themeColor="text1"/>
                <w:szCs w:val="21"/>
              </w:rPr>
            </w:pPr>
            <w:r w:rsidRPr="00ED7C0A">
              <w:rPr>
                <w:rFonts w:eastAsiaTheme="minorEastAsia"/>
                <w:color w:val="000000" w:themeColor="text1"/>
                <w:szCs w:val="21"/>
              </w:rPr>
              <w:t>其中：支付销售机构的客户维护费</w:t>
            </w:r>
          </w:p>
        </w:tc>
        <w:tc>
          <w:tcPr>
            <w:tcW w:w="2936" w:type="pct"/>
            <w:vAlign w:val="center"/>
          </w:tcPr>
          <w:p w:rsidR="00010424" w:rsidRPr="00ED7C0A" w:rsidRDefault="00010424" w:rsidP="0022561B">
            <w:pPr>
              <w:jc w:val="right"/>
              <w:rPr>
                <w:rFonts w:eastAsiaTheme="minorEastAsia"/>
                <w:color w:val="000000" w:themeColor="text1"/>
                <w:szCs w:val="21"/>
              </w:rPr>
            </w:pPr>
            <w:r w:rsidRPr="00ED7C0A">
              <w:rPr>
                <w:rFonts w:eastAsiaTheme="minorEastAsia"/>
                <w:color w:val="000000" w:themeColor="text1"/>
                <w:szCs w:val="21"/>
              </w:rPr>
              <w:t>809.38</w:t>
            </w:r>
          </w:p>
        </w:tc>
      </w:tr>
    </w:tbl>
    <w:p w:rsidR="00582C9D" w:rsidRDefault="0052797D">
      <w:pPr>
        <w:spacing w:line="288" w:lineRule="auto"/>
        <w:ind w:firstLineChars="200" w:firstLine="420"/>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的年费率计提，逐日累计至每月月底，按月支付。其计算公式为：</w:t>
      </w:r>
    </w:p>
    <w:p w:rsidR="00010424" w:rsidRPr="00ED7C0A" w:rsidRDefault="00010424" w:rsidP="0038299A">
      <w:pPr>
        <w:spacing w:line="288"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日管理人报酬＝前一日基金资产净值</w:t>
      </w:r>
      <w:r w:rsidRPr="00ED7C0A">
        <w:rPr>
          <w:rFonts w:eastAsiaTheme="minorEastAsia"/>
          <w:color w:val="000000" w:themeColor="text1"/>
          <w:kern w:val="0"/>
          <w:szCs w:val="21"/>
        </w:rPr>
        <w:t xml:space="preserve"> X 0.5% / </w:t>
      </w:r>
      <w:r w:rsidRPr="00ED7C0A">
        <w:rPr>
          <w:rFonts w:eastAsiaTheme="minorEastAsia"/>
          <w:color w:val="000000" w:themeColor="text1"/>
          <w:kern w:val="0"/>
          <w:szCs w:val="21"/>
        </w:rPr>
        <w:t>当年天数。</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6.4.10.2.2 </w:t>
      </w:r>
      <w:r w:rsidRPr="00ED7C0A">
        <w:rPr>
          <w:rFonts w:eastAsiaTheme="minorEastAsia"/>
          <w:b/>
          <w:color w:val="000000" w:themeColor="text1"/>
          <w:kern w:val="0"/>
          <w:szCs w:val="21"/>
        </w:rPr>
        <w:t>基金托管费</w:t>
      </w:r>
    </w:p>
    <w:p w:rsidR="00010424" w:rsidRPr="00ED7C0A" w:rsidRDefault="00010424" w:rsidP="00010424">
      <w:pPr>
        <w:autoSpaceDE w:val="0"/>
        <w:autoSpaceDN w:val="0"/>
        <w:adjustRightInd w:val="0"/>
        <w:spacing w:before="29" w:line="288" w:lineRule="auto"/>
        <w:ind w:left="15" w:right="210"/>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010424" w:rsidRPr="00ED7C0A" w:rsidTr="0022561B">
        <w:tc>
          <w:tcPr>
            <w:tcW w:w="2064" w:type="pct"/>
            <w:vAlign w:val="center"/>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项目</w:t>
            </w:r>
          </w:p>
        </w:tc>
        <w:tc>
          <w:tcPr>
            <w:tcW w:w="2936" w:type="pct"/>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本期</w:t>
            </w:r>
          </w:p>
          <w:p w:rsidR="00010424" w:rsidRPr="00ED7C0A" w:rsidRDefault="00010424" w:rsidP="0022561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010424" w:rsidRPr="00ED7C0A" w:rsidTr="0022561B">
        <w:tc>
          <w:tcPr>
            <w:tcW w:w="2064" w:type="pct"/>
            <w:vAlign w:val="center"/>
          </w:tcPr>
          <w:p w:rsidR="00010424" w:rsidRPr="00ED7C0A" w:rsidRDefault="00010424" w:rsidP="0022561B">
            <w:pPr>
              <w:rPr>
                <w:rFonts w:eastAsiaTheme="minorEastAsia"/>
                <w:color w:val="000000" w:themeColor="text1"/>
                <w:szCs w:val="21"/>
              </w:rPr>
            </w:pPr>
            <w:r w:rsidRPr="00ED7C0A">
              <w:rPr>
                <w:rFonts w:eastAsiaTheme="minorEastAsia"/>
                <w:color w:val="000000" w:themeColor="text1"/>
                <w:szCs w:val="21"/>
              </w:rPr>
              <w:t>当期发生的基金应支付的托管费</w:t>
            </w:r>
          </w:p>
        </w:tc>
        <w:tc>
          <w:tcPr>
            <w:tcW w:w="2936" w:type="pct"/>
            <w:vAlign w:val="center"/>
          </w:tcPr>
          <w:p w:rsidR="00010424" w:rsidRPr="00ED7C0A" w:rsidRDefault="00010424" w:rsidP="0022561B">
            <w:pPr>
              <w:jc w:val="right"/>
              <w:rPr>
                <w:rFonts w:eastAsiaTheme="minorEastAsia"/>
                <w:color w:val="000000" w:themeColor="text1"/>
                <w:kern w:val="0"/>
                <w:szCs w:val="21"/>
              </w:rPr>
            </w:pPr>
            <w:r w:rsidRPr="00ED7C0A">
              <w:rPr>
                <w:rFonts w:eastAsiaTheme="minorEastAsia"/>
                <w:color w:val="000000" w:themeColor="text1"/>
                <w:szCs w:val="21"/>
              </w:rPr>
              <w:t>7,844.00</w:t>
            </w:r>
          </w:p>
        </w:tc>
      </w:tr>
    </w:tbl>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0.01%</w:t>
      </w:r>
      <w:r>
        <w:rPr>
          <w:rFonts w:eastAsiaTheme="minorEastAsia"/>
          <w:color w:val="000000" w:themeColor="text1"/>
          <w:kern w:val="0"/>
          <w:szCs w:val="21"/>
        </w:rPr>
        <w:t>的年费率计提，逐日累计至每月月底，按月支付。其计算公式为：</w:t>
      </w:r>
    </w:p>
    <w:p w:rsidR="001548F9" w:rsidRPr="00ED7C0A" w:rsidRDefault="00010424" w:rsidP="0038299A">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日托管费＝前一日基金资产净值</w:t>
      </w:r>
      <w:r w:rsidRPr="00ED7C0A">
        <w:rPr>
          <w:rFonts w:eastAsiaTheme="minorEastAsia"/>
          <w:color w:val="000000" w:themeColor="text1"/>
          <w:kern w:val="0"/>
          <w:szCs w:val="21"/>
        </w:rPr>
        <w:t xml:space="preserve"> X 0.01% / </w:t>
      </w:r>
      <w:r w:rsidRPr="00ED7C0A">
        <w:rPr>
          <w:rFonts w:eastAsiaTheme="minorEastAsia"/>
          <w:color w:val="000000" w:themeColor="text1"/>
          <w:kern w:val="0"/>
          <w:szCs w:val="21"/>
        </w:rPr>
        <w:t>当年天数。</w:t>
      </w:r>
    </w:p>
    <w:p w:rsidR="00F64191" w:rsidRPr="00ED7C0A" w:rsidRDefault="00F64191" w:rsidP="00F64191">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6.4.10.2.3 </w:t>
      </w:r>
      <w:r w:rsidRPr="00ED7C0A">
        <w:rPr>
          <w:rFonts w:eastAsiaTheme="minorEastAsia"/>
          <w:b/>
          <w:color w:val="000000" w:themeColor="text1"/>
          <w:kern w:val="0"/>
          <w:szCs w:val="21"/>
        </w:rPr>
        <w:t>销售服务费</w:t>
      </w:r>
    </w:p>
    <w:p w:rsidR="00F64191" w:rsidRPr="00ED7C0A" w:rsidRDefault="00F64191" w:rsidP="00F64191">
      <w:pPr>
        <w:wordWrap w:val="0"/>
        <w:autoSpaceDE w:val="0"/>
        <w:autoSpaceDN w:val="0"/>
        <w:adjustRightInd w:val="0"/>
        <w:spacing w:before="29" w:line="288" w:lineRule="auto"/>
        <w:ind w:left="15"/>
        <w:jc w:val="right"/>
        <w:rPr>
          <w:rFonts w:eastAsiaTheme="minorEastAsia"/>
          <w:color w:val="000000" w:themeColor="text1"/>
          <w:szCs w:val="21"/>
        </w:rPr>
      </w:pPr>
      <w:r w:rsidRPr="00ED7C0A">
        <w:rPr>
          <w:rFonts w:eastAsiaTheme="minorEastAsia"/>
          <w:color w:val="000000" w:themeColor="text1"/>
          <w:szCs w:val="21"/>
        </w:rPr>
        <w:t xml:space="preserve">   </w:t>
      </w: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1862"/>
        <w:gridCol w:w="2282"/>
        <w:gridCol w:w="3247"/>
      </w:tblGrid>
      <w:tr w:rsidR="00F64191" w:rsidRPr="00ED7C0A" w:rsidTr="00DF0F60">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本期</w:t>
            </w:r>
          </w:p>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F64191" w:rsidRPr="00ED7C0A" w:rsidTr="00DF0F60">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当期发生的基金应支付的销售服务费</w:t>
            </w:r>
          </w:p>
        </w:tc>
      </w:tr>
      <w:tr w:rsidR="00F64191" w:rsidRPr="00ED7C0A" w:rsidTr="00DF0F60">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合计</w:t>
            </w:r>
          </w:p>
        </w:tc>
      </w:tr>
      <w:tr w:rsidR="00582C9D">
        <w:tc>
          <w:tcPr>
            <w:tcW w:w="2110" w:type="dxa"/>
            <w:vAlign w:val="center"/>
          </w:tcPr>
          <w:p w:rsidR="00582C9D" w:rsidRDefault="0052797D">
            <w:pPr>
              <w:jc w:val="left"/>
            </w:pPr>
            <w:r>
              <w:rPr>
                <w:rFonts w:eastAsiaTheme="minorEastAsia"/>
                <w:color w:val="000000" w:themeColor="text1"/>
                <w:szCs w:val="21"/>
              </w:rPr>
              <w:t>摩根基金管理（中国）有限公司</w:t>
            </w:r>
          </w:p>
        </w:tc>
        <w:tc>
          <w:tcPr>
            <w:tcW w:w="1862" w:type="dxa"/>
            <w:vAlign w:val="center"/>
          </w:tcPr>
          <w:p w:rsidR="00582C9D" w:rsidRDefault="0052797D">
            <w:pPr>
              <w:jc w:val="right"/>
            </w:pPr>
            <w:r>
              <w:rPr>
                <w:rFonts w:eastAsiaTheme="minorEastAsia"/>
                <w:color w:val="000000" w:themeColor="text1"/>
                <w:szCs w:val="21"/>
              </w:rPr>
              <w:t>-</w:t>
            </w:r>
          </w:p>
        </w:tc>
        <w:tc>
          <w:tcPr>
            <w:tcW w:w="2282" w:type="dxa"/>
            <w:vAlign w:val="center"/>
          </w:tcPr>
          <w:p w:rsidR="00582C9D" w:rsidRDefault="0052797D">
            <w:pPr>
              <w:jc w:val="right"/>
            </w:pPr>
            <w:r>
              <w:rPr>
                <w:rFonts w:eastAsiaTheme="minorEastAsia"/>
                <w:color w:val="000000" w:themeColor="text1"/>
                <w:szCs w:val="21"/>
              </w:rPr>
              <w:t>2.63</w:t>
            </w:r>
          </w:p>
        </w:tc>
        <w:tc>
          <w:tcPr>
            <w:tcW w:w="3247" w:type="dxa"/>
            <w:vAlign w:val="center"/>
          </w:tcPr>
          <w:p w:rsidR="00582C9D" w:rsidRDefault="0052797D">
            <w:pPr>
              <w:jc w:val="right"/>
            </w:pPr>
            <w:r>
              <w:rPr>
                <w:rFonts w:eastAsiaTheme="minorEastAsia"/>
                <w:color w:val="000000" w:themeColor="text1"/>
                <w:szCs w:val="21"/>
              </w:rPr>
              <w:t>2.63</w:t>
            </w:r>
          </w:p>
        </w:tc>
      </w:tr>
      <w:tr w:rsidR="00F64191" w:rsidRPr="00ED7C0A" w:rsidTr="00DF0F60">
        <w:tc>
          <w:tcPr>
            <w:tcW w:w="2110"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rPr>
                <w:rFonts w:eastAsiaTheme="minorEastAsia"/>
                <w:color w:val="000000" w:themeColor="text1"/>
                <w:szCs w:val="21"/>
              </w:rPr>
            </w:pPr>
            <w:r w:rsidRPr="00ED7C0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2.63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2.63</w:t>
            </w:r>
          </w:p>
        </w:tc>
      </w:tr>
    </w:tbl>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0.3%</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F64191" w:rsidRPr="00ED7C0A" w:rsidRDefault="00F64191" w:rsidP="00F64191">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日销售服务费＝前一日</w:t>
      </w:r>
      <w:r w:rsidRPr="00ED7C0A">
        <w:rPr>
          <w:rFonts w:eastAsiaTheme="minorEastAsia"/>
          <w:color w:val="000000" w:themeColor="text1"/>
          <w:kern w:val="0"/>
          <w:szCs w:val="21"/>
        </w:rPr>
        <w:t>C</w:t>
      </w:r>
      <w:r w:rsidRPr="00ED7C0A">
        <w:rPr>
          <w:rFonts w:eastAsiaTheme="minorEastAsia"/>
          <w:color w:val="000000" w:themeColor="text1"/>
          <w:kern w:val="0"/>
          <w:szCs w:val="21"/>
        </w:rPr>
        <w:t>类基金份额资产净值</w:t>
      </w:r>
      <w:r w:rsidRPr="00ED7C0A">
        <w:rPr>
          <w:rFonts w:eastAsiaTheme="minorEastAsia"/>
          <w:color w:val="000000" w:themeColor="text1"/>
          <w:kern w:val="0"/>
          <w:szCs w:val="21"/>
        </w:rPr>
        <w:t xml:space="preserve"> X 0.3% / </w:t>
      </w:r>
      <w:r w:rsidRPr="00ED7C0A">
        <w:rPr>
          <w:rFonts w:eastAsiaTheme="minorEastAsia"/>
          <w:color w:val="000000" w:themeColor="text1"/>
          <w:kern w:val="0"/>
          <w:szCs w:val="21"/>
        </w:rPr>
        <w:t>当年天数。</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6.4.10.3 </w:t>
      </w:r>
      <w:r w:rsidRPr="00ED7C0A">
        <w:rPr>
          <w:rFonts w:eastAsiaTheme="minorEastAsia"/>
          <w:b/>
          <w:bCs/>
          <w:color w:val="000000" w:themeColor="text1"/>
          <w:szCs w:val="21"/>
        </w:rPr>
        <w:t>与关联方进行银行间同业市场的债券</w:t>
      </w:r>
      <w:r w:rsidRPr="00ED7C0A">
        <w:rPr>
          <w:rFonts w:eastAsiaTheme="minorEastAsia"/>
          <w:b/>
          <w:bCs/>
          <w:color w:val="000000" w:themeColor="text1"/>
          <w:szCs w:val="21"/>
        </w:rPr>
        <w:t>(</w:t>
      </w:r>
      <w:r w:rsidRPr="00ED7C0A">
        <w:rPr>
          <w:rFonts w:eastAsiaTheme="minorEastAsia"/>
          <w:b/>
          <w:bCs/>
          <w:color w:val="000000" w:themeColor="text1"/>
          <w:szCs w:val="21"/>
        </w:rPr>
        <w:t>含回购</w:t>
      </w:r>
      <w:r w:rsidRPr="00ED7C0A">
        <w:rPr>
          <w:rFonts w:eastAsiaTheme="minorEastAsia"/>
          <w:b/>
          <w:bCs/>
          <w:color w:val="000000" w:themeColor="text1"/>
          <w:szCs w:val="21"/>
        </w:rPr>
        <w:t>)</w:t>
      </w:r>
      <w:r w:rsidRPr="00ED7C0A">
        <w:rPr>
          <w:rFonts w:eastAsiaTheme="minorEastAsia"/>
          <w:b/>
          <w:bCs/>
          <w:color w:val="000000" w:themeColor="text1"/>
          <w:szCs w:val="21"/>
        </w:rPr>
        <w:t>交易</w:t>
      </w:r>
    </w:p>
    <w:p w:rsidR="00C15DE1" w:rsidRPr="00ED7C0A" w:rsidRDefault="00A65E62" w:rsidP="00C15DE1">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6.4.10.4 </w:t>
      </w:r>
      <w:r w:rsidRPr="00ED7C0A">
        <w:rPr>
          <w:rFonts w:eastAsiaTheme="minorEastAsia"/>
          <w:b/>
          <w:bCs/>
          <w:color w:val="000000" w:themeColor="text1"/>
          <w:szCs w:val="21"/>
        </w:rPr>
        <w:t>各关联方投资本基金的情况</w:t>
      </w:r>
    </w:p>
    <w:p w:rsidR="001548F9" w:rsidRPr="00ED7C0A" w:rsidRDefault="001548F9" w:rsidP="001067A9">
      <w:pPr>
        <w:adjustRightInd w:val="0"/>
        <w:snapToGrid w:val="0"/>
        <w:spacing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6.4.10.4.1 </w:t>
      </w:r>
      <w:r w:rsidRPr="00ED7C0A">
        <w:rPr>
          <w:rFonts w:eastAsiaTheme="minorEastAsia"/>
          <w:b/>
          <w:bCs/>
          <w:color w:val="000000" w:themeColor="text1"/>
          <w:szCs w:val="21"/>
        </w:rPr>
        <w:t>报告期内基金管理人运用固有资金投资本基金的情况</w:t>
      </w:r>
    </w:p>
    <w:p w:rsidR="001548F9" w:rsidRPr="00ED7C0A" w:rsidRDefault="001548F9" w:rsidP="008971E9">
      <w:pPr>
        <w:autoSpaceDE w:val="0"/>
        <w:autoSpaceDN w:val="0"/>
        <w:adjustRightInd w:val="0"/>
        <w:spacing w:before="29" w:line="288" w:lineRule="auto"/>
        <w:ind w:left="15" w:right="90"/>
        <w:jc w:val="right"/>
        <w:rPr>
          <w:rFonts w:eastAsiaTheme="minorEastAsia"/>
          <w:color w:val="000000" w:themeColor="text1"/>
          <w:szCs w:val="21"/>
        </w:rPr>
      </w:pPr>
      <w:r w:rsidRPr="00ED7C0A">
        <w:rPr>
          <w:rFonts w:eastAsiaTheme="minorEastAsia"/>
          <w:color w:val="000000" w:themeColor="text1"/>
          <w:szCs w:val="21"/>
        </w:rPr>
        <w:t>份额单位：份</w:t>
      </w:r>
    </w:p>
    <w:tbl>
      <w:tblPr>
        <w:tblW w:w="9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3717"/>
        <w:gridCol w:w="3629"/>
      </w:tblGrid>
      <w:tr w:rsidR="00010424" w:rsidRPr="00ED7C0A" w:rsidTr="00F130BC">
        <w:trPr>
          <w:trHeight w:val="340"/>
        </w:trPr>
        <w:tc>
          <w:tcPr>
            <w:tcW w:w="2520" w:type="dxa"/>
            <w:vMerge w:val="restart"/>
            <w:vAlign w:val="center"/>
          </w:tcPr>
          <w:p w:rsidR="00010424" w:rsidRPr="00ED7C0A" w:rsidRDefault="00010424" w:rsidP="0022561B">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项目</w:t>
            </w:r>
          </w:p>
        </w:tc>
        <w:tc>
          <w:tcPr>
            <w:tcW w:w="7346" w:type="dxa"/>
            <w:gridSpan w:val="2"/>
            <w:vAlign w:val="center"/>
          </w:tcPr>
          <w:p w:rsidR="00010424" w:rsidRPr="00ED7C0A" w:rsidRDefault="00010424" w:rsidP="0022561B">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本期</w:t>
            </w:r>
          </w:p>
          <w:p w:rsidR="00010424" w:rsidRPr="00ED7C0A" w:rsidRDefault="00010424" w:rsidP="0022561B">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3F719E" w:rsidRPr="00ED7C0A" w:rsidTr="003F719E">
        <w:trPr>
          <w:trHeight w:val="1836"/>
        </w:trPr>
        <w:tc>
          <w:tcPr>
            <w:tcW w:w="2520" w:type="dxa"/>
            <w:vMerge/>
            <w:vAlign w:val="center"/>
          </w:tcPr>
          <w:p w:rsidR="003F719E" w:rsidRPr="00ED7C0A" w:rsidRDefault="003F719E" w:rsidP="0022561B">
            <w:pPr>
              <w:widowControl/>
              <w:jc w:val="left"/>
              <w:rPr>
                <w:rFonts w:eastAsiaTheme="minorEastAsia"/>
                <w:color w:val="000000" w:themeColor="text1"/>
                <w:szCs w:val="21"/>
              </w:rPr>
            </w:pPr>
          </w:p>
        </w:tc>
        <w:tc>
          <w:tcPr>
            <w:tcW w:w="3717" w:type="dxa"/>
            <w:vAlign w:val="center"/>
          </w:tcPr>
          <w:p w:rsidR="003F719E" w:rsidRPr="00ED7C0A" w:rsidRDefault="003F719E" w:rsidP="0022561B">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3629" w:type="dxa"/>
            <w:vAlign w:val="center"/>
          </w:tcPr>
          <w:p w:rsidR="003F719E" w:rsidRPr="00ED7C0A" w:rsidRDefault="003F719E" w:rsidP="0022561B">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r>
      <w:tr w:rsidR="003F719E" w:rsidRPr="00ED7C0A" w:rsidTr="003F719E">
        <w:trPr>
          <w:trHeight w:val="340"/>
        </w:trPr>
        <w:tc>
          <w:tcPr>
            <w:tcW w:w="2520" w:type="dxa"/>
            <w:vAlign w:val="center"/>
          </w:tcPr>
          <w:p w:rsidR="003F719E" w:rsidRPr="00ED7C0A" w:rsidRDefault="003F719E" w:rsidP="0022561B">
            <w:pPr>
              <w:pStyle w:val="af2"/>
              <w:rPr>
                <w:rFonts w:eastAsiaTheme="minorEastAsia"/>
                <w:color w:val="000000" w:themeColor="text1"/>
                <w:sz w:val="21"/>
                <w:szCs w:val="21"/>
              </w:rPr>
            </w:pPr>
            <w:r w:rsidRPr="00ED7C0A">
              <w:rPr>
                <w:rFonts w:eastAsiaTheme="minorEastAsia"/>
                <w:color w:val="000000" w:themeColor="text1"/>
                <w:sz w:val="21"/>
                <w:szCs w:val="21"/>
              </w:rPr>
              <w:t>基金合同生效日（</w:t>
            </w:r>
            <w:r w:rsidRPr="00ED7C0A">
              <w:rPr>
                <w:rFonts w:eastAsiaTheme="minorEastAsia"/>
                <w:color w:val="000000" w:themeColor="text1"/>
                <w:sz w:val="21"/>
                <w:szCs w:val="21"/>
              </w:rPr>
              <w:t>2022</w:t>
            </w:r>
            <w:r w:rsidRPr="00ED7C0A">
              <w:rPr>
                <w:rFonts w:eastAsiaTheme="minorEastAsia"/>
                <w:color w:val="000000" w:themeColor="text1"/>
                <w:sz w:val="21"/>
                <w:szCs w:val="21"/>
              </w:rPr>
              <w:t>年</w:t>
            </w:r>
            <w:r w:rsidRPr="00ED7C0A">
              <w:rPr>
                <w:rFonts w:eastAsiaTheme="minorEastAsia"/>
                <w:color w:val="000000" w:themeColor="text1"/>
                <w:sz w:val="21"/>
                <w:szCs w:val="21"/>
              </w:rPr>
              <w:t>12</w:t>
            </w:r>
            <w:r w:rsidRPr="00ED7C0A">
              <w:rPr>
                <w:rFonts w:eastAsiaTheme="minorEastAsia"/>
                <w:color w:val="000000" w:themeColor="text1"/>
                <w:sz w:val="21"/>
                <w:szCs w:val="21"/>
              </w:rPr>
              <w:t>月</w:t>
            </w:r>
            <w:r w:rsidRPr="00ED7C0A">
              <w:rPr>
                <w:rFonts w:eastAsiaTheme="minorEastAsia"/>
                <w:color w:val="000000" w:themeColor="text1"/>
                <w:sz w:val="21"/>
                <w:szCs w:val="21"/>
              </w:rPr>
              <w:t>28</w:t>
            </w:r>
            <w:r w:rsidRPr="00ED7C0A">
              <w:rPr>
                <w:rFonts w:eastAsiaTheme="minorEastAsia"/>
                <w:color w:val="000000" w:themeColor="text1"/>
                <w:sz w:val="21"/>
                <w:szCs w:val="21"/>
              </w:rPr>
              <w:t>日）持有的基金份额</w:t>
            </w:r>
          </w:p>
        </w:tc>
        <w:tc>
          <w:tcPr>
            <w:tcW w:w="3717"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c>
          <w:tcPr>
            <w:tcW w:w="3629"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r>
      <w:tr w:rsidR="003F719E" w:rsidRPr="00ED7C0A" w:rsidTr="003F719E">
        <w:trPr>
          <w:trHeight w:val="340"/>
        </w:trPr>
        <w:tc>
          <w:tcPr>
            <w:tcW w:w="2520" w:type="dxa"/>
            <w:vAlign w:val="center"/>
          </w:tcPr>
          <w:p w:rsidR="003F719E" w:rsidRPr="00ED7C0A" w:rsidRDefault="003F719E" w:rsidP="0022561B">
            <w:pPr>
              <w:pStyle w:val="af2"/>
              <w:rPr>
                <w:rFonts w:eastAsiaTheme="minorEastAsia"/>
                <w:color w:val="000000" w:themeColor="text1"/>
                <w:sz w:val="21"/>
                <w:szCs w:val="21"/>
              </w:rPr>
            </w:pPr>
            <w:r w:rsidRPr="00ED7C0A">
              <w:rPr>
                <w:rFonts w:eastAsiaTheme="minorEastAsia"/>
                <w:color w:val="000000" w:themeColor="text1"/>
                <w:sz w:val="21"/>
                <w:szCs w:val="21"/>
              </w:rPr>
              <w:t>期初持有的基金份额</w:t>
            </w:r>
          </w:p>
        </w:tc>
        <w:tc>
          <w:tcPr>
            <w:tcW w:w="3717"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14,999,675.00</w:t>
            </w:r>
          </w:p>
        </w:tc>
        <w:tc>
          <w:tcPr>
            <w:tcW w:w="3629"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r>
      <w:tr w:rsidR="003F719E" w:rsidRPr="00ED7C0A" w:rsidTr="003F719E">
        <w:trPr>
          <w:trHeight w:val="340"/>
        </w:trPr>
        <w:tc>
          <w:tcPr>
            <w:tcW w:w="2520" w:type="dxa"/>
            <w:vAlign w:val="center"/>
          </w:tcPr>
          <w:p w:rsidR="003F719E" w:rsidRPr="00ED7C0A" w:rsidRDefault="003F719E" w:rsidP="0022561B">
            <w:pPr>
              <w:rPr>
                <w:rFonts w:eastAsiaTheme="minorEastAsia"/>
                <w:color w:val="000000" w:themeColor="text1"/>
                <w:szCs w:val="21"/>
              </w:rPr>
            </w:pPr>
            <w:r w:rsidRPr="00ED7C0A">
              <w:rPr>
                <w:rFonts w:eastAsiaTheme="minorEastAsia"/>
                <w:color w:val="000000" w:themeColor="text1"/>
                <w:szCs w:val="21"/>
              </w:rPr>
              <w:t>期间申购</w:t>
            </w:r>
            <w:r w:rsidRPr="00ED7C0A">
              <w:rPr>
                <w:rFonts w:eastAsiaTheme="minorEastAsia"/>
                <w:color w:val="000000" w:themeColor="text1"/>
                <w:szCs w:val="21"/>
              </w:rPr>
              <w:t>/</w:t>
            </w:r>
            <w:r w:rsidRPr="00ED7C0A">
              <w:rPr>
                <w:rFonts w:eastAsiaTheme="minorEastAsia"/>
                <w:color w:val="000000" w:themeColor="text1"/>
                <w:szCs w:val="21"/>
              </w:rPr>
              <w:t>买入总份额</w:t>
            </w:r>
          </w:p>
        </w:tc>
        <w:tc>
          <w:tcPr>
            <w:tcW w:w="3717"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159,063.63</w:t>
            </w:r>
          </w:p>
        </w:tc>
        <w:tc>
          <w:tcPr>
            <w:tcW w:w="3629"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r>
      <w:tr w:rsidR="003F719E" w:rsidRPr="00ED7C0A" w:rsidTr="003F719E">
        <w:trPr>
          <w:trHeight w:val="340"/>
        </w:trPr>
        <w:tc>
          <w:tcPr>
            <w:tcW w:w="2520" w:type="dxa"/>
            <w:vAlign w:val="center"/>
          </w:tcPr>
          <w:p w:rsidR="003F719E" w:rsidRPr="00ED7C0A" w:rsidRDefault="003F719E" w:rsidP="0022561B">
            <w:pPr>
              <w:rPr>
                <w:rFonts w:eastAsiaTheme="minorEastAsia"/>
                <w:color w:val="000000" w:themeColor="text1"/>
                <w:szCs w:val="21"/>
              </w:rPr>
            </w:pPr>
            <w:r w:rsidRPr="00ED7C0A">
              <w:rPr>
                <w:rFonts w:eastAsiaTheme="minorEastAsia"/>
                <w:color w:val="000000" w:themeColor="text1"/>
                <w:szCs w:val="21"/>
              </w:rPr>
              <w:t>期间因拆分变动份额</w:t>
            </w:r>
          </w:p>
        </w:tc>
        <w:tc>
          <w:tcPr>
            <w:tcW w:w="3717"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c>
          <w:tcPr>
            <w:tcW w:w="3629"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r>
      <w:tr w:rsidR="003F719E" w:rsidRPr="00ED7C0A" w:rsidTr="003F719E">
        <w:trPr>
          <w:trHeight w:val="340"/>
        </w:trPr>
        <w:tc>
          <w:tcPr>
            <w:tcW w:w="2520" w:type="dxa"/>
            <w:vAlign w:val="center"/>
          </w:tcPr>
          <w:p w:rsidR="003F719E" w:rsidRPr="00ED7C0A" w:rsidRDefault="003F719E" w:rsidP="0022561B">
            <w:pPr>
              <w:rPr>
                <w:rFonts w:eastAsiaTheme="minorEastAsia"/>
                <w:color w:val="000000" w:themeColor="text1"/>
                <w:szCs w:val="21"/>
              </w:rPr>
            </w:pPr>
            <w:r w:rsidRPr="00ED7C0A">
              <w:rPr>
                <w:rFonts w:eastAsiaTheme="minorEastAsia"/>
                <w:color w:val="000000" w:themeColor="text1"/>
                <w:szCs w:val="21"/>
              </w:rPr>
              <w:t>减：期间赎回</w:t>
            </w:r>
            <w:r w:rsidRPr="00ED7C0A">
              <w:rPr>
                <w:rFonts w:eastAsiaTheme="minorEastAsia"/>
                <w:color w:val="000000" w:themeColor="text1"/>
                <w:szCs w:val="21"/>
              </w:rPr>
              <w:t>/</w:t>
            </w:r>
            <w:r w:rsidRPr="00ED7C0A">
              <w:rPr>
                <w:rFonts w:eastAsiaTheme="minorEastAsia"/>
                <w:color w:val="000000" w:themeColor="text1"/>
                <w:szCs w:val="21"/>
              </w:rPr>
              <w:t>卖出总份额</w:t>
            </w:r>
          </w:p>
        </w:tc>
        <w:tc>
          <w:tcPr>
            <w:tcW w:w="3717"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c>
          <w:tcPr>
            <w:tcW w:w="3629"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r>
      <w:tr w:rsidR="003F719E" w:rsidRPr="00ED7C0A" w:rsidTr="003F719E">
        <w:trPr>
          <w:trHeight w:val="340"/>
        </w:trPr>
        <w:tc>
          <w:tcPr>
            <w:tcW w:w="2520" w:type="dxa"/>
            <w:vAlign w:val="center"/>
          </w:tcPr>
          <w:p w:rsidR="003F719E" w:rsidRPr="00ED7C0A" w:rsidRDefault="003F719E" w:rsidP="0022561B">
            <w:pPr>
              <w:rPr>
                <w:rFonts w:eastAsiaTheme="minorEastAsia"/>
                <w:color w:val="000000" w:themeColor="text1"/>
                <w:szCs w:val="21"/>
              </w:rPr>
            </w:pPr>
            <w:r w:rsidRPr="00ED7C0A">
              <w:rPr>
                <w:rFonts w:eastAsiaTheme="minorEastAsia"/>
                <w:color w:val="000000" w:themeColor="text1"/>
                <w:szCs w:val="21"/>
              </w:rPr>
              <w:t>期末持有的基金份额</w:t>
            </w:r>
          </w:p>
        </w:tc>
        <w:tc>
          <w:tcPr>
            <w:tcW w:w="3717"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15,158,738.63</w:t>
            </w:r>
          </w:p>
        </w:tc>
        <w:tc>
          <w:tcPr>
            <w:tcW w:w="3629"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r>
      <w:tr w:rsidR="003F719E" w:rsidRPr="00ED7C0A" w:rsidTr="003F719E">
        <w:trPr>
          <w:trHeight w:val="340"/>
        </w:trPr>
        <w:tc>
          <w:tcPr>
            <w:tcW w:w="2520" w:type="dxa"/>
            <w:vAlign w:val="center"/>
          </w:tcPr>
          <w:p w:rsidR="003F719E" w:rsidRPr="00ED7C0A" w:rsidRDefault="003F719E" w:rsidP="0022561B">
            <w:pPr>
              <w:rPr>
                <w:rFonts w:eastAsiaTheme="minorEastAsia"/>
                <w:color w:val="000000" w:themeColor="text1"/>
                <w:szCs w:val="21"/>
              </w:rPr>
            </w:pPr>
            <w:r w:rsidRPr="00ED7C0A">
              <w:rPr>
                <w:rFonts w:eastAsiaTheme="minorEastAsia"/>
                <w:color w:val="000000" w:themeColor="text1"/>
                <w:szCs w:val="21"/>
              </w:rPr>
              <w:t>期末持有的基金份额占基金总份额比例</w:t>
            </w:r>
          </w:p>
        </w:tc>
        <w:tc>
          <w:tcPr>
            <w:tcW w:w="3717"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92.89%</w:t>
            </w:r>
          </w:p>
        </w:tc>
        <w:tc>
          <w:tcPr>
            <w:tcW w:w="3629" w:type="dxa"/>
            <w:vAlign w:val="center"/>
          </w:tcPr>
          <w:p w:rsidR="003F719E" w:rsidRPr="00ED7C0A" w:rsidRDefault="003F719E" w:rsidP="0022561B">
            <w:pPr>
              <w:jc w:val="right"/>
              <w:rPr>
                <w:rFonts w:eastAsiaTheme="minorEastAsia"/>
                <w:color w:val="000000" w:themeColor="text1"/>
                <w:szCs w:val="21"/>
              </w:rPr>
            </w:pPr>
            <w:r w:rsidRPr="00ED7C0A">
              <w:rPr>
                <w:rFonts w:eastAsiaTheme="minorEastAsia"/>
                <w:color w:val="000000" w:themeColor="text1"/>
                <w:szCs w:val="21"/>
              </w:rPr>
              <w:t>-</w:t>
            </w:r>
          </w:p>
        </w:tc>
      </w:tr>
    </w:tbl>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AB6FCA" w:rsidRPr="00F26214" w:rsidRDefault="00AB6FCA" w:rsidP="00F26214">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ED7C0A" w:rsidRDefault="009678C3"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6.4.10.5 </w:t>
      </w:r>
      <w:r w:rsidRPr="00ED7C0A">
        <w:rPr>
          <w:rFonts w:eastAsiaTheme="minorEastAsia"/>
          <w:b/>
          <w:bCs/>
          <w:color w:val="000000" w:themeColor="text1"/>
          <w:szCs w:val="21"/>
        </w:rPr>
        <w:t>由关联方保管的银行存款余额及当期产生的利息收入</w:t>
      </w:r>
    </w:p>
    <w:p w:rsidR="001548F9" w:rsidRPr="00ED7C0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3"/>
        <w:gridCol w:w="3153"/>
      </w:tblGrid>
      <w:tr w:rsidR="00300128" w:rsidRPr="00ED7C0A" w:rsidTr="003C0ECA">
        <w:tc>
          <w:tcPr>
            <w:tcW w:w="2694" w:type="dxa"/>
            <w:vMerge w:val="restart"/>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关联方名称</w:t>
            </w:r>
          </w:p>
        </w:tc>
        <w:tc>
          <w:tcPr>
            <w:tcW w:w="6306" w:type="dxa"/>
            <w:gridSpan w:val="2"/>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本期</w:t>
            </w:r>
          </w:p>
          <w:p w:rsidR="00300128" w:rsidRPr="00ED7C0A" w:rsidRDefault="00300128" w:rsidP="003C0ECA">
            <w:pPr>
              <w:widowControl/>
              <w:autoSpaceDE w:val="0"/>
              <w:autoSpaceDN w:val="0"/>
              <w:spacing w:line="360" w:lineRule="auto"/>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300128" w:rsidRPr="00ED7C0A" w:rsidTr="003C0ECA">
        <w:tc>
          <w:tcPr>
            <w:tcW w:w="2694" w:type="dxa"/>
            <w:vMerge/>
            <w:vAlign w:val="center"/>
          </w:tcPr>
          <w:p w:rsidR="00300128" w:rsidRPr="00ED7C0A" w:rsidRDefault="00300128" w:rsidP="003C0ECA">
            <w:pPr>
              <w:widowControl/>
              <w:spacing w:line="360" w:lineRule="auto"/>
              <w:jc w:val="left"/>
              <w:rPr>
                <w:rFonts w:eastAsiaTheme="minorEastAsia"/>
                <w:color w:val="000000" w:themeColor="text1"/>
                <w:szCs w:val="21"/>
              </w:rPr>
            </w:pPr>
          </w:p>
        </w:tc>
        <w:tc>
          <w:tcPr>
            <w:tcW w:w="3153" w:type="dxa"/>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期末余额</w:t>
            </w:r>
          </w:p>
        </w:tc>
        <w:tc>
          <w:tcPr>
            <w:tcW w:w="3153" w:type="dxa"/>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当期利息收入</w:t>
            </w:r>
          </w:p>
        </w:tc>
      </w:tr>
      <w:tr w:rsidR="00582C9D">
        <w:tc>
          <w:tcPr>
            <w:tcW w:w="2694" w:type="dxa"/>
            <w:vAlign w:val="center"/>
          </w:tcPr>
          <w:p w:rsidR="00582C9D" w:rsidRDefault="0052797D">
            <w:pPr>
              <w:jc w:val="left"/>
            </w:pPr>
            <w:r>
              <w:rPr>
                <w:rFonts w:eastAsiaTheme="minorEastAsia"/>
                <w:color w:val="000000" w:themeColor="text1"/>
                <w:szCs w:val="21"/>
              </w:rPr>
              <w:t>江苏银行</w:t>
            </w:r>
          </w:p>
        </w:tc>
        <w:tc>
          <w:tcPr>
            <w:tcW w:w="3153" w:type="dxa"/>
            <w:vAlign w:val="center"/>
          </w:tcPr>
          <w:p w:rsidR="00582C9D" w:rsidRDefault="0052797D">
            <w:pPr>
              <w:jc w:val="right"/>
            </w:pPr>
            <w:r>
              <w:rPr>
                <w:rFonts w:eastAsiaTheme="minorEastAsia"/>
                <w:color w:val="000000" w:themeColor="text1"/>
                <w:szCs w:val="21"/>
              </w:rPr>
              <w:t>460,133.41</w:t>
            </w:r>
          </w:p>
        </w:tc>
        <w:tc>
          <w:tcPr>
            <w:tcW w:w="3153" w:type="dxa"/>
            <w:vAlign w:val="center"/>
          </w:tcPr>
          <w:p w:rsidR="00582C9D" w:rsidRDefault="0052797D">
            <w:pPr>
              <w:jc w:val="right"/>
            </w:pPr>
            <w:r>
              <w:rPr>
                <w:rFonts w:eastAsiaTheme="minorEastAsia"/>
                <w:color w:val="000000" w:themeColor="text1"/>
                <w:szCs w:val="21"/>
              </w:rPr>
              <w:t>807.65</w:t>
            </w:r>
          </w:p>
        </w:tc>
      </w:tr>
    </w:tbl>
    <w:p w:rsidR="001548F9" w:rsidRPr="00ED7C0A" w:rsidRDefault="00300128"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注：本基金的银行存款由基金托管人江苏银行保管，按银行同业利率计息。</w:t>
      </w:r>
    </w:p>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6.4.10.6 </w:t>
      </w:r>
      <w:r w:rsidRPr="00ED7C0A">
        <w:rPr>
          <w:rFonts w:eastAsiaTheme="minorEastAsia"/>
          <w:b/>
          <w:bCs/>
          <w:color w:val="000000" w:themeColor="text1"/>
          <w:szCs w:val="21"/>
        </w:rPr>
        <w:t>本基金在承销期内参与关联方承销证券的情况</w:t>
      </w:r>
    </w:p>
    <w:p w:rsidR="001548F9" w:rsidRPr="00ED7C0A" w:rsidRDefault="001125CD"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adjustRightInd w:val="0"/>
        <w:snapToGrid w:val="0"/>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6.4.11 </w:t>
      </w:r>
      <w:r w:rsidRPr="00ED7C0A">
        <w:rPr>
          <w:rFonts w:eastAsiaTheme="minorEastAsia"/>
          <w:b/>
          <w:bCs/>
          <w:color w:val="000000" w:themeColor="text1"/>
          <w:szCs w:val="21"/>
        </w:rPr>
        <w:t>利润分配情况</w:t>
      </w:r>
    </w:p>
    <w:p w:rsidR="001548F9" w:rsidRPr="00ED7C0A" w:rsidRDefault="00995F93"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本报告期本基金未实施利润分配。</w:t>
      </w:r>
    </w:p>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6.4.12 </w:t>
      </w:r>
      <w:r w:rsidRPr="00ED7C0A">
        <w:rPr>
          <w:rFonts w:eastAsiaTheme="minorEastAsia"/>
          <w:b/>
          <w:bCs/>
          <w:color w:val="000000" w:themeColor="text1"/>
          <w:szCs w:val="21"/>
        </w:rPr>
        <w:t>期末（</w:t>
      </w:r>
      <w:r w:rsidRPr="00ED7C0A">
        <w:rPr>
          <w:rFonts w:eastAsiaTheme="minorEastAsia"/>
          <w:b/>
          <w:bCs/>
          <w:color w:val="000000" w:themeColor="text1"/>
          <w:szCs w:val="21"/>
        </w:rPr>
        <w:t>2023</w:t>
      </w:r>
      <w:r w:rsidRPr="00ED7C0A">
        <w:rPr>
          <w:rFonts w:eastAsiaTheme="minorEastAsia"/>
          <w:b/>
          <w:bCs/>
          <w:color w:val="000000" w:themeColor="text1"/>
          <w:szCs w:val="21"/>
        </w:rPr>
        <w:t>年</w:t>
      </w:r>
      <w:r w:rsidRPr="00ED7C0A">
        <w:rPr>
          <w:rFonts w:eastAsiaTheme="minorEastAsia"/>
          <w:b/>
          <w:bCs/>
          <w:color w:val="000000" w:themeColor="text1"/>
          <w:szCs w:val="21"/>
        </w:rPr>
        <w:t>6</w:t>
      </w:r>
      <w:r w:rsidRPr="00ED7C0A">
        <w:rPr>
          <w:rFonts w:eastAsiaTheme="minorEastAsia"/>
          <w:b/>
          <w:bCs/>
          <w:color w:val="000000" w:themeColor="text1"/>
          <w:szCs w:val="21"/>
        </w:rPr>
        <w:t>月</w:t>
      </w:r>
      <w:r w:rsidRPr="00ED7C0A">
        <w:rPr>
          <w:rFonts w:eastAsiaTheme="minorEastAsia"/>
          <w:b/>
          <w:bCs/>
          <w:color w:val="000000" w:themeColor="text1"/>
          <w:szCs w:val="21"/>
        </w:rPr>
        <w:t>30</w:t>
      </w:r>
      <w:r w:rsidRPr="00ED7C0A">
        <w:rPr>
          <w:rFonts w:eastAsiaTheme="minorEastAsia"/>
          <w:b/>
          <w:bCs/>
          <w:color w:val="000000" w:themeColor="text1"/>
          <w:szCs w:val="21"/>
        </w:rPr>
        <w:t>日）本基金持有的流通受限证券</w:t>
      </w:r>
    </w:p>
    <w:p w:rsidR="001548F9" w:rsidRPr="00ED7C0A" w:rsidRDefault="001548F9" w:rsidP="00E45960">
      <w:pPr>
        <w:spacing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6.4.12.1 </w:t>
      </w:r>
      <w:r w:rsidRPr="00ED7C0A">
        <w:rPr>
          <w:rFonts w:eastAsiaTheme="minorEastAsia"/>
          <w:b/>
          <w:bCs/>
          <w:color w:val="000000" w:themeColor="text1"/>
          <w:szCs w:val="21"/>
        </w:rPr>
        <w:t>因认购新发</w:t>
      </w:r>
      <w:r w:rsidRPr="00ED7C0A">
        <w:rPr>
          <w:rFonts w:eastAsiaTheme="minorEastAsia"/>
          <w:b/>
          <w:bCs/>
          <w:color w:val="000000" w:themeColor="text1"/>
          <w:szCs w:val="21"/>
        </w:rPr>
        <w:t>/</w:t>
      </w:r>
      <w:r w:rsidRPr="00ED7C0A">
        <w:rPr>
          <w:rFonts w:eastAsiaTheme="minorEastAsia"/>
          <w:b/>
          <w:bCs/>
          <w:color w:val="000000" w:themeColor="text1"/>
          <w:szCs w:val="21"/>
        </w:rPr>
        <w:t>增发证券而于期末持有的流通受限证券</w:t>
      </w:r>
    </w:p>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6.4.12.2 </w:t>
      </w:r>
      <w:r w:rsidRPr="00ED7C0A">
        <w:rPr>
          <w:rFonts w:eastAsiaTheme="minorEastAsia"/>
          <w:b/>
          <w:bCs/>
          <w:color w:val="000000" w:themeColor="text1"/>
          <w:szCs w:val="21"/>
        </w:rPr>
        <w:t>期末持有的暂时停牌等流通受限股票</w:t>
      </w:r>
    </w:p>
    <w:p w:rsidR="001548F9" w:rsidRPr="00ED7C0A" w:rsidRDefault="001548F9" w:rsidP="008971E9">
      <w:pPr>
        <w:wordWrap w:val="0"/>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w:t>
      </w:r>
      <w:r w:rsidRPr="00ED7C0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548F9" w:rsidRPr="00ED7C0A" w:rsidTr="00F130BC">
        <w:trPr>
          <w:trHeight w:val="255"/>
        </w:trPr>
        <w:tc>
          <w:tcPr>
            <w:tcW w:w="616"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代码</w:t>
            </w:r>
          </w:p>
        </w:tc>
        <w:tc>
          <w:tcPr>
            <w:tcW w:w="686" w:type="dxa"/>
            <w:tcMar>
              <w:top w:w="15" w:type="dxa"/>
              <w:left w:w="15" w:type="dxa"/>
              <w:bottom w:w="0" w:type="dxa"/>
              <w:right w:w="15" w:type="dxa"/>
            </w:tcMar>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名称</w:t>
            </w:r>
          </w:p>
        </w:tc>
        <w:tc>
          <w:tcPr>
            <w:tcW w:w="742" w:type="dxa"/>
            <w:tcMar>
              <w:top w:w="15" w:type="dxa"/>
              <w:left w:w="15" w:type="dxa"/>
              <w:bottom w:w="0" w:type="dxa"/>
              <w:right w:w="15" w:type="dxa"/>
            </w:tcMar>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停牌</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日期</w:t>
            </w:r>
          </w:p>
        </w:tc>
        <w:tc>
          <w:tcPr>
            <w:tcW w:w="798" w:type="dxa"/>
            <w:tcMar>
              <w:top w:w="15" w:type="dxa"/>
              <w:left w:w="15" w:type="dxa"/>
              <w:bottom w:w="0" w:type="dxa"/>
              <w:right w:w="15" w:type="dxa"/>
            </w:tcMar>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停牌</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原因</w:t>
            </w:r>
          </w:p>
        </w:tc>
        <w:tc>
          <w:tcPr>
            <w:tcW w:w="798" w:type="dxa"/>
            <w:tcMar>
              <w:top w:w="15" w:type="dxa"/>
              <w:left w:w="15" w:type="dxa"/>
              <w:bottom w:w="0" w:type="dxa"/>
              <w:right w:w="15" w:type="dxa"/>
            </w:tcMar>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期末估值单价</w:t>
            </w:r>
          </w:p>
        </w:tc>
        <w:tc>
          <w:tcPr>
            <w:tcW w:w="686" w:type="dxa"/>
            <w:tcMar>
              <w:top w:w="15" w:type="dxa"/>
              <w:left w:w="15" w:type="dxa"/>
              <w:bottom w:w="0" w:type="dxa"/>
              <w:right w:w="15" w:type="dxa"/>
            </w:tcMar>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复牌</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日期</w:t>
            </w:r>
          </w:p>
        </w:tc>
        <w:tc>
          <w:tcPr>
            <w:tcW w:w="658" w:type="dxa"/>
            <w:tcMar>
              <w:top w:w="15" w:type="dxa"/>
              <w:left w:w="15" w:type="dxa"/>
              <w:bottom w:w="0" w:type="dxa"/>
              <w:right w:w="15" w:type="dxa"/>
            </w:tcMar>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复牌开</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盘单价</w:t>
            </w:r>
          </w:p>
        </w:tc>
        <w:tc>
          <w:tcPr>
            <w:tcW w:w="1049" w:type="dxa"/>
            <w:tcMar>
              <w:top w:w="15" w:type="dxa"/>
              <w:left w:w="15" w:type="dxa"/>
              <w:bottom w:w="0" w:type="dxa"/>
              <w:right w:w="15" w:type="dxa"/>
            </w:tcMar>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数量</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w:t>
            </w:r>
            <w:r w:rsidRPr="00ED7C0A">
              <w:rPr>
                <w:rFonts w:eastAsiaTheme="minorEastAsia"/>
                <w:color w:val="000000" w:themeColor="text1"/>
                <w:szCs w:val="21"/>
              </w:rPr>
              <w:t>单位：股</w:t>
            </w:r>
            <w:r w:rsidRPr="00ED7C0A">
              <w:rPr>
                <w:rFonts w:eastAsiaTheme="minorEastAsia"/>
                <w:color w:val="000000" w:themeColor="text1"/>
                <w:szCs w:val="21"/>
              </w:rPr>
              <w:t>)</w:t>
            </w:r>
          </w:p>
        </w:tc>
        <w:tc>
          <w:tcPr>
            <w:tcW w:w="1218"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期末</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成本总额</w:t>
            </w:r>
          </w:p>
        </w:tc>
        <w:tc>
          <w:tcPr>
            <w:tcW w:w="116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期末</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估值总额</w:t>
            </w:r>
          </w:p>
        </w:tc>
        <w:tc>
          <w:tcPr>
            <w:tcW w:w="601"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备注</w:t>
            </w:r>
          </w:p>
        </w:tc>
      </w:tr>
      <w:tr w:rsidR="00582C9D">
        <w:tc>
          <w:tcPr>
            <w:tcW w:w="616" w:type="dxa"/>
            <w:vAlign w:val="center"/>
          </w:tcPr>
          <w:p w:rsidR="00582C9D" w:rsidRDefault="0052797D">
            <w:pPr>
              <w:jc w:val="center"/>
            </w:pPr>
            <w:r>
              <w:rPr>
                <w:rFonts w:eastAsiaTheme="minorEastAsia"/>
                <w:color w:val="000000" w:themeColor="text1"/>
                <w:szCs w:val="21"/>
              </w:rPr>
              <w:t>601298</w:t>
            </w:r>
          </w:p>
        </w:tc>
        <w:tc>
          <w:tcPr>
            <w:tcW w:w="686" w:type="dxa"/>
            <w:vAlign w:val="center"/>
          </w:tcPr>
          <w:p w:rsidR="00582C9D" w:rsidRDefault="0052797D">
            <w:pPr>
              <w:jc w:val="center"/>
            </w:pPr>
            <w:r>
              <w:rPr>
                <w:rFonts w:eastAsiaTheme="minorEastAsia"/>
                <w:color w:val="000000" w:themeColor="text1"/>
                <w:szCs w:val="21"/>
              </w:rPr>
              <w:t>青岛港</w:t>
            </w:r>
          </w:p>
        </w:tc>
        <w:tc>
          <w:tcPr>
            <w:tcW w:w="742" w:type="dxa"/>
            <w:vAlign w:val="center"/>
          </w:tcPr>
          <w:p w:rsidR="00582C9D" w:rsidRDefault="0052797D">
            <w:pPr>
              <w:jc w:val="center"/>
            </w:pPr>
            <w:r>
              <w:rPr>
                <w:rFonts w:eastAsiaTheme="minorEastAsia"/>
                <w:color w:val="000000" w:themeColor="text1"/>
                <w:szCs w:val="21"/>
              </w:rPr>
              <w:t>2023-06-28</w:t>
            </w:r>
          </w:p>
        </w:tc>
        <w:tc>
          <w:tcPr>
            <w:tcW w:w="798" w:type="dxa"/>
            <w:vAlign w:val="center"/>
          </w:tcPr>
          <w:p w:rsidR="00582C9D" w:rsidRDefault="0052797D">
            <w:pPr>
              <w:jc w:val="center"/>
            </w:pPr>
            <w:r>
              <w:rPr>
                <w:rFonts w:eastAsiaTheme="minorEastAsia"/>
                <w:color w:val="000000" w:themeColor="text1"/>
                <w:szCs w:val="21"/>
              </w:rPr>
              <w:t>重要事项</w:t>
            </w:r>
          </w:p>
        </w:tc>
        <w:tc>
          <w:tcPr>
            <w:tcW w:w="798" w:type="dxa"/>
            <w:vAlign w:val="center"/>
          </w:tcPr>
          <w:p w:rsidR="00582C9D" w:rsidRDefault="0052797D">
            <w:pPr>
              <w:jc w:val="right"/>
            </w:pPr>
            <w:r>
              <w:rPr>
                <w:rFonts w:eastAsiaTheme="minorEastAsia"/>
                <w:color w:val="000000" w:themeColor="text1"/>
                <w:szCs w:val="21"/>
              </w:rPr>
              <w:t>6.97</w:t>
            </w:r>
          </w:p>
        </w:tc>
        <w:tc>
          <w:tcPr>
            <w:tcW w:w="686" w:type="dxa"/>
            <w:vAlign w:val="center"/>
          </w:tcPr>
          <w:p w:rsidR="00582C9D" w:rsidRDefault="0052797D">
            <w:pPr>
              <w:jc w:val="center"/>
            </w:pPr>
            <w:r>
              <w:rPr>
                <w:rFonts w:eastAsiaTheme="minorEastAsia"/>
                <w:color w:val="000000" w:themeColor="text1"/>
                <w:szCs w:val="21"/>
              </w:rPr>
              <w:t>2023-07-03</w:t>
            </w:r>
          </w:p>
        </w:tc>
        <w:tc>
          <w:tcPr>
            <w:tcW w:w="658" w:type="dxa"/>
            <w:vAlign w:val="center"/>
          </w:tcPr>
          <w:p w:rsidR="00582C9D" w:rsidRDefault="0052797D">
            <w:pPr>
              <w:jc w:val="right"/>
            </w:pPr>
            <w:r>
              <w:rPr>
                <w:rFonts w:eastAsiaTheme="minorEastAsia"/>
                <w:color w:val="000000" w:themeColor="text1"/>
                <w:szCs w:val="21"/>
              </w:rPr>
              <w:t>7.40</w:t>
            </w:r>
          </w:p>
        </w:tc>
        <w:tc>
          <w:tcPr>
            <w:tcW w:w="1049" w:type="dxa"/>
            <w:vAlign w:val="center"/>
          </w:tcPr>
          <w:p w:rsidR="00582C9D" w:rsidRDefault="0052797D">
            <w:pPr>
              <w:jc w:val="right"/>
            </w:pPr>
            <w:r>
              <w:rPr>
                <w:rFonts w:eastAsiaTheme="minorEastAsia"/>
                <w:color w:val="000000" w:themeColor="text1"/>
                <w:szCs w:val="21"/>
              </w:rPr>
              <w:t>2,300.00</w:t>
            </w:r>
          </w:p>
        </w:tc>
        <w:tc>
          <w:tcPr>
            <w:tcW w:w="1218" w:type="dxa"/>
            <w:vAlign w:val="center"/>
          </w:tcPr>
          <w:p w:rsidR="00582C9D" w:rsidRDefault="0052797D">
            <w:pPr>
              <w:jc w:val="right"/>
            </w:pPr>
            <w:r>
              <w:rPr>
                <w:rFonts w:eastAsiaTheme="minorEastAsia"/>
                <w:color w:val="000000" w:themeColor="text1"/>
                <w:szCs w:val="21"/>
              </w:rPr>
              <w:t>14,220.00</w:t>
            </w:r>
          </w:p>
        </w:tc>
        <w:tc>
          <w:tcPr>
            <w:tcW w:w="1160" w:type="dxa"/>
            <w:vAlign w:val="center"/>
          </w:tcPr>
          <w:p w:rsidR="00582C9D" w:rsidRDefault="0052797D">
            <w:pPr>
              <w:jc w:val="right"/>
            </w:pPr>
            <w:r>
              <w:rPr>
                <w:rFonts w:eastAsiaTheme="minorEastAsia"/>
                <w:color w:val="000000" w:themeColor="text1"/>
                <w:szCs w:val="21"/>
              </w:rPr>
              <w:t>16,031.00</w:t>
            </w:r>
          </w:p>
        </w:tc>
        <w:tc>
          <w:tcPr>
            <w:tcW w:w="601" w:type="dxa"/>
            <w:vAlign w:val="center"/>
          </w:tcPr>
          <w:p w:rsidR="00582C9D" w:rsidRDefault="0052797D">
            <w:pPr>
              <w:jc w:val="center"/>
            </w:pPr>
            <w:r>
              <w:rPr>
                <w:rFonts w:eastAsiaTheme="minorEastAsia"/>
                <w:color w:val="000000" w:themeColor="text1"/>
                <w:szCs w:val="21"/>
              </w:rPr>
              <w:t>-</w:t>
            </w:r>
          </w:p>
        </w:tc>
      </w:tr>
    </w:tbl>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注：本基金截至</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日止持有以上因公布的重大事项可能产生重大影响而被暂时停牌的股票，该类股票将在所公布事项的重大影响消除后，经交易所批准复牌。</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6.4.12.3 </w:t>
      </w:r>
      <w:r w:rsidRPr="00ED7C0A">
        <w:rPr>
          <w:rFonts w:eastAsiaTheme="minorEastAsia"/>
          <w:b/>
          <w:bCs/>
          <w:color w:val="000000" w:themeColor="text1"/>
          <w:szCs w:val="21"/>
        </w:rPr>
        <w:t>期末债券正回购交易中作为抵押的债券</w:t>
      </w:r>
    </w:p>
    <w:p w:rsidR="001548F9" w:rsidRPr="00ED7C0A" w:rsidRDefault="001548F9" w:rsidP="00E45960">
      <w:pPr>
        <w:spacing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6.4.12.3.1 </w:t>
      </w:r>
      <w:r w:rsidRPr="00ED7C0A">
        <w:rPr>
          <w:rFonts w:eastAsiaTheme="minorEastAsia"/>
          <w:b/>
          <w:bCs/>
          <w:color w:val="000000" w:themeColor="text1"/>
          <w:szCs w:val="21"/>
        </w:rPr>
        <w:t>银行间市场债券正回购</w:t>
      </w:r>
    </w:p>
    <w:p w:rsidR="001548F9" w:rsidRPr="00ED7C0A" w:rsidRDefault="001548F9"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6.4.12.3.2 </w:t>
      </w:r>
      <w:r w:rsidRPr="00ED7C0A">
        <w:rPr>
          <w:rFonts w:eastAsiaTheme="minorEastAsia"/>
          <w:b/>
          <w:bCs/>
          <w:color w:val="000000" w:themeColor="text1"/>
          <w:szCs w:val="21"/>
        </w:rPr>
        <w:t>交易所市场债券正回购</w:t>
      </w: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 </w:t>
      </w:r>
      <w:r w:rsidRPr="00ED7C0A">
        <w:rPr>
          <w:rFonts w:eastAsiaTheme="minorEastAsia"/>
          <w:b/>
          <w:bCs/>
          <w:color w:val="000000" w:themeColor="text1"/>
          <w:szCs w:val="21"/>
        </w:rPr>
        <w:t>金融工具风险及管理</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6.4.13.1 </w:t>
      </w:r>
      <w:r w:rsidRPr="00ED7C0A">
        <w:rPr>
          <w:rFonts w:eastAsiaTheme="minorEastAsia"/>
          <w:b/>
          <w:bCs/>
          <w:color w:val="000000" w:themeColor="text1"/>
          <w:szCs w:val="21"/>
        </w:rPr>
        <w:t>风险管理政策和组织架构</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为指数增强型基金，其预期风险与预期收益高于混合型基金、债券型基金与货币市场基金。同时，本基金主要投资于标的指数成份股及其备选成份股，具有与标的指数相似的风险收益特征。本基金的基金管理人从事风险管理的主要目标是在力求对标的指数进行有效跟踪的基础上，通过量化的方法进行积极的组合管理与严格的风险控制，力争实现超越目标指数的投资收益，谋求基金资产的长期增值。</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6.4.13.2 </w:t>
      </w:r>
      <w:r w:rsidRPr="00ED7C0A">
        <w:rPr>
          <w:rFonts w:eastAsiaTheme="minorEastAsia"/>
          <w:b/>
          <w:bCs/>
          <w:color w:val="000000" w:themeColor="text1"/>
          <w:szCs w:val="21"/>
        </w:rPr>
        <w:t>信用风险</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江苏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于</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日，本基金无债券投资。</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6.4.13.3 </w:t>
      </w:r>
      <w:r w:rsidRPr="00ED7C0A">
        <w:rPr>
          <w:rFonts w:eastAsiaTheme="minorEastAsia"/>
          <w:b/>
          <w:bCs/>
          <w:color w:val="000000" w:themeColor="text1"/>
          <w:szCs w:val="21"/>
        </w:rPr>
        <w:t>流动性风险</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于</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日，本基金所承担的全部金融负债的合约约定到期日均为一个月以内且不计息，可赎回基金份额净值</w:t>
      </w:r>
      <w:r w:rsidRPr="00ED7C0A">
        <w:rPr>
          <w:rFonts w:eastAsiaTheme="minorEastAsia"/>
          <w:color w:val="000000" w:themeColor="text1"/>
          <w:kern w:val="0"/>
          <w:szCs w:val="21"/>
        </w:rPr>
        <w:t>(</w:t>
      </w:r>
      <w:r w:rsidRPr="00ED7C0A">
        <w:rPr>
          <w:rFonts w:eastAsiaTheme="minorEastAsia"/>
          <w:color w:val="000000" w:themeColor="text1"/>
          <w:kern w:val="0"/>
          <w:szCs w:val="21"/>
        </w:rPr>
        <w:t>净资产</w:t>
      </w:r>
      <w:r w:rsidRPr="00ED7C0A">
        <w:rPr>
          <w:rFonts w:eastAsiaTheme="minorEastAsia"/>
          <w:color w:val="000000" w:themeColor="text1"/>
          <w:kern w:val="0"/>
          <w:szCs w:val="21"/>
        </w:rPr>
        <w:t>)</w:t>
      </w:r>
      <w:r w:rsidRPr="00ED7C0A">
        <w:rPr>
          <w:rFonts w:eastAsiaTheme="minorEastAsia"/>
          <w:color w:val="000000" w:themeColor="text1"/>
          <w:kern w:val="0"/>
          <w:szCs w:val="21"/>
        </w:rPr>
        <w:t>无固定到期日且不计息，因此账面余额即为未折现的合约到期现金流量。</w:t>
      </w:r>
    </w:p>
    <w:p w:rsidR="001548F9" w:rsidRPr="00ED7C0A" w:rsidRDefault="001548F9" w:rsidP="00E45960">
      <w:pPr>
        <w:spacing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6.4.13.3.1 </w:t>
      </w:r>
      <w:r w:rsidRPr="00ED7C0A">
        <w:rPr>
          <w:rFonts w:eastAsiaTheme="minorEastAsia"/>
          <w:b/>
          <w:color w:val="000000" w:themeColor="text1"/>
          <w:szCs w:val="21"/>
        </w:rPr>
        <w:t>金融资产和金融负债的到期期限分析</w:t>
      </w:r>
    </w:p>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 </w:t>
      </w:r>
      <w:r w:rsidRPr="00ED7C0A">
        <w:rPr>
          <w:rFonts w:eastAsiaTheme="minorEastAsia"/>
          <w:b/>
          <w:bCs/>
          <w:color w:val="000000" w:themeColor="text1"/>
          <w:szCs w:val="21"/>
        </w:rPr>
        <w:t>市场风险</w:t>
      </w: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BE5572" w:rsidRPr="00ED7C0A" w:rsidRDefault="00BE5572" w:rsidP="00BE5572">
      <w:pPr>
        <w:spacing w:beforeLines="50" w:before="156" w:line="360" w:lineRule="auto"/>
        <w:rPr>
          <w:rFonts w:eastAsiaTheme="minorEastAsia"/>
          <w:b/>
          <w:bCs/>
          <w:color w:val="000000" w:themeColor="text1"/>
          <w:szCs w:val="21"/>
        </w:rPr>
      </w:pPr>
      <w:r w:rsidRPr="00ED7C0A">
        <w:rPr>
          <w:rFonts w:eastAsiaTheme="minorEastAsia"/>
          <w:b/>
          <w:bCs/>
          <w:color w:val="000000" w:themeColor="text1"/>
          <w:kern w:val="0"/>
          <w:szCs w:val="21"/>
        </w:rPr>
        <w:t>6.4.13.4</w:t>
      </w:r>
      <w:r w:rsidRPr="00ED7C0A">
        <w:rPr>
          <w:rFonts w:eastAsiaTheme="minorEastAsia" w:hint="eastAsia"/>
          <w:b/>
          <w:bCs/>
          <w:color w:val="000000" w:themeColor="text1"/>
          <w:kern w:val="0"/>
          <w:szCs w:val="21"/>
        </w:rPr>
        <w:t>.1</w:t>
      </w:r>
      <w:r w:rsidRPr="00ED7C0A">
        <w:rPr>
          <w:rFonts w:eastAsiaTheme="minorEastAsia"/>
          <w:b/>
          <w:bCs/>
          <w:color w:val="000000" w:themeColor="text1"/>
          <w:kern w:val="0"/>
          <w:szCs w:val="21"/>
        </w:rPr>
        <w:t xml:space="preserve"> </w:t>
      </w:r>
      <w:r w:rsidRPr="00ED7C0A">
        <w:rPr>
          <w:rFonts w:eastAsiaTheme="minorEastAsia" w:hint="eastAsia"/>
          <w:b/>
          <w:bCs/>
          <w:color w:val="000000" w:themeColor="text1"/>
          <w:szCs w:val="21"/>
        </w:rPr>
        <w:t>报告期内本基金组合资产的流动性风险分析</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582C9D" w:rsidRDefault="00582C9D">
      <w:pPr>
        <w:widowControl/>
        <w:spacing w:line="360" w:lineRule="auto"/>
        <w:ind w:firstLineChars="200" w:firstLine="420"/>
        <w:rPr>
          <w:rFonts w:eastAsiaTheme="minorEastAsia"/>
          <w:color w:val="000000" w:themeColor="text1"/>
          <w:kern w:val="0"/>
          <w:szCs w:val="21"/>
        </w:rPr>
      </w:pPr>
    </w:p>
    <w:p w:rsidR="00BE5572" w:rsidRPr="00ED7C0A" w:rsidRDefault="00BE5572" w:rsidP="00BE557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6.4.13.4.2 </w:t>
      </w:r>
      <w:r w:rsidRPr="00ED7C0A">
        <w:rPr>
          <w:rFonts w:eastAsiaTheme="minorEastAsia"/>
          <w:b/>
          <w:bCs/>
          <w:color w:val="000000" w:themeColor="text1"/>
          <w:szCs w:val="21"/>
        </w:rPr>
        <w:t>利率风险</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6.4.13.4.2.1 </w:t>
      </w:r>
      <w:r w:rsidRPr="00ED7C0A">
        <w:rPr>
          <w:rFonts w:eastAsiaTheme="minorEastAsia"/>
          <w:b/>
          <w:bCs/>
          <w:color w:val="000000" w:themeColor="text1"/>
          <w:szCs w:val="21"/>
        </w:rPr>
        <w:t>利率风险敞口</w:t>
      </w:r>
    </w:p>
    <w:p w:rsidR="00F2086B" w:rsidRPr="00ED7C0A" w:rsidRDefault="00F2086B" w:rsidP="00F2086B">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4669DD" w:rsidRPr="00ED7C0A" w:rsidTr="00F130BC">
        <w:trPr>
          <w:trHeight w:val="280"/>
        </w:trPr>
        <w:tc>
          <w:tcPr>
            <w:tcW w:w="1588"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本期末</w:t>
            </w:r>
          </w:p>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p>
        </w:tc>
        <w:tc>
          <w:tcPr>
            <w:tcW w:w="17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1</w:t>
            </w:r>
            <w:r w:rsidRPr="00ED7C0A">
              <w:rPr>
                <w:rFonts w:eastAsiaTheme="minorEastAsia"/>
                <w:b/>
                <w:color w:val="000000" w:themeColor="text1"/>
                <w:szCs w:val="21"/>
              </w:rPr>
              <w:t>年以内</w:t>
            </w:r>
          </w:p>
        </w:tc>
        <w:tc>
          <w:tcPr>
            <w:tcW w:w="17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1-5</w:t>
            </w:r>
            <w:r w:rsidRPr="00ED7C0A">
              <w:rPr>
                <w:rFonts w:eastAsiaTheme="minorEastAsia"/>
                <w:b/>
                <w:color w:val="000000" w:themeColor="text1"/>
                <w:szCs w:val="21"/>
              </w:rPr>
              <w:t>年</w:t>
            </w:r>
          </w:p>
        </w:tc>
        <w:tc>
          <w:tcPr>
            <w:tcW w:w="1559"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5</w:t>
            </w:r>
            <w:r w:rsidRPr="00ED7C0A">
              <w:rPr>
                <w:rFonts w:eastAsiaTheme="minorEastAsia"/>
                <w:b/>
                <w:color w:val="000000" w:themeColor="text1"/>
                <w:szCs w:val="21"/>
              </w:rPr>
              <w:t>年以上</w:t>
            </w:r>
          </w:p>
        </w:tc>
        <w:tc>
          <w:tcPr>
            <w:tcW w:w="1559"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不计息</w:t>
            </w:r>
          </w:p>
        </w:tc>
        <w:tc>
          <w:tcPr>
            <w:tcW w:w="13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合计</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资产</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301" w:type="dxa"/>
            <w:vAlign w:val="center"/>
          </w:tcPr>
          <w:p w:rsidR="00F2086B" w:rsidRPr="00ED7C0A" w:rsidRDefault="00F2086B" w:rsidP="001533EE">
            <w:pPr>
              <w:spacing w:line="360" w:lineRule="auto"/>
              <w:jc w:val="right"/>
              <w:rPr>
                <w:rFonts w:eastAsiaTheme="minorEastAsia"/>
                <w:b/>
                <w:color w:val="000000" w:themeColor="text1"/>
                <w:szCs w:val="21"/>
              </w:rPr>
            </w:pPr>
          </w:p>
        </w:tc>
      </w:tr>
      <w:tr w:rsidR="00582C9D">
        <w:tc>
          <w:tcPr>
            <w:tcW w:w="1588" w:type="dxa"/>
            <w:vAlign w:val="center"/>
          </w:tcPr>
          <w:p w:rsidR="00582C9D" w:rsidRDefault="0052797D">
            <w:pPr>
              <w:jc w:val="center"/>
            </w:pPr>
            <w:r>
              <w:rPr>
                <w:rFonts w:eastAsiaTheme="minorEastAsia"/>
                <w:color w:val="000000" w:themeColor="text1"/>
                <w:szCs w:val="21"/>
              </w:rPr>
              <w:t>银行存款</w:t>
            </w:r>
          </w:p>
        </w:tc>
        <w:tc>
          <w:tcPr>
            <w:tcW w:w="1701" w:type="dxa"/>
            <w:vAlign w:val="center"/>
          </w:tcPr>
          <w:p w:rsidR="00582C9D" w:rsidRDefault="0052797D">
            <w:pPr>
              <w:jc w:val="right"/>
            </w:pPr>
            <w:r>
              <w:rPr>
                <w:rFonts w:eastAsiaTheme="minorEastAsia"/>
                <w:color w:val="000000" w:themeColor="text1"/>
                <w:szCs w:val="21"/>
              </w:rPr>
              <w:t>876,665.24</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876,665.24</w:t>
            </w:r>
          </w:p>
        </w:tc>
      </w:tr>
      <w:tr w:rsidR="00582C9D">
        <w:tc>
          <w:tcPr>
            <w:tcW w:w="1588" w:type="dxa"/>
            <w:vAlign w:val="center"/>
          </w:tcPr>
          <w:p w:rsidR="00582C9D" w:rsidRDefault="0052797D">
            <w:pPr>
              <w:jc w:val="center"/>
            </w:pPr>
            <w:r>
              <w:rPr>
                <w:rFonts w:eastAsiaTheme="minorEastAsia"/>
                <w:color w:val="000000" w:themeColor="text1"/>
                <w:szCs w:val="21"/>
              </w:rPr>
              <w:t>结算备付金</w:t>
            </w:r>
          </w:p>
        </w:tc>
        <w:tc>
          <w:tcPr>
            <w:tcW w:w="1701" w:type="dxa"/>
            <w:vAlign w:val="center"/>
          </w:tcPr>
          <w:p w:rsidR="00582C9D" w:rsidRDefault="0052797D">
            <w:pPr>
              <w:jc w:val="right"/>
            </w:pPr>
            <w:r>
              <w:rPr>
                <w:rFonts w:eastAsiaTheme="minorEastAsia"/>
                <w:color w:val="000000" w:themeColor="text1"/>
                <w:szCs w:val="21"/>
              </w:rPr>
              <w:t>1,005.00</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1,005.00</w:t>
            </w:r>
          </w:p>
        </w:tc>
      </w:tr>
      <w:tr w:rsidR="00582C9D">
        <w:tc>
          <w:tcPr>
            <w:tcW w:w="1588" w:type="dxa"/>
            <w:vAlign w:val="center"/>
          </w:tcPr>
          <w:p w:rsidR="00582C9D" w:rsidRDefault="0052797D">
            <w:pPr>
              <w:jc w:val="center"/>
            </w:pPr>
            <w:r>
              <w:rPr>
                <w:rFonts w:eastAsiaTheme="minorEastAsia"/>
                <w:color w:val="000000" w:themeColor="text1"/>
                <w:szCs w:val="21"/>
              </w:rPr>
              <w:t>存出保证金</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交易性金融资产</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14,683,981.89</w:t>
            </w:r>
          </w:p>
        </w:tc>
        <w:tc>
          <w:tcPr>
            <w:tcW w:w="1301" w:type="dxa"/>
            <w:vAlign w:val="center"/>
          </w:tcPr>
          <w:p w:rsidR="00582C9D" w:rsidRDefault="0052797D">
            <w:pPr>
              <w:jc w:val="right"/>
            </w:pPr>
            <w:r>
              <w:rPr>
                <w:rFonts w:eastAsiaTheme="minorEastAsia"/>
                <w:color w:val="000000" w:themeColor="text1"/>
                <w:szCs w:val="21"/>
              </w:rPr>
              <w:t>14,683,981.89</w:t>
            </w:r>
          </w:p>
        </w:tc>
      </w:tr>
      <w:tr w:rsidR="00582C9D">
        <w:tc>
          <w:tcPr>
            <w:tcW w:w="1588" w:type="dxa"/>
            <w:vAlign w:val="center"/>
          </w:tcPr>
          <w:p w:rsidR="00582C9D" w:rsidRDefault="0052797D">
            <w:pPr>
              <w:jc w:val="center"/>
            </w:pPr>
            <w:r>
              <w:rPr>
                <w:rFonts w:eastAsiaTheme="minorEastAsia"/>
                <w:color w:val="000000" w:themeColor="text1"/>
                <w:szCs w:val="21"/>
              </w:rPr>
              <w:t>买入返售金融资产</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应收清算款</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应收申购款</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1,758.53</w:t>
            </w:r>
          </w:p>
        </w:tc>
        <w:tc>
          <w:tcPr>
            <w:tcW w:w="1301" w:type="dxa"/>
            <w:vAlign w:val="center"/>
          </w:tcPr>
          <w:p w:rsidR="00582C9D" w:rsidRDefault="0052797D">
            <w:pPr>
              <w:jc w:val="right"/>
            </w:pPr>
            <w:r>
              <w:rPr>
                <w:rFonts w:eastAsiaTheme="minorEastAsia"/>
                <w:color w:val="000000" w:themeColor="text1"/>
                <w:szCs w:val="21"/>
              </w:rPr>
              <w:t>1,758.53</w:t>
            </w:r>
          </w:p>
        </w:tc>
      </w:tr>
      <w:tr w:rsidR="00582C9D">
        <w:tc>
          <w:tcPr>
            <w:tcW w:w="1588" w:type="dxa"/>
            <w:vAlign w:val="center"/>
          </w:tcPr>
          <w:p w:rsidR="00582C9D" w:rsidRDefault="0052797D">
            <w:pPr>
              <w:jc w:val="center"/>
            </w:pPr>
            <w:r>
              <w:rPr>
                <w:rFonts w:eastAsiaTheme="minorEastAsia"/>
                <w:color w:val="000000" w:themeColor="text1"/>
                <w:szCs w:val="21"/>
              </w:rPr>
              <w:t>其他资产</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4669DD" w:rsidRPr="00ED7C0A" w:rsidTr="00F130BC">
        <w:trPr>
          <w:trHeight w:val="280"/>
        </w:trPr>
        <w:tc>
          <w:tcPr>
            <w:tcW w:w="1588" w:type="dxa"/>
            <w:vAlign w:val="center"/>
          </w:tcPr>
          <w:p w:rsidR="00F2086B" w:rsidRPr="00ED7C0A" w:rsidRDefault="00F2086B" w:rsidP="001533EE">
            <w:pPr>
              <w:autoSpaceDE w:val="0"/>
              <w:autoSpaceDN w:val="0"/>
              <w:adjustRightInd w:val="0"/>
              <w:spacing w:before="29" w:line="360" w:lineRule="auto"/>
              <w:jc w:val="center"/>
              <w:rPr>
                <w:rFonts w:eastAsiaTheme="minorEastAsia"/>
                <w:color w:val="000000" w:themeColor="text1"/>
                <w:szCs w:val="21"/>
              </w:rPr>
            </w:pPr>
            <w:r w:rsidRPr="00ED7C0A">
              <w:rPr>
                <w:rFonts w:eastAsiaTheme="minorEastAsia"/>
                <w:color w:val="000000" w:themeColor="text1"/>
                <w:szCs w:val="21"/>
              </w:rPr>
              <w:t>资产总计</w:t>
            </w:r>
          </w:p>
        </w:tc>
        <w:tc>
          <w:tcPr>
            <w:tcW w:w="1701"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877,670.24</w:t>
            </w:r>
          </w:p>
        </w:tc>
        <w:tc>
          <w:tcPr>
            <w:tcW w:w="1701"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14,685,740.42</w:t>
            </w:r>
          </w:p>
        </w:tc>
        <w:tc>
          <w:tcPr>
            <w:tcW w:w="1301"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15,563,410.66</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负债</w:t>
            </w:r>
          </w:p>
        </w:tc>
        <w:tc>
          <w:tcPr>
            <w:tcW w:w="1701" w:type="dxa"/>
            <w:vAlign w:val="center"/>
          </w:tcPr>
          <w:p w:rsidR="00F2086B" w:rsidRPr="00ED7C0A" w:rsidRDefault="00F2086B" w:rsidP="0016700A">
            <w:pPr>
              <w:spacing w:line="360" w:lineRule="auto"/>
              <w:jc w:val="right"/>
              <w:rPr>
                <w:rFonts w:eastAsiaTheme="minorEastAsia"/>
                <w:color w:val="000000" w:themeColor="text1"/>
                <w:kern w:val="0"/>
                <w:szCs w:val="21"/>
              </w:rPr>
            </w:pPr>
          </w:p>
        </w:tc>
        <w:tc>
          <w:tcPr>
            <w:tcW w:w="1701" w:type="dxa"/>
            <w:vAlign w:val="center"/>
          </w:tcPr>
          <w:p w:rsidR="00F2086B" w:rsidRPr="00ED7C0A" w:rsidRDefault="00F2086B" w:rsidP="0016700A">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6700A">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6700A">
            <w:pPr>
              <w:spacing w:line="360" w:lineRule="auto"/>
              <w:jc w:val="right"/>
              <w:rPr>
                <w:rFonts w:eastAsiaTheme="minorEastAsia"/>
                <w:color w:val="000000" w:themeColor="text1"/>
                <w:szCs w:val="21"/>
              </w:rPr>
            </w:pPr>
          </w:p>
        </w:tc>
        <w:tc>
          <w:tcPr>
            <w:tcW w:w="1301" w:type="dxa"/>
            <w:vAlign w:val="center"/>
          </w:tcPr>
          <w:p w:rsidR="00F2086B" w:rsidRPr="00ED7C0A" w:rsidRDefault="00F2086B" w:rsidP="0016700A">
            <w:pPr>
              <w:spacing w:line="360" w:lineRule="auto"/>
              <w:jc w:val="right"/>
              <w:rPr>
                <w:rFonts w:eastAsiaTheme="minorEastAsia"/>
                <w:color w:val="000000" w:themeColor="text1"/>
                <w:szCs w:val="21"/>
              </w:rPr>
            </w:pPr>
          </w:p>
        </w:tc>
      </w:tr>
      <w:tr w:rsidR="00582C9D">
        <w:tc>
          <w:tcPr>
            <w:tcW w:w="1588" w:type="dxa"/>
            <w:vAlign w:val="center"/>
          </w:tcPr>
          <w:p w:rsidR="00582C9D" w:rsidRDefault="0052797D">
            <w:pPr>
              <w:jc w:val="center"/>
            </w:pPr>
            <w:r>
              <w:rPr>
                <w:rFonts w:eastAsiaTheme="minorEastAsia"/>
                <w:color w:val="000000" w:themeColor="text1"/>
                <w:szCs w:val="21"/>
              </w:rPr>
              <w:t>卖出回购金融资产款</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应付清算款</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应付赎回款</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11,199.62</w:t>
            </w:r>
          </w:p>
        </w:tc>
        <w:tc>
          <w:tcPr>
            <w:tcW w:w="1301" w:type="dxa"/>
            <w:vAlign w:val="center"/>
          </w:tcPr>
          <w:p w:rsidR="00582C9D" w:rsidRDefault="0052797D">
            <w:pPr>
              <w:jc w:val="right"/>
            </w:pPr>
            <w:r>
              <w:rPr>
                <w:rFonts w:eastAsiaTheme="minorEastAsia"/>
                <w:color w:val="000000" w:themeColor="text1"/>
                <w:szCs w:val="21"/>
              </w:rPr>
              <w:t>11,199.62</w:t>
            </w:r>
          </w:p>
        </w:tc>
      </w:tr>
      <w:tr w:rsidR="00582C9D">
        <w:tc>
          <w:tcPr>
            <w:tcW w:w="1588" w:type="dxa"/>
            <w:vAlign w:val="center"/>
          </w:tcPr>
          <w:p w:rsidR="00582C9D" w:rsidRDefault="0052797D">
            <w:pPr>
              <w:jc w:val="center"/>
            </w:pPr>
            <w:r>
              <w:rPr>
                <w:rFonts w:eastAsiaTheme="minorEastAsia"/>
                <w:color w:val="000000" w:themeColor="text1"/>
                <w:szCs w:val="21"/>
              </w:rPr>
              <w:t>应付管理人报酬</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6,300.72</w:t>
            </w:r>
          </w:p>
        </w:tc>
        <w:tc>
          <w:tcPr>
            <w:tcW w:w="1301" w:type="dxa"/>
            <w:vAlign w:val="center"/>
          </w:tcPr>
          <w:p w:rsidR="00582C9D" w:rsidRDefault="0052797D">
            <w:pPr>
              <w:jc w:val="right"/>
            </w:pPr>
            <w:r>
              <w:rPr>
                <w:rFonts w:eastAsiaTheme="minorEastAsia"/>
                <w:color w:val="000000" w:themeColor="text1"/>
                <w:szCs w:val="21"/>
              </w:rPr>
              <w:t>6,300.72</w:t>
            </w:r>
          </w:p>
        </w:tc>
      </w:tr>
      <w:tr w:rsidR="00582C9D">
        <w:tc>
          <w:tcPr>
            <w:tcW w:w="1588" w:type="dxa"/>
            <w:vAlign w:val="center"/>
          </w:tcPr>
          <w:p w:rsidR="00582C9D" w:rsidRDefault="0052797D">
            <w:pPr>
              <w:jc w:val="center"/>
            </w:pPr>
            <w:r>
              <w:rPr>
                <w:rFonts w:eastAsiaTheme="minorEastAsia"/>
                <w:color w:val="000000" w:themeColor="text1"/>
                <w:szCs w:val="21"/>
              </w:rPr>
              <w:t>应付托管费</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1,260.14</w:t>
            </w:r>
          </w:p>
        </w:tc>
        <w:tc>
          <w:tcPr>
            <w:tcW w:w="1301" w:type="dxa"/>
            <w:vAlign w:val="center"/>
          </w:tcPr>
          <w:p w:rsidR="00582C9D" w:rsidRDefault="0052797D">
            <w:pPr>
              <w:jc w:val="right"/>
            </w:pPr>
            <w:r>
              <w:rPr>
                <w:rFonts w:eastAsiaTheme="minorEastAsia"/>
                <w:color w:val="000000" w:themeColor="text1"/>
                <w:szCs w:val="21"/>
              </w:rPr>
              <w:t>1,260.14</w:t>
            </w:r>
          </w:p>
        </w:tc>
      </w:tr>
      <w:tr w:rsidR="00582C9D">
        <w:tc>
          <w:tcPr>
            <w:tcW w:w="1588" w:type="dxa"/>
            <w:vAlign w:val="center"/>
          </w:tcPr>
          <w:p w:rsidR="00582C9D" w:rsidRDefault="0052797D">
            <w:pPr>
              <w:jc w:val="center"/>
            </w:pPr>
            <w:r>
              <w:rPr>
                <w:rFonts w:eastAsiaTheme="minorEastAsia"/>
                <w:color w:val="000000" w:themeColor="text1"/>
                <w:szCs w:val="21"/>
              </w:rPr>
              <w:t>应付销售服务费</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172.96</w:t>
            </w:r>
          </w:p>
        </w:tc>
        <w:tc>
          <w:tcPr>
            <w:tcW w:w="1301" w:type="dxa"/>
            <w:vAlign w:val="center"/>
          </w:tcPr>
          <w:p w:rsidR="00582C9D" w:rsidRDefault="0052797D">
            <w:pPr>
              <w:jc w:val="right"/>
            </w:pPr>
            <w:r>
              <w:rPr>
                <w:rFonts w:eastAsiaTheme="minorEastAsia"/>
                <w:color w:val="000000" w:themeColor="text1"/>
                <w:szCs w:val="21"/>
              </w:rPr>
              <w:t>172.96</w:t>
            </w:r>
          </w:p>
        </w:tc>
      </w:tr>
      <w:tr w:rsidR="00582C9D">
        <w:tc>
          <w:tcPr>
            <w:tcW w:w="1588" w:type="dxa"/>
            <w:vAlign w:val="center"/>
          </w:tcPr>
          <w:p w:rsidR="00582C9D" w:rsidRDefault="0052797D">
            <w:pPr>
              <w:jc w:val="center"/>
            </w:pPr>
            <w:r>
              <w:rPr>
                <w:rFonts w:eastAsiaTheme="minorEastAsia"/>
                <w:color w:val="000000" w:themeColor="text1"/>
                <w:szCs w:val="21"/>
              </w:rPr>
              <w:t>应付交易费用</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应交税费</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应付利润</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301" w:type="dxa"/>
            <w:vAlign w:val="center"/>
          </w:tcPr>
          <w:p w:rsidR="00582C9D" w:rsidRDefault="0052797D">
            <w:pPr>
              <w:jc w:val="right"/>
            </w:pPr>
            <w:r>
              <w:rPr>
                <w:rFonts w:eastAsiaTheme="minorEastAsia"/>
                <w:color w:val="000000" w:themeColor="text1"/>
                <w:szCs w:val="21"/>
              </w:rPr>
              <w:t>-</w:t>
            </w:r>
          </w:p>
        </w:tc>
      </w:tr>
      <w:tr w:rsidR="00582C9D">
        <w:tc>
          <w:tcPr>
            <w:tcW w:w="1588" w:type="dxa"/>
            <w:vAlign w:val="center"/>
          </w:tcPr>
          <w:p w:rsidR="00582C9D" w:rsidRDefault="0052797D">
            <w:pPr>
              <w:jc w:val="center"/>
            </w:pPr>
            <w:r>
              <w:rPr>
                <w:rFonts w:eastAsiaTheme="minorEastAsia"/>
                <w:color w:val="000000" w:themeColor="text1"/>
                <w:szCs w:val="21"/>
              </w:rPr>
              <w:t>其他负债</w:t>
            </w:r>
          </w:p>
        </w:tc>
        <w:tc>
          <w:tcPr>
            <w:tcW w:w="1701" w:type="dxa"/>
            <w:vAlign w:val="center"/>
          </w:tcPr>
          <w:p w:rsidR="00582C9D" w:rsidRDefault="0052797D">
            <w:pPr>
              <w:jc w:val="right"/>
            </w:pPr>
            <w:r>
              <w:rPr>
                <w:rFonts w:eastAsiaTheme="minorEastAsia"/>
                <w:color w:val="000000" w:themeColor="text1"/>
                <w:szCs w:val="21"/>
              </w:rPr>
              <w:t>-</w:t>
            </w:r>
          </w:p>
        </w:tc>
        <w:tc>
          <w:tcPr>
            <w:tcW w:w="1701"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w:t>
            </w:r>
          </w:p>
        </w:tc>
        <w:tc>
          <w:tcPr>
            <w:tcW w:w="1559" w:type="dxa"/>
            <w:vAlign w:val="center"/>
          </w:tcPr>
          <w:p w:rsidR="00582C9D" w:rsidRDefault="0052797D">
            <w:pPr>
              <w:jc w:val="right"/>
            </w:pPr>
            <w:r>
              <w:rPr>
                <w:rFonts w:eastAsiaTheme="minorEastAsia"/>
                <w:color w:val="000000" w:themeColor="text1"/>
                <w:szCs w:val="21"/>
              </w:rPr>
              <w:t>56,556.50</w:t>
            </w:r>
          </w:p>
        </w:tc>
        <w:tc>
          <w:tcPr>
            <w:tcW w:w="1301" w:type="dxa"/>
            <w:vAlign w:val="center"/>
          </w:tcPr>
          <w:p w:rsidR="00582C9D" w:rsidRDefault="0052797D">
            <w:pPr>
              <w:jc w:val="right"/>
            </w:pPr>
            <w:r>
              <w:rPr>
                <w:rFonts w:eastAsiaTheme="minorEastAsia"/>
                <w:color w:val="000000" w:themeColor="text1"/>
                <w:szCs w:val="21"/>
              </w:rPr>
              <w:t>56,556.50</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负债总计</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75,489.94</w:t>
            </w:r>
          </w:p>
        </w:tc>
        <w:tc>
          <w:tcPr>
            <w:tcW w:w="1301" w:type="dxa"/>
            <w:vAlign w:val="center"/>
          </w:tcPr>
          <w:p w:rsidR="00F2086B" w:rsidRPr="00ED7C0A" w:rsidRDefault="00F2086B" w:rsidP="001533EE">
            <w:pPr>
              <w:spacing w:line="360" w:lineRule="auto"/>
              <w:ind w:right="210"/>
              <w:jc w:val="right"/>
              <w:rPr>
                <w:rFonts w:eastAsiaTheme="minorEastAsia"/>
                <w:color w:val="000000" w:themeColor="text1"/>
                <w:szCs w:val="21"/>
              </w:rPr>
            </w:pPr>
            <w:r w:rsidRPr="00ED7C0A">
              <w:rPr>
                <w:rFonts w:eastAsiaTheme="minorEastAsia"/>
                <w:color w:val="000000" w:themeColor="text1"/>
                <w:szCs w:val="21"/>
              </w:rPr>
              <w:t>75,489.94</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利率敏感度缺口</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877,670.24</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14,610,250.48</w:t>
            </w:r>
          </w:p>
        </w:tc>
        <w:tc>
          <w:tcPr>
            <w:tcW w:w="13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15,487,920.72</w:t>
            </w:r>
          </w:p>
        </w:tc>
      </w:tr>
    </w:tbl>
    <w:p w:rsidR="001548F9" w:rsidRPr="00ED7C0A" w:rsidRDefault="00F2086B"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注：表中所示为本基金资产及负债的账面价值，并按照合约规定的利率重新定价日或到期日孰早者予以分类。</w:t>
      </w:r>
    </w:p>
    <w:p w:rsidR="00485000" w:rsidRPr="00ED7C0A" w:rsidRDefault="00485000"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6.4.13.4.3</w:t>
      </w:r>
      <w:r w:rsidRPr="00ED7C0A">
        <w:rPr>
          <w:rFonts w:eastAsiaTheme="minorEastAsia"/>
          <w:b/>
          <w:bCs/>
          <w:color w:val="000000" w:themeColor="text1"/>
          <w:szCs w:val="21"/>
        </w:rPr>
        <w:t>外汇风险</w:t>
      </w:r>
    </w:p>
    <w:p w:rsidR="00485000" w:rsidRPr="00ED7C0A" w:rsidRDefault="00485000"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6.4.13.4.4 </w:t>
      </w:r>
      <w:r w:rsidRPr="00ED7C0A">
        <w:rPr>
          <w:rFonts w:eastAsiaTheme="minorEastAsia"/>
          <w:b/>
          <w:bCs/>
          <w:color w:val="000000" w:themeColor="text1"/>
          <w:szCs w:val="21"/>
        </w:rPr>
        <w:t>其他价格风险</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82C9D" w:rsidRDefault="00582C9D">
      <w:pPr>
        <w:widowControl/>
        <w:spacing w:line="360" w:lineRule="auto"/>
        <w:ind w:firstLineChars="200" w:firstLine="420"/>
        <w:rPr>
          <w:rFonts w:eastAsiaTheme="minorEastAsia"/>
          <w:color w:val="000000" w:themeColor="text1"/>
          <w:kern w:val="0"/>
          <w:szCs w:val="21"/>
        </w:rPr>
      </w:pP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本基金属于指数增强型股票基金，</w:t>
      </w:r>
      <w:r>
        <w:rPr>
          <w:rFonts w:eastAsiaTheme="minorEastAsia"/>
          <w:color w:val="000000" w:themeColor="text1"/>
          <w:kern w:val="0"/>
          <w:szCs w:val="21"/>
        </w:rPr>
        <w:t xml:space="preserve"> </w:t>
      </w:r>
      <w:r>
        <w:rPr>
          <w:rFonts w:eastAsiaTheme="minorEastAsia"/>
          <w:color w:val="000000" w:themeColor="text1"/>
          <w:kern w:val="0"/>
          <w:szCs w:val="21"/>
        </w:rPr>
        <w:t>一方面采用指数化被动投资以追求有效跟踪标的指数，另一方面采用量化模型调整投资组合力求超越标的指数表现。力争控制本基金净值增长率与业绩比较基准之间的日均跟踪偏离度的绝对值不超过</w:t>
      </w:r>
      <w:r>
        <w:rPr>
          <w:rFonts w:eastAsiaTheme="minorEastAsia"/>
          <w:color w:val="000000" w:themeColor="text1"/>
          <w:kern w:val="0"/>
          <w:szCs w:val="21"/>
        </w:rPr>
        <w:t>0.5%</w:t>
      </w:r>
      <w:r>
        <w:rPr>
          <w:rFonts w:eastAsiaTheme="minorEastAsia"/>
          <w:color w:val="000000" w:themeColor="text1"/>
          <w:kern w:val="0"/>
          <w:szCs w:val="21"/>
        </w:rPr>
        <w:t>，年跟踪误差不超过</w:t>
      </w:r>
      <w:r>
        <w:rPr>
          <w:rFonts w:eastAsiaTheme="minorEastAsia"/>
          <w:color w:val="000000" w:themeColor="text1"/>
          <w:kern w:val="0"/>
          <w:szCs w:val="21"/>
        </w:rPr>
        <w:t xml:space="preserve"> 7.75% </w:t>
      </w:r>
      <w:r>
        <w:rPr>
          <w:rFonts w:eastAsiaTheme="minorEastAsia"/>
          <w:color w:val="000000" w:themeColor="text1"/>
          <w:kern w:val="0"/>
          <w:szCs w:val="21"/>
        </w:rPr>
        <w:t>。</w:t>
      </w:r>
    </w:p>
    <w:p w:rsidR="00582C9D" w:rsidRDefault="00582C9D">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本基金通过投资组合的分散化降低其他价格风险。本基金投资于股票资产不低于基金资产的</w:t>
      </w:r>
      <w:r w:rsidRPr="00ED7C0A">
        <w:rPr>
          <w:rFonts w:eastAsiaTheme="minorEastAsia"/>
          <w:color w:val="000000" w:themeColor="text1"/>
          <w:kern w:val="0"/>
          <w:szCs w:val="21"/>
        </w:rPr>
        <w:t>80%</w:t>
      </w:r>
      <w:r w:rsidRPr="00ED7C0A">
        <w:rPr>
          <w:rFonts w:eastAsiaTheme="minorEastAsia"/>
          <w:color w:val="000000" w:themeColor="text1"/>
          <w:kern w:val="0"/>
          <w:szCs w:val="21"/>
        </w:rPr>
        <w:t>，投资于标的指数成份股和备选成份股的比例不低于非现金基金资产的</w:t>
      </w:r>
      <w:r w:rsidRPr="00ED7C0A">
        <w:rPr>
          <w:rFonts w:eastAsiaTheme="minorEastAsia"/>
          <w:color w:val="000000" w:themeColor="text1"/>
          <w:kern w:val="0"/>
          <w:szCs w:val="21"/>
        </w:rPr>
        <w:t>80%</w:t>
      </w:r>
      <w:r w:rsidRPr="00ED7C0A">
        <w:rPr>
          <w:rFonts w:eastAsiaTheme="minorEastAsia"/>
          <w:color w:val="000000" w:themeColor="text1"/>
          <w:kern w:val="0"/>
          <w:szCs w:val="21"/>
        </w:rPr>
        <w:t>；每个交易日日终，扣除国债期货合约需缴纳的交易保证金后，保持不低于基金资产净值</w:t>
      </w:r>
      <w:r w:rsidRPr="00ED7C0A">
        <w:rPr>
          <w:rFonts w:eastAsiaTheme="minorEastAsia"/>
          <w:color w:val="000000" w:themeColor="text1"/>
          <w:kern w:val="0"/>
          <w:szCs w:val="21"/>
        </w:rPr>
        <w:t>5%</w:t>
      </w:r>
      <w:r w:rsidRPr="00ED7C0A">
        <w:rPr>
          <w:rFonts w:eastAsiaTheme="minorEastAsia"/>
          <w:color w:val="000000" w:themeColor="text1"/>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ED7C0A">
        <w:rPr>
          <w:rFonts w:eastAsiaTheme="minorEastAsia"/>
          <w:color w:val="000000" w:themeColor="text1"/>
          <w:kern w:val="0"/>
          <w:szCs w:val="21"/>
        </w:rPr>
        <w:t>VaR(Value at Risk)</w:t>
      </w:r>
      <w:r w:rsidRPr="00ED7C0A">
        <w:rPr>
          <w:rFonts w:eastAsiaTheme="minorEastAsia"/>
          <w:color w:val="000000" w:themeColor="text1"/>
          <w:kern w:val="0"/>
          <w:szCs w:val="21"/>
        </w:rPr>
        <w:t>指标等来测试本基金面临的潜在价格风险，及时可靠地对风险进行跟踪和控制。</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6.4.13.4.4.1 </w:t>
      </w:r>
      <w:r w:rsidRPr="00ED7C0A">
        <w:rPr>
          <w:rFonts w:eastAsiaTheme="minorEastAsia"/>
          <w:b/>
          <w:bCs/>
          <w:color w:val="000000" w:themeColor="text1"/>
          <w:szCs w:val="21"/>
        </w:rPr>
        <w:t>其他价格风险敞口</w:t>
      </w:r>
    </w:p>
    <w:p w:rsidR="00D141F2" w:rsidRPr="00ED7C0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w:t>
      </w:r>
      <w:r w:rsidRPr="00ED7C0A">
        <w:rPr>
          <w:rFonts w:eastAsiaTheme="minorEastAsia"/>
          <w:bCs/>
          <w:color w:val="000000" w:themeColor="text1"/>
          <w:szCs w:val="21"/>
        </w:rPr>
        <w:t>：人民币元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559"/>
        <w:gridCol w:w="1701"/>
        <w:gridCol w:w="1276"/>
        <w:gridCol w:w="1701"/>
      </w:tblGrid>
      <w:tr w:rsidR="004669DD" w:rsidRPr="00ED7C0A" w:rsidTr="00F26214">
        <w:tc>
          <w:tcPr>
            <w:tcW w:w="2977" w:type="dxa"/>
            <w:vMerge w:val="restart"/>
            <w:vAlign w:val="center"/>
          </w:tcPr>
          <w:p w:rsidR="0002154E" w:rsidRPr="00ED7C0A" w:rsidRDefault="0002154E" w:rsidP="003F64DB">
            <w:pPr>
              <w:spacing w:line="360" w:lineRule="auto"/>
              <w:jc w:val="center"/>
              <w:rPr>
                <w:rFonts w:eastAsiaTheme="minorEastAsia"/>
                <w:color w:val="000000" w:themeColor="text1"/>
                <w:szCs w:val="21"/>
              </w:rPr>
            </w:pPr>
            <w:r w:rsidRPr="00ED7C0A">
              <w:rPr>
                <w:rFonts w:eastAsiaTheme="minorEastAsia"/>
                <w:color w:val="000000" w:themeColor="text1"/>
                <w:szCs w:val="21"/>
              </w:rPr>
              <w:t>项目</w:t>
            </w:r>
          </w:p>
        </w:tc>
        <w:tc>
          <w:tcPr>
            <w:tcW w:w="3260" w:type="dxa"/>
            <w:gridSpan w:val="2"/>
            <w:vAlign w:val="center"/>
          </w:tcPr>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本期末</w:t>
            </w:r>
          </w:p>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2977" w:type="dxa"/>
            <w:gridSpan w:val="2"/>
            <w:vAlign w:val="center"/>
          </w:tcPr>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上年度末</w:t>
            </w:r>
          </w:p>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31</w:t>
            </w:r>
            <w:r w:rsidRPr="00ED7C0A">
              <w:rPr>
                <w:rFonts w:eastAsiaTheme="minorEastAsia"/>
                <w:color w:val="000000" w:themeColor="text1"/>
                <w:szCs w:val="21"/>
              </w:rPr>
              <w:t>日</w:t>
            </w:r>
          </w:p>
        </w:tc>
      </w:tr>
      <w:tr w:rsidR="004669DD" w:rsidRPr="00ED7C0A" w:rsidTr="00F26214">
        <w:tc>
          <w:tcPr>
            <w:tcW w:w="2977" w:type="dxa"/>
            <w:vMerge/>
            <w:vAlign w:val="center"/>
          </w:tcPr>
          <w:p w:rsidR="0002154E" w:rsidRPr="00ED7C0A" w:rsidRDefault="0002154E" w:rsidP="003C0ECA">
            <w:pPr>
              <w:widowControl/>
              <w:spacing w:line="360" w:lineRule="auto"/>
              <w:jc w:val="left"/>
              <w:rPr>
                <w:rFonts w:eastAsiaTheme="minorEastAsia"/>
                <w:color w:val="000000" w:themeColor="text1"/>
                <w:szCs w:val="21"/>
              </w:rPr>
            </w:pPr>
          </w:p>
        </w:tc>
        <w:tc>
          <w:tcPr>
            <w:tcW w:w="1559" w:type="dxa"/>
            <w:vAlign w:val="center"/>
          </w:tcPr>
          <w:p w:rsidR="0002154E" w:rsidRPr="00ED7C0A" w:rsidRDefault="0002154E" w:rsidP="003C0ECA">
            <w:pPr>
              <w:spacing w:line="360" w:lineRule="auto"/>
              <w:ind w:right="142"/>
              <w:jc w:val="center"/>
              <w:rPr>
                <w:rFonts w:eastAsiaTheme="minorEastAsia"/>
                <w:color w:val="000000" w:themeColor="text1"/>
                <w:szCs w:val="21"/>
              </w:rPr>
            </w:pPr>
            <w:r w:rsidRPr="00ED7C0A">
              <w:rPr>
                <w:rFonts w:eastAsiaTheme="minorEastAsia"/>
                <w:color w:val="000000" w:themeColor="text1"/>
                <w:szCs w:val="21"/>
              </w:rPr>
              <w:t>公允价值</w:t>
            </w:r>
          </w:p>
        </w:tc>
        <w:tc>
          <w:tcPr>
            <w:tcW w:w="1701" w:type="dxa"/>
            <w:vAlign w:val="center"/>
          </w:tcPr>
          <w:p w:rsidR="0002154E" w:rsidRPr="00ED7C0A" w:rsidRDefault="0002154E" w:rsidP="003C0ECA">
            <w:pPr>
              <w:spacing w:line="360" w:lineRule="auto"/>
              <w:ind w:right="141"/>
              <w:jc w:val="center"/>
              <w:rPr>
                <w:rFonts w:eastAsiaTheme="minorEastAsia"/>
                <w:color w:val="000000" w:themeColor="text1"/>
                <w:szCs w:val="21"/>
              </w:rPr>
            </w:pPr>
            <w:r w:rsidRPr="00ED7C0A">
              <w:rPr>
                <w:rFonts w:eastAsiaTheme="minorEastAsia"/>
                <w:color w:val="000000" w:themeColor="text1"/>
                <w:szCs w:val="21"/>
              </w:rPr>
              <w:t>占基金资产净值比例（</w:t>
            </w:r>
            <w:r w:rsidRPr="00ED7C0A">
              <w:rPr>
                <w:rFonts w:eastAsiaTheme="minorEastAsia"/>
                <w:color w:val="000000" w:themeColor="text1"/>
                <w:szCs w:val="21"/>
              </w:rPr>
              <w:t>%</w:t>
            </w:r>
            <w:r w:rsidRPr="00ED7C0A">
              <w:rPr>
                <w:rFonts w:eastAsiaTheme="minorEastAsia"/>
                <w:color w:val="000000" w:themeColor="text1"/>
                <w:szCs w:val="21"/>
              </w:rPr>
              <w:t>）</w:t>
            </w:r>
          </w:p>
        </w:tc>
        <w:tc>
          <w:tcPr>
            <w:tcW w:w="1276" w:type="dxa"/>
            <w:vAlign w:val="center"/>
          </w:tcPr>
          <w:p w:rsidR="0002154E" w:rsidRPr="00ED7C0A" w:rsidRDefault="0002154E" w:rsidP="003C0ECA">
            <w:pPr>
              <w:spacing w:line="360" w:lineRule="auto"/>
              <w:ind w:right="113"/>
              <w:jc w:val="center"/>
              <w:rPr>
                <w:rFonts w:eastAsiaTheme="minorEastAsia"/>
                <w:color w:val="000000" w:themeColor="text1"/>
                <w:szCs w:val="21"/>
              </w:rPr>
            </w:pPr>
            <w:r w:rsidRPr="00ED7C0A">
              <w:rPr>
                <w:rFonts w:eastAsiaTheme="minorEastAsia"/>
                <w:color w:val="000000" w:themeColor="text1"/>
                <w:szCs w:val="21"/>
              </w:rPr>
              <w:t>公允价值</w:t>
            </w:r>
          </w:p>
        </w:tc>
        <w:tc>
          <w:tcPr>
            <w:tcW w:w="1701" w:type="dxa"/>
            <w:vAlign w:val="center"/>
          </w:tcPr>
          <w:p w:rsidR="0002154E" w:rsidRPr="00ED7C0A" w:rsidRDefault="0002154E" w:rsidP="003C0ECA">
            <w:pPr>
              <w:spacing w:line="360" w:lineRule="auto"/>
              <w:ind w:right="141"/>
              <w:jc w:val="center"/>
              <w:rPr>
                <w:rFonts w:eastAsiaTheme="minorEastAsia"/>
                <w:color w:val="000000" w:themeColor="text1"/>
                <w:szCs w:val="21"/>
              </w:rPr>
            </w:pPr>
            <w:r w:rsidRPr="00ED7C0A">
              <w:rPr>
                <w:rFonts w:eastAsiaTheme="minorEastAsia"/>
                <w:color w:val="000000" w:themeColor="text1"/>
                <w:szCs w:val="21"/>
              </w:rPr>
              <w:t>占基金资产净值比例（</w:t>
            </w:r>
            <w:r w:rsidRPr="00ED7C0A">
              <w:rPr>
                <w:rFonts w:eastAsiaTheme="minorEastAsia"/>
                <w:color w:val="000000" w:themeColor="text1"/>
                <w:szCs w:val="21"/>
              </w:rPr>
              <w:t>%</w:t>
            </w:r>
            <w:r w:rsidRPr="00ED7C0A">
              <w:rPr>
                <w:rFonts w:eastAsiaTheme="minorEastAsia"/>
                <w:color w:val="000000" w:themeColor="text1"/>
                <w:szCs w:val="21"/>
              </w:rPr>
              <w:t>）</w:t>
            </w:r>
          </w:p>
        </w:tc>
      </w:tr>
      <w:tr w:rsidR="004669DD" w:rsidRPr="00ED7C0A" w:rsidTr="00F26214">
        <w:tc>
          <w:tcPr>
            <w:tcW w:w="2977" w:type="dxa"/>
            <w:vAlign w:val="center"/>
          </w:tcPr>
          <w:p w:rsidR="0002154E" w:rsidRPr="00ED7C0A" w:rsidRDefault="0002154E"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交易性金融资产－股票投资</w:t>
            </w:r>
          </w:p>
        </w:tc>
        <w:tc>
          <w:tcPr>
            <w:tcW w:w="1559" w:type="dxa"/>
            <w:vAlign w:val="center"/>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14,683,981.89</w:t>
            </w:r>
          </w:p>
        </w:tc>
        <w:tc>
          <w:tcPr>
            <w:tcW w:w="1701" w:type="dxa"/>
            <w:vAlign w:val="center"/>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94.81</w:t>
            </w:r>
          </w:p>
        </w:tc>
        <w:tc>
          <w:tcPr>
            <w:tcW w:w="1276" w:type="dxa"/>
            <w:vAlign w:val="center"/>
          </w:tcPr>
          <w:p w:rsidR="0002154E" w:rsidRPr="00ED7C0A" w:rsidRDefault="008C1D0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254,299.00</w:t>
            </w:r>
          </w:p>
        </w:tc>
        <w:tc>
          <w:tcPr>
            <w:tcW w:w="1701" w:type="dxa"/>
            <w:vAlign w:val="center"/>
          </w:tcPr>
          <w:p w:rsidR="0002154E" w:rsidRPr="00ED7C0A" w:rsidRDefault="008C1D0E" w:rsidP="003C0ECA">
            <w:pPr>
              <w:spacing w:line="360" w:lineRule="auto"/>
              <w:jc w:val="right"/>
              <w:rPr>
                <w:rFonts w:eastAsiaTheme="minorEastAsia"/>
                <w:color w:val="000000" w:themeColor="text1"/>
                <w:szCs w:val="21"/>
              </w:rPr>
            </w:pPr>
            <w:r>
              <w:rPr>
                <w:rFonts w:eastAsiaTheme="minorEastAsia"/>
                <w:color w:val="000000" w:themeColor="text1"/>
                <w:szCs w:val="21"/>
              </w:rPr>
              <w:t>1.69</w:t>
            </w:r>
          </w:p>
        </w:tc>
      </w:tr>
      <w:tr w:rsidR="004669DD" w:rsidRPr="00ED7C0A" w:rsidTr="00F26214">
        <w:tc>
          <w:tcPr>
            <w:tcW w:w="2977" w:type="dxa"/>
            <w:vAlign w:val="center"/>
          </w:tcPr>
          <w:p w:rsidR="0002154E" w:rsidRPr="00ED7C0A" w:rsidRDefault="0002154E"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交易性金融资产－基金投资</w:t>
            </w:r>
          </w:p>
        </w:tc>
        <w:tc>
          <w:tcPr>
            <w:tcW w:w="1559"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276"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F26214">
        <w:tc>
          <w:tcPr>
            <w:tcW w:w="2977" w:type="dxa"/>
            <w:vAlign w:val="center"/>
          </w:tcPr>
          <w:p w:rsidR="003D0910" w:rsidRPr="00ED7C0A" w:rsidRDefault="003D0910" w:rsidP="0016700A">
            <w:pPr>
              <w:spacing w:line="360" w:lineRule="auto"/>
              <w:jc w:val="left"/>
              <w:rPr>
                <w:rFonts w:eastAsiaTheme="minorEastAsia"/>
                <w:color w:val="000000" w:themeColor="text1"/>
                <w:szCs w:val="21"/>
              </w:rPr>
            </w:pPr>
            <w:r w:rsidRPr="00ED7C0A">
              <w:rPr>
                <w:rFonts w:eastAsiaTheme="minorEastAsia"/>
                <w:color w:val="000000" w:themeColor="text1"/>
                <w:szCs w:val="21"/>
              </w:rPr>
              <w:t>交易性金融资产－贵金属投资</w:t>
            </w:r>
          </w:p>
        </w:tc>
        <w:tc>
          <w:tcPr>
            <w:tcW w:w="1559"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276"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F26214">
        <w:tc>
          <w:tcPr>
            <w:tcW w:w="2977" w:type="dxa"/>
            <w:vAlign w:val="center"/>
          </w:tcPr>
          <w:p w:rsidR="003D0910" w:rsidRPr="00ED7C0A" w:rsidRDefault="003D0910"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衍生金融资产－权证投资</w:t>
            </w:r>
          </w:p>
        </w:tc>
        <w:tc>
          <w:tcPr>
            <w:tcW w:w="1559"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276"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F26214">
        <w:tc>
          <w:tcPr>
            <w:tcW w:w="2977" w:type="dxa"/>
            <w:vAlign w:val="center"/>
          </w:tcPr>
          <w:p w:rsidR="003D0910" w:rsidRPr="00ED7C0A" w:rsidRDefault="003D0910"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其他</w:t>
            </w:r>
          </w:p>
        </w:tc>
        <w:tc>
          <w:tcPr>
            <w:tcW w:w="1559"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276"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F26214">
        <w:tc>
          <w:tcPr>
            <w:tcW w:w="2977" w:type="dxa"/>
            <w:vAlign w:val="center"/>
          </w:tcPr>
          <w:p w:rsidR="003D0910" w:rsidRPr="00ED7C0A" w:rsidRDefault="003D0910" w:rsidP="003C0ECA">
            <w:pPr>
              <w:spacing w:line="360" w:lineRule="auto"/>
              <w:jc w:val="center"/>
              <w:rPr>
                <w:rFonts w:eastAsiaTheme="minorEastAsia"/>
                <w:b/>
                <w:color w:val="000000" w:themeColor="text1"/>
                <w:szCs w:val="21"/>
              </w:rPr>
            </w:pPr>
            <w:r w:rsidRPr="00ED7C0A">
              <w:rPr>
                <w:rFonts w:eastAsiaTheme="minorEastAsia"/>
                <w:b/>
                <w:color w:val="000000" w:themeColor="text1"/>
                <w:szCs w:val="21"/>
              </w:rPr>
              <w:t>合计</w:t>
            </w:r>
          </w:p>
        </w:tc>
        <w:tc>
          <w:tcPr>
            <w:tcW w:w="1559"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14,683,981.89</w:t>
            </w:r>
          </w:p>
        </w:tc>
        <w:tc>
          <w:tcPr>
            <w:tcW w:w="1701"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94.81</w:t>
            </w:r>
          </w:p>
        </w:tc>
        <w:tc>
          <w:tcPr>
            <w:tcW w:w="1276" w:type="dxa"/>
          </w:tcPr>
          <w:p w:rsidR="003D0910" w:rsidRPr="00ED7C0A" w:rsidRDefault="008C1D0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254,299.00</w:t>
            </w:r>
          </w:p>
        </w:tc>
        <w:tc>
          <w:tcPr>
            <w:tcW w:w="1701" w:type="dxa"/>
          </w:tcPr>
          <w:p w:rsidR="003D0910" w:rsidRPr="00ED7C0A" w:rsidRDefault="008C1D0E" w:rsidP="003C0ECA">
            <w:pPr>
              <w:spacing w:line="360" w:lineRule="auto"/>
              <w:jc w:val="right"/>
              <w:rPr>
                <w:rFonts w:eastAsiaTheme="minorEastAsia"/>
                <w:color w:val="000000" w:themeColor="text1"/>
                <w:szCs w:val="21"/>
              </w:rPr>
            </w:pPr>
            <w:r>
              <w:rPr>
                <w:rFonts w:eastAsiaTheme="minorEastAsia"/>
                <w:color w:val="000000" w:themeColor="text1"/>
                <w:szCs w:val="21"/>
              </w:rPr>
              <w:t>1.69</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6.4.13.4.4.2 </w:t>
      </w:r>
      <w:r w:rsidRPr="00ED7C0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582C9D">
        <w:tc>
          <w:tcPr>
            <w:tcW w:w="993" w:type="dxa"/>
            <w:vAlign w:val="center"/>
          </w:tcPr>
          <w:p w:rsidR="00582C9D" w:rsidRDefault="0052797D">
            <w:pPr>
              <w:jc w:val="left"/>
            </w:pPr>
            <w:r>
              <w:rPr>
                <w:rFonts w:eastAsiaTheme="minorEastAsia"/>
                <w:color w:val="000000" w:themeColor="text1"/>
                <w:szCs w:val="21"/>
              </w:rPr>
              <w:t>假设</w:t>
            </w:r>
          </w:p>
        </w:tc>
        <w:tc>
          <w:tcPr>
            <w:tcW w:w="8079" w:type="dxa"/>
            <w:gridSpan w:val="4"/>
            <w:vAlign w:val="center"/>
          </w:tcPr>
          <w:p w:rsidR="00582C9D" w:rsidRDefault="0052797D">
            <w:pPr>
              <w:jc w:val="center"/>
            </w:pPr>
            <w:r>
              <w:rPr>
                <w:rFonts w:eastAsiaTheme="minorEastAsia"/>
                <w:color w:val="000000" w:themeColor="text1"/>
                <w:szCs w:val="21"/>
              </w:rPr>
              <w:t>除业绩比较基准以外的其他市场变量保持不变</w:t>
            </w:r>
          </w:p>
        </w:tc>
      </w:tr>
      <w:tr w:rsidR="004669DD" w:rsidRPr="00ED7C0A" w:rsidTr="00CF1817">
        <w:trPr>
          <w:gridAfter w:val="1"/>
          <w:wAfter w:w="72" w:type="dxa"/>
        </w:trPr>
        <w:tc>
          <w:tcPr>
            <w:tcW w:w="993" w:type="dxa"/>
            <w:vMerge w:val="restart"/>
            <w:vAlign w:val="center"/>
          </w:tcPr>
          <w:p w:rsidR="00F829B6" w:rsidRPr="00ED7C0A" w:rsidRDefault="00F829B6" w:rsidP="00CF1817">
            <w:pPr>
              <w:pStyle w:val="af2"/>
              <w:jc w:val="center"/>
              <w:rPr>
                <w:rFonts w:eastAsiaTheme="minorEastAsia"/>
                <w:color w:val="000000" w:themeColor="text1"/>
                <w:sz w:val="21"/>
                <w:szCs w:val="21"/>
              </w:rPr>
            </w:pPr>
            <w:r w:rsidRPr="00ED7C0A">
              <w:rPr>
                <w:rFonts w:eastAsiaTheme="minorEastAsia"/>
                <w:bCs/>
                <w:color w:val="000000" w:themeColor="text1"/>
                <w:sz w:val="21"/>
                <w:szCs w:val="21"/>
              </w:rPr>
              <w:t>分析</w:t>
            </w:r>
          </w:p>
        </w:tc>
        <w:tc>
          <w:tcPr>
            <w:tcW w:w="2448" w:type="dxa"/>
            <w:vMerge w:val="restart"/>
            <w:vAlign w:val="center"/>
          </w:tcPr>
          <w:p w:rsidR="00F829B6" w:rsidRPr="00ED7C0A" w:rsidRDefault="00F829B6" w:rsidP="00CF1817">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bCs/>
                <w:color w:val="000000" w:themeColor="text1"/>
                <w:szCs w:val="21"/>
              </w:rPr>
              <w:t>相关风险变量的变动</w:t>
            </w:r>
          </w:p>
        </w:tc>
        <w:tc>
          <w:tcPr>
            <w:tcW w:w="5559" w:type="dxa"/>
            <w:gridSpan w:val="2"/>
          </w:tcPr>
          <w:p w:rsidR="00F829B6" w:rsidRPr="00ED7C0A" w:rsidRDefault="00F829B6" w:rsidP="00CF1817">
            <w:pPr>
              <w:jc w:val="center"/>
              <w:rPr>
                <w:rFonts w:eastAsiaTheme="minorEastAsia"/>
                <w:color w:val="000000" w:themeColor="text1"/>
                <w:szCs w:val="21"/>
              </w:rPr>
            </w:pPr>
            <w:r w:rsidRPr="00ED7C0A">
              <w:rPr>
                <w:rFonts w:eastAsiaTheme="minorEastAsia"/>
                <w:color w:val="000000" w:themeColor="text1"/>
                <w:szCs w:val="21"/>
              </w:rPr>
              <w:t>对资产负债表日基金资产净值的</w:t>
            </w:r>
          </w:p>
          <w:p w:rsidR="00F829B6" w:rsidRPr="00ED7C0A" w:rsidRDefault="00F829B6" w:rsidP="00CF1817">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影响金额（单位：人民币万元）</w:t>
            </w:r>
          </w:p>
        </w:tc>
      </w:tr>
      <w:tr w:rsidR="004669DD" w:rsidRPr="00ED7C0A" w:rsidTr="00CF1817">
        <w:trPr>
          <w:gridAfter w:val="1"/>
          <w:wAfter w:w="72" w:type="dxa"/>
        </w:trPr>
        <w:tc>
          <w:tcPr>
            <w:tcW w:w="993" w:type="dxa"/>
            <w:vMerge/>
            <w:vAlign w:val="center"/>
          </w:tcPr>
          <w:p w:rsidR="00F829B6" w:rsidRPr="00ED7C0A" w:rsidRDefault="00F829B6" w:rsidP="00CF1817">
            <w:pPr>
              <w:widowControl/>
              <w:jc w:val="left"/>
              <w:rPr>
                <w:rFonts w:eastAsiaTheme="minorEastAsia"/>
                <w:color w:val="000000" w:themeColor="text1"/>
                <w:szCs w:val="21"/>
              </w:rPr>
            </w:pPr>
          </w:p>
        </w:tc>
        <w:tc>
          <w:tcPr>
            <w:tcW w:w="2448" w:type="dxa"/>
            <w:vMerge/>
            <w:vAlign w:val="center"/>
          </w:tcPr>
          <w:p w:rsidR="00F829B6" w:rsidRPr="00ED7C0A" w:rsidRDefault="00F829B6" w:rsidP="00CF1817">
            <w:pPr>
              <w:widowControl/>
              <w:jc w:val="left"/>
              <w:rPr>
                <w:rFonts w:eastAsiaTheme="minorEastAsia"/>
                <w:color w:val="000000" w:themeColor="text1"/>
                <w:kern w:val="0"/>
                <w:szCs w:val="21"/>
              </w:rPr>
            </w:pPr>
          </w:p>
        </w:tc>
        <w:tc>
          <w:tcPr>
            <w:tcW w:w="2880" w:type="dxa"/>
          </w:tcPr>
          <w:p w:rsidR="00F829B6" w:rsidRPr="00ED7C0A" w:rsidRDefault="00F829B6" w:rsidP="00147557">
            <w:pPr>
              <w:spacing w:line="360" w:lineRule="auto"/>
              <w:ind w:firstLineChars="350" w:firstLine="735"/>
              <w:rPr>
                <w:rFonts w:eastAsiaTheme="minorEastAsia"/>
                <w:color w:val="000000" w:themeColor="text1"/>
                <w:szCs w:val="21"/>
              </w:rPr>
            </w:pPr>
            <w:r w:rsidRPr="00ED7C0A">
              <w:rPr>
                <w:rFonts w:eastAsiaTheme="minorEastAsia"/>
                <w:color w:val="000000" w:themeColor="text1"/>
                <w:szCs w:val="21"/>
              </w:rPr>
              <w:t>本期末</w:t>
            </w:r>
          </w:p>
          <w:p w:rsidR="00F829B6" w:rsidRPr="00ED7C0A" w:rsidRDefault="00F829B6" w:rsidP="00CF1817">
            <w:pPr>
              <w:spacing w:line="360" w:lineRule="auto"/>
              <w:jc w:val="center"/>
              <w:rPr>
                <w:rFonts w:eastAsiaTheme="minorEastAsia"/>
                <w:bCs/>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2679" w:type="dxa"/>
          </w:tcPr>
          <w:p w:rsidR="00F829B6" w:rsidRPr="00ED7C0A" w:rsidRDefault="00F829B6" w:rsidP="00147557">
            <w:pPr>
              <w:spacing w:line="360" w:lineRule="auto"/>
              <w:ind w:firstLineChars="300" w:firstLine="630"/>
              <w:rPr>
                <w:rFonts w:eastAsiaTheme="minorEastAsia"/>
                <w:color w:val="000000" w:themeColor="text1"/>
                <w:szCs w:val="21"/>
              </w:rPr>
            </w:pPr>
            <w:r w:rsidRPr="00ED7C0A">
              <w:rPr>
                <w:rFonts w:eastAsiaTheme="minorEastAsia"/>
                <w:color w:val="000000" w:themeColor="text1"/>
                <w:szCs w:val="21"/>
              </w:rPr>
              <w:t>上年度末</w:t>
            </w:r>
          </w:p>
          <w:p w:rsidR="00F829B6" w:rsidRPr="00ED7C0A" w:rsidRDefault="00F829B6" w:rsidP="00CF1817">
            <w:pPr>
              <w:spacing w:line="360" w:lineRule="auto"/>
              <w:jc w:val="center"/>
              <w:rPr>
                <w:rFonts w:eastAsiaTheme="minorEastAsia"/>
                <w:bCs/>
                <w:color w:val="000000" w:themeColor="text1"/>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31</w:t>
            </w:r>
            <w:r w:rsidRPr="00ED7C0A">
              <w:rPr>
                <w:rFonts w:eastAsiaTheme="minorEastAsia"/>
                <w:color w:val="000000" w:themeColor="text1"/>
                <w:szCs w:val="21"/>
              </w:rPr>
              <w:t>日</w:t>
            </w:r>
          </w:p>
        </w:tc>
      </w:tr>
      <w:tr w:rsidR="00582C9D">
        <w:trPr>
          <w:gridAfter w:val="1"/>
          <w:wAfter w:w="72" w:type="dxa"/>
        </w:trPr>
        <w:tc>
          <w:tcPr>
            <w:tcW w:w="993" w:type="dxa"/>
            <w:vMerge/>
          </w:tcPr>
          <w:p w:rsidR="00582C9D" w:rsidRDefault="00582C9D"/>
        </w:tc>
        <w:tc>
          <w:tcPr>
            <w:tcW w:w="2448" w:type="dxa"/>
            <w:vAlign w:val="center"/>
          </w:tcPr>
          <w:p w:rsidR="00582C9D" w:rsidRDefault="0052797D">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582C9D" w:rsidRDefault="0052797D">
            <w:pPr>
              <w:jc w:val="right"/>
            </w:pPr>
            <w:r>
              <w:rPr>
                <w:rFonts w:eastAsiaTheme="minorEastAsia"/>
                <w:color w:val="000000" w:themeColor="text1"/>
                <w:szCs w:val="21"/>
              </w:rPr>
              <w:t>增加约</w:t>
            </w:r>
            <w:r>
              <w:rPr>
                <w:rFonts w:eastAsiaTheme="minorEastAsia"/>
                <w:color w:val="000000" w:themeColor="text1"/>
                <w:szCs w:val="21"/>
              </w:rPr>
              <w:t>72</w:t>
            </w:r>
          </w:p>
        </w:tc>
        <w:tc>
          <w:tcPr>
            <w:tcW w:w="2679" w:type="dxa"/>
            <w:vAlign w:val="center"/>
          </w:tcPr>
          <w:p w:rsidR="00582C9D" w:rsidRDefault="00582C9D" w:rsidP="0031284E">
            <w:pPr>
              <w:jc w:val="right"/>
            </w:pPr>
          </w:p>
        </w:tc>
      </w:tr>
      <w:tr w:rsidR="00582C9D">
        <w:trPr>
          <w:gridAfter w:val="1"/>
          <w:wAfter w:w="72" w:type="dxa"/>
        </w:trPr>
        <w:tc>
          <w:tcPr>
            <w:tcW w:w="993" w:type="dxa"/>
            <w:vMerge/>
          </w:tcPr>
          <w:p w:rsidR="00582C9D" w:rsidRDefault="00582C9D"/>
        </w:tc>
        <w:tc>
          <w:tcPr>
            <w:tcW w:w="2448" w:type="dxa"/>
            <w:vAlign w:val="center"/>
          </w:tcPr>
          <w:p w:rsidR="00582C9D" w:rsidRDefault="0052797D">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582C9D" w:rsidRDefault="0052797D">
            <w:pPr>
              <w:jc w:val="right"/>
            </w:pPr>
            <w:r>
              <w:rPr>
                <w:rFonts w:eastAsiaTheme="minorEastAsia"/>
                <w:color w:val="000000" w:themeColor="text1"/>
                <w:szCs w:val="21"/>
              </w:rPr>
              <w:t>减少约</w:t>
            </w:r>
            <w:r>
              <w:rPr>
                <w:rFonts w:eastAsiaTheme="minorEastAsia"/>
                <w:color w:val="000000" w:themeColor="text1"/>
                <w:szCs w:val="21"/>
              </w:rPr>
              <w:t>72</w:t>
            </w:r>
          </w:p>
        </w:tc>
        <w:tc>
          <w:tcPr>
            <w:tcW w:w="2679" w:type="dxa"/>
            <w:vAlign w:val="center"/>
          </w:tcPr>
          <w:p w:rsidR="00582C9D" w:rsidRDefault="00582C9D" w:rsidP="0031284E">
            <w:pPr>
              <w:jc w:val="right"/>
            </w:pPr>
          </w:p>
        </w:tc>
      </w:tr>
    </w:tbl>
    <w:p w:rsidR="00B605DA" w:rsidRPr="00ED7C0A" w:rsidRDefault="00B605DA" w:rsidP="00B605DA">
      <w:pPr>
        <w:widowControl/>
        <w:spacing w:beforeLines="100" w:before="312" w:line="360" w:lineRule="auto"/>
        <w:jc w:val="left"/>
        <w:rPr>
          <w:rFonts w:eastAsiaTheme="minorEastAsia"/>
          <w:b/>
          <w:color w:val="000000" w:themeColor="text1"/>
          <w:kern w:val="0"/>
          <w:szCs w:val="21"/>
        </w:rPr>
      </w:pPr>
      <w:bookmarkStart w:id="60" w:name="_Toc105503243"/>
      <w:r w:rsidRPr="00ED7C0A">
        <w:rPr>
          <w:rFonts w:eastAsiaTheme="minorEastAsia"/>
          <w:b/>
          <w:color w:val="000000" w:themeColor="text1"/>
          <w:kern w:val="0"/>
          <w:szCs w:val="21"/>
        </w:rPr>
        <w:t xml:space="preserve">6.4.14 </w:t>
      </w:r>
      <w:r w:rsidRPr="00ED7C0A">
        <w:rPr>
          <w:rFonts w:eastAsiaTheme="minorEastAsia" w:hint="eastAsia"/>
          <w:b/>
          <w:color w:val="000000" w:themeColor="text1"/>
          <w:kern w:val="0"/>
          <w:szCs w:val="21"/>
        </w:rPr>
        <w:t>公允价值</w:t>
      </w:r>
      <w:bookmarkEnd w:id="60"/>
    </w:p>
    <w:p w:rsidR="00B605DA" w:rsidRPr="00ED7C0A" w:rsidRDefault="00B605DA" w:rsidP="00B605DA">
      <w:pPr>
        <w:widowControl/>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6.4.14.1 </w:t>
      </w:r>
      <w:r w:rsidRPr="00ED7C0A">
        <w:rPr>
          <w:rFonts w:eastAsiaTheme="minorEastAsia"/>
          <w:b/>
          <w:color w:val="000000" w:themeColor="text1"/>
          <w:kern w:val="0"/>
          <w:szCs w:val="21"/>
        </w:rPr>
        <w:t>金融工具公允价值计量的方法</w:t>
      </w: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582C9D" w:rsidRDefault="00582C9D">
      <w:pPr>
        <w:spacing w:line="360" w:lineRule="auto"/>
        <w:ind w:firstLineChars="200" w:firstLine="420"/>
        <w:rPr>
          <w:rFonts w:eastAsiaTheme="minorEastAsia"/>
          <w:color w:val="000000" w:themeColor="text1"/>
          <w:szCs w:val="21"/>
        </w:rPr>
      </w:pP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第三层次：相关资产或负债的不可观察输入值。</w:t>
      </w:r>
    </w:p>
    <w:p w:rsidR="00B605DA" w:rsidRPr="00ED7C0A" w:rsidRDefault="00B605DA" w:rsidP="00B605DA">
      <w:pPr>
        <w:widowControl/>
        <w:spacing w:beforeLines="100" w:before="312" w:line="360" w:lineRule="auto"/>
        <w:jc w:val="left"/>
        <w:rPr>
          <w:rFonts w:eastAsiaTheme="minorEastAsia"/>
          <w:b/>
          <w:color w:val="000000" w:themeColor="text1"/>
          <w:kern w:val="0"/>
          <w:szCs w:val="21"/>
        </w:rPr>
      </w:pPr>
      <w:bookmarkStart w:id="61" w:name="_Toc105503244"/>
      <w:r w:rsidRPr="00ED7C0A">
        <w:rPr>
          <w:rFonts w:eastAsiaTheme="minorEastAsia"/>
          <w:b/>
          <w:color w:val="000000" w:themeColor="text1"/>
          <w:kern w:val="0"/>
          <w:szCs w:val="21"/>
        </w:rPr>
        <w:t>6.4.14.2</w:t>
      </w:r>
      <w:r w:rsidRPr="00ED7C0A">
        <w:rPr>
          <w:rFonts w:eastAsiaTheme="minorEastAsia" w:hint="eastAsia"/>
          <w:b/>
          <w:color w:val="000000" w:themeColor="text1"/>
          <w:kern w:val="0"/>
          <w:szCs w:val="21"/>
        </w:rPr>
        <w:t xml:space="preserve"> </w:t>
      </w:r>
      <w:r w:rsidRPr="00ED7C0A">
        <w:rPr>
          <w:rFonts w:eastAsiaTheme="minorEastAsia" w:hint="eastAsia"/>
          <w:b/>
          <w:color w:val="000000" w:themeColor="text1"/>
          <w:kern w:val="0"/>
          <w:szCs w:val="21"/>
        </w:rPr>
        <w:t>持续的以公允价值计量的金融工具</w:t>
      </w:r>
      <w:bookmarkEnd w:id="61"/>
    </w:p>
    <w:p w:rsidR="00B605DA" w:rsidRPr="00ED7C0A" w:rsidRDefault="00B605DA" w:rsidP="00B605DA">
      <w:pPr>
        <w:widowControl/>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6.4.14.2.1</w:t>
      </w:r>
      <w:r w:rsidRPr="00ED7C0A">
        <w:rPr>
          <w:rFonts w:eastAsiaTheme="minorEastAsia" w:hint="eastAsia"/>
          <w:b/>
          <w:color w:val="000000" w:themeColor="text1"/>
          <w:kern w:val="0"/>
          <w:szCs w:val="21"/>
        </w:rPr>
        <w:t xml:space="preserve"> </w:t>
      </w:r>
      <w:r w:rsidRPr="00ED7C0A">
        <w:rPr>
          <w:rFonts w:eastAsiaTheme="minorEastAsia" w:hint="eastAsia"/>
          <w:b/>
          <w:color w:val="000000" w:themeColor="text1"/>
          <w:kern w:val="0"/>
          <w:szCs w:val="21"/>
        </w:rPr>
        <w:t>各层次金融工具的公允价值</w:t>
      </w:r>
    </w:p>
    <w:p w:rsidR="00B605DA" w:rsidRPr="00ED7C0A" w:rsidRDefault="00B605DA" w:rsidP="00B605DA">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8E5039" w:rsidRPr="00B079CA" w:rsidTr="00887A3B">
        <w:tc>
          <w:tcPr>
            <w:tcW w:w="3020" w:type="dxa"/>
            <w:vAlign w:val="center"/>
          </w:tcPr>
          <w:p w:rsidR="008E5039" w:rsidRPr="00B079CA" w:rsidRDefault="008E5039" w:rsidP="00887A3B">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8E5039" w:rsidRPr="00B079CA" w:rsidRDefault="008E5039" w:rsidP="00887A3B">
            <w:pPr>
              <w:spacing w:line="360" w:lineRule="auto"/>
              <w:jc w:val="center"/>
              <w:rPr>
                <w:color w:val="000000" w:themeColor="text1"/>
                <w:szCs w:val="21"/>
              </w:rPr>
            </w:pPr>
            <w:r w:rsidRPr="00B079CA">
              <w:rPr>
                <w:color w:val="000000" w:themeColor="text1"/>
                <w:szCs w:val="21"/>
              </w:rPr>
              <w:t>本期末</w:t>
            </w:r>
          </w:p>
          <w:p w:rsidR="008E5039" w:rsidRPr="00B079CA" w:rsidRDefault="008E5039" w:rsidP="00887A3B">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8E5039" w:rsidRPr="00B61C1F" w:rsidRDefault="008E5039" w:rsidP="00887A3B">
            <w:pPr>
              <w:spacing w:line="360" w:lineRule="auto"/>
              <w:jc w:val="center"/>
              <w:rPr>
                <w:color w:val="000000" w:themeColor="text1"/>
                <w:szCs w:val="21"/>
              </w:rPr>
            </w:pPr>
            <w:r w:rsidRPr="00B61C1F">
              <w:rPr>
                <w:rFonts w:hint="eastAsia"/>
                <w:color w:val="000000" w:themeColor="text1"/>
                <w:szCs w:val="21"/>
              </w:rPr>
              <w:t>上年度末</w:t>
            </w:r>
          </w:p>
          <w:p w:rsidR="008E5039" w:rsidRPr="00B079CA" w:rsidRDefault="008E5039" w:rsidP="00887A3B">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8E5039" w:rsidRPr="00B079CA" w:rsidTr="00887A3B">
        <w:tc>
          <w:tcPr>
            <w:tcW w:w="3020" w:type="dxa"/>
            <w:vAlign w:val="center"/>
          </w:tcPr>
          <w:p w:rsidR="008E5039" w:rsidRPr="00B079CA" w:rsidRDefault="008E5039" w:rsidP="00887A3B">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8E5039" w:rsidRPr="00B079CA" w:rsidRDefault="008E5039" w:rsidP="00887A3B">
            <w:pPr>
              <w:spacing w:line="360" w:lineRule="auto"/>
              <w:jc w:val="right"/>
              <w:rPr>
                <w:rFonts w:ascii="宋体" w:hAnsi="宋体"/>
                <w:color w:val="000000" w:themeColor="text1"/>
                <w:kern w:val="0"/>
                <w:szCs w:val="21"/>
              </w:rPr>
            </w:pPr>
            <w:r w:rsidRPr="00B079CA">
              <w:rPr>
                <w:color w:val="000000" w:themeColor="text1"/>
                <w:kern w:val="0"/>
                <w:szCs w:val="21"/>
              </w:rPr>
              <w:t>14,683,981.89</w:t>
            </w:r>
          </w:p>
        </w:tc>
        <w:tc>
          <w:tcPr>
            <w:tcW w:w="3151" w:type="dxa"/>
          </w:tcPr>
          <w:p w:rsidR="008E5039" w:rsidRPr="00B079CA" w:rsidRDefault="008C1D0E" w:rsidP="00887A3B">
            <w:pPr>
              <w:spacing w:line="360" w:lineRule="auto"/>
              <w:jc w:val="right"/>
              <w:rPr>
                <w:color w:val="000000" w:themeColor="text1"/>
                <w:kern w:val="0"/>
                <w:szCs w:val="21"/>
              </w:rPr>
            </w:pPr>
            <w:r w:rsidRPr="00ED7C0A">
              <w:rPr>
                <w:rFonts w:eastAsiaTheme="minorEastAsia"/>
                <w:color w:val="000000" w:themeColor="text1"/>
                <w:szCs w:val="21"/>
              </w:rPr>
              <w:t>254,299.00</w:t>
            </w:r>
          </w:p>
        </w:tc>
      </w:tr>
      <w:tr w:rsidR="008E5039" w:rsidRPr="00B079CA" w:rsidTr="00887A3B">
        <w:tc>
          <w:tcPr>
            <w:tcW w:w="3020" w:type="dxa"/>
            <w:vAlign w:val="center"/>
          </w:tcPr>
          <w:p w:rsidR="008E5039" w:rsidRPr="00B079CA" w:rsidRDefault="008E5039" w:rsidP="00887A3B">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8E5039" w:rsidRPr="00B079CA" w:rsidRDefault="008E5039" w:rsidP="00887A3B">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8E5039" w:rsidRPr="00B079CA" w:rsidRDefault="008E5039" w:rsidP="00887A3B">
            <w:pPr>
              <w:spacing w:line="360" w:lineRule="auto"/>
              <w:jc w:val="right"/>
              <w:rPr>
                <w:color w:val="000000" w:themeColor="text1"/>
                <w:kern w:val="0"/>
                <w:szCs w:val="21"/>
              </w:rPr>
            </w:pPr>
            <w:r w:rsidRPr="00B079CA">
              <w:rPr>
                <w:color w:val="000000" w:themeColor="text1"/>
                <w:kern w:val="0"/>
                <w:szCs w:val="21"/>
              </w:rPr>
              <w:t>-</w:t>
            </w:r>
          </w:p>
        </w:tc>
      </w:tr>
      <w:tr w:rsidR="008E5039" w:rsidRPr="00B079CA" w:rsidTr="00887A3B">
        <w:tc>
          <w:tcPr>
            <w:tcW w:w="3020" w:type="dxa"/>
            <w:vAlign w:val="center"/>
          </w:tcPr>
          <w:p w:rsidR="008E5039" w:rsidRPr="00B079CA" w:rsidRDefault="008E5039" w:rsidP="00887A3B">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8E5039" w:rsidRPr="00B079CA" w:rsidRDefault="008E5039" w:rsidP="00887A3B">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8E5039" w:rsidRPr="00B079CA" w:rsidRDefault="008E5039" w:rsidP="00887A3B">
            <w:pPr>
              <w:spacing w:line="360" w:lineRule="auto"/>
              <w:jc w:val="right"/>
              <w:rPr>
                <w:color w:val="000000" w:themeColor="text1"/>
                <w:kern w:val="0"/>
                <w:szCs w:val="21"/>
              </w:rPr>
            </w:pPr>
            <w:r w:rsidRPr="00B079CA">
              <w:rPr>
                <w:color w:val="000000" w:themeColor="text1"/>
                <w:kern w:val="0"/>
                <w:szCs w:val="21"/>
              </w:rPr>
              <w:t>-</w:t>
            </w:r>
          </w:p>
        </w:tc>
      </w:tr>
      <w:tr w:rsidR="008E5039" w:rsidRPr="00B079CA" w:rsidTr="00887A3B">
        <w:tc>
          <w:tcPr>
            <w:tcW w:w="3020" w:type="dxa"/>
            <w:vAlign w:val="center"/>
          </w:tcPr>
          <w:p w:rsidR="008E5039" w:rsidRPr="00B079CA" w:rsidRDefault="008E5039" w:rsidP="00887A3B">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8E5039" w:rsidRPr="00B079CA" w:rsidRDefault="008E5039" w:rsidP="00887A3B">
            <w:pPr>
              <w:spacing w:line="360" w:lineRule="auto"/>
              <w:jc w:val="right"/>
              <w:rPr>
                <w:rFonts w:ascii="宋体" w:hAnsi="宋体"/>
                <w:color w:val="000000" w:themeColor="text1"/>
                <w:kern w:val="0"/>
                <w:szCs w:val="21"/>
              </w:rPr>
            </w:pPr>
            <w:r w:rsidRPr="00B079CA">
              <w:rPr>
                <w:color w:val="000000" w:themeColor="text1"/>
                <w:kern w:val="0"/>
                <w:szCs w:val="21"/>
              </w:rPr>
              <w:t>14,683,981.89</w:t>
            </w:r>
          </w:p>
        </w:tc>
        <w:tc>
          <w:tcPr>
            <w:tcW w:w="3151" w:type="dxa"/>
          </w:tcPr>
          <w:p w:rsidR="008E5039" w:rsidRPr="00B079CA" w:rsidRDefault="008C1D0E" w:rsidP="00887A3B">
            <w:pPr>
              <w:spacing w:line="360" w:lineRule="auto"/>
              <w:jc w:val="right"/>
              <w:rPr>
                <w:color w:val="000000" w:themeColor="text1"/>
                <w:kern w:val="0"/>
                <w:szCs w:val="21"/>
              </w:rPr>
            </w:pPr>
            <w:r w:rsidRPr="00ED7C0A">
              <w:rPr>
                <w:rFonts w:eastAsiaTheme="minorEastAsia"/>
                <w:color w:val="000000" w:themeColor="text1"/>
                <w:szCs w:val="21"/>
              </w:rPr>
              <w:t>254,299.00</w:t>
            </w:r>
          </w:p>
        </w:tc>
      </w:tr>
    </w:tbl>
    <w:p w:rsidR="00B605DA" w:rsidRPr="00ED7C0A" w:rsidRDefault="00B605DA" w:rsidP="00B605DA">
      <w:pPr>
        <w:adjustRightInd w:val="0"/>
        <w:snapToGrid w:val="0"/>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6.4.14.2.2</w:t>
      </w:r>
      <w:r w:rsidRPr="00ED7C0A">
        <w:rPr>
          <w:rFonts w:eastAsiaTheme="minorEastAsia" w:hint="eastAsia"/>
          <w:b/>
          <w:color w:val="000000" w:themeColor="text1"/>
          <w:szCs w:val="21"/>
        </w:rPr>
        <w:t xml:space="preserve"> </w:t>
      </w:r>
      <w:r w:rsidRPr="00ED7C0A">
        <w:rPr>
          <w:rFonts w:eastAsiaTheme="minorEastAsia" w:hint="eastAsia"/>
          <w:b/>
          <w:color w:val="000000" w:themeColor="text1"/>
          <w:szCs w:val="21"/>
        </w:rPr>
        <w:t>公允价值所属层次间的重大变动</w:t>
      </w:r>
    </w:p>
    <w:p w:rsidR="00582C9D" w:rsidRDefault="0052797D">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582C9D" w:rsidRDefault="00582C9D">
      <w:pPr>
        <w:spacing w:line="360" w:lineRule="auto"/>
        <w:ind w:firstLineChars="200" w:firstLine="420"/>
        <w:rPr>
          <w:rFonts w:eastAsiaTheme="minorEastAsia"/>
          <w:color w:val="000000" w:themeColor="text1"/>
          <w:szCs w:val="21"/>
        </w:rPr>
      </w:pP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对于证券交易所上市的股票和债券，若出现重大事项停牌、交易不活跃</w:t>
      </w:r>
      <w:r w:rsidRPr="00ED7C0A">
        <w:rPr>
          <w:rFonts w:eastAsiaTheme="minorEastAsia"/>
          <w:color w:val="000000" w:themeColor="text1"/>
          <w:szCs w:val="21"/>
        </w:rPr>
        <w:t>(</w:t>
      </w:r>
      <w:r w:rsidRPr="00ED7C0A">
        <w:rPr>
          <w:rFonts w:eastAsiaTheme="minorEastAsia"/>
          <w:color w:val="000000" w:themeColor="text1"/>
          <w:szCs w:val="21"/>
        </w:rPr>
        <w:t>包括涨跌停时的交易不活跃</w:t>
      </w:r>
      <w:r w:rsidRPr="00ED7C0A">
        <w:rPr>
          <w:rFonts w:eastAsiaTheme="minorEastAsia"/>
          <w:color w:val="000000" w:themeColor="text1"/>
          <w:szCs w:val="21"/>
        </w:rPr>
        <w:t>)</w:t>
      </w:r>
      <w:r w:rsidRPr="00ED7C0A">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B605DA" w:rsidRPr="00ED7C0A" w:rsidRDefault="00B605DA" w:rsidP="00B605DA">
      <w:pPr>
        <w:adjustRightInd w:val="0"/>
        <w:snapToGrid w:val="0"/>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 xml:space="preserve">6.4.14.3 </w:t>
      </w:r>
      <w:r w:rsidRPr="00ED7C0A">
        <w:rPr>
          <w:rFonts w:eastAsiaTheme="minorEastAsia" w:hint="eastAsia"/>
          <w:b/>
          <w:color w:val="000000" w:themeColor="text1"/>
          <w:szCs w:val="21"/>
        </w:rPr>
        <w:t>非持续的</w:t>
      </w:r>
      <w:r w:rsidRPr="00ED7C0A">
        <w:rPr>
          <w:rFonts w:eastAsiaTheme="minorEastAsia"/>
          <w:b/>
          <w:color w:val="000000" w:themeColor="text1"/>
          <w:szCs w:val="21"/>
        </w:rPr>
        <w:t>以公允价值计量的金融工具</w:t>
      </w:r>
      <w:r w:rsidRPr="00ED7C0A">
        <w:rPr>
          <w:rFonts w:eastAsiaTheme="minorEastAsia" w:hint="eastAsia"/>
          <w:b/>
          <w:color w:val="000000" w:themeColor="text1"/>
          <w:szCs w:val="21"/>
        </w:rPr>
        <w:t>的说明</w:t>
      </w: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于</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日，本基金未持有非持续的以公允价值计量的金融资产。</w:t>
      </w:r>
    </w:p>
    <w:p w:rsidR="00B605DA" w:rsidRPr="00ED7C0A" w:rsidRDefault="00B605DA" w:rsidP="00B605DA">
      <w:pPr>
        <w:adjustRightInd w:val="0"/>
        <w:snapToGrid w:val="0"/>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 xml:space="preserve">6.4.14.4 </w:t>
      </w:r>
      <w:r w:rsidRPr="00ED7C0A">
        <w:rPr>
          <w:rFonts w:eastAsiaTheme="minorEastAsia"/>
          <w:b/>
          <w:color w:val="000000" w:themeColor="text1"/>
          <w:szCs w:val="21"/>
        </w:rPr>
        <w:t>不以公允价值计量的金融工具</w:t>
      </w:r>
      <w:r w:rsidRPr="00ED7C0A">
        <w:rPr>
          <w:rFonts w:eastAsiaTheme="minorEastAsia" w:hint="eastAsia"/>
          <w:b/>
          <w:color w:val="000000" w:themeColor="text1"/>
          <w:szCs w:val="21"/>
        </w:rPr>
        <w:t>的相关说明</w:t>
      </w: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不以公允价值计量的金融资产和负债主要包括应收款项和其他金融负债，其账面价值与公允价值相差很小。</w:t>
      </w:r>
    </w:p>
    <w:p w:rsidR="001548F9" w:rsidRPr="00ED7C0A" w:rsidRDefault="001548F9" w:rsidP="00AB2DBD">
      <w:pPr>
        <w:adjustRightInd w:val="0"/>
        <w:snapToGrid w:val="0"/>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6.4.15 </w:t>
      </w:r>
      <w:r w:rsidRPr="00ED7C0A">
        <w:rPr>
          <w:rFonts w:eastAsiaTheme="minorEastAsia"/>
          <w:b/>
          <w:color w:val="000000" w:themeColor="text1"/>
          <w:szCs w:val="21"/>
        </w:rPr>
        <w:t>有助于理解和分析会计报表需要说明的其他事项</w:t>
      </w:r>
    </w:p>
    <w:p w:rsidR="001548F9" w:rsidRPr="00ED7C0A" w:rsidRDefault="001548F9"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截至资产负债表日本基金无需要说明的其他重要事项。</w:t>
      </w:r>
      <w:r w:rsidRPr="00ED7C0A">
        <w:rPr>
          <w:rFonts w:eastAsiaTheme="minorEastAsia"/>
          <w:color w:val="000000" w:themeColor="text1"/>
          <w:kern w:val="0"/>
          <w:szCs w:val="21"/>
        </w:rPr>
        <w:t xml:space="preserve"> </w:t>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2" w:name="_Toc225498272"/>
      <w:bookmarkStart w:id="63" w:name="_Toc144293856"/>
      <w:r w:rsidRPr="00ED7C0A">
        <w:rPr>
          <w:rFonts w:eastAsiaTheme="minorEastAsia"/>
          <w:b/>
          <w:bCs/>
          <w:color w:val="000000" w:themeColor="text1"/>
          <w:sz w:val="21"/>
          <w:szCs w:val="21"/>
          <w:lang w:val="en-US"/>
        </w:rPr>
        <w:t xml:space="preserve">7  </w:t>
      </w:r>
      <w:r w:rsidRPr="00ED7C0A">
        <w:rPr>
          <w:rFonts w:eastAsiaTheme="minorEastAsia"/>
          <w:b/>
          <w:bCs/>
          <w:color w:val="000000" w:themeColor="text1"/>
          <w:sz w:val="21"/>
          <w:szCs w:val="21"/>
          <w:lang w:val="en-US"/>
        </w:rPr>
        <w:t>投资组合报告</w:t>
      </w:r>
      <w:bookmarkEnd w:id="62"/>
      <w:bookmarkEnd w:id="63"/>
    </w:p>
    <w:p w:rsidR="001548F9" w:rsidRPr="00ED7C0A" w:rsidRDefault="001548F9" w:rsidP="00E665C3">
      <w:pPr>
        <w:pStyle w:val="20"/>
        <w:spacing w:before="0" w:after="0"/>
        <w:rPr>
          <w:rFonts w:ascii="Times New Roman" w:eastAsiaTheme="minorEastAsia" w:hAnsi="Times New Roman"/>
          <w:color w:val="000000" w:themeColor="text1"/>
          <w:kern w:val="0"/>
          <w:sz w:val="21"/>
          <w:szCs w:val="21"/>
        </w:rPr>
      </w:pPr>
      <w:bookmarkStart w:id="64" w:name="_Toc225498273"/>
      <w:bookmarkStart w:id="65" w:name="_Toc144293857"/>
      <w:r w:rsidRPr="00ED7C0A">
        <w:rPr>
          <w:rFonts w:ascii="Times New Roman" w:eastAsiaTheme="minorEastAsia" w:hAnsi="Times New Roman"/>
          <w:bCs w:val="0"/>
          <w:color w:val="000000" w:themeColor="text1"/>
          <w:kern w:val="0"/>
          <w:sz w:val="21"/>
          <w:szCs w:val="21"/>
        </w:rPr>
        <w:t xml:space="preserve">7.1 </w:t>
      </w:r>
      <w:r w:rsidRPr="00ED7C0A">
        <w:rPr>
          <w:rFonts w:ascii="Times New Roman" w:eastAsiaTheme="minorEastAsia" w:hAnsi="Times New Roman"/>
          <w:color w:val="000000" w:themeColor="text1"/>
          <w:kern w:val="0"/>
          <w:sz w:val="21"/>
          <w:szCs w:val="21"/>
        </w:rPr>
        <w:t>期末基金资产组合情况</w:t>
      </w:r>
      <w:bookmarkEnd w:id="64"/>
      <w:bookmarkEnd w:id="65"/>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4669DD" w:rsidRPr="00ED7C0A" w:rsidTr="00296FE8">
        <w:tc>
          <w:tcPr>
            <w:tcW w:w="1080" w:type="dxa"/>
            <w:vAlign w:val="center"/>
          </w:tcPr>
          <w:p w:rsidR="001548F9" w:rsidRPr="00ED7C0A" w:rsidRDefault="001548F9" w:rsidP="00453ACA">
            <w:pPr>
              <w:jc w:val="center"/>
              <w:rPr>
                <w:rFonts w:eastAsiaTheme="minorEastAsia"/>
                <w:color w:val="000000" w:themeColor="text1"/>
                <w:szCs w:val="21"/>
              </w:rPr>
            </w:pPr>
            <w:r w:rsidRPr="00ED7C0A">
              <w:rPr>
                <w:rFonts w:eastAsiaTheme="minorEastAsia"/>
                <w:color w:val="000000" w:themeColor="text1"/>
                <w:szCs w:val="21"/>
              </w:rPr>
              <w:t>序号</w:t>
            </w:r>
          </w:p>
        </w:tc>
        <w:tc>
          <w:tcPr>
            <w:tcW w:w="3420" w:type="dxa"/>
            <w:vAlign w:val="center"/>
          </w:tcPr>
          <w:p w:rsidR="001548F9" w:rsidRPr="00ED7C0A" w:rsidRDefault="001548F9" w:rsidP="00296FE8">
            <w:pPr>
              <w:jc w:val="center"/>
              <w:rPr>
                <w:rFonts w:eastAsiaTheme="minorEastAsia"/>
                <w:color w:val="000000" w:themeColor="text1"/>
                <w:szCs w:val="21"/>
              </w:rPr>
            </w:pPr>
            <w:r w:rsidRPr="00ED7C0A">
              <w:rPr>
                <w:rFonts w:eastAsiaTheme="minorEastAsia"/>
                <w:color w:val="000000" w:themeColor="text1"/>
                <w:szCs w:val="21"/>
              </w:rPr>
              <w:t>项目</w:t>
            </w:r>
          </w:p>
        </w:tc>
        <w:tc>
          <w:tcPr>
            <w:tcW w:w="252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金额</w:t>
            </w:r>
          </w:p>
        </w:tc>
        <w:tc>
          <w:tcPr>
            <w:tcW w:w="19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占基金总资产的比例（</w:t>
            </w:r>
            <w:r w:rsidRPr="00ED7C0A">
              <w:rPr>
                <w:rFonts w:eastAsiaTheme="minorEastAsia"/>
                <w:color w:val="000000" w:themeColor="text1"/>
                <w:szCs w:val="21"/>
              </w:rPr>
              <w:t>%</w:t>
            </w:r>
            <w:r w:rsidRPr="00ED7C0A">
              <w:rPr>
                <w:rFonts w:eastAsiaTheme="minorEastAsia"/>
                <w:color w:val="000000" w:themeColor="text1"/>
                <w:szCs w:val="21"/>
              </w:rPr>
              <w:t>）</w:t>
            </w:r>
          </w:p>
        </w:tc>
      </w:tr>
      <w:tr w:rsidR="004669DD" w:rsidRPr="00ED7C0A" w:rsidTr="00453ACA">
        <w:tc>
          <w:tcPr>
            <w:tcW w:w="1080" w:type="dxa"/>
            <w:vAlign w:val="center"/>
          </w:tcPr>
          <w:p w:rsidR="001548F9" w:rsidRPr="00ED7C0A" w:rsidRDefault="001548F9" w:rsidP="00453ACA">
            <w:pPr>
              <w:jc w:val="center"/>
              <w:rPr>
                <w:rFonts w:eastAsiaTheme="minorEastAsia"/>
                <w:color w:val="000000" w:themeColor="text1"/>
                <w:szCs w:val="21"/>
              </w:rPr>
            </w:pPr>
            <w:r w:rsidRPr="00ED7C0A">
              <w:rPr>
                <w:rFonts w:eastAsiaTheme="minorEastAsia"/>
                <w:color w:val="000000" w:themeColor="text1"/>
                <w:szCs w:val="21"/>
              </w:rPr>
              <w:t>1</w:t>
            </w:r>
          </w:p>
        </w:tc>
        <w:tc>
          <w:tcPr>
            <w:tcW w:w="3420" w:type="dxa"/>
            <w:vAlign w:val="center"/>
          </w:tcPr>
          <w:p w:rsidR="001548F9" w:rsidRPr="00ED7C0A" w:rsidRDefault="001548F9" w:rsidP="00453ACA">
            <w:pPr>
              <w:ind w:leftChars="50" w:left="105"/>
              <w:rPr>
                <w:rFonts w:eastAsiaTheme="minorEastAsia"/>
                <w:color w:val="000000" w:themeColor="text1"/>
                <w:szCs w:val="21"/>
              </w:rPr>
            </w:pPr>
            <w:r w:rsidRPr="00ED7C0A">
              <w:rPr>
                <w:rFonts w:eastAsiaTheme="minorEastAsia"/>
                <w:color w:val="000000" w:themeColor="text1"/>
                <w:szCs w:val="21"/>
              </w:rPr>
              <w:t>权益投资</w:t>
            </w:r>
          </w:p>
        </w:tc>
        <w:tc>
          <w:tcPr>
            <w:tcW w:w="252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14,683,981.89</w:t>
            </w:r>
          </w:p>
        </w:tc>
        <w:tc>
          <w:tcPr>
            <w:tcW w:w="198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94.35</w:t>
            </w:r>
          </w:p>
        </w:tc>
      </w:tr>
      <w:tr w:rsidR="004669DD" w:rsidRPr="00ED7C0A" w:rsidTr="00453ACA">
        <w:tc>
          <w:tcPr>
            <w:tcW w:w="1080" w:type="dxa"/>
            <w:vAlign w:val="center"/>
          </w:tcPr>
          <w:p w:rsidR="001548F9" w:rsidRPr="00ED7C0A" w:rsidRDefault="001548F9" w:rsidP="00453ACA">
            <w:pPr>
              <w:jc w:val="center"/>
              <w:rPr>
                <w:rFonts w:eastAsiaTheme="minorEastAsia"/>
                <w:color w:val="000000" w:themeColor="text1"/>
                <w:szCs w:val="21"/>
              </w:rPr>
            </w:pPr>
          </w:p>
        </w:tc>
        <w:tc>
          <w:tcPr>
            <w:tcW w:w="3420" w:type="dxa"/>
            <w:vAlign w:val="center"/>
          </w:tcPr>
          <w:p w:rsidR="001548F9" w:rsidRPr="00ED7C0A" w:rsidRDefault="001548F9" w:rsidP="00453ACA">
            <w:pPr>
              <w:ind w:leftChars="50" w:left="105"/>
              <w:rPr>
                <w:rFonts w:eastAsiaTheme="minorEastAsia"/>
                <w:color w:val="000000" w:themeColor="text1"/>
                <w:szCs w:val="21"/>
              </w:rPr>
            </w:pPr>
            <w:r w:rsidRPr="00ED7C0A">
              <w:rPr>
                <w:rFonts w:eastAsiaTheme="minorEastAsia"/>
                <w:color w:val="000000" w:themeColor="text1"/>
                <w:szCs w:val="21"/>
              </w:rPr>
              <w:t>其中：股票</w:t>
            </w:r>
          </w:p>
        </w:tc>
        <w:tc>
          <w:tcPr>
            <w:tcW w:w="252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14,683,981.89</w:t>
            </w:r>
          </w:p>
        </w:tc>
        <w:tc>
          <w:tcPr>
            <w:tcW w:w="198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94.35</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bookmarkStart w:id="66" w:name="_Hlk518425591"/>
            <w:r w:rsidRPr="00ED7C0A">
              <w:rPr>
                <w:rFonts w:eastAsiaTheme="minorEastAsia" w:hint="eastAsia"/>
                <w:color w:val="000000" w:themeColor="text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hint="eastAsia"/>
                <w:color w:val="000000" w:themeColor="text1"/>
                <w:szCs w:val="21"/>
              </w:rPr>
              <w:t>基金投资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hint="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hint="eastAsia"/>
                <w:color w:val="000000" w:themeColor="text1"/>
                <w:szCs w:val="21"/>
              </w:rPr>
              <w:t>-</w:t>
            </w:r>
          </w:p>
        </w:tc>
      </w:tr>
      <w:bookmarkEnd w:id="66"/>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贵金属投资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金融衍生品投资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6</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7</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877,670.24</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5.64</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before="29" w:line="276" w:lineRule="auto"/>
              <w:ind w:left="17"/>
              <w:jc w:val="center"/>
              <w:rPr>
                <w:rFonts w:eastAsiaTheme="minorEastAsia"/>
                <w:color w:val="000000" w:themeColor="text1"/>
                <w:szCs w:val="21"/>
              </w:rPr>
            </w:pPr>
            <w:r w:rsidRPr="00ED7C0A">
              <w:rPr>
                <w:rFonts w:eastAsiaTheme="minorEastAsia"/>
                <w:color w:val="000000" w:themeColor="text1"/>
                <w:szCs w:val="21"/>
              </w:rPr>
              <w:t>8</w:t>
            </w:r>
          </w:p>
        </w:tc>
        <w:tc>
          <w:tcPr>
            <w:tcW w:w="34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ind w:leftChars="50" w:left="105"/>
              <w:rPr>
                <w:rFonts w:eastAsiaTheme="minorEastAsia"/>
                <w:color w:val="000000" w:themeColor="text1"/>
                <w:szCs w:val="21"/>
              </w:rPr>
            </w:pPr>
            <w:r w:rsidRPr="00ED7C0A">
              <w:rPr>
                <w:rFonts w:eastAsiaTheme="minorEastAsia"/>
                <w:color w:val="000000" w:themeColor="text1"/>
                <w:szCs w:val="21"/>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1,758.53</w:t>
            </w:r>
          </w:p>
        </w:tc>
        <w:tc>
          <w:tcPr>
            <w:tcW w:w="19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0.01</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before="29" w:line="276" w:lineRule="auto"/>
              <w:ind w:left="17"/>
              <w:jc w:val="center"/>
              <w:rPr>
                <w:rFonts w:eastAsiaTheme="minorEastAsia"/>
                <w:color w:val="000000" w:themeColor="text1"/>
                <w:szCs w:val="21"/>
              </w:rPr>
            </w:pPr>
            <w:r w:rsidRPr="00ED7C0A">
              <w:rPr>
                <w:rFonts w:eastAsiaTheme="minorEastAsia"/>
                <w:color w:val="000000" w:themeColor="text1"/>
                <w:szCs w:val="21"/>
              </w:rPr>
              <w:t>9</w:t>
            </w:r>
          </w:p>
        </w:tc>
        <w:tc>
          <w:tcPr>
            <w:tcW w:w="34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ind w:leftChars="50" w:left="105"/>
              <w:rPr>
                <w:rFonts w:eastAsiaTheme="minorEastAsia"/>
                <w:color w:val="000000" w:themeColor="text1"/>
                <w:szCs w:val="21"/>
              </w:rPr>
            </w:pPr>
            <w:r w:rsidRPr="00ED7C0A">
              <w:rPr>
                <w:rFonts w:eastAsiaTheme="minorEastAsia"/>
                <w:color w:val="000000" w:themeColor="text1"/>
                <w:szCs w:val="21"/>
              </w:rPr>
              <w:t>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15,563,410.66</w:t>
            </w:r>
          </w:p>
        </w:tc>
        <w:tc>
          <w:tcPr>
            <w:tcW w:w="19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100.00</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67" w:name="_Toc225498274"/>
      <w:bookmarkStart w:id="68" w:name="_Toc144293858"/>
      <w:r w:rsidRPr="00ED7C0A">
        <w:rPr>
          <w:rFonts w:ascii="Times New Roman" w:eastAsiaTheme="minorEastAsia" w:hAnsi="Times New Roman"/>
          <w:color w:val="000000" w:themeColor="text1"/>
          <w:kern w:val="0"/>
          <w:sz w:val="21"/>
          <w:szCs w:val="21"/>
        </w:rPr>
        <w:t xml:space="preserve">7.2 </w:t>
      </w:r>
      <w:r w:rsidR="00214D0F" w:rsidRPr="00ED7C0A">
        <w:rPr>
          <w:rFonts w:ascii="Times New Roman" w:eastAsiaTheme="minorEastAsia" w:hAnsi="Times New Roman" w:hint="eastAsia"/>
          <w:color w:val="000000" w:themeColor="text1"/>
          <w:kern w:val="0"/>
          <w:sz w:val="21"/>
          <w:szCs w:val="21"/>
        </w:rPr>
        <w:t>报告</w:t>
      </w:r>
      <w:r w:rsidRPr="00ED7C0A">
        <w:rPr>
          <w:rFonts w:ascii="Times New Roman" w:eastAsiaTheme="minorEastAsia" w:hAnsi="Times New Roman"/>
          <w:color w:val="000000" w:themeColor="text1"/>
          <w:kern w:val="0"/>
          <w:sz w:val="21"/>
          <w:szCs w:val="21"/>
        </w:rPr>
        <w:t>期末按行业分类的股票投资组合</w:t>
      </w:r>
      <w:bookmarkEnd w:id="67"/>
      <w:bookmarkEnd w:id="68"/>
    </w:p>
    <w:p w:rsidR="001548F9" w:rsidRPr="00ED7C0A" w:rsidRDefault="001548F9" w:rsidP="00AB2DBD">
      <w:pPr>
        <w:spacing w:beforeLines="100" w:before="312" w:line="360" w:lineRule="auto"/>
        <w:rPr>
          <w:rFonts w:eastAsiaTheme="minorEastAsia"/>
          <w:b/>
          <w:color w:val="000000" w:themeColor="text1"/>
          <w:szCs w:val="21"/>
        </w:rPr>
      </w:pPr>
      <w:bookmarkStart w:id="69" w:name="_Toc275523745"/>
      <w:r w:rsidRPr="00ED7C0A">
        <w:rPr>
          <w:rFonts w:eastAsiaTheme="minorEastAsia"/>
          <w:b/>
          <w:color w:val="000000" w:themeColor="text1"/>
          <w:kern w:val="0"/>
          <w:szCs w:val="21"/>
        </w:rPr>
        <w:t xml:space="preserve">7.2.1 </w:t>
      </w:r>
      <w:r w:rsidRPr="00ED7C0A">
        <w:rPr>
          <w:rFonts w:eastAsiaTheme="minorEastAsia"/>
          <w:b/>
          <w:color w:val="000000" w:themeColor="text1"/>
          <w:szCs w:val="21"/>
        </w:rPr>
        <w:t>指数投资期末按行业分类的股票投资组合</w:t>
      </w:r>
      <w:bookmarkEnd w:id="69"/>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4"/>
        <w:gridCol w:w="3527"/>
        <w:gridCol w:w="2250"/>
        <w:gridCol w:w="2250"/>
      </w:tblGrid>
      <w:tr w:rsidR="004669DD" w:rsidRPr="00ED7C0A" w:rsidTr="00872282">
        <w:trPr>
          <w:trHeight w:val="390"/>
        </w:trPr>
        <w:tc>
          <w:tcPr>
            <w:tcW w:w="704" w:type="dxa"/>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代码</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行业类别</w:t>
            </w:r>
          </w:p>
        </w:tc>
        <w:tc>
          <w:tcPr>
            <w:tcW w:w="2250" w:type="dxa"/>
            <w:tcBorders>
              <w:left w:val="single" w:sz="4" w:space="0" w:color="auto"/>
            </w:tcBorders>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公允价值</w:t>
            </w:r>
          </w:p>
        </w:tc>
        <w:tc>
          <w:tcPr>
            <w:tcW w:w="2250"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占基金资产净值比例（％）</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A</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农、林、牧、渔业</w:t>
            </w:r>
          </w:p>
        </w:tc>
        <w:tc>
          <w:tcPr>
            <w:tcW w:w="2250" w:type="dxa"/>
            <w:tcBorders>
              <w:left w:val="single" w:sz="4" w:space="0" w:color="auto"/>
            </w:tcBorders>
            <w:vAlign w:val="center"/>
          </w:tcPr>
          <w:p w:rsidR="001548F9" w:rsidRPr="00ED7C0A" w:rsidRDefault="001548F9" w:rsidP="00F30AEF">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164,985.00</w:t>
            </w:r>
          </w:p>
        </w:tc>
        <w:tc>
          <w:tcPr>
            <w:tcW w:w="2250" w:type="dxa"/>
            <w:tcMar>
              <w:top w:w="15" w:type="dxa"/>
              <w:left w:w="15" w:type="dxa"/>
              <w:bottom w:w="0" w:type="dxa"/>
              <w:right w:w="15" w:type="dxa"/>
            </w:tcMar>
            <w:vAlign w:val="center"/>
          </w:tcPr>
          <w:p w:rsidR="001548F9" w:rsidRPr="00ED7C0A" w:rsidRDefault="001548F9" w:rsidP="00F30AEF">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1.07</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B</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采矿业</w:t>
            </w:r>
          </w:p>
        </w:tc>
        <w:tc>
          <w:tcPr>
            <w:tcW w:w="2250" w:type="dxa"/>
            <w:tcBorders>
              <w:left w:val="single" w:sz="4" w:space="0" w:color="auto"/>
            </w:tcBorders>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318,517.00</w:t>
            </w:r>
          </w:p>
        </w:tc>
        <w:tc>
          <w:tcPr>
            <w:tcW w:w="2250" w:type="dxa"/>
            <w:tcMar>
              <w:top w:w="15" w:type="dxa"/>
              <w:left w:w="15" w:type="dxa"/>
              <w:bottom w:w="0" w:type="dxa"/>
              <w:right w:w="15" w:type="dxa"/>
            </w:tcMar>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2.06</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C</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制造业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6,967,469.66</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44.99</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D</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电力、热力、燃气及水生产和供应业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341,548.00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2.21</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E</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建筑业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320,758.40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2.07</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F</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批发和零售业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26,022.00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0.17</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G</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交通运输、仓储和邮政业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244,139.00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1.58</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H</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住宿和餐饮业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I</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信息传输、软件和信息技术服务业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356,073.80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2.30</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J</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金融业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2,816,663.00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18.19</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K</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房地产业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193,109.00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1.25</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L</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租赁和商务服务业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115,664.00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0.75</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M</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科学研究和技术服务业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119,281.00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0.77</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N</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水利、环境和公共设施管理业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O</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居民服务、修理和其他服务业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P</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教育</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Q</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卫生和社会工作</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60,287.50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0.39</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R</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文化、体育和娱乐业</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20,526.00</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0.13</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S</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综合</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F30AEF">
            <w:pPr>
              <w:adjustRightInd w:val="0"/>
              <w:snapToGrid w:val="0"/>
              <w:spacing w:line="400" w:lineRule="exact"/>
              <w:jc w:val="center"/>
              <w:rPr>
                <w:rFonts w:eastAsiaTheme="minorEastAsia"/>
                <w:color w:val="000000" w:themeColor="text1"/>
                <w:szCs w:val="21"/>
              </w:rPr>
            </w:pP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F30AEF">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合计</w:t>
            </w:r>
          </w:p>
        </w:tc>
        <w:tc>
          <w:tcPr>
            <w:tcW w:w="2250" w:type="dxa"/>
            <w:tcBorders>
              <w:left w:val="single" w:sz="4" w:space="0" w:color="auto"/>
            </w:tcBorders>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12,065,043.36</w:t>
            </w:r>
          </w:p>
        </w:tc>
        <w:tc>
          <w:tcPr>
            <w:tcW w:w="2250" w:type="dxa"/>
            <w:tcMar>
              <w:top w:w="15" w:type="dxa"/>
              <w:left w:w="15" w:type="dxa"/>
              <w:bottom w:w="0" w:type="dxa"/>
              <w:right w:w="15" w:type="dxa"/>
            </w:tcMar>
            <w:vAlign w:val="center"/>
          </w:tcPr>
          <w:p w:rsidR="001548F9" w:rsidRPr="00ED7C0A" w:rsidRDefault="001548F9" w:rsidP="00F30AEF">
            <w:pPr>
              <w:jc w:val="right"/>
              <w:rPr>
                <w:rFonts w:eastAsiaTheme="minorEastAsia"/>
                <w:color w:val="000000" w:themeColor="text1"/>
                <w:szCs w:val="21"/>
              </w:rPr>
            </w:pPr>
            <w:r w:rsidRPr="00ED7C0A">
              <w:rPr>
                <w:rFonts w:eastAsiaTheme="minorEastAsia"/>
                <w:color w:val="000000" w:themeColor="text1"/>
                <w:szCs w:val="21"/>
              </w:rPr>
              <w:t>77.90</w:t>
            </w:r>
          </w:p>
        </w:tc>
      </w:tr>
    </w:tbl>
    <w:p w:rsidR="001548F9" w:rsidRPr="00ED7C0A" w:rsidRDefault="001548F9" w:rsidP="00AB2DBD">
      <w:pPr>
        <w:spacing w:beforeLines="100" w:before="312" w:line="360" w:lineRule="auto"/>
        <w:rPr>
          <w:rFonts w:eastAsiaTheme="minorEastAsia"/>
          <w:b/>
          <w:color w:val="000000" w:themeColor="text1"/>
          <w:szCs w:val="21"/>
        </w:rPr>
      </w:pPr>
      <w:bookmarkStart w:id="70" w:name="_Toc275523746"/>
      <w:r w:rsidRPr="00ED7C0A">
        <w:rPr>
          <w:rFonts w:eastAsiaTheme="minorEastAsia"/>
          <w:b/>
          <w:color w:val="000000" w:themeColor="text1"/>
          <w:szCs w:val="21"/>
        </w:rPr>
        <w:t xml:space="preserve">7.2.2 </w:t>
      </w:r>
      <w:r w:rsidRPr="00ED7C0A">
        <w:rPr>
          <w:rFonts w:eastAsiaTheme="minorEastAsia"/>
          <w:b/>
          <w:color w:val="000000" w:themeColor="text1"/>
          <w:szCs w:val="21"/>
        </w:rPr>
        <w:t>积极投资期末按行业分类的股票投资组合</w:t>
      </w:r>
      <w:bookmarkEnd w:id="70"/>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4"/>
        <w:gridCol w:w="3527"/>
        <w:gridCol w:w="2250"/>
        <w:gridCol w:w="2250"/>
      </w:tblGrid>
      <w:tr w:rsidR="004669DD" w:rsidRPr="00ED7C0A" w:rsidTr="00872282">
        <w:trPr>
          <w:trHeight w:val="390"/>
        </w:trPr>
        <w:tc>
          <w:tcPr>
            <w:tcW w:w="704" w:type="dxa"/>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代码</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行业类别</w:t>
            </w:r>
          </w:p>
        </w:tc>
        <w:tc>
          <w:tcPr>
            <w:tcW w:w="2250" w:type="dxa"/>
            <w:tcBorders>
              <w:left w:val="single" w:sz="4" w:space="0" w:color="auto"/>
            </w:tcBorders>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公允价值</w:t>
            </w:r>
          </w:p>
        </w:tc>
        <w:tc>
          <w:tcPr>
            <w:tcW w:w="2250"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占基金资产净值比例（％）</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A</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农、林、牧、渔业</w:t>
            </w:r>
          </w:p>
        </w:tc>
        <w:tc>
          <w:tcPr>
            <w:tcW w:w="2250" w:type="dxa"/>
            <w:tcBorders>
              <w:left w:val="single" w:sz="4" w:space="0" w:color="auto"/>
            </w:tcBorders>
            <w:vAlign w:val="center"/>
          </w:tcPr>
          <w:p w:rsidR="001548F9" w:rsidRPr="00ED7C0A" w:rsidRDefault="001548F9" w:rsidP="00734321">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7,162.00</w:t>
            </w:r>
          </w:p>
        </w:tc>
        <w:tc>
          <w:tcPr>
            <w:tcW w:w="2250" w:type="dxa"/>
            <w:tcMar>
              <w:top w:w="15" w:type="dxa"/>
              <w:left w:w="15" w:type="dxa"/>
              <w:bottom w:w="0" w:type="dxa"/>
              <w:right w:w="15" w:type="dxa"/>
            </w:tcMar>
            <w:vAlign w:val="center"/>
          </w:tcPr>
          <w:p w:rsidR="001548F9" w:rsidRPr="00ED7C0A" w:rsidRDefault="001548F9" w:rsidP="00734321">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0.05</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B</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采矿业</w:t>
            </w:r>
          </w:p>
        </w:tc>
        <w:tc>
          <w:tcPr>
            <w:tcW w:w="2250" w:type="dxa"/>
            <w:tcBorders>
              <w:left w:val="single" w:sz="4" w:space="0" w:color="auto"/>
            </w:tcBorders>
            <w:vAlign w:val="center"/>
          </w:tcPr>
          <w:p w:rsidR="001548F9" w:rsidRPr="00ED7C0A" w:rsidRDefault="001548F9" w:rsidP="00150D6E">
            <w:pPr>
              <w:jc w:val="right"/>
              <w:rPr>
                <w:rFonts w:eastAsiaTheme="minorEastAsia"/>
                <w:color w:val="000000" w:themeColor="text1"/>
                <w:szCs w:val="21"/>
              </w:rPr>
            </w:pPr>
            <w:r w:rsidRPr="00ED7C0A">
              <w:rPr>
                <w:rFonts w:eastAsiaTheme="minorEastAsia"/>
                <w:color w:val="000000" w:themeColor="text1"/>
                <w:szCs w:val="21"/>
              </w:rPr>
              <w:t>76,207.50</w:t>
            </w:r>
          </w:p>
        </w:tc>
        <w:tc>
          <w:tcPr>
            <w:tcW w:w="2250" w:type="dxa"/>
            <w:tcMar>
              <w:top w:w="15" w:type="dxa"/>
              <w:left w:w="15" w:type="dxa"/>
              <w:bottom w:w="0" w:type="dxa"/>
              <w:right w:w="15" w:type="dxa"/>
            </w:tcMar>
            <w:vAlign w:val="center"/>
          </w:tcPr>
          <w:p w:rsidR="001548F9" w:rsidRPr="00ED7C0A" w:rsidRDefault="001548F9" w:rsidP="00150D6E">
            <w:pPr>
              <w:jc w:val="right"/>
              <w:rPr>
                <w:rFonts w:eastAsiaTheme="minorEastAsia"/>
                <w:color w:val="000000" w:themeColor="text1"/>
                <w:szCs w:val="21"/>
              </w:rPr>
            </w:pPr>
            <w:r w:rsidRPr="00ED7C0A">
              <w:rPr>
                <w:rFonts w:eastAsiaTheme="minorEastAsia"/>
                <w:color w:val="000000" w:themeColor="text1"/>
                <w:szCs w:val="21"/>
              </w:rPr>
              <w:t>0.49</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C</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制造业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1,839,565.16</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11.88</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D</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电力、热力、燃气及水生产和供应业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43,331.00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0.28</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E</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建筑业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10,977.60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0.07</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F</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批发和零售业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67,771.00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0.44</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G</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交通运输、仓储和邮政业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131,619.60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0.85</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H</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住宿和餐饮业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I</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信息传输、软件和信息技术服务业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187,033.57</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1.21</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J</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金融业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131,354.50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0.85</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K</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房地产业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L</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租赁和商务服务业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24,922.60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0.16</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M</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科学研究和技术服务业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93,578.00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0.60</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N</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水利、环境和公共设施管理业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O</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居民服务、修理和其他服务业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P</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教育</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5,416.00</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0.03</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Q</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卫生和社会工作</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R</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文化、体育和娱乐业</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r w:rsidRPr="00ED7C0A">
              <w:rPr>
                <w:rFonts w:eastAsiaTheme="minorEastAsia"/>
                <w:color w:val="000000" w:themeColor="text1"/>
                <w:szCs w:val="21"/>
              </w:rPr>
              <w:t>S</w:t>
            </w: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综合</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872282">
        <w:trPr>
          <w:trHeight w:val="285"/>
        </w:trPr>
        <w:tc>
          <w:tcPr>
            <w:tcW w:w="704" w:type="dxa"/>
            <w:tcMar>
              <w:top w:w="15" w:type="dxa"/>
              <w:left w:w="15" w:type="dxa"/>
              <w:bottom w:w="0" w:type="dxa"/>
              <w:right w:w="15" w:type="dxa"/>
            </w:tcMar>
            <w:vAlign w:val="center"/>
          </w:tcPr>
          <w:p w:rsidR="001548F9" w:rsidRPr="00ED7C0A" w:rsidRDefault="001548F9" w:rsidP="00734321">
            <w:pPr>
              <w:adjustRightInd w:val="0"/>
              <w:snapToGrid w:val="0"/>
              <w:spacing w:line="400" w:lineRule="exact"/>
              <w:jc w:val="center"/>
              <w:rPr>
                <w:rFonts w:eastAsiaTheme="minorEastAsia"/>
                <w:color w:val="000000" w:themeColor="text1"/>
                <w:szCs w:val="21"/>
              </w:rPr>
            </w:pPr>
          </w:p>
        </w:tc>
        <w:tc>
          <w:tcPr>
            <w:tcW w:w="3527" w:type="dxa"/>
            <w:tcBorders>
              <w:right w:val="single" w:sz="4" w:space="0" w:color="auto"/>
            </w:tcBorders>
            <w:tcMar>
              <w:top w:w="15" w:type="dxa"/>
              <w:left w:w="15" w:type="dxa"/>
              <w:bottom w:w="0" w:type="dxa"/>
              <w:right w:w="15" w:type="dxa"/>
            </w:tcMar>
            <w:vAlign w:val="center"/>
          </w:tcPr>
          <w:p w:rsidR="001548F9" w:rsidRPr="00ED7C0A" w:rsidRDefault="001548F9" w:rsidP="00734321">
            <w:pPr>
              <w:adjustRightInd w:val="0"/>
              <w:snapToGrid w:val="0"/>
              <w:spacing w:line="400" w:lineRule="exact"/>
              <w:rPr>
                <w:rFonts w:eastAsiaTheme="minorEastAsia"/>
                <w:color w:val="000000" w:themeColor="text1"/>
                <w:szCs w:val="21"/>
              </w:rPr>
            </w:pPr>
            <w:r w:rsidRPr="00ED7C0A">
              <w:rPr>
                <w:rFonts w:eastAsiaTheme="minorEastAsia"/>
                <w:color w:val="000000" w:themeColor="text1"/>
                <w:szCs w:val="21"/>
              </w:rPr>
              <w:t>合计</w:t>
            </w:r>
          </w:p>
        </w:tc>
        <w:tc>
          <w:tcPr>
            <w:tcW w:w="2250" w:type="dxa"/>
            <w:tcBorders>
              <w:left w:val="single" w:sz="4" w:space="0" w:color="auto"/>
            </w:tcBorders>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2,618,938.53</w:t>
            </w:r>
          </w:p>
        </w:tc>
        <w:tc>
          <w:tcPr>
            <w:tcW w:w="2250" w:type="dxa"/>
            <w:tcMar>
              <w:top w:w="15" w:type="dxa"/>
              <w:left w:w="15" w:type="dxa"/>
              <w:bottom w:w="0" w:type="dxa"/>
              <w:right w:w="15" w:type="dxa"/>
            </w:tcMar>
            <w:vAlign w:val="center"/>
          </w:tcPr>
          <w:p w:rsidR="001548F9" w:rsidRPr="00ED7C0A" w:rsidRDefault="001548F9" w:rsidP="00734321">
            <w:pPr>
              <w:jc w:val="right"/>
              <w:rPr>
                <w:rFonts w:eastAsiaTheme="minorEastAsia"/>
                <w:color w:val="000000" w:themeColor="text1"/>
                <w:szCs w:val="21"/>
              </w:rPr>
            </w:pPr>
            <w:r w:rsidRPr="00ED7C0A">
              <w:rPr>
                <w:rFonts w:eastAsiaTheme="minorEastAsia"/>
                <w:color w:val="000000" w:themeColor="text1"/>
                <w:szCs w:val="21"/>
              </w:rPr>
              <w:t>16.91</w:t>
            </w:r>
          </w:p>
        </w:tc>
      </w:tr>
    </w:tbl>
    <w:p w:rsidR="00224A25"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1" w:name="_Toc144293859"/>
      <w:r w:rsidRPr="00ED7C0A">
        <w:rPr>
          <w:rFonts w:ascii="Times New Roman" w:eastAsiaTheme="minorEastAsia" w:hAnsi="Times New Roman"/>
          <w:color w:val="000000" w:themeColor="text1"/>
          <w:kern w:val="0"/>
          <w:sz w:val="21"/>
          <w:szCs w:val="21"/>
        </w:rPr>
        <w:t xml:space="preserve">7.3 </w:t>
      </w:r>
      <w:r w:rsidRPr="00ED7C0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szCs w:val="21"/>
        </w:rPr>
        <w:t xml:space="preserve">7.3.1 </w:t>
      </w:r>
      <w:r w:rsidRPr="00ED7C0A">
        <w:rPr>
          <w:rFonts w:eastAsiaTheme="minorEastAsia"/>
          <w:b/>
          <w:bCs/>
          <w:color w:val="000000" w:themeColor="text1"/>
          <w:szCs w:val="21"/>
        </w:rPr>
        <w:t>期末指数投资按公允价值占基金资产净值比例大小排序的所有股票投资明细</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4669DD" w:rsidRPr="00ED7C0A" w:rsidTr="00872282">
        <w:tc>
          <w:tcPr>
            <w:tcW w:w="817"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序号</w:t>
            </w:r>
          </w:p>
        </w:tc>
        <w:tc>
          <w:tcPr>
            <w:tcW w:w="127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股票代码</w:t>
            </w:r>
          </w:p>
        </w:tc>
        <w:tc>
          <w:tcPr>
            <w:tcW w:w="1701"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股票名称</w:t>
            </w:r>
          </w:p>
        </w:tc>
        <w:tc>
          <w:tcPr>
            <w:tcW w:w="127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数量</w:t>
            </w:r>
            <w:r w:rsidRPr="00ED7C0A">
              <w:rPr>
                <w:rFonts w:eastAsiaTheme="minorEastAsia"/>
                <w:color w:val="000000" w:themeColor="text1"/>
                <w:szCs w:val="21"/>
              </w:rPr>
              <w:t>(</w:t>
            </w:r>
            <w:r w:rsidRPr="00ED7C0A">
              <w:rPr>
                <w:rFonts w:eastAsiaTheme="minorEastAsia"/>
                <w:color w:val="000000" w:themeColor="text1"/>
                <w:szCs w:val="21"/>
              </w:rPr>
              <w:t>股</w:t>
            </w:r>
            <w:r w:rsidRPr="00ED7C0A">
              <w:rPr>
                <w:rFonts w:eastAsiaTheme="minorEastAsia"/>
                <w:color w:val="000000" w:themeColor="text1"/>
                <w:szCs w:val="21"/>
              </w:rPr>
              <w:t>)</w:t>
            </w:r>
          </w:p>
        </w:tc>
        <w:tc>
          <w:tcPr>
            <w:tcW w:w="1842" w:type="dxa"/>
            <w:vAlign w:val="center"/>
          </w:tcPr>
          <w:p w:rsidR="001548F9" w:rsidRPr="00ED7C0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公允价值</w:t>
            </w:r>
          </w:p>
        </w:tc>
        <w:tc>
          <w:tcPr>
            <w:tcW w:w="161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占基金资产净值比例</w:t>
            </w:r>
            <w:r w:rsidRPr="00ED7C0A">
              <w:rPr>
                <w:rFonts w:eastAsiaTheme="minorEastAsia"/>
                <w:color w:val="000000" w:themeColor="text1"/>
                <w:szCs w:val="21"/>
              </w:rPr>
              <w:t>(</w:t>
            </w:r>
            <w:r w:rsidRPr="00ED7C0A">
              <w:rPr>
                <w:rFonts w:eastAsiaTheme="minorEastAsia"/>
                <w:color w:val="000000" w:themeColor="text1"/>
                <w:szCs w:val="21"/>
              </w:rPr>
              <w:t>％</w:t>
            </w:r>
            <w:r w:rsidRPr="00ED7C0A">
              <w:rPr>
                <w:rFonts w:eastAsiaTheme="minorEastAsia"/>
                <w:color w:val="000000" w:themeColor="text1"/>
                <w:szCs w:val="21"/>
              </w:rPr>
              <w:t>)</w:t>
            </w:r>
          </w:p>
        </w:tc>
      </w:tr>
      <w:tr w:rsidR="00582C9D">
        <w:tc>
          <w:tcPr>
            <w:tcW w:w="817" w:type="dxa"/>
            <w:vAlign w:val="center"/>
          </w:tcPr>
          <w:p w:rsidR="00582C9D" w:rsidRDefault="0052797D">
            <w:pPr>
              <w:jc w:val="center"/>
            </w:pPr>
            <w:r>
              <w:rPr>
                <w:rFonts w:eastAsiaTheme="minorEastAsia"/>
                <w:color w:val="000000" w:themeColor="text1"/>
                <w:szCs w:val="21"/>
              </w:rPr>
              <w:t>1</w:t>
            </w:r>
          </w:p>
        </w:tc>
        <w:tc>
          <w:tcPr>
            <w:tcW w:w="1276" w:type="dxa"/>
            <w:vAlign w:val="center"/>
          </w:tcPr>
          <w:p w:rsidR="00582C9D" w:rsidRDefault="0052797D">
            <w:pPr>
              <w:jc w:val="center"/>
            </w:pPr>
            <w:r>
              <w:rPr>
                <w:rFonts w:eastAsiaTheme="minorEastAsia"/>
                <w:color w:val="000000" w:themeColor="text1"/>
                <w:szCs w:val="21"/>
              </w:rPr>
              <w:t>600519</w:t>
            </w:r>
          </w:p>
        </w:tc>
        <w:tc>
          <w:tcPr>
            <w:tcW w:w="1701" w:type="dxa"/>
            <w:vAlign w:val="center"/>
          </w:tcPr>
          <w:p w:rsidR="00582C9D" w:rsidRDefault="0052797D">
            <w:pPr>
              <w:jc w:val="center"/>
            </w:pPr>
            <w:r>
              <w:rPr>
                <w:rFonts w:eastAsiaTheme="minorEastAsia"/>
                <w:color w:val="000000" w:themeColor="text1"/>
                <w:szCs w:val="21"/>
              </w:rPr>
              <w:t>贵州茅台</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845,500.00</w:t>
            </w:r>
          </w:p>
        </w:tc>
        <w:tc>
          <w:tcPr>
            <w:tcW w:w="1616" w:type="dxa"/>
            <w:vAlign w:val="center"/>
          </w:tcPr>
          <w:p w:rsidR="00582C9D" w:rsidRDefault="0052797D">
            <w:pPr>
              <w:jc w:val="right"/>
            </w:pPr>
            <w:r>
              <w:rPr>
                <w:rFonts w:eastAsiaTheme="minorEastAsia"/>
                <w:color w:val="000000" w:themeColor="text1"/>
                <w:szCs w:val="21"/>
              </w:rPr>
              <w:t>5.46</w:t>
            </w:r>
          </w:p>
        </w:tc>
      </w:tr>
      <w:tr w:rsidR="00582C9D">
        <w:tc>
          <w:tcPr>
            <w:tcW w:w="817" w:type="dxa"/>
            <w:vAlign w:val="center"/>
          </w:tcPr>
          <w:p w:rsidR="00582C9D" w:rsidRDefault="0052797D">
            <w:pPr>
              <w:jc w:val="center"/>
            </w:pPr>
            <w:r>
              <w:rPr>
                <w:rFonts w:eastAsiaTheme="minorEastAsia"/>
                <w:color w:val="000000" w:themeColor="text1"/>
                <w:szCs w:val="21"/>
              </w:rPr>
              <w:t>2</w:t>
            </w:r>
          </w:p>
        </w:tc>
        <w:tc>
          <w:tcPr>
            <w:tcW w:w="1276" w:type="dxa"/>
            <w:vAlign w:val="center"/>
          </w:tcPr>
          <w:p w:rsidR="00582C9D" w:rsidRDefault="0052797D">
            <w:pPr>
              <w:jc w:val="center"/>
            </w:pPr>
            <w:r>
              <w:rPr>
                <w:rFonts w:eastAsiaTheme="minorEastAsia"/>
                <w:color w:val="000000" w:themeColor="text1"/>
                <w:szCs w:val="21"/>
              </w:rPr>
              <w:t>300750</w:t>
            </w:r>
          </w:p>
        </w:tc>
        <w:tc>
          <w:tcPr>
            <w:tcW w:w="1701" w:type="dxa"/>
            <w:vAlign w:val="center"/>
          </w:tcPr>
          <w:p w:rsidR="00582C9D" w:rsidRDefault="0052797D">
            <w:pPr>
              <w:jc w:val="center"/>
            </w:pPr>
            <w:r>
              <w:rPr>
                <w:rFonts w:eastAsiaTheme="minorEastAsia"/>
                <w:color w:val="000000" w:themeColor="text1"/>
                <w:szCs w:val="21"/>
              </w:rPr>
              <w:t>宁德时代</w:t>
            </w:r>
          </w:p>
        </w:tc>
        <w:tc>
          <w:tcPr>
            <w:tcW w:w="1276" w:type="dxa"/>
            <w:vAlign w:val="center"/>
          </w:tcPr>
          <w:p w:rsidR="00582C9D" w:rsidRDefault="0052797D">
            <w:pPr>
              <w:jc w:val="right"/>
            </w:pPr>
            <w:r>
              <w:rPr>
                <w:rFonts w:eastAsiaTheme="minorEastAsia"/>
                <w:color w:val="000000" w:themeColor="text1"/>
                <w:szCs w:val="21"/>
              </w:rPr>
              <w:t>2,160.00</w:t>
            </w:r>
          </w:p>
        </w:tc>
        <w:tc>
          <w:tcPr>
            <w:tcW w:w="1842" w:type="dxa"/>
            <w:vAlign w:val="center"/>
          </w:tcPr>
          <w:p w:rsidR="00582C9D" w:rsidRDefault="0052797D">
            <w:pPr>
              <w:jc w:val="right"/>
            </w:pPr>
            <w:r>
              <w:rPr>
                <w:rFonts w:eastAsiaTheme="minorEastAsia"/>
                <w:color w:val="000000" w:themeColor="text1"/>
                <w:szCs w:val="21"/>
              </w:rPr>
              <w:t>494,186.40</w:t>
            </w:r>
          </w:p>
        </w:tc>
        <w:tc>
          <w:tcPr>
            <w:tcW w:w="1616" w:type="dxa"/>
            <w:vAlign w:val="center"/>
          </w:tcPr>
          <w:p w:rsidR="00582C9D" w:rsidRDefault="0052797D">
            <w:pPr>
              <w:jc w:val="right"/>
            </w:pPr>
            <w:r>
              <w:rPr>
                <w:rFonts w:eastAsiaTheme="minorEastAsia"/>
                <w:color w:val="000000" w:themeColor="text1"/>
                <w:szCs w:val="21"/>
              </w:rPr>
              <w:t>3.19</w:t>
            </w:r>
          </w:p>
        </w:tc>
      </w:tr>
      <w:tr w:rsidR="00582C9D">
        <w:tc>
          <w:tcPr>
            <w:tcW w:w="817" w:type="dxa"/>
            <w:vAlign w:val="center"/>
          </w:tcPr>
          <w:p w:rsidR="00582C9D" w:rsidRDefault="0052797D">
            <w:pPr>
              <w:jc w:val="center"/>
            </w:pPr>
            <w:r>
              <w:rPr>
                <w:rFonts w:eastAsiaTheme="minorEastAsia"/>
                <w:color w:val="000000" w:themeColor="text1"/>
                <w:szCs w:val="21"/>
              </w:rPr>
              <w:t>3</w:t>
            </w:r>
          </w:p>
        </w:tc>
        <w:tc>
          <w:tcPr>
            <w:tcW w:w="1276" w:type="dxa"/>
            <w:vAlign w:val="center"/>
          </w:tcPr>
          <w:p w:rsidR="00582C9D" w:rsidRDefault="0052797D">
            <w:pPr>
              <w:jc w:val="center"/>
            </w:pPr>
            <w:r>
              <w:rPr>
                <w:rFonts w:eastAsiaTheme="minorEastAsia"/>
                <w:color w:val="000000" w:themeColor="text1"/>
                <w:szCs w:val="21"/>
              </w:rPr>
              <w:t>601318</w:t>
            </w:r>
          </w:p>
        </w:tc>
        <w:tc>
          <w:tcPr>
            <w:tcW w:w="1701" w:type="dxa"/>
            <w:vAlign w:val="center"/>
          </w:tcPr>
          <w:p w:rsidR="00582C9D" w:rsidRDefault="0052797D">
            <w:pPr>
              <w:jc w:val="center"/>
            </w:pPr>
            <w:r>
              <w:rPr>
                <w:rFonts w:eastAsiaTheme="minorEastAsia"/>
                <w:color w:val="000000" w:themeColor="text1"/>
                <w:szCs w:val="21"/>
              </w:rPr>
              <w:t>中国平安</w:t>
            </w:r>
          </w:p>
        </w:tc>
        <w:tc>
          <w:tcPr>
            <w:tcW w:w="1276" w:type="dxa"/>
            <w:vAlign w:val="center"/>
          </w:tcPr>
          <w:p w:rsidR="00582C9D" w:rsidRDefault="0052797D">
            <w:pPr>
              <w:jc w:val="right"/>
            </w:pPr>
            <w:r>
              <w:rPr>
                <w:rFonts w:eastAsiaTheme="minorEastAsia"/>
                <w:color w:val="000000" w:themeColor="text1"/>
                <w:szCs w:val="21"/>
              </w:rPr>
              <w:t>8,800.00</w:t>
            </w:r>
          </w:p>
        </w:tc>
        <w:tc>
          <w:tcPr>
            <w:tcW w:w="1842" w:type="dxa"/>
            <w:vAlign w:val="center"/>
          </w:tcPr>
          <w:p w:rsidR="00582C9D" w:rsidRDefault="0052797D">
            <w:pPr>
              <w:jc w:val="right"/>
            </w:pPr>
            <w:r>
              <w:rPr>
                <w:rFonts w:eastAsiaTheme="minorEastAsia"/>
                <w:color w:val="000000" w:themeColor="text1"/>
                <w:szCs w:val="21"/>
              </w:rPr>
              <w:t>408,320.00</w:t>
            </w:r>
          </w:p>
        </w:tc>
        <w:tc>
          <w:tcPr>
            <w:tcW w:w="1616" w:type="dxa"/>
            <w:vAlign w:val="center"/>
          </w:tcPr>
          <w:p w:rsidR="00582C9D" w:rsidRDefault="0052797D">
            <w:pPr>
              <w:jc w:val="right"/>
            </w:pPr>
            <w:r>
              <w:rPr>
                <w:rFonts w:eastAsiaTheme="minorEastAsia"/>
                <w:color w:val="000000" w:themeColor="text1"/>
                <w:szCs w:val="21"/>
              </w:rPr>
              <w:t>2.64</w:t>
            </w:r>
          </w:p>
        </w:tc>
      </w:tr>
      <w:tr w:rsidR="00582C9D">
        <w:tc>
          <w:tcPr>
            <w:tcW w:w="817" w:type="dxa"/>
            <w:vAlign w:val="center"/>
          </w:tcPr>
          <w:p w:rsidR="00582C9D" w:rsidRDefault="0052797D">
            <w:pPr>
              <w:jc w:val="center"/>
            </w:pPr>
            <w:r>
              <w:rPr>
                <w:rFonts w:eastAsiaTheme="minorEastAsia"/>
                <w:color w:val="000000" w:themeColor="text1"/>
                <w:szCs w:val="21"/>
              </w:rPr>
              <w:t>4</w:t>
            </w:r>
          </w:p>
        </w:tc>
        <w:tc>
          <w:tcPr>
            <w:tcW w:w="1276" w:type="dxa"/>
            <w:vAlign w:val="center"/>
          </w:tcPr>
          <w:p w:rsidR="00582C9D" w:rsidRDefault="0052797D">
            <w:pPr>
              <w:jc w:val="center"/>
            </w:pPr>
            <w:r>
              <w:rPr>
                <w:rFonts w:eastAsiaTheme="minorEastAsia"/>
                <w:color w:val="000000" w:themeColor="text1"/>
                <w:szCs w:val="21"/>
              </w:rPr>
              <w:t>600036</w:t>
            </w:r>
          </w:p>
        </w:tc>
        <w:tc>
          <w:tcPr>
            <w:tcW w:w="1701" w:type="dxa"/>
            <w:vAlign w:val="center"/>
          </w:tcPr>
          <w:p w:rsidR="00582C9D" w:rsidRDefault="0052797D">
            <w:pPr>
              <w:jc w:val="center"/>
            </w:pPr>
            <w:r>
              <w:rPr>
                <w:rFonts w:eastAsiaTheme="minorEastAsia"/>
                <w:color w:val="000000" w:themeColor="text1"/>
                <w:szCs w:val="21"/>
              </w:rPr>
              <w:t>招商银行</w:t>
            </w:r>
          </w:p>
        </w:tc>
        <w:tc>
          <w:tcPr>
            <w:tcW w:w="1276" w:type="dxa"/>
            <w:vAlign w:val="center"/>
          </w:tcPr>
          <w:p w:rsidR="00582C9D" w:rsidRDefault="0052797D">
            <w:pPr>
              <w:jc w:val="right"/>
            </w:pPr>
            <w:r>
              <w:rPr>
                <w:rFonts w:eastAsiaTheme="minorEastAsia"/>
                <w:color w:val="000000" w:themeColor="text1"/>
                <w:szCs w:val="21"/>
              </w:rPr>
              <w:t>10,900.00</w:t>
            </w:r>
          </w:p>
        </w:tc>
        <w:tc>
          <w:tcPr>
            <w:tcW w:w="1842" w:type="dxa"/>
            <w:vAlign w:val="center"/>
          </w:tcPr>
          <w:p w:rsidR="00582C9D" w:rsidRDefault="0052797D">
            <w:pPr>
              <w:jc w:val="right"/>
            </w:pPr>
            <w:r>
              <w:rPr>
                <w:rFonts w:eastAsiaTheme="minorEastAsia"/>
                <w:color w:val="000000" w:themeColor="text1"/>
                <w:szCs w:val="21"/>
              </w:rPr>
              <w:t>357,084.00</w:t>
            </w:r>
          </w:p>
        </w:tc>
        <w:tc>
          <w:tcPr>
            <w:tcW w:w="1616" w:type="dxa"/>
            <w:vAlign w:val="center"/>
          </w:tcPr>
          <w:p w:rsidR="00582C9D" w:rsidRDefault="0052797D">
            <w:pPr>
              <w:jc w:val="right"/>
            </w:pPr>
            <w:r>
              <w:rPr>
                <w:rFonts w:eastAsiaTheme="minorEastAsia"/>
                <w:color w:val="000000" w:themeColor="text1"/>
                <w:szCs w:val="21"/>
              </w:rPr>
              <w:t>2.31</w:t>
            </w:r>
          </w:p>
        </w:tc>
      </w:tr>
      <w:tr w:rsidR="00582C9D">
        <w:tc>
          <w:tcPr>
            <w:tcW w:w="817" w:type="dxa"/>
            <w:vAlign w:val="center"/>
          </w:tcPr>
          <w:p w:rsidR="00582C9D" w:rsidRDefault="0052797D">
            <w:pPr>
              <w:jc w:val="center"/>
            </w:pPr>
            <w:r>
              <w:rPr>
                <w:rFonts w:eastAsiaTheme="minorEastAsia"/>
                <w:color w:val="000000" w:themeColor="text1"/>
                <w:szCs w:val="21"/>
              </w:rPr>
              <w:t>5</w:t>
            </w:r>
          </w:p>
        </w:tc>
        <w:tc>
          <w:tcPr>
            <w:tcW w:w="1276" w:type="dxa"/>
            <w:vAlign w:val="center"/>
          </w:tcPr>
          <w:p w:rsidR="00582C9D" w:rsidRDefault="0052797D">
            <w:pPr>
              <w:jc w:val="center"/>
            </w:pPr>
            <w:r>
              <w:rPr>
                <w:rFonts w:eastAsiaTheme="minorEastAsia"/>
                <w:color w:val="000000" w:themeColor="text1"/>
                <w:szCs w:val="21"/>
              </w:rPr>
              <w:t>000858</w:t>
            </w:r>
          </w:p>
        </w:tc>
        <w:tc>
          <w:tcPr>
            <w:tcW w:w="1701" w:type="dxa"/>
            <w:vAlign w:val="center"/>
          </w:tcPr>
          <w:p w:rsidR="00582C9D" w:rsidRDefault="0052797D">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582C9D" w:rsidRDefault="0052797D">
            <w:pPr>
              <w:jc w:val="right"/>
            </w:pPr>
            <w:r>
              <w:rPr>
                <w:rFonts w:eastAsiaTheme="minorEastAsia"/>
                <w:color w:val="000000" w:themeColor="text1"/>
                <w:szCs w:val="21"/>
              </w:rPr>
              <w:t>1,600.00</w:t>
            </w:r>
          </w:p>
        </w:tc>
        <w:tc>
          <w:tcPr>
            <w:tcW w:w="1842" w:type="dxa"/>
            <w:vAlign w:val="center"/>
          </w:tcPr>
          <w:p w:rsidR="00582C9D" w:rsidRDefault="0052797D">
            <w:pPr>
              <w:jc w:val="right"/>
            </w:pPr>
            <w:r>
              <w:rPr>
                <w:rFonts w:eastAsiaTheme="minorEastAsia"/>
                <w:color w:val="000000" w:themeColor="text1"/>
                <w:szCs w:val="21"/>
              </w:rPr>
              <w:t>261,712.00</w:t>
            </w:r>
          </w:p>
        </w:tc>
        <w:tc>
          <w:tcPr>
            <w:tcW w:w="1616" w:type="dxa"/>
            <w:vAlign w:val="center"/>
          </w:tcPr>
          <w:p w:rsidR="00582C9D" w:rsidRDefault="0052797D">
            <w:pPr>
              <w:jc w:val="right"/>
            </w:pPr>
            <w:r>
              <w:rPr>
                <w:rFonts w:eastAsiaTheme="minorEastAsia"/>
                <w:color w:val="000000" w:themeColor="text1"/>
                <w:szCs w:val="21"/>
              </w:rPr>
              <w:t>1.69</w:t>
            </w:r>
          </w:p>
        </w:tc>
      </w:tr>
      <w:tr w:rsidR="00582C9D">
        <w:tc>
          <w:tcPr>
            <w:tcW w:w="817" w:type="dxa"/>
            <w:vAlign w:val="center"/>
          </w:tcPr>
          <w:p w:rsidR="00582C9D" w:rsidRDefault="0052797D">
            <w:pPr>
              <w:jc w:val="center"/>
            </w:pPr>
            <w:r>
              <w:rPr>
                <w:rFonts w:eastAsiaTheme="minorEastAsia"/>
                <w:color w:val="000000" w:themeColor="text1"/>
                <w:szCs w:val="21"/>
              </w:rPr>
              <w:t>6</w:t>
            </w:r>
          </w:p>
        </w:tc>
        <w:tc>
          <w:tcPr>
            <w:tcW w:w="1276" w:type="dxa"/>
            <w:vAlign w:val="center"/>
          </w:tcPr>
          <w:p w:rsidR="00582C9D" w:rsidRDefault="0052797D">
            <w:pPr>
              <w:jc w:val="center"/>
            </w:pPr>
            <w:r>
              <w:rPr>
                <w:rFonts w:eastAsiaTheme="minorEastAsia"/>
                <w:color w:val="000000" w:themeColor="text1"/>
                <w:szCs w:val="21"/>
              </w:rPr>
              <w:t>002594</w:t>
            </w:r>
          </w:p>
        </w:tc>
        <w:tc>
          <w:tcPr>
            <w:tcW w:w="1701" w:type="dxa"/>
            <w:vAlign w:val="center"/>
          </w:tcPr>
          <w:p w:rsidR="00582C9D" w:rsidRDefault="0052797D">
            <w:pPr>
              <w:jc w:val="center"/>
            </w:pPr>
            <w:r>
              <w:rPr>
                <w:rFonts w:eastAsiaTheme="minorEastAsia"/>
                <w:color w:val="000000" w:themeColor="text1"/>
                <w:szCs w:val="21"/>
              </w:rPr>
              <w:t>比亚迪</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232,443.00</w:t>
            </w:r>
          </w:p>
        </w:tc>
        <w:tc>
          <w:tcPr>
            <w:tcW w:w="1616" w:type="dxa"/>
            <w:vAlign w:val="center"/>
          </w:tcPr>
          <w:p w:rsidR="00582C9D" w:rsidRDefault="0052797D">
            <w:pPr>
              <w:jc w:val="right"/>
            </w:pPr>
            <w:r>
              <w:rPr>
                <w:rFonts w:eastAsiaTheme="minorEastAsia"/>
                <w:color w:val="000000" w:themeColor="text1"/>
                <w:szCs w:val="21"/>
              </w:rPr>
              <w:t>1.50</w:t>
            </w:r>
          </w:p>
        </w:tc>
      </w:tr>
      <w:tr w:rsidR="00582C9D">
        <w:tc>
          <w:tcPr>
            <w:tcW w:w="817" w:type="dxa"/>
            <w:vAlign w:val="center"/>
          </w:tcPr>
          <w:p w:rsidR="00582C9D" w:rsidRDefault="0052797D">
            <w:pPr>
              <w:jc w:val="center"/>
            </w:pPr>
            <w:r>
              <w:rPr>
                <w:rFonts w:eastAsiaTheme="minorEastAsia"/>
                <w:color w:val="000000" w:themeColor="text1"/>
                <w:szCs w:val="21"/>
              </w:rPr>
              <w:t>7</w:t>
            </w:r>
          </w:p>
        </w:tc>
        <w:tc>
          <w:tcPr>
            <w:tcW w:w="1276" w:type="dxa"/>
            <w:vAlign w:val="center"/>
          </w:tcPr>
          <w:p w:rsidR="00582C9D" w:rsidRDefault="0052797D">
            <w:pPr>
              <w:jc w:val="center"/>
            </w:pPr>
            <w:r>
              <w:rPr>
                <w:rFonts w:eastAsiaTheme="minorEastAsia"/>
                <w:color w:val="000000" w:themeColor="text1"/>
                <w:szCs w:val="21"/>
              </w:rPr>
              <w:t>000333</w:t>
            </w:r>
          </w:p>
        </w:tc>
        <w:tc>
          <w:tcPr>
            <w:tcW w:w="1701" w:type="dxa"/>
            <w:vAlign w:val="center"/>
          </w:tcPr>
          <w:p w:rsidR="00582C9D" w:rsidRDefault="0052797D">
            <w:pPr>
              <w:jc w:val="center"/>
            </w:pPr>
            <w:r>
              <w:rPr>
                <w:rFonts w:eastAsiaTheme="minorEastAsia"/>
                <w:color w:val="000000" w:themeColor="text1"/>
                <w:szCs w:val="21"/>
              </w:rPr>
              <w:t>美的集团</w:t>
            </w:r>
          </w:p>
        </w:tc>
        <w:tc>
          <w:tcPr>
            <w:tcW w:w="1276" w:type="dxa"/>
            <w:vAlign w:val="center"/>
          </w:tcPr>
          <w:p w:rsidR="00582C9D" w:rsidRDefault="0052797D">
            <w:pPr>
              <w:jc w:val="right"/>
            </w:pPr>
            <w:r>
              <w:rPr>
                <w:rFonts w:eastAsiaTheme="minorEastAsia"/>
                <w:color w:val="000000" w:themeColor="text1"/>
                <w:szCs w:val="21"/>
              </w:rPr>
              <w:t>3,700.00</w:t>
            </w:r>
          </w:p>
        </w:tc>
        <w:tc>
          <w:tcPr>
            <w:tcW w:w="1842" w:type="dxa"/>
            <w:vAlign w:val="center"/>
          </w:tcPr>
          <w:p w:rsidR="00582C9D" w:rsidRDefault="0052797D">
            <w:pPr>
              <w:jc w:val="right"/>
            </w:pPr>
            <w:r>
              <w:rPr>
                <w:rFonts w:eastAsiaTheme="minorEastAsia"/>
                <w:color w:val="000000" w:themeColor="text1"/>
                <w:szCs w:val="21"/>
              </w:rPr>
              <w:t>218,004.00</w:t>
            </w:r>
          </w:p>
        </w:tc>
        <w:tc>
          <w:tcPr>
            <w:tcW w:w="1616" w:type="dxa"/>
            <w:vAlign w:val="center"/>
          </w:tcPr>
          <w:p w:rsidR="00582C9D" w:rsidRDefault="0052797D">
            <w:pPr>
              <w:jc w:val="right"/>
            </w:pPr>
            <w:r>
              <w:rPr>
                <w:rFonts w:eastAsiaTheme="minorEastAsia"/>
                <w:color w:val="000000" w:themeColor="text1"/>
                <w:szCs w:val="21"/>
              </w:rPr>
              <w:t>1.41</w:t>
            </w:r>
          </w:p>
        </w:tc>
      </w:tr>
      <w:tr w:rsidR="00582C9D">
        <w:tc>
          <w:tcPr>
            <w:tcW w:w="817" w:type="dxa"/>
            <w:vAlign w:val="center"/>
          </w:tcPr>
          <w:p w:rsidR="00582C9D" w:rsidRDefault="0052797D">
            <w:pPr>
              <w:jc w:val="center"/>
            </w:pPr>
            <w:r>
              <w:rPr>
                <w:rFonts w:eastAsiaTheme="minorEastAsia"/>
                <w:color w:val="000000" w:themeColor="text1"/>
                <w:szCs w:val="21"/>
              </w:rPr>
              <w:t>8</w:t>
            </w:r>
          </w:p>
        </w:tc>
        <w:tc>
          <w:tcPr>
            <w:tcW w:w="1276" w:type="dxa"/>
            <w:vAlign w:val="center"/>
          </w:tcPr>
          <w:p w:rsidR="00582C9D" w:rsidRDefault="0052797D">
            <w:pPr>
              <w:jc w:val="center"/>
            </w:pPr>
            <w:r>
              <w:rPr>
                <w:rFonts w:eastAsiaTheme="minorEastAsia"/>
                <w:color w:val="000000" w:themeColor="text1"/>
                <w:szCs w:val="21"/>
              </w:rPr>
              <w:t>601012</w:t>
            </w:r>
          </w:p>
        </w:tc>
        <w:tc>
          <w:tcPr>
            <w:tcW w:w="1701" w:type="dxa"/>
            <w:vAlign w:val="center"/>
          </w:tcPr>
          <w:p w:rsidR="00582C9D" w:rsidRDefault="0052797D">
            <w:pPr>
              <w:jc w:val="center"/>
            </w:pPr>
            <w:r>
              <w:rPr>
                <w:rFonts w:eastAsiaTheme="minorEastAsia"/>
                <w:color w:val="000000" w:themeColor="text1"/>
                <w:szCs w:val="21"/>
              </w:rPr>
              <w:t>隆基绿能</w:t>
            </w:r>
          </w:p>
        </w:tc>
        <w:tc>
          <w:tcPr>
            <w:tcW w:w="1276" w:type="dxa"/>
            <w:vAlign w:val="center"/>
          </w:tcPr>
          <w:p w:rsidR="00582C9D" w:rsidRDefault="0052797D">
            <w:pPr>
              <w:jc w:val="right"/>
            </w:pPr>
            <w:r>
              <w:rPr>
                <w:rFonts w:eastAsiaTheme="minorEastAsia"/>
                <w:color w:val="000000" w:themeColor="text1"/>
                <w:szCs w:val="21"/>
              </w:rPr>
              <w:t>5,800.00</w:t>
            </w:r>
          </w:p>
        </w:tc>
        <w:tc>
          <w:tcPr>
            <w:tcW w:w="1842" w:type="dxa"/>
            <w:vAlign w:val="center"/>
          </w:tcPr>
          <w:p w:rsidR="00582C9D" w:rsidRDefault="0052797D">
            <w:pPr>
              <w:jc w:val="right"/>
            </w:pPr>
            <w:r>
              <w:rPr>
                <w:rFonts w:eastAsiaTheme="minorEastAsia"/>
                <w:color w:val="000000" w:themeColor="text1"/>
                <w:szCs w:val="21"/>
              </w:rPr>
              <w:t>166,286.00</w:t>
            </w:r>
          </w:p>
        </w:tc>
        <w:tc>
          <w:tcPr>
            <w:tcW w:w="1616" w:type="dxa"/>
            <w:vAlign w:val="center"/>
          </w:tcPr>
          <w:p w:rsidR="00582C9D" w:rsidRDefault="0052797D">
            <w:pPr>
              <w:jc w:val="right"/>
            </w:pPr>
            <w:r>
              <w:rPr>
                <w:rFonts w:eastAsiaTheme="minorEastAsia"/>
                <w:color w:val="000000" w:themeColor="text1"/>
                <w:szCs w:val="21"/>
              </w:rPr>
              <w:t>1.07</w:t>
            </w:r>
          </w:p>
        </w:tc>
      </w:tr>
      <w:tr w:rsidR="00582C9D">
        <w:tc>
          <w:tcPr>
            <w:tcW w:w="817" w:type="dxa"/>
            <w:vAlign w:val="center"/>
          </w:tcPr>
          <w:p w:rsidR="00582C9D" w:rsidRDefault="0052797D">
            <w:pPr>
              <w:jc w:val="center"/>
            </w:pPr>
            <w:r>
              <w:rPr>
                <w:rFonts w:eastAsiaTheme="minorEastAsia"/>
                <w:color w:val="000000" w:themeColor="text1"/>
                <w:szCs w:val="21"/>
              </w:rPr>
              <w:t>9</w:t>
            </w:r>
          </w:p>
        </w:tc>
        <w:tc>
          <w:tcPr>
            <w:tcW w:w="1276" w:type="dxa"/>
            <w:vAlign w:val="center"/>
          </w:tcPr>
          <w:p w:rsidR="00582C9D" w:rsidRDefault="0052797D">
            <w:pPr>
              <w:jc w:val="center"/>
            </w:pPr>
            <w:r>
              <w:rPr>
                <w:rFonts w:eastAsiaTheme="minorEastAsia"/>
                <w:color w:val="000000" w:themeColor="text1"/>
                <w:szCs w:val="21"/>
              </w:rPr>
              <w:t>002475</w:t>
            </w:r>
          </w:p>
        </w:tc>
        <w:tc>
          <w:tcPr>
            <w:tcW w:w="1701" w:type="dxa"/>
            <w:vAlign w:val="center"/>
          </w:tcPr>
          <w:p w:rsidR="00582C9D" w:rsidRDefault="0052797D">
            <w:pPr>
              <w:jc w:val="center"/>
            </w:pPr>
            <w:r>
              <w:rPr>
                <w:rFonts w:eastAsiaTheme="minorEastAsia"/>
                <w:color w:val="000000" w:themeColor="text1"/>
                <w:szCs w:val="21"/>
              </w:rPr>
              <w:t>立讯精密</w:t>
            </w:r>
          </w:p>
        </w:tc>
        <w:tc>
          <w:tcPr>
            <w:tcW w:w="1276" w:type="dxa"/>
            <w:vAlign w:val="center"/>
          </w:tcPr>
          <w:p w:rsidR="00582C9D" w:rsidRDefault="0052797D">
            <w:pPr>
              <w:jc w:val="right"/>
            </w:pPr>
            <w:r>
              <w:rPr>
                <w:rFonts w:eastAsiaTheme="minorEastAsia"/>
                <w:color w:val="000000" w:themeColor="text1"/>
                <w:szCs w:val="21"/>
              </w:rPr>
              <w:t>5,100.00</w:t>
            </w:r>
          </w:p>
        </w:tc>
        <w:tc>
          <w:tcPr>
            <w:tcW w:w="1842" w:type="dxa"/>
            <w:vAlign w:val="center"/>
          </w:tcPr>
          <w:p w:rsidR="00582C9D" w:rsidRDefault="0052797D">
            <w:pPr>
              <w:jc w:val="right"/>
            </w:pPr>
            <w:r>
              <w:rPr>
                <w:rFonts w:eastAsiaTheme="minorEastAsia"/>
                <w:color w:val="000000" w:themeColor="text1"/>
                <w:szCs w:val="21"/>
              </w:rPr>
              <w:t>165,495.00</w:t>
            </w:r>
          </w:p>
        </w:tc>
        <w:tc>
          <w:tcPr>
            <w:tcW w:w="1616" w:type="dxa"/>
            <w:vAlign w:val="center"/>
          </w:tcPr>
          <w:p w:rsidR="00582C9D" w:rsidRDefault="0052797D">
            <w:pPr>
              <w:jc w:val="right"/>
            </w:pPr>
            <w:r>
              <w:rPr>
                <w:rFonts w:eastAsiaTheme="minorEastAsia"/>
                <w:color w:val="000000" w:themeColor="text1"/>
                <w:szCs w:val="21"/>
              </w:rPr>
              <w:t>1.07</w:t>
            </w:r>
          </w:p>
        </w:tc>
      </w:tr>
      <w:tr w:rsidR="00582C9D">
        <w:tc>
          <w:tcPr>
            <w:tcW w:w="817" w:type="dxa"/>
            <w:vAlign w:val="center"/>
          </w:tcPr>
          <w:p w:rsidR="00582C9D" w:rsidRDefault="0052797D">
            <w:pPr>
              <w:jc w:val="center"/>
            </w:pPr>
            <w:r>
              <w:rPr>
                <w:rFonts w:eastAsiaTheme="minorEastAsia"/>
                <w:color w:val="000000" w:themeColor="text1"/>
                <w:szCs w:val="21"/>
              </w:rPr>
              <w:t>10</w:t>
            </w:r>
          </w:p>
        </w:tc>
        <w:tc>
          <w:tcPr>
            <w:tcW w:w="1276" w:type="dxa"/>
            <w:vAlign w:val="center"/>
          </w:tcPr>
          <w:p w:rsidR="00582C9D" w:rsidRDefault="0052797D">
            <w:pPr>
              <w:jc w:val="center"/>
            </w:pPr>
            <w:r>
              <w:rPr>
                <w:rFonts w:eastAsiaTheme="minorEastAsia"/>
                <w:color w:val="000000" w:themeColor="text1"/>
                <w:szCs w:val="21"/>
              </w:rPr>
              <w:t>600900</w:t>
            </w:r>
          </w:p>
        </w:tc>
        <w:tc>
          <w:tcPr>
            <w:tcW w:w="1701" w:type="dxa"/>
            <w:vAlign w:val="center"/>
          </w:tcPr>
          <w:p w:rsidR="00582C9D" w:rsidRDefault="0052797D">
            <w:pPr>
              <w:jc w:val="center"/>
            </w:pPr>
            <w:r>
              <w:rPr>
                <w:rFonts w:eastAsiaTheme="minorEastAsia"/>
                <w:color w:val="000000" w:themeColor="text1"/>
                <w:szCs w:val="21"/>
              </w:rPr>
              <w:t>长江电力</w:t>
            </w:r>
          </w:p>
        </w:tc>
        <w:tc>
          <w:tcPr>
            <w:tcW w:w="1276" w:type="dxa"/>
            <w:vAlign w:val="center"/>
          </w:tcPr>
          <w:p w:rsidR="00582C9D" w:rsidRDefault="0052797D">
            <w:pPr>
              <w:jc w:val="right"/>
            </w:pPr>
            <w:r>
              <w:rPr>
                <w:rFonts w:eastAsiaTheme="minorEastAsia"/>
                <w:color w:val="000000" w:themeColor="text1"/>
                <w:szCs w:val="21"/>
              </w:rPr>
              <w:t>7,000.00</w:t>
            </w:r>
          </w:p>
        </w:tc>
        <w:tc>
          <w:tcPr>
            <w:tcW w:w="1842" w:type="dxa"/>
            <w:vAlign w:val="center"/>
          </w:tcPr>
          <w:p w:rsidR="00582C9D" w:rsidRDefault="0052797D">
            <w:pPr>
              <w:jc w:val="right"/>
            </w:pPr>
            <w:r>
              <w:rPr>
                <w:rFonts w:eastAsiaTheme="minorEastAsia"/>
                <w:color w:val="000000" w:themeColor="text1"/>
                <w:szCs w:val="21"/>
              </w:rPr>
              <w:t>154,420.00</w:t>
            </w:r>
          </w:p>
        </w:tc>
        <w:tc>
          <w:tcPr>
            <w:tcW w:w="1616" w:type="dxa"/>
            <w:vAlign w:val="center"/>
          </w:tcPr>
          <w:p w:rsidR="00582C9D" w:rsidRDefault="0052797D">
            <w:pPr>
              <w:jc w:val="right"/>
            </w:pPr>
            <w:r>
              <w:rPr>
                <w:rFonts w:eastAsiaTheme="minorEastAsia"/>
                <w:color w:val="000000" w:themeColor="text1"/>
                <w:szCs w:val="21"/>
              </w:rPr>
              <w:t>1.00</w:t>
            </w:r>
          </w:p>
        </w:tc>
      </w:tr>
      <w:tr w:rsidR="00582C9D">
        <w:tc>
          <w:tcPr>
            <w:tcW w:w="817" w:type="dxa"/>
            <w:vAlign w:val="center"/>
          </w:tcPr>
          <w:p w:rsidR="00582C9D" w:rsidRDefault="0052797D">
            <w:pPr>
              <w:jc w:val="center"/>
            </w:pPr>
            <w:r>
              <w:rPr>
                <w:rFonts w:eastAsiaTheme="minorEastAsia"/>
                <w:color w:val="000000" w:themeColor="text1"/>
                <w:szCs w:val="21"/>
              </w:rPr>
              <w:t>11</w:t>
            </w:r>
          </w:p>
        </w:tc>
        <w:tc>
          <w:tcPr>
            <w:tcW w:w="1276" w:type="dxa"/>
            <w:vAlign w:val="center"/>
          </w:tcPr>
          <w:p w:rsidR="00582C9D" w:rsidRDefault="0052797D">
            <w:pPr>
              <w:jc w:val="center"/>
            </w:pPr>
            <w:r>
              <w:rPr>
                <w:rFonts w:eastAsiaTheme="minorEastAsia"/>
                <w:color w:val="000000" w:themeColor="text1"/>
                <w:szCs w:val="21"/>
              </w:rPr>
              <w:t>601166</w:t>
            </w:r>
          </w:p>
        </w:tc>
        <w:tc>
          <w:tcPr>
            <w:tcW w:w="1701" w:type="dxa"/>
            <w:vAlign w:val="center"/>
          </w:tcPr>
          <w:p w:rsidR="00582C9D" w:rsidRDefault="0052797D">
            <w:pPr>
              <w:jc w:val="center"/>
            </w:pPr>
            <w:r>
              <w:rPr>
                <w:rFonts w:eastAsiaTheme="minorEastAsia"/>
                <w:color w:val="000000" w:themeColor="text1"/>
                <w:szCs w:val="21"/>
              </w:rPr>
              <w:t>兴业银行</w:t>
            </w:r>
          </w:p>
        </w:tc>
        <w:tc>
          <w:tcPr>
            <w:tcW w:w="1276" w:type="dxa"/>
            <w:vAlign w:val="center"/>
          </w:tcPr>
          <w:p w:rsidR="00582C9D" w:rsidRDefault="0052797D">
            <w:pPr>
              <w:jc w:val="right"/>
            </w:pPr>
            <w:r>
              <w:rPr>
                <w:rFonts w:eastAsiaTheme="minorEastAsia"/>
                <w:color w:val="000000" w:themeColor="text1"/>
                <w:szCs w:val="21"/>
              </w:rPr>
              <w:t>9,800.00</w:t>
            </w:r>
          </w:p>
        </w:tc>
        <w:tc>
          <w:tcPr>
            <w:tcW w:w="1842" w:type="dxa"/>
            <w:vAlign w:val="center"/>
          </w:tcPr>
          <w:p w:rsidR="00582C9D" w:rsidRDefault="0052797D">
            <w:pPr>
              <w:jc w:val="right"/>
            </w:pPr>
            <w:r>
              <w:rPr>
                <w:rFonts w:eastAsiaTheme="minorEastAsia"/>
                <w:color w:val="000000" w:themeColor="text1"/>
                <w:szCs w:val="21"/>
              </w:rPr>
              <w:t>153,370.00</w:t>
            </w:r>
          </w:p>
        </w:tc>
        <w:tc>
          <w:tcPr>
            <w:tcW w:w="1616" w:type="dxa"/>
            <w:vAlign w:val="center"/>
          </w:tcPr>
          <w:p w:rsidR="00582C9D" w:rsidRDefault="0052797D">
            <w:pPr>
              <w:jc w:val="right"/>
            </w:pPr>
            <w:r>
              <w:rPr>
                <w:rFonts w:eastAsiaTheme="minorEastAsia"/>
                <w:color w:val="000000" w:themeColor="text1"/>
                <w:szCs w:val="21"/>
              </w:rPr>
              <w:t>0.99</w:t>
            </w:r>
          </w:p>
        </w:tc>
      </w:tr>
      <w:tr w:rsidR="00582C9D">
        <w:tc>
          <w:tcPr>
            <w:tcW w:w="817" w:type="dxa"/>
            <w:vAlign w:val="center"/>
          </w:tcPr>
          <w:p w:rsidR="00582C9D" w:rsidRDefault="0052797D">
            <w:pPr>
              <w:jc w:val="center"/>
            </w:pPr>
            <w:r>
              <w:rPr>
                <w:rFonts w:eastAsiaTheme="minorEastAsia"/>
                <w:color w:val="000000" w:themeColor="text1"/>
                <w:szCs w:val="21"/>
              </w:rPr>
              <w:t>12</w:t>
            </w:r>
          </w:p>
        </w:tc>
        <w:tc>
          <w:tcPr>
            <w:tcW w:w="1276" w:type="dxa"/>
            <w:vAlign w:val="center"/>
          </w:tcPr>
          <w:p w:rsidR="00582C9D" w:rsidRDefault="0052797D">
            <w:pPr>
              <w:jc w:val="center"/>
            </w:pPr>
            <w:r>
              <w:rPr>
                <w:rFonts w:eastAsiaTheme="minorEastAsia"/>
                <w:color w:val="000000" w:themeColor="text1"/>
                <w:szCs w:val="21"/>
              </w:rPr>
              <w:t>600887</w:t>
            </w:r>
          </w:p>
        </w:tc>
        <w:tc>
          <w:tcPr>
            <w:tcW w:w="1701" w:type="dxa"/>
            <w:vAlign w:val="center"/>
          </w:tcPr>
          <w:p w:rsidR="00582C9D" w:rsidRDefault="0052797D">
            <w:pPr>
              <w:jc w:val="center"/>
            </w:pPr>
            <w:r>
              <w:rPr>
                <w:rFonts w:eastAsiaTheme="minorEastAsia"/>
                <w:color w:val="000000" w:themeColor="text1"/>
                <w:szCs w:val="21"/>
              </w:rPr>
              <w:t>伊利股份</w:t>
            </w:r>
          </w:p>
        </w:tc>
        <w:tc>
          <w:tcPr>
            <w:tcW w:w="1276" w:type="dxa"/>
            <w:vAlign w:val="center"/>
          </w:tcPr>
          <w:p w:rsidR="00582C9D" w:rsidRDefault="0052797D">
            <w:pPr>
              <w:jc w:val="right"/>
            </w:pPr>
            <w:r>
              <w:rPr>
                <w:rFonts w:eastAsiaTheme="minorEastAsia"/>
                <w:color w:val="000000" w:themeColor="text1"/>
                <w:szCs w:val="21"/>
              </w:rPr>
              <w:t>5,400.00</w:t>
            </w:r>
          </w:p>
        </w:tc>
        <w:tc>
          <w:tcPr>
            <w:tcW w:w="1842" w:type="dxa"/>
            <w:vAlign w:val="center"/>
          </w:tcPr>
          <w:p w:rsidR="00582C9D" w:rsidRDefault="0052797D">
            <w:pPr>
              <w:jc w:val="right"/>
            </w:pPr>
            <w:r>
              <w:rPr>
                <w:rFonts w:eastAsiaTheme="minorEastAsia"/>
                <w:color w:val="000000" w:themeColor="text1"/>
                <w:szCs w:val="21"/>
              </w:rPr>
              <w:t>152,928.00</w:t>
            </w:r>
          </w:p>
        </w:tc>
        <w:tc>
          <w:tcPr>
            <w:tcW w:w="1616" w:type="dxa"/>
            <w:vAlign w:val="center"/>
          </w:tcPr>
          <w:p w:rsidR="00582C9D" w:rsidRDefault="0052797D">
            <w:pPr>
              <w:jc w:val="right"/>
            </w:pPr>
            <w:r>
              <w:rPr>
                <w:rFonts w:eastAsiaTheme="minorEastAsia"/>
                <w:color w:val="000000" w:themeColor="text1"/>
                <w:szCs w:val="21"/>
              </w:rPr>
              <w:t>0.99</w:t>
            </w:r>
          </w:p>
        </w:tc>
      </w:tr>
      <w:tr w:rsidR="00582C9D">
        <w:tc>
          <w:tcPr>
            <w:tcW w:w="817" w:type="dxa"/>
            <w:vAlign w:val="center"/>
          </w:tcPr>
          <w:p w:rsidR="00582C9D" w:rsidRDefault="0052797D">
            <w:pPr>
              <w:jc w:val="center"/>
            </w:pPr>
            <w:r>
              <w:rPr>
                <w:rFonts w:eastAsiaTheme="minorEastAsia"/>
                <w:color w:val="000000" w:themeColor="text1"/>
                <w:szCs w:val="21"/>
              </w:rPr>
              <w:t>13</w:t>
            </w:r>
          </w:p>
        </w:tc>
        <w:tc>
          <w:tcPr>
            <w:tcW w:w="1276" w:type="dxa"/>
            <w:vAlign w:val="center"/>
          </w:tcPr>
          <w:p w:rsidR="00582C9D" w:rsidRDefault="0052797D">
            <w:pPr>
              <w:jc w:val="center"/>
            </w:pPr>
            <w:r>
              <w:rPr>
                <w:rFonts w:eastAsiaTheme="minorEastAsia"/>
                <w:color w:val="000000" w:themeColor="text1"/>
                <w:szCs w:val="21"/>
              </w:rPr>
              <w:t>002415</w:t>
            </w:r>
          </w:p>
        </w:tc>
        <w:tc>
          <w:tcPr>
            <w:tcW w:w="1701" w:type="dxa"/>
            <w:vAlign w:val="center"/>
          </w:tcPr>
          <w:p w:rsidR="00582C9D" w:rsidRDefault="0052797D">
            <w:pPr>
              <w:jc w:val="center"/>
            </w:pPr>
            <w:r>
              <w:rPr>
                <w:rFonts w:eastAsiaTheme="minorEastAsia"/>
                <w:color w:val="000000" w:themeColor="text1"/>
                <w:szCs w:val="21"/>
              </w:rPr>
              <w:t>海康威视</w:t>
            </w:r>
          </w:p>
        </w:tc>
        <w:tc>
          <w:tcPr>
            <w:tcW w:w="1276" w:type="dxa"/>
            <w:vAlign w:val="center"/>
          </w:tcPr>
          <w:p w:rsidR="00582C9D" w:rsidRDefault="0052797D">
            <w:pPr>
              <w:jc w:val="right"/>
            </w:pPr>
            <w:r>
              <w:rPr>
                <w:rFonts w:eastAsiaTheme="minorEastAsia"/>
                <w:color w:val="000000" w:themeColor="text1"/>
                <w:szCs w:val="21"/>
              </w:rPr>
              <w:t>4,100.00</w:t>
            </w:r>
          </w:p>
        </w:tc>
        <w:tc>
          <w:tcPr>
            <w:tcW w:w="1842" w:type="dxa"/>
            <w:vAlign w:val="center"/>
          </w:tcPr>
          <w:p w:rsidR="00582C9D" w:rsidRDefault="0052797D">
            <w:pPr>
              <w:jc w:val="right"/>
            </w:pPr>
            <w:r>
              <w:rPr>
                <w:rFonts w:eastAsiaTheme="minorEastAsia"/>
                <w:color w:val="000000" w:themeColor="text1"/>
                <w:szCs w:val="21"/>
              </w:rPr>
              <w:t>135,751.00</w:t>
            </w:r>
          </w:p>
        </w:tc>
        <w:tc>
          <w:tcPr>
            <w:tcW w:w="1616" w:type="dxa"/>
            <w:vAlign w:val="center"/>
          </w:tcPr>
          <w:p w:rsidR="00582C9D" w:rsidRDefault="0052797D">
            <w:pPr>
              <w:jc w:val="right"/>
            </w:pPr>
            <w:r>
              <w:rPr>
                <w:rFonts w:eastAsiaTheme="minorEastAsia"/>
                <w:color w:val="000000" w:themeColor="text1"/>
                <w:szCs w:val="21"/>
              </w:rPr>
              <w:t>0.88</w:t>
            </w:r>
          </w:p>
        </w:tc>
      </w:tr>
      <w:tr w:rsidR="00582C9D">
        <w:tc>
          <w:tcPr>
            <w:tcW w:w="817" w:type="dxa"/>
            <w:vAlign w:val="center"/>
          </w:tcPr>
          <w:p w:rsidR="00582C9D" w:rsidRDefault="0052797D">
            <w:pPr>
              <w:jc w:val="center"/>
            </w:pPr>
            <w:r>
              <w:rPr>
                <w:rFonts w:eastAsiaTheme="minorEastAsia"/>
                <w:color w:val="000000" w:themeColor="text1"/>
                <w:szCs w:val="21"/>
              </w:rPr>
              <w:t>14</w:t>
            </w:r>
          </w:p>
        </w:tc>
        <w:tc>
          <w:tcPr>
            <w:tcW w:w="1276" w:type="dxa"/>
            <w:vAlign w:val="center"/>
          </w:tcPr>
          <w:p w:rsidR="00582C9D" w:rsidRDefault="0052797D">
            <w:pPr>
              <w:jc w:val="center"/>
            </w:pPr>
            <w:r>
              <w:rPr>
                <w:rFonts w:eastAsiaTheme="minorEastAsia"/>
                <w:color w:val="000000" w:themeColor="text1"/>
                <w:szCs w:val="21"/>
              </w:rPr>
              <w:t>000651</w:t>
            </w:r>
          </w:p>
        </w:tc>
        <w:tc>
          <w:tcPr>
            <w:tcW w:w="1701" w:type="dxa"/>
            <w:vAlign w:val="center"/>
          </w:tcPr>
          <w:p w:rsidR="00582C9D" w:rsidRDefault="0052797D">
            <w:pPr>
              <w:jc w:val="center"/>
            </w:pPr>
            <w:r>
              <w:rPr>
                <w:rFonts w:eastAsiaTheme="minorEastAsia"/>
                <w:color w:val="000000" w:themeColor="text1"/>
                <w:szCs w:val="21"/>
              </w:rPr>
              <w:t>格力电器</w:t>
            </w:r>
          </w:p>
        </w:tc>
        <w:tc>
          <w:tcPr>
            <w:tcW w:w="1276" w:type="dxa"/>
            <w:vAlign w:val="center"/>
          </w:tcPr>
          <w:p w:rsidR="00582C9D" w:rsidRDefault="0052797D">
            <w:pPr>
              <w:jc w:val="right"/>
            </w:pPr>
            <w:r>
              <w:rPr>
                <w:rFonts w:eastAsiaTheme="minorEastAsia"/>
                <w:color w:val="000000" w:themeColor="text1"/>
                <w:szCs w:val="21"/>
              </w:rPr>
              <w:t>3,500.00</w:t>
            </w:r>
          </w:p>
        </w:tc>
        <w:tc>
          <w:tcPr>
            <w:tcW w:w="1842" w:type="dxa"/>
            <w:vAlign w:val="center"/>
          </w:tcPr>
          <w:p w:rsidR="00582C9D" w:rsidRDefault="0052797D">
            <w:pPr>
              <w:jc w:val="right"/>
            </w:pPr>
            <w:r>
              <w:rPr>
                <w:rFonts w:eastAsiaTheme="minorEastAsia"/>
                <w:color w:val="000000" w:themeColor="text1"/>
                <w:szCs w:val="21"/>
              </w:rPr>
              <w:t>127,785.00</w:t>
            </w:r>
          </w:p>
        </w:tc>
        <w:tc>
          <w:tcPr>
            <w:tcW w:w="1616" w:type="dxa"/>
            <w:vAlign w:val="center"/>
          </w:tcPr>
          <w:p w:rsidR="00582C9D" w:rsidRDefault="0052797D">
            <w:pPr>
              <w:jc w:val="right"/>
            </w:pPr>
            <w:r>
              <w:rPr>
                <w:rFonts w:eastAsiaTheme="minorEastAsia"/>
                <w:color w:val="000000" w:themeColor="text1"/>
                <w:szCs w:val="21"/>
              </w:rPr>
              <w:t>0.83</w:t>
            </w:r>
          </w:p>
        </w:tc>
      </w:tr>
      <w:tr w:rsidR="00582C9D">
        <w:tc>
          <w:tcPr>
            <w:tcW w:w="817" w:type="dxa"/>
            <w:vAlign w:val="center"/>
          </w:tcPr>
          <w:p w:rsidR="00582C9D" w:rsidRDefault="0052797D">
            <w:pPr>
              <w:jc w:val="center"/>
            </w:pPr>
            <w:r>
              <w:rPr>
                <w:rFonts w:eastAsiaTheme="minorEastAsia"/>
                <w:color w:val="000000" w:themeColor="text1"/>
                <w:szCs w:val="21"/>
              </w:rPr>
              <w:t>15</w:t>
            </w:r>
          </w:p>
        </w:tc>
        <w:tc>
          <w:tcPr>
            <w:tcW w:w="1276" w:type="dxa"/>
            <w:vAlign w:val="center"/>
          </w:tcPr>
          <w:p w:rsidR="00582C9D" w:rsidRDefault="0052797D">
            <w:pPr>
              <w:jc w:val="center"/>
            </w:pPr>
            <w:r>
              <w:rPr>
                <w:rFonts w:eastAsiaTheme="minorEastAsia"/>
                <w:color w:val="000000" w:themeColor="text1"/>
                <w:szCs w:val="21"/>
              </w:rPr>
              <w:t>002714</w:t>
            </w:r>
          </w:p>
        </w:tc>
        <w:tc>
          <w:tcPr>
            <w:tcW w:w="1701" w:type="dxa"/>
            <w:vAlign w:val="center"/>
          </w:tcPr>
          <w:p w:rsidR="00582C9D" w:rsidRDefault="0052797D">
            <w:pPr>
              <w:jc w:val="center"/>
            </w:pPr>
            <w:r>
              <w:rPr>
                <w:rFonts w:eastAsiaTheme="minorEastAsia"/>
                <w:color w:val="000000" w:themeColor="text1"/>
                <w:szCs w:val="21"/>
              </w:rPr>
              <w:t>牧原股份</w:t>
            </w:r>
          </w:p>
        </w:tc>
        <w:tc>
          <w:tcPr>
            <w:tcW w:w="1276" w:type="dxa"/>
            <w:vAlign w:val="center"/>
          </w:tcPr>
          <w:p w:rsidR="00582C9D" w:rsidRDefault="0052797D">
            <w:pPr>
              <w:jc w:val="right"/>
            </w:pPr>
            <w:r>
              <w:rPr>
                <w:rFonts w:eastAsiaTheme="minorEastAsia"/>
                <w:color w:val="000000" w:themeColor="text1"/>
                <w:szCs w:val="21"/>
              </w:rPr>
              <w:t>3,000.00</w:t>
            </w:r>
          </w:p>
        </w:tc>
        <w:tc>
          <w:tcPr>
            <w:tcW w:w="1842" w:type="dxa"/>
            <w:vAlign w:val="center"/>
          </w:tcPr>
          <w:p w:rsidR="00582C9D" w:rsidRDefault="0052797D">
            <w:pPr>
              <w:jc w:val="right"/>
            </w:pPr>
            <w:r>
              <w:rPr>
                <w:rFonts w:eastAsiaTheme="minorEastAsia"/>
                <w:color w:val="000000" w:themeColor="text1"/>
                <w:szCs w:val="21"/>
              </w:rPr>
              <w:t>126,450.00</w:t>
            </w:r>
          </w:p>
        </w:tc>
        <w:tc>
          <w:tcPr>
            <w:tcW w:w="1616" w:type="dxa"/>
            <w:vAlign w:val="center"/>
          </w:tcPr>
          <w:p w:rsidR="00582C9D" w:rsidRDefault="0052797D">
            <w:pPr>
              <w:jc w:val="right"/>
            </w:pPr>
            <w:r>
              <w:rPr>
                <w:rFonts w:eastAsiaTheme="minorEastAsia"/>
                <w:color w:val="000000" w:themeColor="text1"/>
                <w:szCs w:val="21"/>
              </w:rPr>
              <w:t>0.82</w:t>
            </w:r>
          </w:p>
        </w:tc>
      </w:tr>
      <w:tr w:rsidR="00582C9D">
        <w:tc>
          <w:tcPr>
            <w:tcW w:w="817" w:type="dxa"/>
            <w:vAlign w:val="center"/>
          </w:tcPr>
          <w:p w:rsidR="00582C9D" w:rsidRDefault="0052797D">
            <w:pPr>
              <w:jc w:val="center"/>
            </w:pPr>
            <w:r>
              <w:rPr>
                <w:rFonts w:eastAsiaTheme="minorEastAsia"/>
                <w:color w:val="000000" w:themeColor="text1"/>
                <w:szCs w:val="21"/>
              </w:rPr>
              <w:t>16</w:t>
            </w:r>
          </w:p>
        </w:tc>
        <w:tc>
          <w:tcPr>
            <w:tcW w:w="1276" w:type="dxa"/>
            <w:vAlign w:val="center"/>
          </w:tcPr>
          <w:p w:rsidR="00582C9D" w:rsidRDefault="0052797D">
            <w:pPr>
              <w:jc w:val="center"/>
            </w:pPr>
            <w:r>
              <w:rPr>
                <w:rFonts w:eastAsiaTheme="minorEastAsia"/>
                <w:color w:val="000000" w:themeColor="text1"/>
                <w:szCs w:val="21"/>
              </w:rPr>
              <w:t>000568</w:t>
            </w:r>
          </w:p>
        </w:tc>
        <w:tc>
          <w:tcPr>
            <w:tcW w:w="1701" w:type="dxa"/>
            <w:vAlign w:val="center"/>
          </w:tcPr>
          <w:p w:rsidR="00582C9D" w:rsidRDefault="0052797D">
            <w:pPr>
              <w:jc w:val="center"/>
            </w:pPr>
            <w:r>
              <w:rPr>
                <w:rFonts w:eastAsiaTheme="minorEastAsia"/>
                <w:color w:val="000000" w:themeColor="text1"/>
                <w:szCs w:val="21"/>
              </w:rPr>
              <w:t>泸州老窖</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125,742.00</w:t>
            </w:r>
          </w:p>
        </w:tc>
        <w:tc>
          <w:tcPr>
            <w:tcW w:w="1616" w:type="dxa"/>
            <w:vAlign w:val="center"/>
          </w:tcPr>
          <w:p w:rsidR="00582C9D" w:rsidRDefault="0052797D">
            <w:pPr>
              <w:jc w:val="right"/>
            </w:pPr>
            <w:r>
              <w:rPr>
                <w:rFonts w:eastAsiaTheme="minorEastAsia"/>
                <w:color w:val="000000" w:themeColor="text1"/>
                <w:szCs w:val="21"/>
              </w:rPr>
              <w:t>0.81</w:t>
            </w:r>
          </w:p>
        </w:tc>
      </w:tr>
      <w:tr w:rsidR="00582C9D">
        <w:tc>
          <w:tcPr>
            <w:tcW w:w="817" w:type="dxa"/>
            <w:vAlign w:val="center"/>
          </w:tcPr>
          <w:p w:rsidR="00582C9D" w:rsidRDefault="0052797D">
            <w:pPr>
              <w:jc w:val="center"/>
            </w:pPr>
            <w:r>
              <w:rPr>
                <w:rFonts w:eastAsiaTheme="minorEastAsia"/>
                <w:color w:val="000000" w:themeColor="text1"/>
                <w:szCs w:val="21"/>
              </w:rPr>
              <w:t>17</w:t>
            </w:r>
          </w:p>
        </w:tc>
        <w:tc>
          <w:tcPr>
            <w:tcW w:w="1276" w:type="dxa"/>
            <w:vAlign w:val="center"/>
          </w:tcPr>
          <w:p w:rsidR="00582C9D" w:rsidRDefault="0052797D">
            <w:pPr>
              <w:jc w:val="center"/>
            </w:pPr>
            <w:r>
              <w:rPr>
                <w:rFonts w:eastAsiaTheme="minorEastAsia"/>
                <w:color w:val="000000" w:themeColor="text1"/>
                <w:szCs w:val="21"/>
              </w:rPr>
              <w:t>300760</w:t>
            </w:r>
          </w:p>
        </w:tc>
        <w:tc>
          <w:tcPr>
            <w:tcW w:w="1701" w:type="dxa"/>
            <w:vAlign w:val="center"/>
          </w:tcPr>
          <w:p w:rsidR="00582C9D" w:rsidRDefault="0052797D">
            <w:pPr>
              <w:jc w:val="center"/>
            </w:pPr>
            <w:r>
              <w:rPr>
                <w:rFonts w:eastAsiaTheme="minorEastAsia"/>
                <w:color w:val="000000" w:themeColor="text1"/>
                <w:szCs w:val="21"/>
              </w:rPr>
              <w:t>迈瑞医疗</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119,920.00</w:t>
            </w:r>
          </w:p>
        </w:tc>
        <w:tc>
          <w:tcPr>
            <w:tcW w:w="1616" w:type="dxa"/>
            <w:vAlign w:val="center"/>
          </w:tcPr>
          <w:p w:rsidR="00582C9D" w:rsidRDefault="0052797D">
            <w:pPr>
              <w:jc w:val="right"/>
            </w:pPr>
            <w:r>
              <w:rPr>
                <w:rFonts w:eastAsiaTheme="minorEastAsia"/>
                <w:color w:val="000000" w:themeColor="text1"/>
                <w:szCs w:val="21"/>
              </w:rPr>
              <w:t>0.77</w:t>
            </w:r>
          </w:p>
        </w:tc>
      </w:tr>
      <w:tr w:rsidR="00582C9D">
        <w:tc>
          <w:tcPr>
            <w:tcW w:w="817" w:type="dxa"/>
            <w:vAlign w:val="center"/>
          </w:tcPr>
          <w:p w:rsidR="00582C9D" w:rsidRDefault="0052797D">
            <w:pPr>
              <w:jc w:val="center"/>
            </w:pPr>
            <w:r>
              <w:rPr>
                <w:rFonts w:eastAsiaTheme="minorEastAsia"/>
                <w:color w:val="000000" w:themeColor="text1"/>
                <w:szCs w:val="21"/>
              </w:rPr>
              <w:t>18</w:t>
            </w:r>
          </w:p>
        </w:tc>
        <w:tc>
          <w:tcPr>
            <w:tcW w:w="1276" w:type="dxa"/>
            <w:vAlign w:val="center"/>
          </w:tcPr>
          <w:p w:rsidR="00582C9D" w:rsidRDefault="0052797D">
            <w:pPr>
              <w:jc w:val="center"/>
            </w:pPr>
            <w:r>
              <w:rPr>
                <w:rFonts w:eastAsiaTheme="minorEastAsia"/>
                <w:color w:val="000000" w:themeColor="text1"/>
                <w:szCs w:val="21"/>
              </w:rPr>
              <w:t>601398</w:t>
            </w:r>
          </w:p>
        </w:tc>
        <w:tc>
          <w:tcPr>
            <w:tcW w:w="1701" w:type="dxa"/>
            <w:vAlign w:val="center"/>
          </w:tcPr>
          <w:p w:rsidR="00582C9D" w:rsidRDefault="0052797D">
            <w:pPr>
              <w:jc w:val="center"/>
            </w:pPr>
            <w:r>
              <w:rPr>
                <w:rFonts w:eastAsiaTheme="minorEastAsia"/>
                <w:color w:val="000000" w:themeColor="text1"/>
                <w:szCs w:val="21"/>
              </w:rPr>
              <w:t>工商银行</w:t>
            </w:r>
          </w:p>
        </w:tc>
        <w:tc>
          <w:tcPr>
            <w:tcW w:w="1276" w:type="dxa"/>
            <w:vAlign w:val="center"/>
          </w:tcPr>
          <w:p w:rsidR="00582C9D" w:rsidRDefault="0052797D">
            <w:pPr>
              <w:jc w:val="right"/>
            </w:pPr>
            <w:r>
              <w:rPr>
                <w:rFonts w:eastAsiaTheme="minorEastAsia"/>
                <w:color w:val="000000" w:themeColor="text1"/>
                <w:szCs w:val="21"/>
              </w:rPr>
              <w:t>24,100.00</w:t>
            </w:r>
          </w:p>
        </w:tc>
        <w:tc>
          <w:tcPr>
            <w:tcW w:w="1842" w:type="dxa"/>
            <w:vAlign w:val="center"/>
          </w:tcPr>
          <w:p w:rsidR="00582C9D" w:rsidRDefault="0052797D">
            <w:pPr>
              <w:jc w:val="right"/>
            </w:pPr>
            <w:r>
              <w:rPr>
                <w:rFonts w:eastAsiaTheme="minorEastAsia"/>
                <w:color w:val="000000" w:themeColor="text1"/>
                <w:szCs w:val="21"/>
              </w:rPr>
              <w:t>116,162.00</w:t>
            </w:r>
          </w:p>
        </w:tc>
        <w:tc>
          <w:tcPr>
            <w:tcW w:w="1616" w:type="dxa"/>
            <w:vAlign w:val="center"/>
          </w:tcPr>
          <w:p w:rsidR="00582C9D" w:rsidRDefault="0052797D">
            <w:pPr>
              <w:jc w:val="right"/>
            </w:pPr>
            <w:r>
              <w:rPr>
                <w:rFonts w:eastAsiaTheme="minorEastAsia"/>
                <w:color w:val="000000" w:themeColor="text1"/>
                <w:szCs w:val="21"/>
              </w:rPr>
              <w:t>0.75</w:t>
            </w:r>
          </w:p>
        </w:tc>
      </w:tr>
      <w:tr w:rsidR="00582C9D">
        <w:tc>
          <w:tcPr>
            <w:tcW w:w="817" w:type="dxa"/>
            <w:vAlign w:val="center"/>
          </w:tcPr>
          <w:p w:rsidR="00582C9D" w:rsidRDefault="0052797D">
            <w:pPr>
              <w:jc w:val="center"/>
            </w:pPr>
            <w:r>
              <w:rPr>
                <w:rFonts w:eastAsiaTheme="minorEastAsia"/>
                <w:color w:val="000000" w:themeColor="text1"/>
                <w:szCs w:val="21"/>
              </w:rPr>
              <w:t>19</w:t>
            </w:r>
          </w:p>
        </w:tc>
        <w:tc>
          <w:tcPr>
            <w:tcW w:w="1276" w:type="dxa"/>
            <w:vAlign w:val="center"/>
          </w:tcPr>
          <w:p w:rsidR="00582C9D" w:rsidRDefault="0052797D">
            <w:pPr>
              <w:jc w:val="center"/>
            </w:pPr>
            <w:r>
              <w:rPr>
                <w:rFonts w:eastAsiaTheme="minorEastAsia"/>
                <w:color w:val="000000" w:themeColor="text1"/>
                <w:szCs w:val="21"/>
              </w:rPr>
              <w:t>600276</w:t>
            </w:r>
          </w:p>
        </w:tc>
        <w:tc>
          <w:tcPr>
            <w:tcW w:w="1701" w:type="dxa"/>
            <w:vAlign w:val="center"/>
          </w:tcPr>
          <w:p w:rsidR="00582C9D" w:rsidRDefault="0052797D">
            <w:pPr>
              <w:jc w:val="center"/>
            </w:pPr>
            <w:r>
              <w:rPr>
                <w:rFonts w:eastAsiaTheme="minorEastAsia"/>
                <w:color w:val="000000" w:themeColor="text1"/>
                <w:szCs w:val="21"/>
              </w:rPr>
              <w:t>恒瑞医药</w:t>
            </w:r>
          </w:p>
        </w:tc>
        <w:tc>
          <w:tcPr>
            <w:tcW w:w="1276" w:type="dxa"/>
            <w:vAlign w:val="center"/>
          </w:tcPr>
          <w:p w:rsidR="00582C9D" w:rsidRDefault="0052797D">
            <w:pPr>
              <w:jc w:val="right"/>
            </w:pPr>
            <w:r>
              <w:rPr>
                <w:rFonts w:eastAsiaTheme="minorEastAsia"/>
                <w:color w:val="000000" w:themeColor="text1"/>
                <w:szCs w:val="21"/>
              </w:rPr>
              <w:t>2,400.00</w:t>
            </w:r>
          </w:p>
        </w:tc>
        <w:tc>
          <w:tcPr>
            <w:tcW w:w="1842" w:type="dxa"/>
            <w:vAlign w:val="center"/>
          </w:tcPr>
          <w:p w:rsidR="00582C9D" w:rsidRDefault="0052797D">
            <w:pPr>
              <w:jc w:val="right"/>
            </w:pPr>
            <w:r>
              <w:rPr>
                <w:rFonts w:eastAsiaTheme="minorEastAsia"/>
                <w:color w:val="000000" w:themeColor="text1"/>
                <w:szCs w:val="21"/>
              </w:rPr>
              <w:t>114,960.00</w:t>
            </w:r>
          </w:p>
        </w:tc>
        <w:tc>
          <w:tcPr>
            <w:tcW w:w="1616" w:type="dxa"/>
            <w:vAlign w:val="center"/>
          </w:tcPr>
          <w:p w:rsidR="00582C9D" w:rsidRDefault="0052797D">
            <w:pPr>
              <w:jc w:val="right"/>
            </w:pPr>
            <w:r>
              <w:rPr>
                <w:rFonts w:eastAsiaTheme="minorEastAsia"/>
                <w:color w:val="000000" w:themeColor="text1"/>
                <w:szCs w:val="21"/>
              </w:rPr>
              <w:t>0.74</w:t>
            </w:r>
          </w:p>
        </w:tc>
      </w:tr>
      <w:tr w:rsidR="00582C9D">
        <w:tc>
          <w:tcPr>
            <w:tcW w:w="817" w:type="dxa"/>
            <w:vAlign w:val="center"/>
          </w:tcPr>
          <w:p w:rsidR="00582C9D" w:rsidRDefault="0052797D">
            <w:pPr>
              <w:jc w:val="center"/>
            </w:pPr>
            <w:r>
              <w:rPr>
                <w:rFonts w:eastAsiaTheme="minorEastAsia"/>
                <w:color w:val="000000" w:themeColor="text1"/>
                <w:szCs w:val="21"/>
              </w:rPr>
              <w:t>20</w:t>
            </w:r>
          </w:p>
        </w:tc>
        <w:tc>
          <w:tcPr>
            <w:tcW w:w="1276" w:type="dxa"/>
            <w:vAlign w:val="center"/>
          </w:tcPr>
          <w:p w:rsidR="00582C9D" w:rsidRDefault="0052797D">
            <w:pPr>
              <w:jc w:val="center"/>
            </w:pPr>
            <w:r>
              <w:rPr>
                <w:rFonts w:eastAsiaTheme="minorEastAsia"/>
                <w:color w:val="000000" w:themeColor="text1"/>
                <w:szCs w:val="21"/>
              </w:rPr>
              <w:t>600309</w:t>
            </w:r>
          </w:p>
        </w:tc>
        <w:tc>
          <w:tcPr>
            <w:tcW w:w="1701" w:type="dxa"/>
            <w:vAlign w:val="center"/>
          </w:tcPr>
          <w:p w:rsidR="00582C9D" w:rsidRDefault="0052797D">
            <w:pPr>
              <w:jc w:val="center"/>
            </w:pPr>
            <w:r>
              <w:rPr>
                <w:rFonts w:eastAsiaTheme="minorEastAsia"/>
                <w:color w:val="000000" w:themeColor="text1"/>
                <w:szCs w:val="21"/>
              </w:rPr>
              <w:t>万华化学</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114,192.00</w:t>
            </w:r>
          </w:p>
        </w:tc>
        <w:tc>
          <w:tcPr>
            <w:tcW w:w="1616" w:type="dxa"/>
            <w:vAlign w:val="center"/>
          </w:tcPr>
          <w:p w:rsidR="00582C9D" w:rsidRDefault="0052797D">
            <w:pPr>
              <w:jc w:val="right"/>
            </w:pPr>
            <w:r>
              <w:rPr>
                <w:rFonts w:eastAsiaTheme="minorEastAsia"/>
                <w:color w:val="000000" w:themeColor="text1"/>
                <w:szCs w:val="21"/>
              </w:rPr>
              <w:t>0.74</w:t>
            </w:r>
          </w:p>
        </w:tc>
      </w:tr>
      <w:tr w:rsidR="00582C9D">
        <w:tc>
          <w:tcPr>
            <w:tcW w:w="817" w:type="dxa"/>
            <w:vAlign w:val="center"/>
          </w:tcPr>
          <w:p w:rsidR="00582C9D" w:rsidRDefault="0052797D">
            <w:pPr>
              <w:jc w:val="center"/>
            </w:pPr>
            <w:r>
              <w:rPr>
                <w:rFonts w:eastAsiaTheme="minorEastAsia"/>
                <w:color w:val="000000" w:themeColor="text1"/>
                <w:szCs w:val="21"/>
              </w:rPr>
              <w:t>21</w:t>
            </w:r>
          </w:p>
        </w:tc>
        <w:tc>
          <w:tcPr>
            <w:tcW w:w="1276" w:type="dxa"/>
            <w:vAlign w:val="center"/>
          </w:tcPr>
          <w:p w:rsidR="00582C9D" w:rsidRDefault="0052797D">
            <w:pPr>
              <w:jc w:val="center"/>
            </w:pPr>
            <w:r>
              <w:rPr>
                <w:rFonts w:eastAsiaTheme="minorEastAsia"/>
                <w:color w:val="000000" w:themeColor="text1"/>
                <w:szCs w:val="21"/>
              </w:rPr>
              <w:t>601601</w:t>
            </w:r>
          </w:p>
        </w:tc>
        <w:tc>
          <w:tcPr>
            <w:tcW w:w="1701" w:type="dxa"/>
            <w:vAlign w:val="center"/>
          </w:tcPr>
          <w:p w:rsidR="00582C9D" w:rsidRDefault="0052797D">
            <w:pPr>
              <w:jc w:val="center"/>
            </w:pPr>
            <w:r>
              <w:rPr>
                <w:rFonts w:eastAsiaTheme="minorEastAsia"/>
                <w:color w:val="000000" w:themeColor="text1"/>
                <w:szCs w:val="21"/>
              </w:rPr>
              <w:t>中国太保</w:t>
            </w:r>
          </w:p>
        </w:tc>
        <w:tc>
          <w:tcPr>
            <w:tcW w:w="1276" w:type="dxa"/>
            <w:vAlign w:val="center"/>
          </w:tcPr>
          <w:p w:rsidR="00582C9D" w:rsidRDefault="0052797D">
            <w:pPr>
              <w:jc w:val="right"/>
            </w:pPr>
            <w:r>
              <w:rPr>
                <w:rFonts w:eastAsiaTheme="minorEastAsia"/>
                <w:color w:val="000000" w:themeColor="text1"/>
                <w:szCs w:val="21"/>
              </w:rPr>
              <w:t>4,300.00</w:t>
            </w:r>
          </w:p>
        </w:tc>
        <w:tc>
          <w:tcPr>
            <w:tcW w:w="1842" w:type="dxa"/>
            <w:vAlign w:val="center"/>
          </w:tcPr>
          <w:p w:rsidR="00582C9D" w:rsidRDefault="0052797D">
            <w:pPr>
              <w:jc w:val="right"/>
            </w:pPr>
            <w:r>
              <w:rPr>
                <w:rFonts w:eastAsiaTheme="minorEastAsia"/>
                <w:color w:val="000000" w:themeColor="text1"/>
                <w:szCs w:val="21"/>
              </w:rPr>
              <w:t>111,714.00</w:t>
            </w:r>
          </w:p>
        </w:tc>
        <w:tc>
          <w:tcPr>
            <w:tcW w:w="1616" w:type="dxa"/>
            <w:vAlign w:val="center"/>
          </w:tcPr>
          <w:p w:rsidR="00582C9D" w:rsidRDefault="0052797D">
            <w:pPr>
              <w:jc w:val="right"/>
            </w:pPr>
            <w:r>
              <w:rPr>
                <w:rFonts w:eastAsiaTheme="minorEastAsia"/>
                <w:color w:val="000000" w:themeColor="text1"/>
                <w:szCs w:val="21"/>
              </w:rPr>
              <w:t>0.72</w:t>
            </w:r>
          </w:p>
        </w:tc>
      </w:tr>
      <w:tr w:rsidR="00582C9D">
        <w:tc>
          <w:tcPr>
            <w:tcW w:w="817" w:type="dxa"/>
            <w:vAlign w:val="center"/>
          </w:tcPr>
          <w:p w:rsidR="00582C9D" w:rsidRDefault="0052797D">
            <w:pPr>
              <w:jc w:val="center"/>
            </w:pPr>
            <w:r>
              <w:rPr>
                <w:rFonts w:eastAsiaTheme="minorEastAsia"/>
                <w:color w:val="000000" w:themeColor="text1"/>
                <w:szCs w:val="21"/>
              </w:rPr>
              <w:t>22</w:t>
            </w:r>
          </w:p>
        </w:tc>
        <w:tc>
          <w:tcPr>
            <w:tcW w:w="1276" w:type="dxa"/>
            <w:vAlign w:val="center"/>
          </w:tcPr>
          <w:p w:rsidR="00582C9D" w:rsidRDefault="0052797D">
            <w:pPr>
              <w:jc w:val="center"/>
            </w:pPr>
            <w:r>
              <w:rPr>
                <w:rFonts w:eastAsiaTheme="minorEastAsia"/>
                <w:color w:val="000000" w:themeColor="text1"/>
                <w:szCs w:val="21"/>
              </w:rPr>
              <w:t>600030</w:t>
            </w:r>
          </w:p>
        </w:tc>
        <w:tc>
          <w:tcPr>
            <w:tcW w:w="1701" w:type="dxa"/>
            <w:vAlign w:val="center"/>
          </w:tcPr>
          <w:p w:rsidR="00582C9D" w:rsidRDefault="0052797D">
            <w:pPr>
              <w:jc w:val="center"/>
            </w:pPr>
            <w:r>
              <w:rPr>
                <w:rFonts w:eastAsiaTheme="minorEastAsia"/>
                <w:color w:val="000000" w:themeColor="text1"/>
                <w:szCs w:val="21"/>
              </w:rPr>
              <w:t>中信证券</w:t>
            </w:r>
          </w:p>
        </w:tc>
        <w:tc>
          <w:tcPr>
            <w:tcW w:w="1276" w:type="dxa"/>
            <w:vAlign w:val="center"/>
          </w:tcPr>
          <w:p w:rsidR="00582C9D" w:rsidRDefault="0052797D">
            <w:pPr>
              <w:jc w:val="right"/>
            </w:pPr>
            <w:r>
              <w:rPr>
                <w:rFonts w:eastAsiaTheme="minorEastAsia"/>
                <w:color w:val="000000" w:themeColor="text1"/>
                <w:szCs w:val="21"/>
              </w:rPr>
              <w:t>5,600.00</w:t>
            </w:r>
          </w:p>
        </w:tc>
        <w:tc>
          <w:tcPr>
            <w:tcW w:w="1842" w:type="dxa"/>
            <w:vAlign w:val="center"/>
          </w:tcPr>
          <w:p w:rsidR="00582C9D" w:rsidRDefault="0052797D">
            <w:pPr>
              <w:jc w:val="right"/>
            </w:pPr>
            <w:r>
              <w:rPr>
                <w:rFonts w:eastAsiaTheme="minorEastAsia"/>
                <w:color w:val="000000" w:themeColor="text1"/>
                <w:szCs w:val="21"/>
              </w:rPr>
              <w:t>110,768.00</w:t>
            </w:r>
          </w:p>
        </w:tc>
        <w:tc>
          <w:tcPr>
            <w:tcW w:w="1616" w:type="dxa"/>
            <w:vAlign w:val="center"/>
          </w:tcPr>
          <w:p w:rsidR="00582C9D" w:rsidRDefault="0052797D">
            <w:pPr>
              <w:jc w:val="right"/>
            </w:pPr>
            <w:r>
              <w:rPr>
                <w:rFonts w:eastAsiaTheme="minorEastAsia"/>
                <w:color w:val="000000" w:themeColor="text1"/>
                <w:szCs w:val="21"/>
              </w:rPr>
              <w:t>0.72</w:t>
            </w:r>
          </w:p>
        </w:tc>
      </w:tr>
      <w:tr w:rsidR="00582C9D">
        <w:tc>
          <w:tcPr>
            <w:tcW w:w="817" w:type="dxa"/>
            <w:vAlign w:val="center"/>
          </w:tcPr>
          <w:p w:rsidR="00582C9D" w:rsidRDefault="0052797D">
            <w:pPr>
              <w:jc w:val="center"/>
            </w:pPr>
            <w:r>
              <w:rPr>
                <w:rFonts w:eastAsiaTheme="minorEastAsia"/>
                <w:color w:val="000000" w:themeColor="text1"/>
                <w:szCs w:val="21"/>
              </w:rPr>
              <w:t>23</w:t>
            </w:r>
          </w:p>
        </w:tc>
        <w:tc>
          <w:tcPr>
            <w:tcW w:w="1276" w:type="dxa"/>
            <w:vAlign w:val="center"/>
          </w:tcPr>
          <w:p w:rsidR="00582C9D" w:rsidRDefault="0052797D">
            <w:pPr>
              <w:jc w:val="center"/>
            </w:pPr>
            <w:r>
              <w:rPr>
                <w:rFonts w:eastAsiaTheme="minorEastAsia"/>
                <w:color w:val="000000" w:themeColor="text1"/>
                <w:szCs w:val="21"/>
              </w:rPr>
              <w:t>000001</w:t>
            </w:r>
          </w:p>
        </w:tc>
        <w:tc>
          <w:tcPr>
            <w:tcW w:w="1701" w:type="dxa"/>
            <w:vAlign w:val="center"/>
          </w:tcPr>
          <w:p w:rsidR="00582C9D" w:rsidRDefault="0052797D">
            <w:pPr>
              <w:jc w:val="center"/>
            </w:pPr>
            <w:r>
              <w:rPr>
                <w:rFonts w:eastAsiaTheme="minorEastAsia"/>
                <w:color w:val="000000" w:themeColor="text1"/>
                <w:szCs w:val="21"/>
              </w:rPr>
              <w:t>平安银行</w:t>
            </w:r>
          </w:p>
        </w:tc>
        <w:tc>
          <w:tcPr>
            <w:tcW w:w="1276" w:type="dxa"/>
            <w:vAlign w:val="center"/>
          </w:tcPr>
          <w:p w:rsidR="00582C9D" w:rsidRDefault="0052797D">
            <w:pPr>
              <w:jc w:val="right"/>
            </w:pPr>
            <w:r>
              <w:rPr>
                <w:rFonts w:eastAsiaTheme="minorEastAsia"/>
                <w:color w:val="000000" w:themeColor="text1"/>
                <w:szCs w:val="21"/>
              </w:rPr>
              <w:t>9,500.00</w:t>
            </w:r>
          </w:p>
        </w:tc>
        <w:tc>
          <w:tcPr>
            <w:tcW w:w="1842" w:type="dxa"/>
            <w:vAlign w:val="center"/>
          </w:tcPr>
          <w:p w:rsidR="00582C9D" w:rsidRDefault="0052797D">
            <w:pPr>
              <w:jc w:val="right"/>
            </w:pPr>
            <w:r>
              <w:rPr>
                <w:rFonts w:eastAsiaTheme="minorEastAsia"/>
                <w:color w:val="000000" w:themeColor="text1"/>
                <w:szCs w:val="21"/>
              </w:rPr>
              <w:t>106,685.00</w:t>
            </w:r>
          </w:p>
        </w:tc>
        <w:tc>
          <w:tcPr>
            <w:tcW w:w="1616" w:type="dxa"/>
            <w:vAlign w:val="center"/>
          </w:tcPr>
          <w:p w:rsidR="00582C9D" w:rsidRDefault="0052797D">
            <w:pPr>
              <w:jc w:val="right"/>
            </w:pPr>
            <w:r>
              <w:rPr>
                <w:rFonts w:eastAsiaTheme="minorEastAsia"/>
                <w:color w:val="000000" w:themeColor="text1"/>
                <w:szCs w:val="21"/>
              </w:rPr>
              <w:t>0.69</w:t>
            </w:r>
          </w:p>
        </w:tc>
      </w:tr>
      <w:tr w:rsidR="00582C9D">
        <w:tc>
          <w:tcPr>
            <w:tcW w:w="817" w:type="dxa"/>
            <w:vAlign w:val="center"/>
          </w:tcPr>
          <w:p w:rsidR="00582C9D" w:rsidRDefault="0052797D">
            <w:pPr>
              <w:jc w:val="center"/>
            </w:pPr>
            <w:r>
              <w:rPr>
                <w:rFonts w:eastAsiaTheme="minorEastAsia"/>
                <w:color w:val="000000" w:themeColor="text1"/>
                <w:szCs w:val="21"/>
              </w:rPr>
              <w:t>24</w:t>
            </w:r>
          </w:p>
        </w:tc>
        <w:tc>
          <w:tcPr>
            <w:tcW w:w="1276" w:type="dxa"/>
            <w:vAlign w:val="center"/>
          </w:tcPr>
          <w:p w:rsidR="00582C9D" w:rsidRDefault="0052797D">
            <w:pPr>
              <w:jc w:val="center"/>
            </w:pPr>
            <w:r>
              <w:rPr>
                <w:rFonts w:eastAsiaTheme="minorEastAsia"/>
                <w:color w:val="000000" w:themeColor="text1"/>
                <w:szCs w:val="21"/>
              </w:rPr>
              <w:t>600438</w:t>
            </w:r>
          </w:p>
        </w:tc>
        <w:tc>
          <w:tcPr>
            <w:tcW w:w="1701" w:type="dxa"/>
            <w:vAlign w:val="center"/>
          </w:tcPr>
          <w:p w:rsidR="00582C9D" w:rsidRDefault="0052797D">
            <w:pPr>
              <w:jc w:val="center"/>
            </w:pPr>
            <w:r>
              <w:rPr>
                <w:rFonts w:eastAsiaTheme="minorEastAsia"/>
                <w:color w:val="000000" w:themeColor="text1"/>
                <w:szCs w:val="21"/>
              </w:rPr>
              <w:t>通威股份</w:t>
            </w:r>
          </w:p>
        </w:tc>
        <w:tc>
          <w:tcPr>
            <w:tcW w:w="1276" w:type="dxa"/>
            <w:vAlign w:val="center"/>
          </w:tcPr>
          <w:p w:rsidR="00582C9D" w:rsidRDefault="0052797D">
            <w:pPr>
              <w:jc w:val="right"/>
            </w:pPr>
            <w:r>
              <w:rPr>
                <w:rFonts w:eastAsiaTheme="minorEastAsia"/>
                <w:color w:val="000000" w:themeColor="text1"/>
                <w:szCs w:val="21"/>
              </w:rPr>
              <w:t>3,100.00</w:t>
            </w:r>
          </w:p>
        </w:tc>
        <w:tc>
          <w:tcPr>
            <w:tcW w:w="1842" w:type="dxa"/>
            <w:vAlign w:val="center"/>
          </w:tcPr>
          <w:p w:rsidR="00582C9D" w:rsidRDefault="0052797D">
            <w:pPr>
              <w:jc w:val="right"/>
            </w:pPr>
            <w:r>
              <w:rPr>
                <w:rFonts w:eastAsiaTheme="minorEastAsia"/>
                <w:color w:val="000000" w:themeColor="text1"/>
                <w:szCs w:val="21"/>
              </w:rPr>
              <w:t>106,361.00</w:t>
            </w:r>
          </w:p>
        </w:tc>
        <w:tc>
          <w:tcPr>
            <w:tcW w:w="1616" w:type="dxa"/>
            <w:vAlign w:val="center"/>
          </w:tcPr>
          <w:p w:rsidR="00582C9D" w:rsidRDefault="0052797D">
            <w:pPr>
              <w:jc w:val="right"/>
            </w:pPr>
            <w:r>
              <w:rPr>
                <w:rFonts w:eastAsiaTheme="minorEastAsia"/>
                <w:color w:val="000000" w:themeColor="text1"/>
                <w:szCs w:val="21"/>
              </w:rPr>
              <w:t>0.69</w:t>
            </w:r>
          </w:p>
        </w:tc>
      </w:tr>
      <w:tr w:rsidR="00582C9D">
        <w:tc>
          <w:tcPr>
            <w:tcW w:w="817" w:type="dxa"/>
            <w:vAlign w:val="center"/>
          </w:tcPr>
          <w:p w:rsidR="00582C9D" w:rsidRDefault="0052797D">
            <w:pPr>
              <w:jc w:val="center"/>
            </w:pPr>
            <w:r>
              <w:rPr>
                <w:rFonts w:eastAsiaTheme="minorEastAsia"/>
                <w:color w:val="000000" w:themeColor="text1"/>
                <w:szCs w:val="21"/>
              </w:rPr>
              <w:t>25</w:t>
            </w:r>
          </w:p>
        </w:tc>
        <w:tc>
          <w:tcPr>
            <w:tcW w:w="1276" w:type="dxa"/>
            <w:vAlign w:val="center"/>
          </w:tcPr>
          <w:p w:rsidR="00582C9D" w:rsidRDefault="0052797D">
            <w:pPr>
              <w:jc w:val="center"/>
            </w:pPr>
            <w:r>
              <w:rPr>
                <w:rFonts w:eastAsiaTheme="minorEastAsia"/>
                <w:color w:val="000000" w:themeColor="text1"/>
                <w:szCs w:val="21"/>
              </w:rPr>
              <w:t>002352</w:t>
            </w:r>
          </w:p>
        </w:tc>
        <w:tc>
          <w:tcPr>
            <w:tcW w:w="1701" w:type="dxa"/>
            <w:vAlign w:val="center"/>
          </w:tcPr>
          <w:p w:rsidR="00582C9D" w:rsidRDefault="0052797D">
            <w:pPr>
              <w:jc w:val="center"/>
            </w:pPr>
            <w:r>
              <w:rPr>
                <w:rFonts w:eastAsiaTheme="minorEastAsia"/>
                <w:color w:val="000000" w:themeColor="text1"/>
                <w:szCs w:val="21"/>
              </w:rPr>
              <w:t>顺丰控股</w:t>
            </w:r>
          </w:p>
        </w:tc>
        <w:tc>
          <w:tcPr>
            <w:tcW w:w="1276" w:type="dxa"/>
            <w:vAlign w:val="center"/>
          </w:tcPr>
          <w:p w:rsidR="00582C9D" w:rsidRDefault="0052797D">
            <w:pPr>
              <w:jc w:val="right"/>
            </w:pPr>
            <w:r>
              <w:rPr>
                <w:rFonts w:eastAsiaTheme="minorEastAsia"/>
                <w:color w:val="000000" w:themeColor="text1"/>
                <w:szCs w:val="21"/>
              </w:rPr>
              <w:t>2,300.00</w:t>
            </w:r>
          </w:p>
        </w:tc>
        <w:tc>
          <w:tcPr>
            <w:tcW w:w="1842" w:type="dxa"/>
            <w:vAlign w:val="center"/>
          </w:tcPr>
          <w:p w:rsidR="00582C9D" w:rsidRDefault="0052797D">
            <w:pPr>
              <w:jc w:val="right"/>
            </w:pPr>
            <w:r>
              <w:rPr>
                <w:rFonts w:eastAsiaTheme="minorEastAsia"/>
                <w:color w:val="000000" w:themeColor="text1"/>
                <w:szCs w:val="21"/>
              </w:rPr>
              <w:t>103,707.00</w:t>
            </w:r>
          </w:p>
        </w:tc>
        <w:tc>
          <w:tcPr>
            <w:tcW w:w="1616" w:type="dxa"/>
            <w:vAlign w:val="center"/>
          </w:tcPr>
          <w:p w:rsidR="00582C9D" w:rsidRDefault="0052797D">
            <w:pPr>
              <w:jc w:val="right"/>
            </w:pPr>
            <w:r>
              <w:rPr>
                <w:rFonts w:eastAsiaTheme="minorEastAsia"/>
                <w:color w:val="000000" w:themeColor="text1"/>
                <w:szCs w:val="21"/>
              </w:rPr>
              <w:t>0.67</w:t>
            </w:r>
          </w:p>
        </w:tc>
      </w:tr>
      <w:tr w:rsidR="00582C9D">
        <w:tc>
          <w:tcPr>
            <w:tcW w:w="817" w:type="dxa"/>
            <w:vAlign w:val="center"/>
          </w:tcPr>
          <w:p w:rsidR="00582C9D" w:rsidRDefault="0052797D">
            <w:pPr>
              <w:jc w:val="center"/>
            </w:pPr>
            <w:r>
              <w:rPr>
                <w:rFonts w:eastAsiaTheme="minorEastAsia"/>
                <w:color w:val="000000" w:themeColor="text1"/>
                <w:szCs w:val="21"/>
              </w:rPr>
              <w:t>26</w:t>
            </w:r>
          </w:p>
        </w:tc>
        <w:tc>
          <w:tcPr>
            <w:tcW w:w="1276" w:type="dxa"/>
            <w:vAlign w:val="center"/>
          </w:tcPr>
          <w:p w:rsidR="00582C9D" w:rsidRDefault="0052797D">
            <w:pPr>
              <w:jc w:val="center"/>
            </w:pPr>
            <w:r>
              <w:rPr>
                <w:rFonts w:eastAsiaTheme="minorEastAsia"/>
                <w:color w:val="000000" w:themeColor="text1"/>
                <w:szCs w:val="21"/>
              </w:rPr>
              <w:t>300014</w:t>
            </w:r>
          </w:p>
        </w:tc>
        <w:tc>
          <w:tcPr>
            <w:tcW w:w="1701" w:type="dxa"/>
            <w:vAlign w:val="center"/>
          </w:tcPr>
          <w:p w:rsidR="00582C9D" w:rsidRDefault="0052797D">
            <w:pPr>
              <w:jc w:val="center"/>
            </w:pPr>
            <w:r>
              <w:rPr>
                <w:rFonts w:eastAsiaTheme="minorEastAsia"/>
                <w:color w:val="000000" w:themeColor="text1"/>
                <w:szCs w:val="21"/>
              </w:rPr>
              <w:t>亿纬锂能</w:t>
            </w:r>
          </w:p>
        </w:tc>
        <w:tc>
          <w:tcPr>
            <w:tcW w:w="1276" w:type="dxa"/>
            <w:vAlign w:val="center"/>
          </w:tcPr>
          <w:p w:rsidR="00582C9D" w:rsidRDefault="0052797D">
            <w:pPr>
              <w:jc w:val="right"/>
            </w:pPr>
            <w:r>
              <w:rPr>
                <w:rFonts w:eastAsiaTheme="minorEastAsia"/>
                <w:color w:val="000000" w:themeColor="text1"/>
                <w:szCs w:val="21"/>
              </w:rPr>
              <w:t>1,700.00</w:t>
            </w:r>
          </w:p>
        </w:tc>
        <w:tc>
          <w:tcPr>
            <w:tcW w:w="1842" w:type="dxa"/>
            <w:vAlign w:val="center"/>
          </w:tcPr>
          <w:p w:rsidR="00582C9D" w:rsidRDefault="0052797D">
            <w:pPr>
              <w:jc w:val="right"/>
            </w:pPr>
            <w:r>
              <w:rPr>
                <w:rFonts w:eastAsiaTheme="minorEastAsia"/>
                <w:color w:val="000000" w:themeColor="text1"/>
                <w:szCs w:val="21"/>
              </w:rPr>
              <w:t>102,850.00</w:t>
            </w:r>
          </w:p>
        </w:tc>
        <w:tc>
          <w:tcPr>
            <w:tcW w:w="1616" w:type="dxa"/>
            <w:vAlign w:val="center"/>
          </w:tcPr>
          <w:p w:rsidR="00582C9D" w:rsidRDefault="0052797D">
            <w:pPr>
              <w:jc w:val="right"/>
            </w:pPr>
            <w:r>
              <w:rPr>
                <w:rFonts w:eastAsiaTheme="minorEastAsia"/>
                <w:color w:val="000000" w:themeColor="text1"/>
                <w:szCs w:val="21"/>
              </w:rPr>
              <w:t>0.66</w:t>
            </w:r>
          </w:p>
        </w:tc>
      </w:tr>
      <w:tr w:rsidR="00582C9D">
        <w:tc>
          <w:tcPr>
            <w:tcW w:w="817" w:type="dxa"/>
            <w:vAlign w:val="center"/>
          </w:tcPr>
          <w:p w:rsidR="00582C9D" w:rsidRDefault="0052797D">
            <w:pPr>
              <w:jc w:val="center"/>
            </w:pPr>
            <w:r>
              <w:rPr>
                <w:rFonts w:eastAsiaTheme="minorEastAsia"/>
                <w:color w:val="000000" w:themeColor="text1"/>
                <w:szCs w:val="21"/>
              </w:rPr>
              <w:t>27</w:t>
            </w:r>
          </w:p>
        </w:tc>
        <w:tc>
          <w:tcPr>
            <w:tcW w:w="1276" w:type="dxa"/>
            <w:vAlign w:val="center"/>
          </w:tcPr>
          <w:p w:rsidR="00582C9D" w:rsidRDefault="0052797D">
            <w:pPr>
              <w:jc w:val="center"/>
            </w:pPr>
            <w:r>
              <w:rPr>
                <w:rFonts w:eastAsiaTheme="minorEastAsia"/>
                <w:color w:val="000000" w:themeColor="text1"/>
                <w:szCs w:val="21"/>
              </w:rPr>
              <w:t>300059</w:t>
            </w:r>
          </w:p>
        </w:tc>
        <w:tc>
          <w:tcPr>
            <w:tcW w:w="1701" w:type="dxa"/>
            <w:vAlign w:val="center"/>
          </w:tcPr>
          <w:p w:rsidR="00582C9D" w:rsidRDefault="0052797D">
            <w:pPr>
              <w:jc w:val="center"/>
            </w:pPr>
            <w:r>
              <w:rPr>
                <w:rFonts w:eastAsiaTheme="minorEastAsia"/>
                <w:color w:val="000000" w:themeColor="text1"/>
                <w:szCs w:val="21"/>
              </w:rPr>
              <w:t>东方财富</w:t>
            </w:r>
          </w:p>
        </w:tc>
        <w:tc>
          <w:tcPr>
            <w:tcW w:w="1276" w:type="dxa"/>
            <w:vAlign w:val="center"/>
          </w:tcPr>
          <w:p w:rsidR="00582C9D" w:rsidRDefault="0052797D">
            <w:pPr>
              <w:jc w:val="right"/>
            </w:pPr>
            <w:r>
              <w:rPr>
                <w:rFonts w:eastAsiaTheme="minorEastAsia"/>
                <w:color w:val="000000" w:themeColor="text1"/>
                <w:szCs w:val="21"/>
              </w:rPr>
              <w:t>6,960.00</w:t>
            </w:r>
          </w:p>
        </w:tc>
        <w:tc>
          <w:tcPr>
            <w:tcW w:w="1842" w:type="dxa"/>
            <w:vAlign w:val="center"/>
          </w:tcPr>
          <w:p w:rsidR="00582C9D" w:rsidRDefault="0052797D">
            <w:pPr>
              <w:jc w:val="right"/>
            </w:pPr>
            <w:r>
              <w:rPr>
                <w:rFonts w:eastAsiaTheme="minorEastAsia"/>
                <w:color w:val="000000" w:themeColor="text1"/>
                <w:szCs w:val="21"/>
              </w:rPr>
              <w:t>98,832.00</w:t>
            </w:r>
          </w:p>
        </w:tc>
        <w:tc>
          <w:tcPr>
            <w:tcW w:w="1616" w:type="dxa"/>
            <w:vAlign w:val="center"/>
          </w:tcPr>
          <w:p w:rsidR="00582C9D" w:rsidRDefault="0052797D">
            <w:pPr>
              <w:jc w:val="right"/>
            </w:pPr>
            <w:r>
              <w:rPr>
                <w:rFonts w:eastAsiaTheme="minorEastAsia"/>
                <w:color w:val="000000" w:themeColor="text1"/>
                <w:szCs w:val="21"/>
              </w:rPr>
              <w:t>0.64</w:t>
            </w:r>
          </w:p>
        </w:tc>
      </w:tr>
      <w:tr w:rsidR="00582C9D">
        <w:tc>
          <w:tcPr>
            <w:tcW w:w="817" w:type="dxa"/>
            <w:vAlign w:val="center"/>
          </w:tcPr>
          <w:p w:rsidR="00582C9D" w:rsidRDefault="0052797D">
            <w:pPr>
              <w:jc w:val="center"/>
            </w:pPr>
            <w:r>
              <w:rPr>
                <w:rFonts w:eastAsiaTheme="minorEastAsia"/>
                <w:color w:val="000000" w:themeColor="text1"/>
                <w:szCs w:val="21"/>
              </w:rPr>
              <w:t>28</w:t>
            </w:r>
          </w:p>
        </w:tc>
        <w:tc>
          <w:tcPr>
            <w:tcW w:w="1276" w:type="dxa"/>
            <w:vAlign w:val="center"/>
          </w:tcPr>
          <w:p w:rsidR="00582C9D" w:rsidRDefault="0052797D">
            <w:pPr>
              <w:jc w:val="center"/>
            </w:pPr>
            <w:r>
              <w:rPr>
                <w:rFonts w:eastAsiaTheme="minorEastAsia"/>
                <w:color w:val="000000" w:themeColor="text1"/>
                <w:szCs w:val="21"/>
              </w:rPr>
              <w:t>601658</w:t>
            </w:r>
          </w:p>
        </w:tc>
        <w:tc>
          <w:tcPr>
            <w:tcW w:w="1701" w:type="dxa"/>
            <w:vAlign w:val="center"/>
          </w:tcPr>
          <w:p w:rsidR="00582C9D" w:rsidRDefault="0052797D">
            <w:pPr>
              <w:jc w:val="center"/>
            </w:pPr>
            <w:r>
              <w:rPr>
                <w:rFonts w:eastAsiaTheme="minorEastAsia"/>
                <w:color w:val="000000" w:themeColor="text1"/>
                <w:szCs w:val="21"/>
              </w:rPr>
              <w:t>邮储银行</w:t>
            </w:r>
          </w:p>
        </w:tc>
        <w:tc>
          <w:tcPr>
            <w:tcW w:w="1276" w:type="dxa"/>
            <w:vAlign w:val="center"/>
          </w:tcPr>
          <w:p w:rsidR="00582C9D" w:rsidRDefault="0052797D">
            <w:pPr>
              <w:jc w:val="right"/>
            </w:pPr>
            <w:r>
              <w:rPr>
                <w:rFonts w:eastAsiaTheme="minorEastAsia"/>
                <w:color w:val="000000" w:themeColor="text1"/>
                <w:szCs w:val="21"/>
              </w:rPr>
              <w:t>20,200.00</w:t>
            </w:r>
          </w:p>
        </w:tc>
        <w:tc>
          <w:tcPr>
            <w:tcW w:w="1842" w:type="dxa"/>
            <w:vAlign w:val="center"/>
          </w:tcPr>
          <w:p w:rsidR="00582C9D" w:rsidRDefault="0052797D">
            <w:pPr>
              <w:jc w:val="right"/>
            </w:pPr>
            <w:r>
              <w:rPr>
                <w:rFonts w:eastAsiaTheme="minorEastAsia"/>
                <w:color w:val="000000" w:themeColor="text1"/>
                <w:szCs w:val="21"/>
              </w:rPr>
              <w:t>98,778.00</w:t>
            </w:r>
          </w:p>
        </w:tc>
        <w:tc>
          <w:tcPr>
            <w:tcW w:w="1616" w:type="dxa"/>
            <w:vAlign w:val="center"/>
          </w:tcPr>
          <w:p w:rsidR="00582C9D" w:rsidRDefault="0052797D">
            <w:pPr>
              <w:jc w:val="right"/>
            </w:pPr>
            <w:r>
              <w:rPr>
                <w:rFonts w:eastAsiaTheme="minorEastAsia"/>
                <w:color w:val="000000" w:themeColor="text1"/>
                <w:szCs w:val="21"/>
              </w:rPr>
              <w:t>0.64</w:t>
            </w:r>
          </w:p>
        </w:tc>
      </w:tr>
      <w:tr w:rsidR="00582C9D">
        <w:tc>
          <w:tcPr>
            <w:tcW w:w="817" w:type="dxa"/>
            <w:vAlign w:val="center"/>
          </w:tcPr>
          <w:p w:rsidR="00582C9D" w:rsidRDefault="0052797D">
            <w:pPr>
              <w:jc w:val="center"/>
            </w:pPr>
            <w:r>
              <w:rPr>
                <w:rFonts w:eastAsiaTheme="minorEastAsia"/>
                <w:color w:val="000000" w:themeColor="text1"/>
                <w:szCs w:val="21"/>
              </w:rPr>
              <w:t>29</w:t>
            </w:r>
          </w:p>
        </w:tc>
        <w:tc>
          <w:tcPr>
            <w:tcW w:w="1276" w:type="dxa"/>
            <w:vAlign w:val="center"/>
          </w:tcPr>
          <w:p w:rsidR="00582C9D" w:rsidRDefault="0052797D">
            <w:pPr>
              <w:jc w:val="center"/>
            </w:pPr>
            <w:r>
              <w:rPr>
                <w:rFonts w:eastAsiaTheme="minorEastAsia"/>
                <w:color w:val="000000" w:themeColor="text1"/>
                <w:szCs w:val="21"/>
              </w:rPr>
              <w:t>601328</w:t>
            </w:r>
          </w:p>
        </w:tc>
        <w:tc>
          <w:tcPr>
            <w:tcW w:w="1701" w:type="dxa"/>
            <w:vAlign w:val="center"/>
          </w:tcPr>
          <w:p w:rsidR="00582C9D" w:rsidRDefault="0052797D">
            <w:pPr>
              <w:jc w:val="center"/>
            </w:pPr>
            <w:r>
              <w:rPr>
                <w:rFonts w:eastAsiaTheme="minorEastAsia"/>
                <w:color w:val="000000" w:themeColor="text1"/>
                <w:szCs w:val="21"/>
              </w:rPr>
              <w:t>交通银行</w:t>
            </w:r>
          </w:p>
        </w:tc>
        <w:tc>
          <w:tcPr>
            <w:tcW w:w="1276" w:type="dxa"/>
            <w:vAlign w:val="center"/>
          </w:tcPr>
          <w:p w:rsidR="00582C9D" w:rsidRDefault="0052797D">
            <w:pPr>
              <w:jc w:val="right"/>
            </w:pPr>
            <w:r>
              <w:rPr>
                <w:rFonts w:eastAsiaTheme="minorEastAsia"/>
                <w:color w:val="000000" w:themeColor="text1"/>
                <w:szCs w:val="21"/>
              </w:rPr>
              <w:t>16,500.00</w:t>
            </w:r>
          </w:p>
        </w:tc>
        <w:tc>
          <w:tcPr>
            <w:tcW w:w="1842" w:type="dxa"/>
            <w:vAlign w:val="center"/>
          </w:tcPr>
          <w:p w:rsidR="00582C9D" w:rsidRDefault="0052797D">
            <w:pPr>
              <w:jc w:val="right"/>
            </w:pPr>
            <w:r>
              <w:rPr>
                <w:rFonts w:eastAsiaTheme="minorEastAsia"/>
                <w:color w:val="000000" w:themeColor="text1"/>
                <w:szCs w:val="21"/>
              </w:rPr>
              <w:t>95,700.00</w:t>
            </w:r>
          </w:p>
        </w:tc>
        <w:tc>
          <w:tcPr>
            <w:tcW w:w="1616" w:type="dxa"/>
            <w:vAlign w:val="center"/>
          </w:tcPr>
          <w:p w:rsidR="00582C9D" w:rsidRDefault="0052797D">
            <w:pPr>
              <w:jc w:val="right"/>
            </w:pPr>
            <w:r>
              <w:rPr>
                <w:rFonts w:eastAsiaTheme="minorEastAsia"/>
                <w:color w:val="000000" w:themeColor="text1"/>
                <w:szCs w:val="21"/>
              </w:rPr>
              <w:t>0.62</w:t>
            </w:r>
          </w:p>
        </w:tc>
      </w:tr>
      <w:tr w:rsidR="00582C9D">
        <w:tc>
          <w:tcPr>
            <w:tcW w:w="817" w:type="dxa"/>
            <w:vAlign w:val="center"/>
          </w:tcPr>
          <w:p w:rsidR="00582C9D" w:rsidRDefault="0052797D">
            <w:pPr>
              <w:jc w:val="center"/>
            </w:pPr>
            <w:r>
              <w:rPr>
                <w:rFonts w:eastAsiaTheme="minorEastAsia"/>
                <w:color w:val="000000" w:themeColor="text1"/>
                <w:szCs w:val="21"/>
              </w:rPr>
              <w:t>30</w:t>
            </w:r>
          </w:p>
        </w:tc>
        <w:tc>
          <w:tcPr>
            <w:tcW w:w="1276" w:type="dxa"/>
            <w:vAlign w:val="center"/>
          </w:tcPr>
          <w:p w:rsidR="00582C9D" w:rsidRDefault="0052797D">
            <w:pPr>
              <w:jc w:val="center"/>
            </w:pPr>
            <w:r>
              <w:rPr>
                <w:rFonts w:eastAsiaTheme="minorEastAsia"/>
                <w:color w:val="000000" w:themeColor="text1"/>
                <w:szCs w:val="21"/>
              </w:rPr>
              <w:t>603259</w:t>
            </w:r>
          </w:p>
        </w:tc>
        <w:tc>
          <w:tcPr>
            <w:tcW w:w="1701" w:type="dxa"/>
            <w:vAlign w:val="center"/>
          </w:tcPr>
          <w:p w:rsidR="00582C9D" w:rsidRDefault="0052797D">
            <w:pPr>
              <w:jc w:val="center"/>
            </w:pPr>
            <w:r>
              <w:rPr>
                <w:rFonts w:eastAsiaTheme="minorEastAsia"/>
                <w:color w:val="000000" w:themeColor="text1"/>
                <w:szCs w:val="21"/>
              </w:rPr>
              <w:t>药明康德</w:t>
            </w:r>
          </w:p>
        </w:tc>
        <w:tc>
          <w:tcPr>
            <w:tcW w:w="1276" w:type="dxa"/>
            <w:vAlign w:val="center"/>
          </w:tcPr>
          <w:p w:rsidR="00582C9D" w:rsidRDefault="0052797D">
            <w:pPr>
              <w:jc w:val="right"/>
            </w:pPr>
            <w:r>
              <w:rPr>
                <w:rFonts w:eastAsiaTheme="minorEastAsia"/>
                <w:color w:val="000000" w:themeColor="text1"/>
                <w:szCs w:val="21"/>
              </w:rPr>
              <w:t>1,500.00</w:t>
            </w:r>
          </w:p>
        </w:tc>
        <w:tc>
          <w:tcPr>
            <w:tcW w:w="1842" w:type="dxa"/>
            <w:vAlign w:val="center"/>
          </w:tcPr>
          <w:p w:rsidR="00582C9D" w:rsidRDefault="0052797D">
            <w:pPr>
              <w:jc w:val="right"/>
            </w:pPr>
            <w:r>
              <w:rPr>
                <w:rFonts w:eastAsiaTheme="minorEastAsia"/>
                <w:color w:val="000000" w:themeColor="text1"/>
                <w:szCs w:val="21"/>
              </w:rPr>
              <w:t>93,465.00</w:t>
            </w:r>
          </w:p>
        </w:tc>
        <w:tc>
          <w:tcPr>
            <w:tcW w:w="1616" w:type="dxa"/>
            <w:vAlign w:val="center"/>
          </w:tcPr>
          <w:p w:rsidR="00582C9D" w:rsidRDefault="0052797D">
            <w:pPr>
              <w:jc w:val="right"/>
            </w:pPr>
            <w:r>
              <w:rPr>
                <w:rFonts w:eastAsiaTheme="minorEastAsia"/>
                <w:color w:val="000000" w:themeColor="text1"/>
                <w:szCs w:val="21"/>
              </w:rPr>
              <w:t>0.60</w:t>
            </w:r>
          </w:p>
        </w:tc>
      </w:tr>
      <w:tr w:rsidR="00582C9D">
        <w:tc>
          <w:tcPr>
            <w:tcW w:w="817" w:type="dxa"/>
            <w:vAlign w:val="center"/>
          </w:tcPr>
          <w:p w:rsidR="00582C9D" w:rsidRDefault="0052797D">
            <w:pPr>
              <w:jc w:val="center"/>
            </w:pPr>
            <w:r>
              <w:rPr>
                <w:rFonts w:eastAsiaTheme="minorEastAsia"/>
                <w:color w:val="000000" w:themeColor="text1"/>
                <w:szCs w:val="21"/>
              </w:rPr>
              <w:t>31</w:t>
            </w:r>
          </w:p>
        </w:tc>
        <w:tc>
          <w:tcPr>
            <w:tcW w:w="1276" w:type="dxa"/>
            <w:vAlign w:val="center"/>
          </w:tcPr>
          <w:p w:rsidR="00582C9D" w:rsidRDefault="0052797D">
            <w:pPr>
              <w:jc w:val="center"/>
            </w:pPr>
            <w:r>
              <w:rPr>
                <w:rFonts w:eastAsiaTheme="minorEastAsia"/>
                <w:color w:val="000000" w:themeColor="text1"/>
                <w:szCs w:val="21"/>
              </w:rPr>
              <w:t>601899</w:t>
            </w:r>
          </w:p>
        </w:tc>
        <w:tc>
          <w:tcPr>
            <w:tcW w:w="1701" w:type="dxa"/>
            <w:vAlign w:val="center"/>
          </w:tcPr>
          <w:p w:rsidR="00582C9D" w:rsidRDefault="0052797D">
            <w:pPr>
              <w:jc w:val="center"/>
            </w:pPr>
            <w:r>
              <w:rPr>
                <w:rFonts w:eastAsiaTheme="minorEastAsia"/>
                <w:color w:val="000000" w:themeColor="text1"/>
                <w:szCs w:val="21"/>
              </w:rPr>
              <w:t>紫金矿业</w:t>
            </w:r>
          </w:p>
        </w:tc>
        <w:tc>
          <w:tcPr>
            <w:tcW w:w="1276" w:type="dxa"/>
            <w:vAlign w:val="center"/>
          </w:tcPr>
          <w:p w:rsidR="00582C9D" w:rsidRDefault="0052797D">
            <w:pPr>
              <w:jc w:val="right"/>
            </w:pPr>
            <w:r>
              <w:rPr>
                <w:rFonts w:eastAsiaTheme="minorEastAsia"/>
                <w:color w:val="000000" w:themeColor="text1"/>
                <w:szCs w:val="21"/>
              </w:rPr>
              <w:t>8,100.00</w:t>
            </w:r>
          </w:p>
        </w:tc>
        <w:tc>
          <w:tcPr>
            <w:tcW w:w="1842" w:type="dxa"/>
            <w:vAlign w:val="center"/>
          </w:tcPr>
          <w:p w:rsidR="00582C9D" w:rsidRDefault="0052797D">
            <w:pPr>
              <w:jc w:val="right"/>
            </w:pPr>
            <w:r>
              <w:rPr>
                <w:rFonts w:eastAsiaTheme="minorEastAsia"/>
                <w:color w:val="000000" w:themeColor="text1"/>
                <w:szCs w:val="21"/>
              </w:rPr>
              <w:t>92,097.00</w:t>
            </w:r>
          </w:p>
        </w:tc>
        <w:tc>
          <w:tcPr>
            <w:tcW w:w="1616" w:type="dxa"/>
            <w:vAlign w:val="center"/>
          </w:tcPr>
          <w:p w:rsidR="00582C9D" w:rsidRDefault="0052797D">
            <w:pPr>
              <w:jc w:val="right"/>
            </w:pPr>
            <w:r>
              <w:rPr>
                <w:rFonts w:eastAsiaTheme="minorEastAsia"/>
                <w:color w:val="000000" w:themeColor="text1"/>
                <w:szCs w:val="21"/>
              </w:rPr>
              <w:t>0.59</w:t>
            </w:r>
          </w:p>
        </w:tc>
      </w:tr>
      <w:tr w:rsidR="00582C9D">
        <w:tc>
          <w:tcPr>
            <w:tcW w:w="817" w:type="dxa"/>
            <w:vAlign w:val="center"/>
          </w:tcPr>
          <w:p w:rsidR="00582C9D" w:rsidRDefault="0052797D">
            <w:pPr>
              <w:jc w:val="center"/>
            </w:pPr>
            <w:r>
              <w:rPr>
                <w:rFonts w:eastAsiaTheme="minorEastAsia"/>
                <w:color w:val="000000" w:themeColor="text1"/>
                <w:szCs w:val="21"/>
              </w:rPr>
              <w:t>32</w:t>
            </w:r>
          </w:p>
        </w:tc>
        <w:tc>
          <w:tcPr>
            <w:tcW w:w="1276" w:type="dxa"/>
            <w:vAlign w:val="center"/>
          </w:tcPr>
          <w:p w:rsidR="00582C9D" w:rsidRDefault="0052797D">
            <w:pPr>
              <w:jc w:val="center"/>
            </w:pPr>
            <w:r>
              <w:rPr>
                <w:rFonts w:eastAsiaTheme="minorEastAsia"/>
                <w:color w:val="000000" w:themeColor="text1"/>
                <w:szCs w:val="21"/>
              </w:rPr>
              <w:t>002304</w:t>
            </w:r>
          </w:p>
        </w:tc>
        <w:tc>
          <w:tcPr>
            <w:tcW w:w="1701" w:type="dxa"/>
            <w:vAlign w:val="center"/>
          </w:tcPr>
          <w:p w:rsidR="00582C9D" w:rsidRDefault="0052797D">
            <w:pPr>
              <w:jc w:val="center"/>
            </w:pPr>
            <w:r>
              <w:rPr>
                <w:rFonts w:eastAsiaTheme="minorEastAsia"/>
                <w:color w:val="000000" w:themeColor="text1"/>
                <w:szCs w:val="21"/>
              </w:rPr>
              <w:t>洋河股份</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91,945.00</w:t>
            </w:r>
          </w:p>
        </w:tc>
        <w:tc>
          <w:tcPr>
            <w:tcW w:w="1616" w:type="dxa"/>
            <w:vAlign w:val="center"/>
          </w:tcPr>
          <w:p w:rsidR="00582C9D" w:rsidRDefault="0052797D">
            <w:pPr>
              <w:jc w:val="right"/>
            </w:pPr>
            <w:r>
              <w:rPr>
                <w:rFonts w:eastAsiaTheme="minorEastAsia"/>
                <w:color w:val="000000" w:themeColor="text1"/>
                <w:szCs w:val="21"/>
              </w:rPr>
              <w:t>0.59</w:t>
            </w:r>
          </w:p>
        </w:tc>
      </w:tr>
      <w:tr w:rsidR="00582C9D">
        <w:tc>
          <w:tcPr>
            <w:tcW w:w="817" w:type="dxa"/>
            <w:vAlign w:val="center"/>
          </w:tcPr>
          <w:p w:rsidR="00582C9D" w:rsidRDefault="0052797D">
            <w:pPr>
              <w:jc w:val="center"/>
            </w:pPr>
            <w:r>
              <w:rPr>
                <w:rFonts w:eastAsiaTheme="minorEastAsia"/>
                <w:color w:val="000000" w:themeColor="text1"/>
                <w:szCs w:val="21"/>
              </w:rPr>
              <w:t>33</w:t>
            </w:r>
          </w:p>
        </w:tc>
        <w:tc>
          <w:tcPr>
            <w:tcW w:w="1276" w:type="dxa"/>
            <w:vAlign w:val="center"/>
          </w:tcPr>
          <w:p w:rsidR="00582C9D" w:rsidRDefault="0052797D">
            <w:pPr>
              <w:jc w:val="center"/>
            </w:pPr>
            <w:r>
              <w:rPr>
                <w:rFonts w:eastAsiaTheme="minorEastAsia"/>
                <w:color w:val="000000" w:themeColor="text1"/>
                <w:szCs w:val="21"/>
              </w:rPr>
              <w:t>600031</w:t>
            </w:r>
          </w:p>
        </w:tc>
        <w:tc>
          <w:tcPr>
            <w:tcW w:w="1701" w:type="dxa"/>
            <w:vAlign w:val="center"/>
          </w:tcPr>
          <w:p w:rsidR="00582C9D" w:rsidRDefault="0052797D">
            <w:pPr>
              <w:jc w:val="center"/>
            </w:pPr>
            <w:r>
              <w:rPr>
                <w:rFonts w:eastAsiaTheme="minorEastAsia"/>
                <w:color w:val="000000" w:themeColor="text1"/>
                <w:szCs w:val="21"/>
              </w:rPr>
              <w:t>三一重工</w:t>
            </w:r>
          </w:p>
        </w:tc>
        <w:tc>
          <w:tcPr>
            <w:tcW w:w="1276" w:type="dxa"/>
            <w:vAlign w:val="center"/>
          </w:tcPr>
          <w:p w:rsidR="00582C9D" w:rsidRDefault="0052797D">
            <w:pPr>
              <w:jc w:val="right"/>
            </w:pPr>
            <w:r>
              <w:rPr>
                <w:rFonts w:eastAsiaTheme="minorEastAsia"/>
                <w:color w:val="000000" w:themeColor="text1"/>
                <w:szCs w:val="21"/>
              </w:rPr>
              <w:t>5,500.00</w:t>
            </w:r>
          </w:p>
        </w:tc>
        <w:tc>
          <w:tcPr>
            <w:tcW w:w="1842" w:type="dxa"/>
            <w:vAlign w:val="center"/>
          </w:tcPr>
          <w:p w:rsidR="00582C9D" w:rsidRDefault="0052797D">
            <w:pPr>
              <w:jc w:val="right"/>
            </w:pPr>
            <w:r>
              <w:rPr>
                <w:rFonts w:eastAsiaTheme="minorEastAsia"/>
                <w:color w:val="000000" w:themeColor="text1"/>
                <w:szCs w:val="21"/>
              </w:rPr>
              <w:t>91,465.00</w:t>
            </w:r>
          </w:p>
        </w:tc>
        <w:tc>
          <w:tcPr>
            <w:tcW w:w="1616" w:type="dxa"/>
            <w:vAlign w:val="center"/>
          </w:tcPr>
          <w:p w:rsidR="00582C9D" w:rsidRDefault="0052797D">
            <w:pPr>
              <w:jc w:val="right"/>
            </w:pPr>
            <w:r>
              <w:rPr>
                <w:rFonts w:eastAsiaTheme="minorEastAsia"/>
                <w:color w:val="000000" w:themeColor="text1"/>
                <w:szCs w:val="21"/>
              </w:rPr>
              <w:t>0.59</w:t>
            </w:r>
          </w:p>
        </w:tc>
      </w:tr>
      <w:tr w:rsidR="00582C9D">
        <w:tc>
          <w:tcPr>
            <w:tcW w:w="817" w:type="dxa"/>
            <w:vAlign w:val="center"/>
          </w:tcPr>
          <w:p w:rsidR="00582C9D" w:rsidRDefault="0052797D">
            <w:pPr>
              <w:jc w:val="center"/>
            </w:pPr>
            <w:r>
              <w:rPr>
                <w:rFonts w:eastAsiaTheme="minorEastAsia"/>
                <w:color w:val="000000" w:themeColor="text1"/>
                <w:szCs w:val="21"/>
              </w:rPr>
              <w:t>34</w:t>
            </w:r>
          </w:p>
        </w:tc>
        <w:tc>
          <w:tcPr>
            <w:tcW w:w="1276" w:type="dxa"/>
            <w:vAlign w:val="center"/>
          </w:tcPr>
          <w:p w:rsidR="00582C9D" w:rsidRDefault="0052797D">
            <w:pPr>
              <w:jc w:val="center"/>
            </w:pPr>
            <w:r>
              <w:rPr>
                <w:rFonts w:eastAsiaTheme="minorEastAsia"/>
                <w:color w:val="000000" w:themeColor="text1"/>
                <w:szCs w:val="21"/>
              </w:rPr>
              <w:t>601888</w:t>
            </w:r>
          </w:p>
        </w:tc>
        <w:tc>
          <w:tcPr>
            <w:tcW w:w="1701" w:type="dxa"/>
            <w:vAlign w:val="center"/>
          </w:tcPr>
          <w:p w:rsidR="00582C9D" w:rsidRDefault="0052797D">
            <w:pPr>
              <w:jc w:val="center"/>
            </w:pPr>
            <w:r>
              <w:rPr>
                <w:rFonts w:eastAsiaTheme="minorEastAsia"/>
                <w:color w:val="000000" w:themeColor="text1"/>
                <w:szCs w:val="21"/>
              </w:rPr>
              <w:t>中国中免</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88,424.00</w:t>
            </w:r>
          </w:p>
        </w:tc>
        <w:tc>
          <w:tcPr>
            <w:tcW w:w="1616" w:type="dxa"/>
            <w:vAlign w:val="center"/>
          </w:tcPr>
          <w:p w:rsidR="00582C9D" w:rsidRDefault="0052797D">
            <w:pPr>
              <w:jc w:val="right"/>
            </w:pPr>
            <w:r>
              <w:rPr>
                <w:rFonts w:eastAsiaTheme="minorEastAsia"/>
                <w:color w:val="000000" w:themeColor="text1"/>
                <w:szCs w:val="21"/>
              </w:rPr>
              <w:t>0.57</w:t>
            </w:r>
          </w:p>
        </w:tc>
      </w:tr>
      <w:tr w:rsidR="00582C9D">
        <w:tc>
          <w:tcPr>
            <w:tcW w:w="817" w:type="dxa"/>
            <w:vAlign w:val="center"/>
          </w:tcPr>
          <w:p w:rsidR="00582C9D" w:rsidRDefault="0052797D">
            <w:pPr>
              <w:jc w:val="center"/>
            </w:pPr>
            <w:r>
              <w:rPr>
                <w:rFonts w:eastAsiaTheme="minorEastAsia"/>
                <w:color w:val="000000" w:themeColor="text1"/>
                <w:szCs w:val="21"/>
              </w:rPr>
              <w:t>35</w:t>
            </w:r>
          </w:p>
        </w:tc>
        <w:tc>
          <w:tcPr>
            <w:tcW w:w="1276" w:type="dxa"/>
            <w:vAlign w:val="center"/>
          </w:tcPr>
          <w:p w:rsidR="00582C9D" w:rsidRDefault="0052797D">
            <w:pPr>
              <w:jc w:val="center"/>
            </w:pPr>
            <w:r>
              <w:rPr>
                <w:rFonts w:eastAsiaTheme="minorEastAsia"/>
                <w:color w:val="000000" w:themeColor="text1"/>
                <w:szCs w:val="21"/>
              </w:rPr>
              <w:t>002459</w:t>
            </w:r>
          </w:p>
        </w:tc>
        <w:tc>
          <w:tcPr>
            <w:tcW w:w="1701" w:type="dxa"/>
            <w:vAlign w:val="center"/>
          </w:tcPr>
          <w:p w:rsidR="00582C9D" w:rsidRDefault="0052797D">
            <w:pPr>
              <w:jc w:val="center"/>
            </w:pPr>
            <w:r>
              <w:rPr>
                <w:rFonts w:eastAsiaTheme="minorEastAsia"/>
                <w:color w:val="000000" w:themeColor="text1"/>
                <w:szCs w:val="21"/>
              </w:rPr>
              <w:t>晶澳科技</w:t>
            </w:r>
          </w:p>
        </w:tc>
        <w:tc>
          <w:tcPr>
            <w:tcW w:w="1276" w:type="dxa"/>
            <w:vAlign w:val="center"/>
          </w:tcPr>
          <w:p w:rsidR="00582C9D" w:rsidRDefault="0052797D">
            <w:pPr>
              <w:jc w:val="right"/>
            </w:pPr>
            <w:r>
              <w:rPr>
                <w:rFonts w:eastAsiaTheme="minorEastAsia"/>
                <w:color w:val="000000" w:themeColor="text1"/>
                <w:szCs w:val="21"/>
              </w:rPr>
              <w:t>2,100.00</w:t>
            </w:r>
          </w:p>
        </w:tc>
        <w:tc>
          <w:tcPr>
            <w:tcW w:w="1842" w:type="dxa"/>
            <w:vAlign w:val="center"/>
          </w:tcPr>
          <w:p w:rsidR="00582C9D" w:rsidRDefault="0052797D">
            <w:pPr>
              <w:jc w:val="right"/>
            </w:pPr>
            <w:r>
              <w:rPr>
                <w:rFonts w:eastAsiaTheme="minorEastAsia"/>
                <w:color w:val="000000" w:themeColor="text1"/>
                <w:szCs w:val="21"/>
              </w:rPr>
              <w:t>87,570.00</w:t>
            </w:r>
          </w:p>
        </w:tc>
        <w:tc>
          <w:tcPr>
            <w:tcW w:w="1616" w:type="dxa"/>
            <w:vAlign w:val="center"/>
          </w:tcPr>
          <w:p w:rsidR="00582C9D" w:rsidRDefault="0052797D">
            <w:pPr>
              <w:jc w:val="right"/>
            </w:pPr>
            <w:r>
              <w:rPr>
                <w:rFonts w:eastAsiaTheme="minorEastAsia"/>
                <w:color w:val="000000" w:themeColor="text1"/>
                <w:szCs w:val="21"/>
              </w:rPr>
              <w:t>0.57</w:t>
            </w:r>
          </w:p>
        </w:tc>
      </w:tr>
      <w:tr w:rsidR="00582C9D">
        <w:tc>
          <w:tcPr>
            <w:tcW w:w="817" w:type="dxa"/>
            <w:vAlign w:val="center"/>
          </w:tcPr>
          <w:p w:rsidR="00582C9D" w:rsidRDefault="0052797D">
            <w:pPr>
              <w:jc w:val="center"/>
            </w:pPr>
            <w:r>
              <w:rPr>
                <w:rFonts w:eastAsiaTheme="minorEastAsia"/>
                <w:color w:val="000000" w:themeColor="text1"/>
                <w:szCs w:val="21"/>
              </w:rPr>
              <w:t>36</w:t>
            </w:r>
          </w:p>
        </w:tc>
        <w:tc>
          <w:tcPr>
            <w:tcW w:w="1276" w:type="dxa"/>
            <w:vAlign w:val="center"/>
          </w:tcPr>
          <w:p w:rsidR="00582C9D" w:rsidRDefault="0052797D">
            <w:pPr>
              <w:jc w:val="center"/>
            </w:pPr>
            <w:r>
              <w:rPr>
                <w:rFonts w:eastAsiaTheme="minorEastAsia"/>
                <w:color w:val="000000" w:themeColor="text1"/>
                <w:szCs w:val="21"/>
              </w:rPr>
              <w:t>600048</w:t>
            </w:r>
          </w:p>
        </w:tc>
        <w:tc>
          <w:tcPr>
            <w:tcW w:w="1701" w:type="dxa"/>
            <w:vAlign w:val="center"/>
          </w:tcPr>
          <w:p w:rsidR="00582C9D" w:rsidRDefault="0052797D">
            <w:pPr>
              <w:jc w:val="center"/>
            </w:pPr>
            <w:r>
              <w:rPr>
                <w:rFonts w:eastAsiaTheme="minorEastAsia"/>
                <w:color w:val="000000" w:themeColor="text1"/>
                <w:szCs w:val="21"/>
              </w:rPr>
              <w:t>保利发展</w:t>
            </w:r>
          </w:p>
        </w:tc>
        <w:tc>
          <w:tcPr>
            <w:tcW w:w="1276" w:type="dxa"/>
            <w:vAlign w:val="center"/>
          </w:tcPr>
          <w:p w:rsidR="00582C9D" w:rsidRDefault="0052797D">
            <w:pPr>
              <w:jc w:val="right"/>
            </w:pPr>
            <w:r>
              <w:rPr>
                <w:rFonts w:eastAsiaTheme="minorEastAsia"/>
                <w:color w:val="000000" w:themeColor="text1"/>
                <w:szCs w:val="21"/>
              </w:rPr>
              <w:t>6,300.00</w:t>
            </w:r>
          </w:p>
        </w:tc>
        <w:tc>
          <w:tcPr>
            <w:tcW w:w="1842" w:type="dxa"/>
            <w:vAlign w:val="center"/>
          </w:tcPr>
          <w:p w:rsidR="00582C9D" w:rsidRDefault="0052797D">
            <w:pPr>
              <w:jc w:val="right"/>
            </w:pPr>
            <w:r>
              <w:rPr>
                <w:rFonts w:eastAsiaTheme="minorEastAsia"/>
                <w:color w:val="000000" w:themeColor="text1"/>
                <w:szCs w:val="21"/>
              </w:rPr>
              <w:t>82,089.00</w:t>
            </w:r>
          </w:p>
        </w:tc>
        <w:tc>
          <w:tcPr>
            <w:tcW w:w="1616" w:type="dxa"/>
            <w:vAlign w:val="center"/>
          </w:tcPr>
          <w:p w:rsidR="00582C9D" w:rsidRDefault="0052797D">
            <w:pPr>
              <w:jc w:val="right"/>
            </w:pPr>
            <w:r>
              <w:rPr>
                <w:rFonts w:eastAsiaTheme="minorEastAsia"/>
                <w:color w:val="000000" w:themeColor="text1"/>
                <w:szCs w:val="21"/>
              </w:rPr>
              <w:t>0.53</w:t>
            </w:r>
          </w:p>
        </w:tc>
      </w:tr>
      <w:tr w:rsidR="00582C9D">
        <w:tc>
          <w:tcPr>
            <w:tcW w:w="817" w:type="dxa"/>
            <w:vAlign w:val="center"/>
          </w:tcPr>
          <w:p w:rsidR="00582C9D" w:rsidRDefault="0052797D">
            <w:pPr>
              <w:jc w:val="center"/>
            </w:pPr>
            <w:r>
              <w:rPr>
                <w:rFonts w:eastAsiaTheme="minorEastAsia"/>
                <w:color w:val="000000" w:themeColor="text1"/>
                <w:szCs w:val="21"/>
              </w:rPr>
              <w:t>37</w:t>
            </w:r>
          </w:p>
        </w:tc>
        <w:tc>
          <w:tcPr>
            <w:tcW w:w="1276" w:type="dxa"/>
            <w:vAlign w:val="center"/>
          </w:tcPr>
          <w:p w:rsidR="00582C9D" w:rsidRDefault="0052797D">
            <w:pPr>
              <w:jc w:val="center"/>
            </w:pPr>
            <w:r>
              <w:rPr>
                <w:rFonts w:eastAsiaTheme="minorEastAsia"/>
                <w:color w:val="000000" w:themeColor="text1"/>
                <w:szCs w:val="21"/>
              </w:rPr>
              <w:t>002230</w:t>
            </w:r>
          </w:p>
        </w:tc>
        <w:tc>
          <w:tcPr>
            <w:tcW w:w="1701" w:type="dxa"/>
            <w:vAlign w:val="center"/>
          </w:tcPr>
          <w:p w:rsidR="00582C9D" w:rsidRDefault="0052797D">
            <w:pPr>
              <w:jc w:val="center"/>
            </w:pPr>
            <w:r>
              <w:rPr>
                <w:rFonts w:eastAsiaTheme="minorEastAsia"/>
                <w:color w:val="000000" w:themeColor="text1"/>
                <w:szCs w:val="21"/>
              </w:rPr>
              <w:t>科大讯飞</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81,552.00</w:t>
            </w:r>
          </w:p>
        </w:tc>
        <w:tc>
          <w:tcPr>
            <w:tcW w:w="1616" w:type="dxa"/>
            <w:vAlign w:val="center"/>
          </w:tcPr>
          <w:p w:rsidR="00582C9D" w:rsidRDefault="0052797D">
            <w:pPr>
              <w:jc w:val="right"/>
            </w:pPr>
            <w:r>
              <w:rPr>
                <w:rFonts w:eastAsiaTheme="minorEastAsia"/>
                <w:color w:val="000000" w:themeColor="text1"/>
                <w:szCs w:val="21"/>
              </w:rPr>
              <w:t>0.53</w:t>
            </w:r>
          </w:p>
        </w:tc>
      </w:tr>
      <w:tr w:rsidR="00582C9D">
        <w:tc>
          <w:tcPr>
            <w:tcW w:w="817" w:type="dxa"/>
            <w:vAlign w:val="center"/>
          </w:tcPr>
          <w:p w:rsidR="00582C9D" w:rsidRDefault="0052797D">
            <w:pPr>
              <w:jc w:val="center"/>
            </w:pPr>
            <w:r>
              <w:rPr>
                <w:rFonts w:eastAsiaTheme="minorEastAsia"/>
                <w:color w:val="000000" w:themeColor="text1"/>
                <w:szCs w:val="21"/>
              </w:rPr>
              <w:t>38</w:t>
            </w:r>
          </w:p>
        </w:tc>
        <w:tc>
          <w:tcPr>
            <w:tcW w:w="1276" w:type="dxa"/>
            <w:vAlign w:val="center"/>
          </w:tcPr>
          <w:p w:rsidR="00582C9D" w:rsidRDefault="0052797D">
            <w:pPr>
              <w:jc w:val="center"/>
            </w:pPr>
            <w:r>
              <w:rPr>
                <w:rFonts w:eastAsiaTheme="minorEastAsia"/>
                <w:color w:val="000000" w:themeColor="text1"/>
                <w:szCs w:val="21"/>
              </w:rPr>
              <w:t>601668</w:t>
            </w:r>
          </w:p>
        </w:tc>
        <w:tc>
          <w:tcPr>
            <w:tcW w:w="1701" w:type="dxa"/>
            <w:vAlign w:val="center"/>
          </w:tcPr>
          <w:p w:rsidR="00582C9D" w:rsidRDefault="0052797D">
            <w:pPr>
              <w:jc w:val="center"/>
            </w:pPr>
            <w:r>
              <w:rPr>
                <w:rFonts w:eastAsiaTheme="minorEastAsia"/>
                <w:color w:val="000000" w:themeColor="text1"/>
                <w:szCs w:val="21"/>
              </w:rPr>
              <w:t>中国建筑</w:t>
            </w:r>
          </w:p>
        </w:tc>
        <w:tc>
          <w:tcPr>
            <w:tcW w:w="1276" w:type="dxa"/>
            <w:vAlign w:val="center"/>
          </w:tcPr>
          <w:p w:rsidR="00582C9D" w:rsidRDefault="0052797D">
            <w:pPr>
              <w:jc w:val="right"/>
            </w:pPr>
            <w:r>
              <w:rPr>
                <w:rFonts w:eastAsiaTheme="minorEastAsia"/>
                <w:color w:val="000000" w:themeColor="text1"/>
                <w:szCs w:val="21"/>
              </w:rPr>
              <w:t>14,200.00</w:t>
            </w:r>
          </w:p>
        </w:tc>
        <w:tc>
          <w:tcPr>
            <w:tcW w:w="1842" w:type="dxa"/>
            <w:vAlign w:val="center"/>
          </w:tcPr>
          <w:p w:rsidR="00582C9D" w:rsidRDefault="0052797D">
            <w:pPr>
              <w:jc w:val="right"/>
            </w:pPr>
            <w:r>
              <w:rPr>
                <w:rFonts w:eastAsiaTheme="minorEastAsia"/>
                <w:color w:val="000000" w:themeColor="text1"/>
                <w:szCs w:val="21"/>
              </w:rPr>
              <w:t>81,508.00</w:t>
            </w:r>
          </w:p>
        </w:tc>
        <w:tc>
          <w:tcPr>
            <w:tcW w:w="1616" w:type="dxa"/>
            <w:vAlign w:val="center"/>
          </w:tcPr>
          <w:p w:rsidR="00582C9D" w:rsidRDefault="0052797D">
            <w:pPr>
              <w:jc w:val="right"/>
            </w:pPr>
            <w:r>
              <w:rPr>
                <w:rFonts w:eastAsiaTheme="minorEastAsia"/>
                <w:color w:val="000000" w:themeColor="text1"/>
                <w:szCs w:val="21"/>
              </w:rPr>
              <w:t>0.53</w:t>
            </w:r>
          </w:p>
        </w:tc>
      </w:tr>
      <w:tr w:rsidR="00582C9D">
        <w:tc>
          <w:tcPr>
            <w:tcW w:w="817" w:type="dxa"/>
            <w:vAlign w:val="center"/>
          </w:tcPr>
          <w:p w:rsidR="00582C9D" w:rsidRDefault="0052797D">
            <w:pPr>
              <w:jc w:val="center"/>
            </w:pPr>
            <w:r>
              <w:rPr>
                <w:rFonts w:eastAsiaTheme="minorEastAsia"/>
                <w:color w:val="000000" w:themeColor="text1"/>
                <w:szCs w:val="21"/>
              </w:rPr>
              <w:t>39</w:t>
            </w:r>
          </w:p>
        </w:tc>
        <w:tc>
          <w:tcPr>
            <w:tcW w:w="1276" w:type="dxa"/>
            <w:vAlign w:val="center"/>
          </w:tcPr>
          <w:p w:rsidR="00582C9D" w:rsidRDefault="0052797D">
            <w:pPr>
              <w:jc w:val="center"/>
            </w:pPr>
            <w:r>
              <w:rPr>
                <w:rFonts w:eastAsiaTheme="minorEastAsia"/>
                <w:color w:val="000000" w:themeColor="text1"/>
                <w:szCs w:val="21"/>
              </w:rPr>
              <w:t>601688</w:t>
            </w:r>
          </w:p>
        </w:tc>
        <w:tc>
          <w:tcPr>
            <w:tcW w:w="1701" w:type="dxa"/>
            <w:vAlign w:val="center"/>
          </w:tcPr>
          <w:p w:rsidR="00582C9D" w:rsidRDefault="0052797D">
            <w:pPr>
              <w:jc w:val="center"/>
            </w:pPr>
            <w:r>
              <w:rPr>
                <w:rFonts w:eastAsiaTheme="minorEastAsia"/>
                <w:color w:val="000000" w:themeColor="text1"/>
                <w:szCs w:val="21"/>
              </w:rPr>
              <w:t>华泰证券</w:t>
            </w:r>
          </w:p>
        </w:tc>
        <w:tc>
          <w:tcPr>
            <w:tcW w:w="1276" w:type="dxa"/>
            <w:vAlign w:val="center"/>
          </w:tcPr>
          <w:p w:rsidR="00582C9D" w:rsidRDefault="0052797D">
            <w:pPr>
              <w:jc w:val="right"/>
            </w:pPr>
            <w:r>
              <w:rPr>
                <w:rFonts w:eastAsiaTheme="minorEastAsia"/>
                <w:color w:val="000000" w:themeColor="text1"/>
                <w:szCs w:val="21"/>
              </w:rPr>
              <w:t>5,900.00</w:t>
            </w:r>
          </w:p>
        </w:tc>
        <w:tc>
          <w:tcPr>
            <w:tcW w:w="1842" w:type="dxa"/>
            <w:vAlign w:val="center"/>
          </w:tcPr>
          <w:p w:rsidR="00582C9D" w:rsidRDefault="0052797D">
            <w:pPr>
              <w:jc w:val="right"/>
            </w:pPr>
            <w:r>
              <w:rPr>
                <w:rFonts w:eastAsiaTheme="minorEastAsia"/>
                <w:color w:val="000000" w:themeColor="text1"/>
                <w:szCs w:val="21"/>
              </w:rPr>
              <w:t>81,243.00</w:t>
            </w:r>
          </w:p>
        </w:tc>
        <w:tc>
          <w:tcPr>
            <w:tcW w:w="1616" w:type="dxa"/>
            <w:vAlign w:val="center"/>
          </w:tcPr>
          <w:p w:rsidR="00582C9D" w:rsidRDefault="0052797D">
            <w:pPr>
              <w:jc w:val="right"/>
            </w:pPr>
            <w:r>
              <w:rPr>
                <w:rFonts w:eastAsiaTheme="minorEastAsia"/>
                <w:color w:val="000000" w:themeColor="text1"/>
                <w:szCs w:val="21"/>
              </w:rPr>
              <w:t>0.52</w:t>
            </w:r>
          </w:p>
        </w:tc>
      </w:tr>
      <w:tr w:rsidR="00582C9D">
        <w:tc>
          <w:tcPr>
            <w:tcW w:w="817" w:type="dxa"/>
            <w:vAlign w:val="center"/>
          </w:tcPr>
          <w:p w:rsidR="00582C9D" w:rsidRDefault="0052797D">
            <w:pPr>
              <w:jc w:val="center"/>
            </w:pPr>
            <w:r>
              <w:rPr>
                <w:rFonts w:eastAsiaTheme="minorEastAsia"/>
                <w:color w:val="000000" w:themeColor="text1"/>
                <w:szCs w:val="21"/>
              </w:rPr>
              <w:t>40</w:t>
            </w:r>
          </w:p>
        </w:tc>
        <w:tc>
          <w:tcPr>
            <w:tcW w:w="1276" w:type="dxa"/>
            <w:vAlign w:val="center"/>
          </w:tcPr>
          <w:p w:rsidR="00582C9D" w:rsidRDefault="0052797D">
            <w:pPr>
              <w:jc w:val="center"/>
            </w:pPr>
            <w:r>
              <w:rPr>
                <w:rFonts w:eastAsiaTheme="minorEastAsia"/>
                <w:color w:val="000000" w:themeColor="text1"/>
                <w:szCs w:val="21"/>
              </w:rPr>
              <w:t>601816</w:t>
            </w:r>
          </w:p>
        </w:tc>
        <w:tc>
          <w:tcPr>
            <w:tcW w:w="1701" w:type="dxa"/>
            <w:vAlign w:val="center"/>
          </w:tcPr>
          <w:p w:rsidR="00582C9D" w:rsidRDefault="0052797D">
            <w:pPr>
              <w:jc w:val="center"/>
            </w:pPr>
            <w:r>
              <w:rPr>
                <w:rFonts w:eastAsiaTheme="minorEastAsia"/>
                <w:color w:val="000000" w:themeColor="text1"/>
                <w:szCs w:val="21"/>
              </w:rPr>
              <w:t>京沪高铁</w:t>
            </w:r>
          </w:p>
        </w:tc>
        <w:tc>
          <w:tcPr>
            <w:tcW w:w="1276" w:type="dxa"/>
            <w:vAlign w:val="center"/>
          </w:tcPr>
          <w:p w:rsidR="00582C9D" w:rsidRDefault="0052797D">
            <w:pPr>
              <w:jc w:val="right"/>
            </w:pPr>
            <w:r>
              <w:rPr>
                <w:rFonts w:eastAsiaTheme="minorEastAsia"/>
                <w:color w:val="000000" w:themeColor="text1"/>
                <w:szCs w:val="21"/>
              </w:rPr>
              <w:t>15,000.00</w:t>
            </w:r>
          </w:p>
        </w:tc>
        <w:tc>
          <w:tcPr>
            <w:tcW w:w="1842" w:type="dxa"/>
            <w:vAlign w:val="center"/>
          </w:tcPr>
          <w:p w:rsidR="00582C9D" w:rsidRDefault="0052797D">
            <w:pPr>
              <w:jc w:val="right"/>
            </w:pPr>
            <w:r>
              <w:rPr>
                <w:rFonts w:eastAsiaTheme="minorEastAsia"/>
                <w:color w:val="000000" w:themeColor="text1"/>
                <w:szCs w:val="21"/>
              </w:rPr>
              <w:t>78,900.00</w:t>
            </w:r>
          </w:p>
        </w:tc>
        <w:tc>
          <w:tcPr>
            <w:tcW w:w="1616" w:type="dxa"/>
            <w:vAlign w:val="center"/>
          </w:tcPr>
          <w:p w:rsidR="00582C9D" w:rsidRDefault="0052797D">
            <w:pPr>
              <w:jc w:val="right"/>
            </w:pPr>
            <w:r>
              <w:rPr>
                <w:rFonts w:eastAsiaTheme="minorEastAsia"/>
                <w:color w:val="000000" w:themeColor="text1"/>
                <w:szCs w:val="21"/>
              </w:rPr>
              <w:t>0.51</w:t>
            </w:r>
          </w:p>
        </w:tc>
      </w:tr>
      <w:tr w:rsidR="00582C9D">
        <w:tc>
          <w:tcPr>
            <w:tcW w:w="817" w:type="dxa"/>
            <w:vAlign w:val="center"/>
          </w:tcPr>
          <w:p w:rsidR="00582C9D" w:rsidRDefault="0052797D">
            <w:pPr>
              <w:jc w:val="center"/>
            </w:pPr>
            <w:r>
              <w:rPr>
                <w:rFonts w:eastAsiaTheme="minorEastAsia"/>
                <w:color w:val="000000" w:themeColor="text1"/>
                <w:szCs w:val="21"/>
              </w:rPr>
              <w:t>41</w:t>
            </w:r>
          </w:p>
        </w:tc>
        <w:tc>
          <w:tcPr>
            <w:tcW w:w="1276" w:type="dxa"/>
            <w:vAlign w:val="center"/>
          </w:tcPr>
          <w:p w:rsidR="00582C9D" w:rsidRDefault="0052797D">
            <w:pPr>
              <w:jc w:val="center"/>
            </w:pPr>
            <w:r>
              <w:rPr>
                <w:rFonts w:eastAsiaTheme="minorEastAsia"/>
                <w:color w:val="000000" w:themeColor="text1"/>
                <w:szCs w:val="21"/>
              </w:rPr>
              <w:t>002129</w:t>
            </w:r>
          </w:p>
        </w:tc>
        <w:tc>
          <w:tcPr>
            <w:tcW w:w="1701" w:type="dxa"/>
            <w:vAlign w:val="center"/>
          </w:tcPr>
          <w:p w:rsidR="00582C9D" w:rsidRDefault="0052797D">
            <w:pPr>
              <w:jc w:val="center"/>
            </w:pPr>
            <w:r>
              <w:rPr>
                <w:rFonts w:eastAsiaTheme="minorEastAsia"/>
                <w:color w:val="000000" w:themeColor="text1"/>
                <w:szCs w:val="21"/>
              </w:rPr>
              <w:t>TCL</w:t>
            </w:r>
            <w:r>
              <w:rPr>
                <w:rFonts w:eastAsiaTheme="minorEastAsia"/>
                <w:color w:val="000000" w:themeColor="text1"/>
                <w:szCs w:val="21"/>
              </w:rPr>
              <w:t>中环</w:t>
            </w:r>
          </w:p>
        </w:tc>
        <w:tc>
          <w:tcPr>
            <w:tcW w:w="1276" w:type="dxa"/>
            <w:vAlign w:val="center"/>
          </w:tcPr>
          <w:p w:rsidR="00582C9D" w:rsidRDefault="0052797D">
            <w:pPr>
              <w:jc w:val="right"/>
            </w:pPr>
            <w:r>
              <w:rPr>
                <w:rFonts w:eastAsiaTheme="minorEastAsia"/>
                <w:color w:val="000000" w:themeColor="text1"/>
                <w:szCs w:val="21"/>
              </w:rPr>
              <w:t>2,375.00</w:t>
            </w:r>
          </w:p>
        </w:tc>
        <w:tc>
          <w:tcPr>
            <w:tcW w:w="1842" w:type="dxa"/>
            <w:vAlign w:val="center"/>
          </w:tcPr>
          <w:p w:rsidR="00582C9D" w:rsidRDefault="0052797D">
            <w:pPr>
              <w:jc w:val="right"/>
            </w:pPr>
            <w:r>
              <w:rPr>
                <w:rFonts w:eastAsiaTheme="minorEastAsia"/>
                <w:color w:val="000000" w:themeColor="text1"/>
                <w:szCs w:val="21"/>
              </w:rPr>
              <w:t>78,850.00</w:t>
            </w:r>
          </w:p>
        </w:tc>
        <w:tc>
          <w:tcPr>
            <w:tcW w:w="1616" w:type="dxa"/>
            <w:vAlign w:val="center"/>
          </w:tcPr>
          <w:p w:rsidR="00582C9D" w:rsidRDefault="0052797D">
            <w:pPr>
              <w:jc w:val="right"/>
            </w:pPr>
            <w:r>
              <w:rPr>
                <w:rFonts w:eastAsiaTheme="minorEastAsia"/>
                <w:color w:val="000000" w:themeColor="text1"/>
                <w:szCs w:val="21"/>
              </w:rPr>
              <w:t>0.51</w:t>
            </w:r>
          </w:p>
        </w:tc>
      </w:tr>
      <w:tr w:rsidR="00582C9D">
        <w:tc>
          <w:tcPr>
            <w:tcW w:w="817" w:type="dxa"/>
            <w:vAlign w:val="center"/>
          </w:tcPr>
          <w:p w:rsidR="00582C9D" w:rsidRDefault="0052797D">
            <w:pPr>
              <w:jc w:val="center"/>
            </w:pPr>
            <w:r>
              <w:rPr>
                <w:rFonts w:eastAsiaTheme="minorEastAsia"/>
                <w:color w:val="000000" w:themeColor="text1"/>
                <w:szCs w:val="21"/>
              </w:rPr>
              <w:t>42</w:t>
            </w:r>
          </w:p>
        </w:tc>
        <w:tc>
          <w:tcPr>
            <w:tcW w:w="1276" w:type="dxa"/>
            <w:vAlign w:val="center"/>
          </w:tcPr>
          <w:p w:rsidR="00582C9D" w:rsidRDefault="0052797D">
            <w:pPr>
              <w:jc w:val="center"/>
            </w:pPr>
            <w:r>
              <w:rPr>
                <w:rFonts w:eastAsiaTheme="minorEastAsia"/>
                <w:color w:val="000000" w:themeColor="text1"/>
                <w:szCs w:val="21"/>
              </w:rPr>
              <w:t>601288</w:t>
            </w:r>
          </w:p>
        </w:tc>
        <w:tc>
          <w:tcPr>
            <w:tcW w:w="1701" w:type="dxa"/>
            <w:vAlign w:val="center"/>
          </w:tcPr>
          <w:p w:rsidR="00582C9D" w:rsidRDefault="0052797D">
            <w:pPr>
              <w:jc w:val="center"/>
            </w:pPr>
            <w:r>
              <w:rPr>
                <w:rFonts w:eastAsiaTheme="minorEastAsia"/>
                <w:color w:val="000000" w:themeColor="text1"/>
                <w:szCs w:val="21"/>
              </w:rPr>
              <w:t>农业银行</w:t>
            </w:r>
          </w:p>
        </w:tc>
        <w:tc>
          <w:tcPr>
            <w:tcW w:w="1276" w:type="dxa"/>
            <w:vAlign w:val="center"/>
          </w:tcPr>
          <w:p w:rsidR="00582C9D" w:rsidRDefault="0052797D">
            <w:pPr>
              <w:jc w:val="right"/>
            </w:pPr>
            <w:r>
              <w:rPr>
                <w:rFonts w:eastAsiaTheme="minorEastAsia"/>
                <w:color w:val="000000" w:themeColor="text1"/>
                <w:szCs w:val="21"/>
              </w:rPr>
              <w:t>22,300.00</w:t>
            </w:r>
          </w:p>
        </w:tc>
        <w:tc>
          <w:tcPr>
            <w:tcW w:w="1842" w:type="dxa"/>
            <w:vAlign w:val="center"/>
          </w:tcPr>
          <w:p w:rsidR="00582C9D" w:rsidRDefault="0052797D">
            <w:pPr>
              <w:jc w:val="right"/>
            </w:pPr>
            <w:r>
              <w:rPr>
                <w:rFonts w:eastAsiaTheme="minorEastAsia"/>
                <w:color w:val="000000" w:themeColor="text1"/>
                <w:szCs w:val="21"/>
              </w:rPr>
              <w:t>78,719.00</w:t>
            </w:r>
          </w:p>
        </w:tc>
        <w:tc>
          <w:tcPr>
            <w:tcW w:w="1616" w:type="dxa"/>
            <w:vAlign w:val="center"/>
          </w:tcPr>
          <w:p w:rsidR="00582C9D" w:rsidRDefault="0052797D">
            <w:pPr>
              <w:jc w:val="right"/>
            </w:pPr>
            <w:r>
              <w:rPr>
                <w:rFonts w:eastAsiaTheme="minorEastAsia"/>
                <w:color w:val="000000" w:themeColor="text1"/>
                <w:szCs w:val="21"/>
              </w:rPr>
              <w:t>0.51</w:t>
            </w:r>
          </w:p>
        </w:tc>
      </w:tr>
      <w:tr w:rsidR="00582C9D">
        <w:tc>
          <w:tcPr>
            <w:tcW w:w="817" w:type="dxa"/>
            <w:vAlign w:val="center"/>
          </w:tcPr>
          <w:p w:rsidR="00582C9D" w:rsidRDefault="0052797D">
            <w:pPr>
              <w:jc w:val="center"/>
            </w:pPr>
            <w:r>
              <w:rPr>
                <w:rFonts w:eastAsiaTheme="minorEastAsia"/>
                <w:color w:val="000000" w:themeColor="text1"/>
                <w:szCs w:val="21"/>
              </w:rPr>
              <w:t>43</w:t>
            </w:r>
          </w:p>
        </w:tc>
        <w:tc>
          <w:tcPr>
            <w:tcW w:w="1276" w:type="dxa"/>
            <w:vAlign w:val="center"/>
          </w:tcPr>
          <w:p w:rsidR="00582C9D" w:rsidRDefault="0052797D">
            <w:pPr>
              <w:jc w:val="center"/>
            </w:pPr>
            <w:r>
              <w:rPr>
                <w:rFonts w:eastAsiaTheme="minorEastAsia"/>
                <w:color w:val="000000" w:themeColor="text1"/>
                <w:szCs w:val="21"/>
              </w:rPr>
              <w:t>002142</w:t>
            </w:r>
          </w:p>
        </w:tc>
        <w:tc>
          <w:tcPr>
            <w:tcW w:w="1701" w:type="dxa"/>
            <w:vAlign w:val="center"/>
          </w:tcPr>
          <w:p w:rsidR="00582C9D" w:rsidRDefault="0052797D">
            <w:pPr>
              <w:jc w:val="center"/>
            </w:pPr>
            <w:r>
              <w:rPr>
                <w:rFonts w:eastAsiaTheme="minorEastAsia"/>
                <w:color w:val="000000" w:themeColor="text1"/>
                <w:szCs w:val="21"/>
              </w:rPr>
              <w:t>宁波银行</w:t>
            </w:r>
          </w:p>
        </w:tc>
        <w:tc>
          <w:tcPr>
            <w:tcW w:w="1276" w:type="dxa"/>
            <w:vAlign w:val="center"/>
          </w:tcPr>
          <w:p w:rsidR="00582C9D" w:rsidRDefault="0052797D">
            <w:pPr>
              <w:jc w:val="right"/>
            </w:pPr>
            <w:r>
              <w:rPr>
                <w:rFonts w:eastAsiaTheme="minorEastAsia"/>
                <w:color w:val="000000" w:themeColor="text1"/>
                <w:szCs w:val="21"/>
              </w:rPr>
              <w:t>3,000.00</w:t>
            </w:r>
          </w:p>
        </w:tc>
        <w:tc>
          <w:tcPr>
            <w:tcW w:w="1842" w:type="dxa"/>
            <w:vAlign w:val="center"/>
          </w:tcPr>
          <w:p w:rsidR="00582C9D" w:rsidRDefault="0052797D">
            <w:pPr>
              <w:jc w:val="right"/>
            </w:pPr>
            <w:r>
              <w:rPr>
                <w:rFonts w:eastAsiaTheme="minorEastAsia"/>
                <w:color w:val="000000" w:themeColor="text1"/>
                <w:szCs w:val="21"/>
              </w:rPr>
              <w:t>75,900.00</w:t>
            </w:r>
          </w:p>
        </w:tc>
        <w:tc>
          <w:tcPr>
            <w:tcW w:w="1616" w:type="dxa"/>
            <w:vAlign w:val="center"/>
          </w:tcPr>
          <w:p w:rsidR="00582C9D" w:rsidRDefault="0052797D">
            <w:pPr>
              <w:jc w:val="right"/>
            </w:pPr>
            <w:r>
              <w:rPr>
                <w:rFonts w:eastAsiaTheme="minorEastAsia"/>
                <w:color w:val="000000" w:themeColor="text1"/>
                <w:szCs w:val="21"/>
              </w:rPr>
              <w:t>0.49</w:t>
            </w:r>
          </w:p>
        </w:tc>
      </w:tr>
      <w:tr w:rsidR="00582C9D">
        <w:tc>
          <w:tcPr>
            <w:tcW w:w="817" w:type="dxa"/>
            <w:vAlign w:val="center"/>
          </w:tcPr>
          <w:p w:rsidR="00582C9D" w:rsidRDefault="0052797D">
            <w:pPr>
              <w:jc w:val="center"/>
            </w:pPr>
            <w:r>
              <w:rPr>
                <w:rFonts w:eastAsiaTheme="minorEastAsia"/>
                <w:color w:val="000000" w:themeColor="text1"/>
                <w:szCs w:val="21"/>
              </w:rPr>
              <w:t>44</w:t>
            </w:r>
          </w:p>
        </w:tc>
        <w:tc>
          <w:tcPr>
            <w:tcW w:w="1276" w:type="dxa"/>
            <w:vAlign w:val="center"/>
          </w:tcPr>
          <w:p w:rsidR="00582C9D" w:rsidRDefault="0052797D">
            <w:pPr>
              <w:jc w:val="center"/>
            </w:pPr>
            <w:r>
              <w:rPr>
                <w:rFonts w:eastAsiaTheme="minorEastAsia"/>
                <w:color w:val="000000" w:themeColor="text1"/>
                <w:szCs w:val="21"/>
              </w:rPr>
              <w:t>600809</w:t>
            </w:r>
          </w:p>
        </w:tc>
        <w:tc>
          <w:tcPr>
            <w:tcW w:w="1701" w:type="dxa"/>
            <w:vAlign w:val="center"/>
          </w:tcPr>
          <w:p w:rsidR="00582C9D" w:rsidRDefault="0052797D">
            <w:pPr>
              <w:jc w:val="center"/>
            </w:pPr>
            <w:r>
              <w:rPr>
                <w:rFonts w:eastAsiaTheme="minorEastAsia"/>
                <w:color w:val="000000" w:themeColor="text1"/>
                <w:szCs w:val="21"/>
              </w:rPr>
              <w:t>山西汾酒</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74,028.00</w:t>
            </w:r>
          </w:p>
        </w:tc>
        <w:tc>
          <w:tcPr>
            <w:tcW w:w="1616" w:type="dxa"/>
            <w:vAlign w:val="center"/>
          </w:tcPr>
          <w:p w:rsidR="00582C9D" w:rsidRDefault="0052797D">
            <w:pPr>
              <w:jc w:val="right"/>
            </w:pPr>
            <w:r>
              <w:rPr>
                <w:rFonts w:eastAsiaTheme="minorEastAsia"/>
                <w:color w:val="000000" w:themeColor="text1"/>
                <w:szCs w:val="21"/>
              </w:rPr>
              <w:t>0.48</w:t>
            </w:r>
          </w:p>
        </w:tc>
      </w:tr>
      <w:tr w:rsidR="00582C9D">
        <w:tc>
          <w:tcPr>
            <w:tcW w:w="817" w:type="dxa"/>
            <w:vAlign w:val="center"/>
          </w:tcPr>
          <w:p w:rsidR="00582C9D" w:rsidRDefault="0052797D">
            <w:pPr>
              <w:jc w:val="center"/>
            </w:pPr>
            <w:r>
              <w:rPr>
                <w:rFonts w:eastAsiaTheme="minorEastAsia"/>
                <w:color w:val="000000" w:themeColor="text1"/>
                <w:szCs w:val="21"/>
              </w:rPr>
              <w:t>45</w:t>
            </w:r>
          </w:p>
        </w:tc>
        <w:tc>
          <w:tcPr>
            <w:tcW w:w="1276" w:type="dxa"/>
            <w:vAlign w:val="center"/>
          </w:tcPr>
          <w:p w:rsidR="00582C9D" w:rsidRDefault="0052797D">
            <w:pPr>
              <w:jc w:val="center"/>
            </w:pPr>
            <w:r>
              <w:rPr>
                <w:rFonts w:eastAsiaTheme="minorEastAsia"/>
                <w:color w:val="000000" w:themeColor="text1"/>
                <w:szCs w:val="21"/>
              </w:rPr>
              <w:t>000063</w:t>
            </w:r>
          </w:p>
        </w:tc>
        <w:tc>
          <w:tcPr>
            <w:tcW w:w="1701" w:type="dxa"/>
            <w:vAlign w:val="center"/>
          </w:tcPr>
          <w:p w:rsidR="00582C9D" w:rsidRDefault="0052797D">
            <w:pPr>
              <w:jc w:val="center"/>
            </w:pPr>
            <w:r>
              <w:rPr>
                <w:rFonts w:eastAsiaTheme="minorEastAsia"/>
                <w:color w:val="000000" w:themeColor="text1"/>
                <w:szCs w:val="21"/>
              </w:rPr>
              <w:t>中兴通讯</w:t>
            </w:r>
          </w:p>
        </w:tc>
        <w:tc>
          <w:tcPr>
            <w:tcW w:w="1276" w:type="dxa"/>
            <w:vAlign w:val="center"/>
          </w:tcPr>
          <w:p w:rsidR="00582C9D" w:rsidRDefault="0052797D">
            <w:pPr>
              <w:jc w:val="right"/>
            </w:pPr>
            <w:r>
              <w:rPr>
                <w:rFonts w:eastAsiaTheme="minorEastAsia"/>
                <w:color w:val="000000" w:themeColor="text1"/>
                <w:szCs w:val="21"/>
              </w:rPr>
              <w:t>1,600.00</w:t>
            </w:r>
          </w:p>
        </w:tc>
        <w:tc>
          <w:tcPr>
            <w:tcW w:w="1842" w:type="dxa"/>
            <w:vAlign w:val="center"/>
          </w:tcPr>
          <w:p w:rsidR="00582C9D" w:rsidRDefault="0052797D">
            <w:pPr>
              <w:jc w:val="right"/>
            </w:pPr>
            <w:r>
              <w:rPr>
                <w:rFonts w:eastAsiaTheme="minorEastAsia"/>
                <w:color w:val="000000" w:themeColor="text1"/>
                <w:szCs w:val="21"/>
              </w:rPr>
              <w:t>72,864.00</w:t>
            </w:r>
          </w:p>
        </w:tc>
        <w:tc>
          <w:tcPr>
            <w:tcW w:w="1616" w:type="dxa"/>
            <w:vAlign w:val="center"/>
          </w:tcPr>
          <w:p w:rsidR="00582C9D" w:rsidRDefault="0052797D">
            <w:pPr>
              <w:jc w:val="right"/>
            </w:pPr>
            <w:r>
              <w:rPr>
                <w:rFonts w:eastAsiaTheme="minorEastAsia"/>
                <w:color w:val="000000" w:themeColor="text1"/>
                <w:szCs w:val="21"/>
              </w:rPr>
              <w:t>0.47</w:t>
            </w:r>
          </w:p>
        </w:tc>
      </w:tr>
      <w:tr w:rsidR="00582C9D">
        <w:tc>
          <w:tcPr>
            <w:tcW w:w="817" w:type="dxa"/>
            <w:vAlign w:val="center"/>
          </w:tcPr>
          <w:p w:rsidR="00582C9D" w:rsidRDefault="0052797D">
            <w:pPr>
              <w:jc w:val="center"/>
            </w:pPr>
            <w:r>
              <w:rPr>
                <w:rFonts w:eastAsiaTheme="minorEastAsia"/>
                <w:color w:val="000000" w:themeColor="text1"/>
                <w:szCs w:val="21"/>
              </w:rPr>
              <w:t>46</w:t>
            </w:r>
          </w:p>
        </w:tc>
        <w:tc>
          <w:tcPr>
            <w:tcW w:w="1276" w:type="dxa"/>
            <w:vAlign w:val="center"/>
          </w:tcPr>
          <w:p w:rsidR="00582C9D" w:rsidRDefault="0052797D">
            <w:pPr>
              <w:jc w:val="center"/>
            </w:pPr>
            <w:r>
              <w:rPr>
                <w:rFonts w:eastAsiaTheme="minorEastAsia"/>
                <w:color w:val="000000" w:themeColor="text1"/>
                <w:szCs w:val="21"/>
              </w:rPr>
              <w:t>601225</w:t>
            </w:r>
          </w:p>
        </w:tc>
        <w:tc>
          <w:tcPr>
            <w:tcW w:w="1701" w:type="dxa"/>
            <w:vAlign w:val="center"/>
          </w:tcPr>
          <w:p w:rsidR="00582C9D" w:rsidRDefault="0052797D">
            <w:pPr>
              <w:jc w:val="center"/>
            </w:pPr>
            <w:r>
              <w:rPr>
                <w:rFonts w:eastAsiaTheme="minorEastAsia"/>
                <w:color w:val="000000" w:themeColor="text1"/>
                <w:szCs w:val="21"/>
              </w:rPr>
              <w:t>陕西煤业</w:t>
            </w:r>
          </w:p>
        </w:tc>
        <w:tc>
          <w:tcPr>
            <w:tcW w:w="1276" w:type="dxa"/>
            <w:vAlign w:val="center"/>
          </w:tcPr>
          <w:p w:rsidR="00582C9D" w:rsidRDefault="0052797D">
            <w:pPr>
              <w:jc w:val="right"/>
            </w:pPr>
            <w:r>
              <w:rPr>
                <w:rFonts w:eastAsiaTheme="minorEastAsia"/>
                <w:color w:val="000000" w:themeColor="text1"/>
                <w:szCs w:val="21"/>
              </w:rPr>
              <w:t>4,000.00</w:t>
            </w:r>
          </w:p>
        </w:tc>
        <w:tc>
          <w:tcPr>
            <w:tcW w:w="1842" w:type="dxa"/>
            <w:vAlign w:val="center"/>
          </w:tcPr>
          <w:p w:rsidR="00582C9D" w:rsidRDefault="0052797D">
            <w:pPr>
              <w:jc w:val="right"/>
            </w:pPr>
            <w:r>
              <w:rPr>
                <w:rFonts w:eastAsiaTheme="minorEastAsia"/>
                <w:color w:val="000000" w:themeColor="text1"/>
                <w:szCs w:val="21"/>
              </w:rPr>
              <w:t>72,760.00</w:t>
            </w:r>
          </w:p>
        </w:tc>
        <w:tc>
          <w:tcPr>
            <w:tcW w:w="1616" w:type="dxa"/>
            <w:vAlign w:val="center"/>
          </w:tcPr>
          <w:p w:rsidR="00582C9D" w:rsidRDefault="0052797D">
            <w:pPr>
              <w:jc w:val="right"/>
            </w:pPr>
            <w:r>
              <w:rPr>
                <w:rFonts w:eastAsiaTheme="minorEastAsia"/>
                <w:color w:val="000000" w:themeColor="text1"/>
                <w:szCs w:val="21"/>
              </w:rPr>
              <w:t>0.47</w:t>
            </w:r>
          </w:p>
        </w:tc>
      </w:tr>
      <w:tr w:rsidR="00582C9D">
        <w:tc>
          <w:tcPr>
            <w:tcW w:w="817" w:type="dxa"/>
            <w:vAlign w:val="center"/>
          </w:tcPr>
          <w:p w:rsidR="00582C9D" w:rsidRDefault="0052797D">
            <w:pPr>
              <w:jc w:val="center"/>
            </w:pPr>
            <w:r>
              <w:rPr>
                <w:rFonts w:eastAsiaTheme="minorEastAsia"/>
                <w:color w:val="000000" w:themeColor="text1"/>
                <w:szCs w:val="21"/>
              </w:rPr>
              <w:t>47</w:t>
            </w:r>
          </w:p>
        </w:tc>
        <w:tc>
          <w:tcPr>
            <w:tcW w:w="1276" w:type="dxa"/>
            <w:vAlign w:val="center"/>
          </w:tcPr>
          <w:p w:rsidR="00582C9D" w:rsidRDefault="0052797D">
            <w:pPr>
              <w:jc w:val="center"/>
            </w:pPr>
            <w:r>
              <w:rPr>
                <w:rFonts w:eastAsiaTheme="minorEastAsia"/>
                <w:color w:val="000000" w:themeColor="text1"/>
                <w:szCs w:val="21"/>
              </w:rPr>
              <w:t>601877</w:t>
            </w:r>
          </w:p>
        </w:tc>
        <w:tc>
          <w:tcPr>
            <w:tcW w:w="1701" w:type="dxa"/>
            <w:vAlign w:val="center"/>
          </w:tcPr>
          <w:p w:rsidR="00582C9D" w:rsidRDefault="0052797D">
            <w:pPr>
              <w:jc w:val="center"/>
            </w:pPr>
            <w:r>
              <w:rPr>
                <w:rFonts w:eastAsiaTheme="minorEastAsia"/>
                <w:color w:val="000000" w:themeColor="text1"/>
                <w:szCs w:val="21"/>
              </w:rPr>
              <w:t>正泰电器</w:t>
            </w:r>
          </w:p>
        </w:tc>
        <w:tc>
          <w:tcPr>
            <w:tcW w:w="1276" w:type="dxa"/>
            <w:vAlign w:val="center"/>
          </w:tcPr>
          <w:p w:rsidR="00582C9D" w:rsidRDefault="0052797D">
            <w:pPr>
              <w:jc w:val="right"/>
            </w:pPr>
            <w:r>
              <w:rPr>
                <w:rFonts w:eastAsiaTheme="minorEastAsia"/>
                <w:color w:val="000000" w:themeColor="text1"/>
                <w:szCs w:val="21"/>
              </w:rPr>
              <w:t>2,600.00</w:t>
            </w:r>
          </w:p>
        </w:tc>
        <w:tc>
          <w:tcPr>
            <w:tcW w:w="1842" w:type="dxa"/>
            <w:vAlign w:val="center"/>
          </w:tcPr>
          <w:p w:rsidR="00582C9D" w:rsidRDefault="0052797D">
            <w:pPr>
              <w:jc w:val="right"/>
            </w:pPr>
            <w:r>
              <w:rPr>
                <w:rFonts w:eastAsiaTheme="minorEastAsia"/>
                <w:color w:val="000000" w:themeColor="text1"/>
                <w:szCs w:val="21"/>
              </w:rPr>
              <w:t>71,890.00</w:t>
            </w:r>
          </w:p>
        </w:tc>
        <w:tc>
          <w:tcPr>
            <w:tcW w:w="1616" w:type="dxa"/>
            <w:vAlign w:val="center"/>
          </w:tcPr>
          <w:p w:rsidR="00582C9D" w:rsidRDefault="0052797D">
            <w:pPr>
              <w:jc w:val="right"/>
            </w:pPr>
            <w:r>
              <w:rPr>
                <w:rFonts w:eastAsiaTheme="minorEastAsia"/>
                <w:color w:val="000000" w:themeColor="text1"/>
                <w:szCs w:val="21"/>
              </w:rPr>
              <w:t>0.46</w:t>
            </w:r>
          </w:p>
        </w:tc>
      </w:tr>
      <w:tr w:rsidR="00582C9D">
        <w:tc>
          <w:tcPr>
            <w:tcW w:w="817" w:type="dxa"/>
            <w:vAlign w:val="center"/>
          </w:tcPr>
          <w:p w:rsidR="00582C9D" w:rsidRDefault="0052797D">
            <w:pPr>
              <w:jc w:val="center"/>
            </w:pPr>
            <w:r>
              <w:rPr>
                <w:rFonts w:eastAsiaTheme="minorEastAsia"/>
                <w:color w:val="000000" w:themeColor="text1"/>
                <w:szCs w:val="21"/>
              </w:rPr>
              <w:t>48</w:t>
            </w:r>
          </w:p>
        </w:tc>
        <w:tc>
          <w:tcPr>
            <w:tcW w:w="1276" w:type="dxa"/>
            <w:vAlign w:val="center"/>
          </w:tcPr>
          <w:p w:rsidR="00582C9D" w:rsidRDefault="0052797D">
            <w:pPr>
              <w:jc w:val="center"/>
            </w:pPr>
            <w:r>
              <w:rPr>
                <w:rFonts w:eastAsiaTheme="minorEastAsia"/>
                <w:color w:val="000000" w:themeColor="text1"/>
                <w:szCs w:val="21"/>
              </w:rPr>
              <w:t>601319</w:t>
            </w:r>
          </w:p>
        </w:tc>
        <w:tc>
          <w:tcPr>
            <w:tcW w:w="1701" w:type="dxa"/>
            <w:vAlign w:val="center"/>
          </w:tcPr>
          <w:p w:rsidR="00582C9D" w:rsidRDefault="0052797D">
            <w:pPr>
              <w:jc w:val="center"/>
            </w:pPr>
            <w:r>
              <w:rPr>
                <w:rFonts w:eastAsiaTheme="minorEastAsia"/>
                <w:color w:val="000000" w:themeColor="text1"/>
                <w:szCs w:val="21"/>
              </w:rPr>
              <w:t>中国人保</w:t>
            </w:r>
          </w:p>
        </w:tc>
        <w:tc>
          <w:tcPr>
            <w:tcW w:w="1276" w:type="dxa"/>
            <w:vAlign w:val="center"/>
          </w:tcPr>
          <w:p w:rsidR="00582C9D" w:rsidRDefault="0052797D">
            <w:pPr>
              <w:jc w:val="right"/>
            </w:pPr>
            <w:r>
              <w:rPr>
                <w:rFonts w:eastAsiaTheme="minorEastAsia"/>
                <w:color w:val="000000" w:themeColor="text1"/>
                <w:szCs w:val="21"/>
              </w:rPr>
              <w:t>12,300.00</w:t>
            </w:r>
          </w:p>
        </w:tc>
        <w:tc>
          <w:tcPr>
            <w:tcW w:w="1842" w:type="dxa"/>
            <w:vAlign w:val="center"/>
          </w:tcPr>
          <w:p w:rsidR="00582C9D" w:rsidRDefault="0052797D">
            <w:pPr>
              <w:jc w:val="right"/>
            </w:pPr>
            <w:r>
              <w:rPr>
                <w:rFonts w:eastAsiaTheme="minorEastAsia"/>
                <w:color w:val="000000" w:themeColor="text1"/>
                <w:szCs w:val="21"/>
              </w:rPr>
              <w:t>71,832.00</w:t>
            </w:r>
          </w:p>
        </w:tc>
        <w:tc>
          <w:tcPr>
            <w:tcW w:w="1616" w:type="dxa"/>
            <w:vAlign w:val="center"/>
          </w:tcPr>
          <w:p w:rsidR="00582C9D" w:rsidRDefault="0052797D">
            <w:pPr>
              <w:jc w:val="right"/>
            </w:pPr>
            <w:r>
              <w:rPr>
                <w:rFonts w:eastAsiaTheme="minorEastAsia"/>
                <w:color w:val="000000" w:themeColor="text1"/>
                <w:szCs w:val="21"/>
              </w:rPr>
              <w:t>0.46</w:t>
            </w:r>
          </w:p>
        </w:tc>
      </w:tr>
      <w:tr w:rsidR="00582C9D">
        <w:tc>
          <w:tcPr>
            <w:tcW w:w="817" w:type="dxa"/>
            <w:vAlign w:val="center"/>
          </w:tcPr>
          <w:p w:rsidR="00582C9D" w:rsidRDefault="0052797D">
            <w:pPr>
              <w:jc w:val="center"/>
            </w:pPr>
            <w:r>
              <w:rPr>
                <w:rFonts w:eastAsiaTheme="minorEastAsia"/>
                <w:color w:val="000000" w:themeColor="text1"/>
                <w:szCs w:val="21"/>
              </w:rPr>
              <w:t>49</w:t>
            </w:r>
          </w:p>
        </w:tc>
        <w:tc>
          <w:tcPr>
            <w:tcW w:w="1276" w:type="dxa"/>
            <w:vAlign w:val="center"/>
          </w:tcPr>
          <w:p w:rsidR="00582C9D" w:rsidRDefault="0052797D">
            <w:pPr>
              <w:jc w:val="center"/>
            </w:pPr>
            <w:r>
              <w:rPr>
                <w:rFonts w:eastAsiaTheme="minorEastAsia"/>
                <w:color w:val="000000" w:themeColor="text1"/>
                <w:szCs w:val="21"/>
              </w:rPr>
              <w:t>000725</w:t>
            </w:r>
          </w:p>
        </w:tc>
        <w:tc>
          <w:tcPr>
            <w:tcW w:w="1701" w:type="dxa"/>
            <w:vAlign w:val="center"/>
          </w:tcPr>
          <w:p w:rsidR="00582C9D" w:rsidRDefault="0052797D">
            <w:pPr>
              <w:jc w:val="center"/>
            </w:pPr>
            <w:r>
              <w:rPr>
                <w:rFonts w:eastAsiaTheme="minorEastAsia"/>
                <w:color w:val="000000" w:themeColor="text1"/>
                <w:szCs w:val="21"/>
              </w:rPr>
              <w:t>京东方Ａ</w:t>
            </w:r>
          </w:p>
        </w:tc>
        <w:tc>
          <w:tcPr>
            <w:tcW w:w="1276" w:type="dxa"/>
            <w:vAlign w:val="center"/>
          </w:tcPr>
          <w:p w:rsidR="00582C9D" w:rsidRDefault="0052797D">
            <w:pPr>
              <w:jc w:val="right"/>
            </w:pPr>
            <w:r>
              <w:rPr>
                <w:rFonts w:eastAsiaTheme="minorEastAsia"/>
                <w:color w:val="000000" w:themeColor="text1"/>
                <w:szCs w:val="21"/>
              </w:rPr>
              <w:t>17,300.00</w:t>
            </w:r>
          </w:p>
        </w:tc>
        <w:tc>
          <w:tcPr>
            <w:tcW w:w="1842" w:type="dxa"/>
            <w:vAlign w:val="center"/>
          </w:tcPr>
          <w:p w:rsidR="00582C9D" w:rsidRDefault="0052797D">
            <w:pPr>
              <w:jc w:val="right"/>
            </w:pPr>
            <w:r>
              <w:rPr>
                <w:rFonts w:eastAsiaTheme="minorEastAsia"/>
                <w:color w:val="000000" w:themeColor="text1"/>
                <w:szCs w:val="21"/>
              </w:rPr>
              <w:t>70,757.00</w:t>
            </w:r>
          </w:p>
        </w:tc>
        <w:tc>
          <w:tcPr>
            <w:tcW w:w="1616" w:type="dxa"/>
            <w:vAlign w:val="center"/>
          </w:tcPr>
          <w:p w:rsidR="00582C9D" w:rsidRDefault="0052797D">
            <w:pPr>
              <w:jc w:val="right"/>
            </w:pPr>
            <w:r>
              <w:rPr>
                <w:rFonts w:eastAsiaTheme="minorEastAsia"/>
                <w:color w:val="000000" w:themeColor="text1"/>
                <w:szCs w:val="21"/>
              </w:rPr>
              <w:t>0.46</w:t>
            </w:r>
          </w:p>
        </w:tc>
      </w:tr>
      <w:tr w:rsidR="00582C9D">
        <w:tc>
          <w:tcPr>
            <w:tcW w:w="817" w:type="dxa"/>
            <w:vAlign w:val="center"/>
          </w:tcPr>
          <w:p w:rsidR="00582C9D" w:rsidRDefault="0052797D">
            <w:pPr>
              <w:jc w:val="center"/>
            </w:pPr>
            <w:r>
              <w:rPr>
                <w:rFonts w:eastAsiaTheme="minorEastAsia"/>
                <w:color w:val="000000" w:themeColor="text1"/>
                <w:szCs w:val="21"/>
              </w:rPr>
              <w:t>50</w:t>
            </w:r>
          </w:p>
        </w:tc>
        <w:tc>
          <w:tcPr>
            <w:tcW w:w="1276" w:type="dxa"/>
            <w:vAlign w:val="center"/>
          </w:tcPr>
          <w:p w:rsidR="00582C9D" w:rsidRDefault="0052797D">
            <w:pPr>
              <w:jc w:val="center"/>
            </w:pPr>
            <w:r>
              <w:rPr>
                <w:rFonts w:eastAsiaTheme="minorEastAsia"/>
                <w:color w:val="000000" w:themeColor="text1"/>
                <w:szCs w:val="21"/>
              </w:rPr>
              <w:t>600690</w:t>
            </w:r>
          </w:p>
        </w:tc>
        <w:tc>
          <w:tcPr>
            <w:tcW w:w="1701" w:type="dxa"/>
            <w:vAlign w:val="center"/>
          </w:tcPr>
          <w:p w:rsidR="00582C9D" w:rsidRDefault="0052797D">
            <w:pPr>
              <w:jc w:val="center"/>
            </w:pPr>
            <w:r>
              <w:rPr>
                <w:rFonts w:eastAsiaTheme="minorEastAsia"/>
                <w:color w:val="000000" w:themeColor="text1"/>
                <w:szCs w:val="21"/>
              </w:rPr>
              <w:t>海尔智家</w:t>
            </w:r>
          </w:p>
        </w:tc>
        <w:tc>
          <w:tcPr>
            <w:tcW w:w="1276" w:type="dxa"/>
            <w:vAlign w:val="center"/>
          </w:tcPr>
          <w:p w:rsidR="00582C9D" w:rsidRDefault="0052797D">
            <w:pPr>
              <w:jc w:val="right"/>
            </w:pPr>
            <w:r>
              <w:rPr>
                <w:rFonts w:eastAsiaTheme="minorEastAsia"/>
                <w:color w:val="000000" w:themeColor="text1"/>
                <w:szCs w:val="21"/>
              </w:rPr>
              <w:t>3,000.00</w:t>
            </w:r>
          </w:p>
        </w:tc>
        <w:tc>
          <w:tcPr>
            <w:tcW w:w="1842" w:type="dxa"/>
            <w:vAlign w:val="center"/>
          </w:tcPr>
          <w:p w:rsidR="00582C9D" w:rsidRDefault="0052797D">
            <w:pPr>
              <w:jc w:val="right"/>
            </w:pPr>
            <w:r>
              <w:rPr>
                <w:rFonts w:eastAsiaTheme="minorEastAsia"/>
                <w:color w:val="000000" w:themeColor="text1"/>
                <w:szCs w:val="21"/>
              </w:rPr>
              <w:t>70,440.00</w:t>
            </w:r>
          </w:p>
        </w:tc>
        <w:tc>
          <w:tcPr>
            <w:tcW w:w="1616" w:type="dxa"/>
            <w:vAlign w:val="center"/>
          </w:tcPr>
          <w:p w:rsidR="00582C9D" w:rsidRDefault="0052797D">
            <w:pPr>
              <w:jc w:val="right"/>
            </w:pPr>
            <w:r>
              <w:rPr>
                <w:rFonts w:eastAsiaTheme="minorEastAsia"/>
                <w:color w:val="000000" w:themeColor="text1"/>
                <w:szCs w:val="21"/>
              </w:rPr>
              <w:t>0.45</w:t>
            </w:r>
          </w:p>
        </w:tc>
      </w:tr>
      <w:tr w:rsidR="00582C9D">
        <w:tc>
          <w:tcPr>
            <w:tcW w:w="817" w:type="dxa"/>
            <w:vAlign w:val="center"/>
          </w:tcPr>
          <w:p w:rsidR="00582C9D" w:rsidRDefault="0052797D">
            <w:pPr>
              <w:jc w:val="center"/>
            </w:pPr>
            <w:r>
              <w:rPr>
                <w:rFonts w:eastAsiaTheme="minorEastAsia"/>
                <w:color w:val="000000" w:themeColor="text1"/>
                <w:szCs w:val="21"/>
              </w:rPr>
              <w:t>51</w:t>
            </w:r>
          </w:p>
        </w:tc>
        <w:tc>
          <w:tcPr>
            <w:tcW w:w="1276" w:type="dxa"/>
            <w:vAlign w:val="center"/>
          </w:tcPr>
          <w:p w:rsidR="00582C9D" w:rsidRDefault="0052797D">
            <w:pPr>
              <w:jc w:val="center"/>
            </w:pPr>
            <w:r>
              <w:rPr>
                <w:rFonts w:eastAsiaTheme="minorEastAsia"/>
                <w:color w:val="000000" w:themeColor="text1"/>
                <w:szCs w:val="21"/>
              </w:rPr>
              <w:t>300274</w:t>
            </w:r>
          </w:p>
        </w:tc>
        <w:tc>
          <w:tcPr>
            <w:tcW w:w="1701" w:type="dxa"/>
            <w:vAlign w:val="center"/>
          </w:tcPr>
          <w:p w:rsidR="00582C9D" w:rsidRDefault="0052797D">
            <w:pPr>
              <w:jc w:val="center"/>
            </w:pPr>
            <w:r>
              <w:rPr>
                <w:rFonts w:eastAsiaTheme="minorEastAsia"/>
                <w:color w:val="000000" w:themeColor="text1"/>
                <w:szCs w:val="21"/>
              </w:rPr>
              <w:t>阳光电源</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69,978.00</w:t>
            </w:r>
          </w:p>
        </w:tc>
        <w:tc>
          <w:tcPr>
            <w:tcW w:w="1616" w:type="dxa"/>
            <w:vAlign w:val="center"/>
          </w:tcPr>
          <w:p w:rsidR="00582C9D" w:rsidRDefault="0052797D">
            <w:pPr>
              <w:jc w:val="right"/>
            </w:pPr>
            <w:r>
              <w:rPr>
                <w:rFonts w:eastAsiaTheme="minorEastAsia"/>
                <w:color w:val="000000" w:themeColor="text1"/>
                <w:szCs w:val="21"/>
              </w:rPr>
              <w:t>0.45</w:t>
            </w:r>
          </w:p>
        </w:tc>
      </w:tr>
      <w:tr w:rsidR="00582C9D">
        <w:tc>
          <w:tcPr>
            <w:tcW w:w="817" w:type="dxa"/>
            <w:vAlign w:val="center"/>
          </w:tcPr>
          <w:p w:rsidR="00582C9D" w:rsidRDefault="0052797D">
            <w:pPr>
              <w:jc w:val="center"/>
            </w:pPr>
            <w:r>
              <w:rPr>
                <w:rFonts w:eastAsiaTheme="minorEastAsia"/>
                <w:color w:val="000000" w:themeColor="text1"/>
                <w:szCs w:val="21"/>
              </w:rPr>
              <w:t>52</w:t>
            </w:r>
          </w:p>
        </w:tc>
        <w:tc>
          <w:tcPr>
            <w:tcW w:w="1276" w:type="dxa"/>
            <w:vAlign w:val="center"/>
          </w:tcPr>
          <w:p w:rsidR="00582C9D" w:rsidRDefault="0052797D">
            <w:pPr>
              <w:jc w:val="center"/>
            </w:pPr>
            <w:r>
              <w:rPr>
                <w:rFonts w:eastAsiaTheme="minorEastAsia"/>
                <w:color w:val="000000" w:themeColor="text1"/>
                <w:szCs w:val="21"/>
              </w:rPr>
              <w:t>000733</w:t>
            </w:r>
          </w:p>
        </w:tc>
        <w:tc>
          <w:tcPr>
            <w:tcW w:w="1701" w:type="dxa"/>
            <w:vAlign w:val="center"/>
          </w:tcPr>
          <w:p w:rsidR="00582C9D" w:rsidRDefault="0052797D">
            <w:pPr>
              <w:jc w:val="center"/>
            </w:pPr>
            <w:r>
              <w:rPr>
                <w:rFonts w:eastAsiaTheme="minorEastAsia"/>
                <w:color w:val="000000" w:themeColor="text1"/>
                <w:szCs w:val="21"/>
              </w:rPr>
              <w:t>振华科技</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67,095.00</w:t>
            </w:r>
          </w:p>
        </w:tc>
        <w:tc>
          <w:tcPr>
            <w:tcW w:w="1616" w:type="dxa"/>
            <w:vAlign w:val="center"/>
          </w:tcPr>
          <w:p w:rsidR="00582C9D" w:rsidRDefault="0052797D">
            <w:pPr>
              <w:jc w:val="right"/>
            </w:pPr>
            <w:r>
              <w:rPr>
                <w:rFonts w:eastAsiaTheme="minorEastAsia"/>
                <w:color w:val="000000" w:themeColor="text1"/>
                <w:szCs w:val="21"/>
              </w:rPr>
              <w:t>0.43</w:t>
            </w:r>
          </w:p>
        </w:tc>
      </w:tr>
      <w:tr w:rsidR="00582C9D">
        <w:tc>
          <w:tcPr>
            <w:tcW w:w="817" w:type="dxa"/>
            <w:vAlign w:val="center"/>
          </w:tcPr>
          <w:p w:rsidR="00582C9D" w:rsidRDefault="0052797D">
            <w:pPr>
              <w:jc w:val="center"/>
            </w:pPr>
            <w:r>
              <w:rPr>
                <w:rFonts w:eastAsiaTheme="minorEastAsia"/>
                <w:color w:val="000000" w:themeColor="text1"/>
                <w:szCs w:val="21"/>
              </w:rPr>
              <w:t>53</w:t>
            </w:r>
          </w:p>
        </w:tc>
        <w:tc>
          <w:tcPr>
            <w:tcW w:w="1276" w:type="dxa"/>
            <w:vAlign w:val="center"/>
          </w:tcPr>
          <w:p w:rsidR="00582C9D" w:rsidRDefault="0052797D">
            <w:pPr>
              <w:jc w:val="center"/>
            </w:pPr>
            <w:r>
              <w:rPr>
                <w:rFonts w:eastAsiaTheme="minorEastAsia"/>
                <w:color w:val="000000" w:themeColor="text1"/>
                <w:szCs w:val="21"/>
              </w:rPr>
              <w:t>601998</w:t>
            </w:r>
          </w:p>
        </w:tc>
        <w:tc>
          <w:tcPr>
            <w:tcW w:w="1701" w:type="dxa"/>
            <w:vAlign w:val="center"/>
          </w:tcPr>
          <w:p w:rsidR="00582C9D" w:rsidRDefault="0052797D">
            <w:pPr>
              <w:jc w:val="center"/>
            </w:pPr>
            <w:r>
              <w:rPr>
                <w:rFonts w:eastAsiaTheme="minorEastAsia"/>
                <w:color w:val="000000" w:themeColor="text1"/>
                <w:szCs w:val="21"/>
              </w:rPr>
              <w:t>中信银行</w:t>
            </w:r>
          </w:p>
        </w:tc>
        <w:tc>
          <w:tcPr>
            <w:tcW w:w="1276" w:type="dxa"/>
            <w:vAlign w:val="center"/>
          </w:tcPr>
          <w:p w:rsidR="00582C9D" w:rsidRDefault="0052797D">
            <w:pPr>
              <w:jc w:val="right"/>
            </w:pPr>
            <w:r>
              <w:rPr>
                <w:rFonts w:eastAsiaTheme="minorEastAsia"/>
                <w:color w:val="000000" w:themeColor="text1"/>
                <w:szCs w:val="21"/>
              </w:rPr>
              <w:t>11,000.00</w:t>
            </w:r>
          </w:p>
        </w:tc>
        <w:tc>
          <w:tcPr>
            <w:tcW w:w="1842" w:type="dxa"/>
            <w:vAlign w:val="center"/>
          </w:tcPr>
          <w:p w:rsidR="00582C9D" w:rsidRDefault="0052797D">
            <w:pPr>
              <w:jc w:val="right"/>
            </w:pPr>
            <w:r>
              <w:rPr>
                <w:rFonts w:eastAsiaTheme="minorEastAsia"/>
                <w:color w:val="000000" w:themeColor="text1"/>
                <w:szCs w:val="21"/>
              </w:rPr>
              <w:t>65,780.00</w:t>
            </w:r>
          </w:p>
        </w:tc>
        <w:tc>
          <w:tcPr>
            <w:tcW w:w="1616" w:type="dxa"/>
            <w:vAlign w:val="center"/>
          </w:tcPr>
          <w:p w:rsidR="00582C9D" w:rsidRDefault="0052797D">
            <w:pPr>
              <w:jc w:val="right"/>
            </w:pPr>
            <w:r>
              <w:rPr>
                <w:rFonts w:eastAsiaTheme="minorEastAsia"/>
                <w:color w:val="000000" w:themeColor="text1"/>
                <w:szCs w:val="21"/>
              </w:rPr>
              <w:t>0.42</w:t>
            </w:r>
          </w:p>
        </w:tc>
      </w:tr>
      <w:tr w:rsidR="00582C9D">
        <w:tc>
          <w:tcPr>
            <w:tcW w:w="817" w:type="dxa"/>
            <w:vAlign w:val="center"/>
          </w:tcPr>
          <w:p w:rsidR="00582C9D" w:rsidRDefault="0052797D">
            <w:pPr>
              <w:jc w:val="center"/>
            </w:pPr>
            <w:r>
              <w:rPr>
                <w:rFonts w:eastAsiaTheme="minorEastAsia"/>
                <w:color w:val="000000" w:themeColor="text1"/>
                <w:szCs w:val="21"/>
              </w:rPr>
              <w:t>54</w:t>
            </w:r>
          </w:p>
        </w:tc>
        <w:tc>
          <w:tcPr>
            <w:tcW w:w="1276" w:type="dxa"/>
            <w:vAlign w:val="center"/>
          </w:tcPr>
          <w:p w:rsidR="00582C9D" w:rsidRDefault="0052797D">
            <w:pPr>
              <w:jc w:val="center"/>
            </w:pPr>
            <w:r>
              <w:rPr>
                <w:rFonts w:eastAsiaTheme="minorEastAsia"/>
                <w:color w:val="000000" w:themeColor="text1"/>
                <w:szCs w:val="21"/>
              </w:rPr>
              <w:t>600941</w:t>
            </w:r>
          </w:p>
        </w:tc>
        <w:tc>
          <w:tcPr>
            <w:tcW w:w="1701" w:type="dxa"/>
            <w:vAlign w:val="center"/>
          </w:tcPr>
          <w:p w:rsidR="00582C9D" w:rsidRDefault="0052797D">
            <w:pPr>
              <w:jc w:val="center"/>
            </w:pPr>
            <w:r>
              <w:rPr>
                <w:rFonts w:eastAsiaTheme="minorEastAsia"/>
                <w:color w:val="000000" w:themeColor="text1"/>
                <w:szCs w:val="21"/>
              </w:rPr>
              <w:t>中国移动</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65,310.00</w:t>
            </w:r>
          </w:p>
        </w:tc>
        <w:tc>
          <w:tcPr>
            <w:tcW w:w="1616" w:type="dxa"/>
            <w:vAlign w:val="center"/>
          </w:tcPr>
          <w:p w:rsidR="00582C9D" w:rsidRDefault="0052797D">
            <w:pPr>
              <w:jc w:val="right"/>
            </w:pPr>
            <w:r>
              <w:rPr>
                <w:rFonts w:eastAsiaTheme="minorEastAsia"/>
                <w:color w:val="000000" w:themeColor="text1"/>
                <w:szCs w:val="21"/>
              </w:rPr>
              <w:t>0.42</w:t>
            </w:r>
          </w:p>
        </w:tc>
      </w:tr>
      <w:tr w:rsidR="00582C9D">
        <w:tc>
          <w:tcPr>
            <w:tcW w:w="817" w:type="dxa"/>
            <w:vAlign w:val="center"/>
          </w:tcPr>
          <w:p w:rsidR="00582C9D" w:rsidRDefault="0052797D">
            <w:pPr>
              <w:jc w:val="center"/>
            </w:pPr>
            <w:r>
              <w:rPr>
                <w:rFonts w:eastAsiaTheme="minorEastAsia"/>
                <w:color w:val="000000" w:themeColor="text1"/>
                <w:szCs w:val="21"/>
              </w:rPr>
              <w:t>55</w:t>
            </w:r>
          </w:p>
        </w:tc>
        <w:tc>
          <w:tcPr>
            <w:tcW w:w="1276" w:type="dxa"/>
            <w:vAlign w:val="center"/>
          </w:tcPr>
          <w:p w:rsidR="00582C9D" w:rsidRDefault="0052797D">
            <w:pPr>
              <w:jc w:val="center"/>
            </w:pPr>
            <w:r>
              <w:rPr>
                <w:rFonts w:eastAsiaTheme="minorEastAsia"/>
                <w:color w:val="000000" w:themeColor="text1"/>
                <w:szCs w:val="21"/>
              </w:rPr>
              <w:t>601689</w:t>
            </w:r>
          </w:p>
        </w:tc>
        <w:tc>
          <w:tcPr>
            <w:tcW w:w="1701" w:type="dxa"/>
            <w:vAlign w:val="center"/>
          </w:tcPr>
          <w:p w:rsidR="00582C9D" w:rsidRDefault="0052797D">
            <w:pPr>
              <w:jc w:val="center"/>
            </w:pPr>
            <w:r>
              <w:rPr>
                <w:rFonts w:eastAsiaTheme="minorEastAsia"/>
                <w:color w:val="000000" w:themeColor="text1"/>
                <w:szCs w:val="21"/>
              </w:rPr>
              <w:t>拓普集团</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64,560.00</w:t>
            </w:r>
          </w:p>
        </w:tc>
        <w:tc>
          <w:tcPr>
            <w:tcW w:w="1616" w:type="dxa"/>
            <w:vAlign w:val="center"/>
          </w:tcPr>
          <w:p w:rsidR="00582C9D" w:rsidRDefault="0052797D">
            <w:pPr>
              <w:jc w:val="right"/>
            </w:pPr>
            <w:r>
              <w:rPr>
                <w:rFonts w:eastAsiaTheme="minorEastAsia"/>
                <w:color w:val="000000" w:themeColor="text1"/>
                <w:szCs w:val="21"/>
              </w:rPr>
              <w:t>0.42</w:t>
            </w:r>
          </w:p>
        </w:tc>
      </w:tr>
      <w:tr w:rsidR="00582C9D">
        <w:tc>
          <w:tcPr>
            <w:tcW w:w="817" w:type="dxa"/>
            <w:vAlign w:val="center"/>
          </w:tcPr>
          <w:p w:rsidR="00582C9D" w:rsidRDefault="0052797D">
            <w:pPr>
              <w:jc w:val="center"/>
            </w:pPr>
            <w:r>
              <w:rPr>
                <w:rFonts w:eastAsiaTheme="minorEastAsia"/>
                <w:color w:val="000000" w:themeColor="text1"/>
                <w:szCs w:val="21"/>
              </w:rPr>
              <w:t>56</w:t>
            </w:r>
          </w:p>
        </w:tc>
        <w:tc>
          <w:tcPr>
            <w:tcW w:w="1276" w:type="dxa"/>
            <w:vAlign w:val="center"/>
          </w:tcPr>
          <w:p w:rsidR="00582C9D" w:rsidRDefault="0052797D">
            <w:pPr>
              <w:jc w:val="center"/>
            </w:pPr>
            <w:r>
              <w:rPr>
                <w:rFonts w:eastAsiaTheme="minorEastAsia"/>
                <w:color w:val="000000" w:themeColor="text1"/>
                <w:szCs w:val="21"/>
              </w:rPr>
              <w:t>300124</w:t>
            </w:r>
          </w:p>
        </w:tc>
        <w:tc>
          <w:tcPr>
            <w:tcW w:w="1701" w:type="dxa"/>
            <w:vAlign w:val="center"/>
          </w:tcPr>
          <w:p w:rsidR="00582C9D" w:rsidRDefault="0052797D">
            <w:pPr>
              <w:jc w:val="center"/>
            </w:pPr>
            <w:r>
              <w:rPr>
                <w:rFonts w:eastAsiaTheme="minorEastAsia"/>
                <w:color w:val="000000" w:themeColor="text1"/>
                <w:szCs w:val="21"/>
              </w:rPr>
              <w:t>汇川技术</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64,210.00</w:t>
            </w:r>
          </w:p>
        </w:tc>
        <w:tc>
          <w:tcPr>
            <w:tcW w:w="1616" w:type="dxa"/>
            <w:vAlign w:val="center"/>
          </w:tcPr>
          <w:p w:rsidR="00582C9D" w:rsidRDefault="0052797D">
            <w:pPr>
              <w:jc w:val="right"/>
            </w:pPr>
            <w:r>
              <w:rPr>
                <w:rFonts w:eastAsiaTheme="minorEastAsia"/>
                <w:color w:val="000000" w:themeColor="text1"/>
                <w:szCs w:val="21"/>
              </w:rPr>
              <w:t>0.41</w:t>
            </w:r>
          </w:p>
        </w:tc>
      </w:tr>
      <w:tr w:rsidR="00582C9D">
        <w:tc>
          <w:tcPr>
            <w:tcW w:w="817" w:type="dxa"/>
            <w:vAlign w:val="center"/>
          </w:tcPr>
          <w:p w:rsidR="00582C9D" w:rsidRDefault="0052797D">
            <w:pPr>
              <w:jc w:val="center"/>
            </w:pPr>
            <w:r>
              <w:rPr>
                <w:rFonts w:eastAsiaTheme="minorEastAsia"/>
                <w:color w:val="000000" w:themeColor="text1"/>
                <w:szCs w:val="21"/>
              </w:rPr>
              <w:t>57</w:t>
            </w:r>
          </w:p>
        </w:tc>
        <w:tc>
          <w:tcPr>
            <w:tcW w:w="1276" w:type="dxa"/>
            <w:vAlign w:val="center"/>
          </w:tcPr>
          <w:p w:rsidR="00582C9D" w:rsidRDefault="0052797D">
            <w:pPr>
              <w:jc w:val="center"/>
            </w:pPr>
            <w:r>
              <w:rPr>
                <w:rFonts w:eastAsiaTheme="minorEastAsia"/>
                <w:color w:val="000000" w:themeColor="text1"/>
                <w:szCs w:val="21"/>
              </w:rPr>
              <w:t>600745</w:t>
            </w:r>
          </w:p>
        </w:tc>
        <w:tc>
          <w:tcPr>
            <w:tcW w:w="1701" w:type="dxa"/>
            <w:vAlign w:val="center"/>
          </w:tcPr>
          <w:p w:rsidR="00582C9D" w:rsidRDefault="0052797D">
            <w:pPr>
              <w:jc w:val="center"/>
            </w:pPr>
            <w:r>
              <w:rPr>
                <w:rFonts w:eastAsiaTheme="minorEastAsia"/>
                <w:color w:val="000000" w:themeColor="text1"/>
                <w:szCs w:val="21"/>
              </w:rPr>
              <w:t>闻泰科技</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63,570.00</w:t>
            </w:r>
          </w:p>
        </w:tc>
        <w:tc>
          <w:tcPr>
            <w:tcW w:w="1616" w:type="dxa"/>
            <w:vAlign w:val="center"/>
          </w:tcPr>
          <w:p w:rsidR="00582C9D" w:rsidRDefault="0052797D">
            <w:pPr>
              <w:jc w:val="right"/>
            </w:pPr>
            <w:r>
              <w:rPr>
                <w:rFonts w:eastAsiaTheme="minorEastAsia"/>
                <w:color w:val="000000" w:themeColor="text1"/>
                <w:szCs w:val="21"/>
              </w:rPr>
              <w:t>0.41</w:t>
            </w:r>
          </w:p>
        </w:tc>
      </w:tr>
      <w:tr w:rsidR="00582C9D">
        <w:tc>
          <w:tcPr>
            <w:tcW w:w="817" w:type="dxa"/>
            <w:vAlign w:val="center"/>
          </w:tcPr>
          <w:p w:rsidR="00582C9D" w:rsidRDefault="0052797D">
            <w:pPr>
              <w:jc w:val="center"/>
            </w:pPr>
            <w:r>
              <w:rPr>
                <w:rFonts w:eastAsiaTheme="minorEastAsia"/>
                <w:color w:val="000000" w:themeColor="text1"/>
                <w:szCs w:val="21"/>
              </w:rPr>
              <w:t>58</w:t>
            </w:r>
          </w:p>
        </w:tc>
        <w:tc>
          <w:tcPr>
            <w:tcW w:w="1276" w:type="dxa"/>
            <w:vAlign w:val="center"/>
          </w:tcPr>
          <w:p w:rsidR="00582C9D" w:rsidRDefault="0052797D">
            <w:pPr>
              <w:jc w:val="center"/>
            </w:pPr>
            <w:r>
              <w:rPr>
                <w:rFonts w:eastAsiaTheme="minorEastAsia"/>
                <w:color w:val="000000" w:themeColor="text1"/>
                <w:szCs w:val="21"/>
              </w:rPr>
              <w:t>002371</w:t>
            </w:r>
          </w:p>
        </w:tc>
        <w:tc>
          <w:tcPr>
            <w:tcW w:w="1701" w:type="dxa"/>
            <w:vAlign w:val="center"/>
          </w:tcPr>
          <w:p w:rsidR="00582C9D" w:rsidRDefault="0052797D">
            <w:pPr>
              <w:jc w:val="center"/>
            </w:pPr>
            <w:r>
              <w:rPr>
                <w:rFonts w:eastAsiaTheme="minorEastAsia"/>
                <w:color w:val="000000" w:themeColor="text1"/>
                <w:szCs w:val="21"/>
              </w:rPr>
              <w:t>北方华创</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63,530.00</w:t>
            </w:r>
          </w:p>
        </w:tc>
        <w:tc>
          <w:tcPr>
            <w:tcW w:w="1616" w:type="dxa"/>
            <w:vAlign w:val="center"/>
          </w:tcPr>
          <w:p w:rsidR="00582C9D" w:rsidRDefault="0052797D">
            <w:pPr>
              <w:jc w:val="right"/>
            </w:pPr>
            <w:r>
              <w:rPr>
                <w:rFonts w:eastAsiaTheme="minorEastAsia"/>
                <w:color w:val="000000" w:themeColor="text1"/>
                <w:szCs w:val="21"/>
              </w:rPr>
              <w:t>0.41</w:t>
            </w:r>
          </w:p>
        </w:tc>
      </w:tr>
      <w:tr w:rsidR="00582C9D">
        <w:tc>
          <w:tcPr>
            <w:tcW w:w="817" w:type="dxa"/>
            <w:vAlign w:val="center"/>
          </w:tcPr>
          <w:p w:rsidR="00582C9D" w:rsidRDefault="0052797D">
            <w:pPr>
              <w:jc w:val="center"/>
            </w:pPr>
            <w:r>
              <w:rPr>
                <w:rFonts w:eastAsiaTheme="minorEastAsia"/>
                <w:color w:val="000000" w:themeColor="text1"/>
                <w:szCs w:val="21"/>
              </w:rPr>
              <w:t>59</w:t>
            </w:r>
          </w:p>
        </w:tc>
        <w:tc>
          <w:tcPr>
            <w:tcW w:w="1276" w:type="dxa"/>
            <w:vAlign w:val="center"/>
          </w:tcPr>
          <w:p w:rsidR="00582C9D" w:rsidRDefault="0052797D">
            <w:pPr>
              <w:jc w:val="center"/>
            </w:pPr>
            <w:r>
              <w:rPr>
                <w:rFonts w:eastAsiaTheme="minorEastAsia"/>
                <w:color w:val="000000" w:themeColor="text1"/>
                <w:szCs w:val="21"/>
              </w:rPr>
              <w:t>600999</w:t>
            </w:r>
          </w:p>
        </w:tc>
        <w:tc>
          <w:tcPr>
            <w:tcW w:w="1701" w:type="dxa"/>
            <w:vAlign w:val="center"/>
          </w:tcPr>
          <w:p w:rsidR="00582C9D" w:rsidRDefault="0052797D">
            <w:pPr>
              <w:jc w:val="center"/>
            </w:pPr>
            <w:r>
              <w:rPr>
                <w:rFonts w:eastAsiaTheme="minorEastAsia"/>
                <w:color w:val="000000" w:themeColor="text1"/>
                <w:szCs w:val="21"/>
              </w:rPr>
              <w:t>招商证券</w:t>
            </w:r>
          </w:p>
        </w:tc>
        <w:tc>
          <w:tcPr>
            <w:tcW w:w="1276" w:type="dxa"/>
            <w:vAlign w:val="center"/>
          </w:tcPr>
          <w:p w:rsidR="00582C9D" w:rsidRDefault="0052797D">
            <w:pPr>
              <w:jc w:val="right"/>
            </w:pPr>
            <w:r>
              <w:rPr>
                <w:rFonts w:eastAsiaTheme="minorEastAsia"/>
                <w:color w:val="000000" w:themeColor="text1"/>
                <w:szCs w:val="21"/>
              </w:rPr>
              <w:t>4,600.00</w:t>
            </w:r>
          </w:p>
        </w:tc>
        <w:tc>
          <w:tcPr>
            <w:tcW w:w="1842" w:type="dxa"/>
            <w:vAlign w:val="center"/>
          </w:tcPr>
          <w:p w:rsidR="00582C9D" w:rsidRDefault="0052797D">
            <w:pPr>
              <w:jc w:val="right"/>
            </w:pPr>
            <w:r>
              <w:rPr>
                <w:rFonts w:eastAsiaTheme="minorEastAsia"/>
                <w:color w:val="000000" w:themeColor="text1"/>
                <w:szCs w:val="21"/>
              </w:rPr>
              <w:t>62,422.00</w:t>
            </w:r>
          </w:p>
        </w:tc>
        <w:tc>
          <w:tcPr>
            <w:tcW w:w="1616" w:type="dxa"/>
            <w:vAlign w:val="center"/>
          </w:tcPr>
          <w:p w:rsidR="00582C9D" w:rsidRDefault="0052797D">
            <w:pPr>
              <w:jc w:val="right"/>
            </w:pPr>
            <w:r>
              <w:rPr>
                <w:rFonts w:eastAsiaTheme="minorEastAsia"/>
                <w:color w:val="000000" w:themeColor="text1"/>
                <w:szCs w:val="21"/>
              </w:rPr>
              <w:t>0.40</w:t>
            </w:r>
          </w:p>
        </w:tc>
      </w:tr>
      <w:tr w:rsidR="00582C9D">
        <w:tc>
          <w:tcPr>
            <w:tcW w:w="817" w:type="dxa"/>
            <w:vAlign w:val="center"/>
          </w:tcPr>
          <w:p w:rsidR="00582C9D" w:rsidRDefault="0052797D">
            <w:pPr>
              <w:jc w:val="center"/>
            </w:pPr>
            <w:r>
              <w:rPr>
                <w:rFonts w:eastAsiaTheme="minorEastAsia"/>
                <w:color w:val="000000" w:themeColor="text1"/>
                <w:szCs w:val="21"/>
              </w:rPr>
              <w:t>60</w:t>
            </w:r>
          </w:p>
        </w:tc>
        <w:tc>
          <w:tcPr>
            <w:tcW w:w="1276" w:type="dxa"/>
            <w:vAlign w:val="center"/>
          </w:tcPr>
          <w:p w:rsidR="00582C9D" w:rsidRDefault="0052797D">
            <w:pPr>
              <w:jc w:val="center"/>
            </w:pPr>
            <w:r>
              <w:rPr>
                <w:rFonts w:eastAsiaTheme="minorEastAsia"/>
                <w:color w:val="000000" w:themeColor="text1"/>
                <w:szCs w:val="21"/>
              </w:rPr>
              <w:t>000002</w:t>
            </w:r>
          </w:p>
        </w:tc>
        <w:tc>
          <w:tcPr>
            <w:tcW w:w="1701" w:type="dxa"/>
            <w:vAlign w:val="center"/>
          </w:tcPr>
          <w:p w:rsidR="00582C9D" w:rsidRDefault="0052797D">
            <w:pPr>
              <w:jc w:val="center"/>
            </w:pPr>
            <w:r>
              <w:rPr>
                <w:rFonts w:eastAsiaTheme="minorEastAsia"/>
                <w:color w:val="000000" w:themeColor="text1"/>
                <w:szCs w:val="21"/>
              </w:rPr>
              <w:t>万</w:t>
            </w:r>
            <w:r>
              <w:rPr>
                <w:rFonts w:eastAsiaTheme="minorEastAsia"/>
                <w:color w:val="000000" w:themeColor="text1"/>
                <w:szCs w:val="21"/>
              </w:rPr>
              <w:t xml:space="preserve">  </w:t>
            </w:r>
            <w:r>
              <w:rPr>
                <w:rFonts w:eastAsiaTheme="minorEastAsia"/>
                <w:color w:val="000000" w:themeColor="text1"/>
                <w:szCs w:val="21"/>
              </w:rPr>
              <w:t>科Ａ</w:t>
            </w:r>
          </w:p>
        </w:tc>
        <w:tc>
          <w:tcPr>
            <w:tcW w:w="1276" w:type="dxa"/>
            <w:vAlign w:val="center"/>
          </w:tcPr>
          <w:p w:rsidR="00582C9D" w:rsidRDefault="0052797D">
            <w:pPr>
              <w:jc w:val="right"/>
            </w:pPr>
            <w:r>
              <w:rPr>
                <w:rFonts w:eastAsiaTheme="minorEastAsia"/>
                <w:color w:val="000000" w:themeColor="text1"/>
                <w:szCs w:val="21"/>
              </w:rPr>
              <w:t>4,400.00</w:t>
            </w:r>
          </w:p>
        </w:tc>
        <w:tc>
          <w:tcPr>
            <w:tcW w:w="1842" w:type="dxa"/>
            <w:vAlign w:val="center"/>
          </w:tcPr>
          <w:p w:rsidR="00582C9D" w:rsidRDefault="0052797D">
            <w:pPr>
              <w:jc w:val="right"/>
            </w:pPr>
            <w:r>
              <w:rPr>
                <w:rFonts w:eastAsiaTheme="minorEastAsia"/>
                <w:color w:val="000000" w:themeColor="text1"/>
                <w:szCs w:val="21"/>
              </w:rPr>
              <w:t>61,688.00</w:t>
            </w:r>
          </w:p>
        </w:tc>
        <w:tc>
          <w:tcPr>
            <w:tcW w:w="1616" w:type="dxa"/>
            <w:vAlign w:val="center"/>
          </w:tcPr>
          <w:p w:rsidR="00582C9D" w:rsidRDefault="0052797D">
            <w:pPr>
              <w:jc w:val="right"/>
            </w:pPr>
            <w:r>
              <w:rPr>
                <w:rFonts w:eastAsiaTheme="minorEastAsia"/>
                <w:color w:val="000000" w:themeColor="text1"/>
                <w:szCs w:val="21"/>
              </w:rPr>
              <w:t>0.40</w:t>
            </w:r>
          </w:p>
        </w:tc>
      </w:tr>
      <w:tr w:rsidR="00582C9D">
        <w:tc>
          <w:tcPr>
            <w:tcW w:w="817" w:type="dxa"/>
            <w:vAlign w:val="center"/>
          </w:tcPr>
          <w:p w:rsidR="00582C9D" w:rsidRDefault="0052797D">
            <w:pPr>
              <w:jc w:val="center"/>
            </w:pPr>
            <w:r>
              <w:rPr>
                <w:rFonts w:eastAsiaTheme="minorEastAsia"/>
                <w:color w:val="000000" w:themeColor="text1"/>
                <w:szCs w:val="21"/>
              </w:rPr>
              <w:t>61</w:t>
            </w:r>
          </w:p>
        </w:tc>
        <w:tc>
          <w:tcPr>
            <w:tcW w:w="1276" w:type="dxa"/>
            <w:vAlign w:val="center"/>
          </w:tcPr>
          <w:p w:rsidR="00582C9D" w:rsidRDefault="0052797D">
            <w:pPr>
              <w:jc w:val="center"/>
            </w:pPr>
            <w:r>
              <w:rPr>
                <w:rFonts w:eastAsiaTheme="minorEastAsia"/>
                <w:color w:val="000000" w:themeColor="text1"/>
                <w:szCs w:val="21"/>
              </w:rPr>
              <w:t>601390</w:t>
            </w:r>
          </w:p>
        </w:tc>
        <w:tc>
          <w:tcPr>
            <w:tcW w:w="1701" w:type="dxa"/>
            <w:vAlign w:val="center"/>
          </w:tcPr>
          <w:p w:rsidR="00582C9D" w:rsidRDefault="0052797D">
            <w:pPr>
              <w:jc w:val="center"/>
            </w:pPr>
            <w:r>
              <w:rPr>
                <w:rFonts w:eastAsiaTheme="minorEastAsia"/>
                <w:color w:val="000000" w:themeColor="text1"/>
                <w:szCs w:val="21"/>
              </w:rPr>
              <w:t>中国中铁</w:t>
            </w:r>
          </w:p>
        </w:tc>
        <w:tc>
          <w:tcPr>
            <w:tcW w:w="1276" w:type="dxa"/>
            <w:vAlign w:val="center"/>
          </w:tcPr>
          <w:p w:rsidR="00582C9D" w:rsidRDefault="0052797D">
            <w:pPr>
              <w:jc w:val="right"/>
            </w:pPr>
            <w:r>
              <w:rPr>
                <w:rFonts w:eastAsiaTheme="minorEastAsia"/>
                <w:color w:val="000000" w:themeColor="text1"/>
                <w:szCs w:val="21"/>
              </w:rPr>
              <w:t>8,000.00</w:t>
            </w:r>
          </w:p>
        </w:tc>
        <w:tc>
          <w:tcPr>
            <w:tcW w:w="1842" w:type="dxa"/>
            <w:vAlign w:val="center"/>
          </w:tcPr>
          <w:p w:rsidR="00582C9D" w:rsidRDefault="0052797D">
            <w:pPr>
              <w:jc w:val="right"/>
            </w:pPr>
            <w:r>
              <w:rPr>
                <w:rFonts w:eastAsiaTheme="minorEastAsia"/>
                <w:color w:val="000000" w:themeColor="text1"/>
                <w:szCs w:val="21"/>
              </w:rPr>
              <w:t>60,640.00</w:t>
            </w:r>
          </w:p>
        </w:tc>
        <w:tc>
          <w:tcPr>
            <w:tcW w:w="1616" w:type="dxa"/>
            <w:vAlign w:val="center"/>
          </w:tcPr>
          <w:p w:rsidR="00582C9D" w:rsidRDefault="0052797D">
            <w:pPr>
              <w:jc w:val="right"/>
            </w:pPr>
            <w:r>
              <w:rPr>
                <w:rFonts w:eastAsiaTheme="minorEastAsia"/>
                <w:color w:val="000000" w:themeColor="text1"/>
                <w:szCs w:val="21"/>
              </w:rPr>
              <w:t>0.39</w:t>
            </w:r>
          </w:p>
        </w:tc>
      </w:tr>
      <w:tr w:rsidR="00582C9D">
        <w:tc>
          <w:tcPr>
            <w:tcW w:w="817" w:type="dxa"/>
            <w:vAlign w:val="center"/>
          </w:tcPr>
          <w:p w:rsidR="00582C9D" w:rsidRDefault="0052797D">
            <w:pPr>
              <w:jc w:val="center"/>
            </w:pPr>
            <w:r>
              <w:rPr>
                <w:rFonts w:eastAsiaTheme="minorEastAsia"/>
                <w:color w:val="000000" w:themeColor="text1"/>
                <w:szCs w:val="21"/>
              </w:rPr>
              <w:t>62</w:t>
            </w:r>
          </w:p>
        </w:tc>
        <w:tc>
          <w:tcPr>
            <w:tcW w:w="1276" w:type="dxa"/>
            <w:vAlign w:val="center"/>
          </w:tcPr>
          <w:p w:rsidR="00582C9D" w:rsidRDefault="0052797D">
            <w:pPr>
              <w:jc w:val="center"/>
            </w:pPr>
            <w:r>
              <w:rPr>
                <w:rFonts w:eastAsiaTheme="minorEastAsia"/>
                <w:color w:val="000000" w:themeColor="text1"/>
                <w:szCs w:val="21"/>
              </w:rPr>
              <w:t>300015</w:t>
            </w:r>
          </w:p>
        </w:tc>
        <w:tc>
          <w:tcPr>
            <w:tcW w:w="1701" w:type="dxa"/>
            <w:vAlign w:val="center"/>
          </w:tcPr>
          <w:p w:rsidR="00582C9D" w:rsidRDefault="0052797D">
            <w:pPr>
              <w:jc w:val="center"/>
            </w:pPr>
            <w:r>
              <w:rPr>
                <w:rFonts w:eastAsiaTheme="minorEastAsia"/>
                <w:color w:val="000000" w:themeColor="text1"/>
                <w:szCs w:val="21"/>
              </w:rPr>
              <w:t>爱尔眼科</w:t>
            </w:r>
          </w:p>
        </w:tc>
        <w:tc>
          <w:tcPr>
            <w:tcW w:w="1276" w:type="dxa"/>
            <w:vAlign w:val="center"/>
          </w:tcPr>
          <w:p w:rsidR="00582C9D" w:rsidRDefault="0052797D">
            <w:pPr>
              <w:jc w:val="right"/>
            </w:pPr>
            <w:r>
              <w:rPr>
                <w:rFonts w:eastAsiaTheme="minorEastAsia"/>
                <w:color w:val="000000" w:themeColor="text1"/>
                <w:szCs w:val="21"/>
              </w:rPr>
              <w:t>3,250.00</w:t>
            </w:r>
          </w:p>
        </w:tc>
        <w:tc>
          <w:tcPr>
            <w:tcW w:w="1842" w:type="dxa"/>
            <w:vAlign w:val="center"/>
          </w:tcPr>
          <w:p w:rsidR="00582C9D" w:rsidRDefault="0052797D">
            <w:pPr>
              <w:jc w:val="right"/>
            </w:pPr>
            <w:r>
              <w:rPr>
                <w:rFonts w:eastAsiaTheme="minorEastAsia"/>
                <w:color w:val="000000" w:themeColor="text1"/>
                <w:szCs w:val="21"/>
              </w:rPr>
              <w:t>60,287.50</w:t>
            </w:r>
          </w:p>
        </w:tc>
        <w:tc>
          <w:tcPr>
            <w:tcW w:w="1616" w:type="dxa"/>
            <w:vAlign w:val="center"/>
          </w:tcPr>
          <w:p w:rsidR="00582C9D" w:rsidRDefault="0052797D">
            <w:pPr>
              <w:jc w:val="right"/>
            </w:pPr>
            <w:r>
              <w:rPr>
                <w:rFonts w:eastAsiaTheme="minorEastAsia"/>
                <w:color w:val="000000" w:themeColor="text1"/>
                <w:szCs w:val="21"/>
              </w:rPr>
              <w:t>0.39</w:t>
            </w:r>
          </w:p>
        </w:tc>
      </w:tr>
      <w:tr w:rsidR="00582C9D">
        <w:tc>
          <w:tcPr>
            <w:tcW w:w="817" w:type="dxa"/>
            <w:vAlign w:val="center"/>
          </w:tcPr>
          <w:p w:rsidR="00582C9D" w:rsidRDefault="0052797D">
            <w:pPr>
              <w:jc w:val="center"/>
            </w:pPr>
            <w:r>
              <w:rPr>
                <w:rFonts w:eastAsiaTheme="minorEastAsia"/>
                <w:color w:val="000000" w:themeColor="text1"/>
                <w:szCs w:val="21"/>
              </w:rPr>
              <w:t>63</w:t>
            </w:r>
          </w:p>
        </w:tc>
        <w:tc>
          <w:tcPr>
            <w:tcW w:w="1276" w:type="dxa"/>
            <w:vAlign w:val="center"/>
          </w:tcPr>
          <w:p w:rsidR="00582C9D" w:rsidRDefault="0052797D">
            <w:pPr>
              <w:jc w:val="center"/>
            </w:pPr>
            <w:r>
              <w:rPr>
                <w:rFonts w:eastAsiaTheme="minorEastAsia"/>
                <w:color w:val="000000" w:themeColor="text1"/>
                <w:szCs w:val="21"/>
              </w:rPr>
              <w:t>300122</w:t>
            </w:r>
          </w:p>
        </w:tc>
        <w:tc>
          <w:tcPr>
            <w:tcW w:w="1701" w:type="dxa"/>
            <w:vAlign w:val="center"/>
          </w:tcPr>
          <w:p w:rsidR="00582C9D" w:rsidRDefault="0052797D">
            <w:pPr>
              <w:jc w:val="center"/>
            </w:pPr>
            <w:r>
              <w:rPr>
                <w:rFonts w:eastAsiaTheme="minorEastAsia"/>
                <w:color w:val="000000" w:themeColor="text1"/>
                <w:szCs w:val="21"/>
              </w:rPr>
              <w:t>智飞生物</w:t>
            </w:r>
          </w:p>
        </w:tc>
        <w:tc>
          <w:tcPr>
            <w:tcW w:w="1276" w:type="dxa"/>
            <w:vAlign w:val="center"/>
          </w:tcPr>
          <w:p w:rsidR="00582C9D" w:rsidRDefault="0052797D">
            <w:pPr>
              <w:jc w:val="right"/>
            </w:pPr>
            <w:r>
              <w:rPr>
                <w:rFonts w:eastAsiaTheme="minorEastAsia"/>
                <w:color w:val="000000" w:themeColor="text1"/>
                <w:szCs w:val="21"/>
              </w:rPr>
              <w:t>1,350.00</w:t>
            </w:r>
          </w:p>
        </w:tc>
        <w:tc>
          <w:tcPr>
            <w:tcW w:w="1842" w:type="dxa"/>
            <w:vAlign w:val="center"/>
          </w:tcPr>
          <w:p w:rsidR="00582C9D" w:rsidRDefault="0052797D">
            <w:pPr>
              <w:jc w:val="right"/>
            </w:pPr>
            <w:r>
              <w:rPr>
                <w:rFonts w:eastAsiaTheme="minorEastAsia"/>
                <w:color w:val="000000" w:themeColor="text1"/>
                <w:szCs w:val="21"/>
              </w:rPr>
              <w:t>59,670.00</w:t>
            </w:r>
          </w:p>
        </w:tc>
        <w:tc>
          <w:tcPr>
            <w:tcW w:w="1616" w:type="dxa"/>
            <w:vAlign w:val="center"/>
          </w:tcPr>
          <w:p w:rsidR="00582C9D" w:rsidRDefault="0052797D">
            <w:pPr>
              <w:jc w:val="right"/>
            </w:pPr>
            <w:r>
              <w:rPr>
                <w:rFonts w:eastAsiaTheme="minorEastAsia"/>
                <w:color w:val="000000" w:themeColor="text1"/>
                <w:szCs w:val="21"/>
              </w:rPr>
              <w:t>0.39</w:t>
            </w:r>
          </w:p>
        </w:tc>
      </w:tr>
      <w:tr w:rsidR="00582C9D">
        <w:tc>
          <w:tcPr>
            <w:tcW w:w="817" w:type="dxa"/>
            <w:vAlign w:val="center"/>
          </w:tcPr>
          <w:p w:rsidR="00582C9D" w:rsidRDefault="0052797D">
            <w:pPr>
              <w:jc w:val="center"/>
            </w:pPr>
            <w:r>
              <w:rPr>
                <w:rFonts w:eastAsiaTheme="minorEastAsia"/>
                <w:color w:val="000000" w:themeColor="text1"/>
                <w:szCs w:val="21"/>
              </w:rPr>
              <w:t>64</w:t>
            </w:r>
          </w:p>
        </w:tc>
        <w:tc>
          <w:tcPr>
            <w:tcW w:w="1276" w:type="dxa"/>
            <w:vAlign w:val="center"/>
          </w:tcPr>
          <w:p w:rsidR="00582C9D" w:rsidRDefault="0052797D">
            <w:pPr>
              <w:jc w:val="center"/>
            </w:pPr>
            <w:r>
              <w:rPr>
                <w:rFonts w:eastAsiaTheme="minorEastAsia"/>
                <w:color w:val="000000" w:themeColor="text1"/>
                <w:szCs w:val="21"/>
              </w:rPr>
              <w:t>002938</w:t>
            </w:r>
          </w:p>
        </w:tc>
        <w:tc>
          <w:tcPr>
            <w:tcW w:w="1701" w:type="dxa"/>
            <w:vAlign w:val="center"/>
          </w:tcPr>
          <w:p w:rsidR="00582C9D" w:rsidRDefault="0052797D">
            <w:pPr>
              <w:jc w:val="center"/>
            </w:pPr>
            <w:r>
              <w:rPr>
                <w:rFonts w:eastAsiaTheme="minorEastAsia"/>
                <w:color w:val="000000" w:themeColor="text1"/>
                <w:szCs w:val="21"/>
              </w:rPr>
              <w:t>鹏鼎控股</w:t>
            </w:r>
          </w:p>
        </w:tc>
        <w:tc>
          <w:tcPr>
            <w:tcW w:w="1276" w:type="dxa"/>
            <w:vAlign w:val="center"/>
          </w:tcPr>
          <w:p w:rsidR="00582C9D" w:rsidRDefault="0052797D">
            <w:pPr>
              <w:jc w:val="right"/>
            </w:pPr>
            <w:r>
              <w:rPr>
                <w:rFonts w:eastAsiaTheme="minorEastAsia"/>
                <w:color w:val="000000" w:themeColor="text1"/>
                <w:szCs w:val="21"/>
              </w:rPr>
              <w:t>2,400.00</w:t>
            </w:r>
          </w:p>
        </w:tc>
        <w:tc>
          <w:tcPr>
            <w:tcW w:w="1842" w:type="dxa"/>
            <w:vAlign w:val="center"/>
          </w:tcPr>
          <w:p w:rsidR="00582C9D" w:rsidRDefault="0052797D">
            <w:pPr>
              <w:jc w:val="right"/>
            </w:pPr>
            <w:r>
              <w:rPr>
                <w:rFonts w:eastAsiaTheme="minorEastAsia"/>
                <w:color w:val="000000" w:themeColor="text1"/>
                <w:szCs w:val="21"/>
              </w:rPr>
              <w:t>58,296.00</w:t>
            </w:r>
          </w:p>
        </w:tc>
        <w:tc>
          <w:tcPr>
            <w:tcW w:w="1616" w:type="dxa"/>
            <w:vAlign w:val="center"/>
          </w:tcPr>
          <w:p w:rsidR="00582C9D" w:rsidRDefault="0052797D">
            <w:pPr>
              <w:jc w:val="right"/>
            </w:pPr>
            <w:r>
              <w:rPr>
                <w:rFonts w:eastAsiaTheme="minorEastAsia"/>
                <w:color w:val="000000" w:themeColor="text1"/>
                <w:szCs w:val="21"/>
              </w:rPr>
              <w:t>0.38</w:t>
            </w:r>
          </w:p>
        </w:tc>
      </w:tr>
      <w:tr w:rsidR="00582C9D">
        <w:tc>
          <w:tcPr>
            <w:tcW w:w="817" w:type="dxa"/>
            <w:vAlign w:val="center"/>
          </w:tcPr>
          <w:p w:rsidR="00582C9D" w:rsidRDefault="0052797D">
            <w:pPr>
              <w:jc w:val="center"/>
            </w:pPr>
            <w:r>
              <w:rPr>
                <w:rFonts w:eastAsiaTheme="minorEastAsia"/>
                <w:color w:val="000000" w:themeColor="text1"/>
                <w:szCs w:val="21"/>
              </w:rPr>
              <w:t>65</w:t>
            </w:r>
          </w:p>
        </w:tc>
        <w:tc>
          <w:tcPr>
            <w:tcW w:w="1276" w:type="dxa"/>
            <w:vAlign w:val="center"/>
          </w:tcPr>
          <w:p w:rsidR="00582C9D" w:rsidRDefault="0052797D">
            <w:pPr>
              <w:jc w:val="center"/>
            </w:pPr>
            <w:r>
              <w:rPr>
                <w:rFonts w:eastAsiaTheme="minorEastAsia"/>
                <w:color w:val="000000" w:themeColor="text1"/>
                <w:szCs w:val="21"/>
              </w:rPr>
              <w:t>000977</w:t>
            </w:r>
          </w:p>
        </w:tc>
        <w:tc>
          <w:tcPr>
            <w:tcW w:w="1701" w:type="dxa"/>
            <w:vAlign w:val="center"/>
          </w:tcPr>
          <w:p w:rsidR="00582C9D" w:rsidRDefault="0052797D">
            <w:pPr>
              <w:jc w:val="center"/>
            </w:pPr>
            <w:r>
              <w:rPr>
                <w:rFonts w:eastAsiaTheme="minorEastAsia"/>
                <w:color w:val="000000" w:themeColor="text1"/>
                <w:szCs w:val="21"/>
              </w:rPr>
              <w:t>浪潮信息</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58,200.00</w:t>
            </w:r>
          </w:p>
        </w:tc>
        <w:tc>
          <w:tcPr>
            <w:tcW w:w="1616" w:type="dxa"/>
            <w:vAlign w:val="center"/>
          </w:tcPr>
          <w:p w:rsidR="00582C9D" w:rsidRDefault="0052797D">
            <w:pPr>
              <w:jc w:val="right"/>
            </w:pPr>
            <w:r>
              <w:rPr>
                <w:rFonts w:eastAsiaTheme="minorEastAsia"/>
                <w:color w:val="000000" w:themeColor="text1"/>
                <w:szCs w:val="21"/>
              </w:rPr>
              <w:t>0.38</w:t>
            </w:r>
          </w:p>
        </w:tc>
      </w:tr>
      <w:tr w:rsidR="00582C9D">
        <w:tc>
          <w:tcPr>
            <w:tcW w:w="817" w:type="dxa"/>
            <w:vAlign w:val="center"/>
          </w:tcPr>
          <w:p w:rsidR="00582C9D" w:rsidRDefault="0052797D">
            <w:pPr>
              <w:jc w:val="center"/>
            </w:pPr>
            <w:r>
              <w:rPr>
                <w:rFonts w:eastAsiaTheme="minorEastAsia"/>
                <w:color w:val="000000" w:themeColor="text1"/>
                <w:szCs w:val="21"/>
              </w:rPr>
              <w:t>66</w:t>
            </w:r>
          </w:p>
        </w:tc>
        <w:tc>
          <w:tcPr>
            <w:tcW w:w="1276" w:type="dxa"/>
            <w:vAlign w:val="center"/>
          </w:tcPr>
          <w:p w:rsidR="00582C9D" w:rsidRDefault="0052797D">
            <w:pPr>
              <w:jc w:val="center"/>
            </w:pPr>
            <w:r>
              <w:rPr>
                <w:rFonts w:eastAsiaTheme="minorEastAsia"/>
                <w:color w:val="000000" w:themeColor="text1"/>
                <w:szCs w:val="21"/>
              </w:rPr>
              <w:t>002812</w:t>
            </w:r>
          </w:p>
        </w:tc>
        <w:tc>
          <w:tcPr>
            <w:tcW w:w="1701" w:type="dxa"/>
            <w:vAlign w:val="center"/>
          </w:tcPr>
          <w:p w:rsidR="00582C9D" w:rsidRDefault="0052797D">
            <w:pPr>
              <w:jc w:val="center"/>
            </w:pPr>
            <w:r>
              <w:rPr>
                <w:rFonts w:eastAsiaTheme="minorEastAsia"/>
                <w:color w:val="000000" w:themeColor="text1"/>
                <w:szCs w:val="21"/>
              </w:rPr>
              <w:t>恩捷股份</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57,810.00</w:t>
            </w:r>
          </w:p>
        </w:tc>
        <w:tc>
          <w:tcPr>
            <w:tcW w:w="1616" w:type="dxa"/>
            <w:vAlign w:val="center"/>
          </w:tcPr>
          <w:p w:rsidR="00582C9D" w:rsidRDefault="0052797D">
            <w:pPr>
              <w:jc w:val="right"/>
            </w:pPr>
            <w:r>
              <w:rPr>
                <w:rFonts w:eastAsiaTheme="minorEastAsia"/>
                <w:color w:val="000000" w:themeColor="text1"/>
                <w:szCs w:val="21"/>
              </w:rPr>
              <w:t>0.37</w:t>
            </w:r>
          </w:p>
        </w:tc>
      </w:tr>
      <w:tr w:rsidR="00582C9D">
        <w:tc>
          <w:tcPr>
            <w:tcW w:w="817" w:type="dxa"/>
            <w:vAlign w:val="center"/>
          </w:tcPr>
          <w:p w:rsidR="00582C9D" w:rsidRDefault="0052797D">
            <w:pPr>
              <w:jc w:val="center"/>
            </w:pPr>
            <w:r>
              <w:rPr>
                <w:rFonts w:eastAsiaTheme="minorEastAsia"/>
                <w:color w:val="000000" w:themeColor="text1"/>
                <w:szCs w:val="21"/>
              </w:rPr>
              <w:t>67</w:t>
            </w:r>
          </w:p>
        </w:tc>
        <w:tc>
          <w:tcPr>
            <w:tcW w:w="1276" w:type="dxa"/>
            <w:vAlign w:val="center"/>
          </w:tcPr>
          <w:p w:rsidR="00582C9D" w:rsidRDefault="0052797D">
            <w:pPr>
              <w:jc w:val="center"/>
            </w:pPr>
            <w:r>
              <w:rPr>
                <w:rFonts w:eastAsiaTheme="minorEastAsia"/>
                <w:color w:val="000000" w:themeColor="text1"/>
                <w:szCs w:val="21"/>
              </w:rPr>
              <w:t>600436</w:t>
            </w:r>
          </w:p>
        </w:tc>
        <w:tc>
          <w:tcPr>
            <w:tcW w:w="1701" w:type="dxa"/>
            <w:vAlign w:val="center"/>
          </w:tcPr>
          <w:p w:rsidR="00582C9D" w:rsidRDefault="0052797D">
            <w:pPr>
              <w:jc w:val="center"/>
            </w:pPr>
            <w:r>
              <w:rPr>
                <w:rFonts w:eastAsiaTheme="minorEastAsia"/>
                <w:color w:val="000000" w:themeColor="text1"/>
                <w:szCs w:val="21"/>
              </w:rPr>
              <w:t>片仔癀</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57,272.00</w:t>
            </w:r>
          </w:p>
        </w:tc>
        <w:tc>
          <w:tcPr>
            <w:tcW w:w="1616" w:type="dxa"/>
            <w:vAlign w:val="center"/>
          </w:tcPr>
          <w:p w:rsidR="00582C9D" w:rsidRDefault="0052797D">
            <w:pPr>
              <w:jc w:val="right"/>
            </w:pPr>
            <w:r>
              <w:rPr>
                <w:rFonts w:eastAsiaTheme="minorEastAsia"/>
                <w:color w:val="000000" w:themeColor="text1"/>
                <w:szCs w:val="21"/>
              </w:rPr>
              <w:t>0.37</w:t>
            </w:r>
          </w:p>
        </w:tc>
      </w:tr>
      <w:tr w:rsidR="00582C9D">
        <w:tc>
          <w:tcPr>
            <w:tcW w:w="817" w:type="dxa"/>
            <w:vAlign w:val="center"/>
          </w:tcPr>
          <w:p w:rsidR="00582C9D" w:rsidRDefault="0052797D">
            <w:pPr>
              <w:jc w:val="center"/>
            </w:pPr>
            <w:r>
              <w:rPr>
                <w:rFonts w:eastAsiaTheme="minorEastAsia"/>
                <w:color w:val="000000" w:themeColor="text1"/>
                <w:szCs w:val="21"/>
              </w:rPr>
              <w:t>68</w:t>
            </w:r>
          </w:p>
        </w:tc>
        <w:tc>
          <w:tcPr>
            <w:tcW w:w="1276" w:type="dxa"/>
            <w:vAlign w:val="center"/>
          </w:tcPr>
          <w:p w:rsidR="00582C9D" w:rsidRDefault="0052797D">
            <w:pPr>
              <w:jc w:val="center"/>
            </w:pPr>
            <w:r>
              <w:rPr>
                <w:rFonts w:eastAsiaTheme="minorEastAsia"/>
                <w:color w:val="000000" w:themeColor="text1"/>
                <w:szCs w:val="21"/>
              </w:rPr>
              <w:t>601985</w:t>
            </w:r>
          </w:p>
        </w:tc>
        <w:tc>
          <w:tcPr>
            <w:tcW w:w="1701" w:type="dxa"/>
            <w:vAlign w:val="center"/>
          </w:tcPr>
          <w:p w:rsidR="00582C9D" w:rsidRDefault="0052797D">
            <w:pPr>
              <w:jc w:val="center"/>
            </w:pPr>
            <w:r>
              <w:rPr>
                <w:rFonts w:eastAsiaTheme="minorEastAsia"/>
                <w:color w:val="000000" w:themeColor="text1"/>
                <w:szCs w:val="21"/>
              </w:rPr>
              <w:t>中国核电</w:t>
            </w:r>
          </w:p>
        </w:tc>
        <w:tc>
          <w:tcPr>
            <w:tcW w:w="1276" w:type="dxa"/>
            <w:vAlign w:val="center"/>
          </w:tcPr>
          <w:p w:rsidR="00582C9D" w:rsidRDefault="0052797D">
            <w:pPr>
              <w:jc w:val="right"/>
            </w:pPr>
            <w:r>
              <w:rPr>
                <w:rFonts w:eastAsiaTheme="minorEastAsia"/>
                <w:color w:val="000000" w:themeColor="text1"/>
                <w:szCs w:val="21"/>
              </w:rPr>
              <w:t>8,100.00</w:t>
            </w:r>
          </w:p>
        </w:tc>
        <w:tc>
          <w:tcPr>
            <w:tcW w:w="1842" w:type="dxa"/>
            <w:vAlign w:val="center"/>
          </w:tcPr>
          <w:p w:rsidR="00582C9D" w:rsidRDefault="0052797D">
            <w:pPr>
              <w:jc w:val="right"/>
            </w:pPr>
            <w:r>
              <w:rPr>
                <w:rFonts w:eastAsiaTheme="minorEastAsia"/>
                <w:color w:val="000000" w:themeColor="text1"/>
                <w:szCs w:val="21"/>
              </w:rPr>
              <w:t>57,105.00</w:t>
            </w:r>
          </w:p>
        </w:tc>
        <w:tc>
          <w:tcPr>
            <w:tcW w:w="1616" w:type="dxa"/>
            <w:vAlign w:val="center"/>
          </w:tcPr>
          <w:p w:rsidR="00582C9D" w:rsidRDefault="0052797D">
            <w:pPr>
              <w:jc w:val="right"/>
            </w:pPr>
            <w:r>
              <w:rPr>
                <w:rFonts w:eastAsiaTheme="minorEastAsia"/>
                <w:color w:val="000000" w:themeColor="text1"/>
                <w:szCs w:val="21"/>
              </w:rPr>
              <w:t>0.37</w:t>
            </w:r>
          </w:p>
        </w:tc>
      </w:tr>
      <w:tr w:rsidR="00582C9D">
        <w:tc>
          <w:tcPr>
            <w:tcW w:w="817" w:type="dxa"/>
            <w:vAlign w:val="center"/>
          </w:tcPr>
          <w:p w:rsidR="00582C9D" w:rsidRDefault="0052797D">
            <w:pPr>
              <w:jc w:val="center"/>
            </w:pPr>
            <w:r>
              <w:rPr>
                <w:rFonts w:eastAsiaTheme="minorEastAsia"/>
                <w:color w:val="000000" w:themeColor="text1"/>
                <w:szCs w:val="21"/>
              </w:rPr>
              <w:t>69</w:t>
            </w:r>
          </w:p>
        </w:tc>
        <w:tc>
          <w:tcPr>
            <w:tcW w:w="1276" w:type="dxa"/>
            <w:vAlign w:val="center"/>
          </w:tcPr>
          <w:p w:rsidR="00582C9D" w:rsidRDefault="0052797D">
            <w:pPr>
              <w:jc w:val="center"/>
            </w:pPr>
            <w:r>
              <w:rPr>
                <w:rFonts w:eastAsiaTheme="minorEastAsia"/>
                <w:color w:val="000000" w:themeColor="text1"/>
                <w:szCs w:val="21"/>
              </w:rPr>
              <w:t>600837</w:t>
            </w:r>
          </w:p>
        </w:tc>
        <w:tc>
          <w:tcPr>
            <w:tcW w:w="1701" w:type="dxa"/>
            <w:vAlign w:val="center"/>
          </w:tcPr>
          <w:p w:rsidR="00582C9D" w:rsidRDefault="0052797D">
            <w:pPr>
              <w:jc w:val="center"/>
            </w:pPr>
            <w:r>
              <w:rPr>
                <w:rFonts w:eastAsiaTheme="minorEastAsia"/>
                <w:color w:val="000000" w:themeColor="text1"/>
                <w:szCs w:val="21"/>
              </w:rPr>
              <w:t>海通证券</w:t>
            </w:r>
          </w:p>
        </w:tc>
        <w:tc>
          <w:tcPr>
            <w:tcW w:w="1276" w:type="dxa"/>
            <w:vAlign w:val="center"/>
          </w:tcPr>
          <w:p w:rsidR="00582C9D" w:rsidRDefault="0052797D">
            <w:pPr>
              <w:jc w:val="right"/>
            </w:pPr>
            <w:r>
              <w:rPr>
                <w:rFonts w:eastAsiaTheme="minorEastAsia"/>
                <w:color w:val="000000" w:themeColor="text1"/>
                <w:szCs w:val="21"/>
              </w:rPr>
              <w:t>6,100.00</w:t>
            </w:r>
          </w:p>
        </w:tc>
        <w:tc>
          <w:tcPr>
            <w:tcW w:w="1842" w:type="dxa"/>
            <w:vAlign w:val="center"/>
          </w:tcPr>
          <w:p w:rsidR="00582C9D" w:rsidRDefault="0052797D">
            <w:pPr>
              <w:jc w:val="right"/>
            </w:pPr>
            <w:r>
              <w:rPr>
                <w:rFonts w:eastAsiaTheme="minorEastAsia"/>
                <w:color w:val="000000" w:themeColor="text1"/>
                <w:szCs w:val="21"/>
              </w:rPr>
              <w:t>56,242.00</w:t>
            </w:r>
          </w:p>
        </w:tc>
        <w:tc>
          <w:tcPr>
            <w:tcW w:w="1616" w:type="dxa"/>
            <w:vAlign w:val="center"/>
          </w:tcPr>
          <w:p w:rsidR="00582C9D" w:rsidRDefault="0052797D">
            <w:pPr>
              <w:jc w:val="right"/>
            </w:pPr>
            <w:r>
              <w:rPr>
                <w:rFonts w:eastAsiaTheme="minorEastAsia"/>
                <w:color w:val="000000" w:themeColor="text1"/>
                <w:szCs w:val="21"/>
              </w:rPr>
              <w:t>0.36</w:t>
            </w:r>
          </w:p>
        </w:tc>
      </w:tr>
      <w:tr w:rsidR="00582C9D">
        <w:tc>
          <w:tcPr>
            <w:tcW w:w="817" w:type="dxa"/>
            <w:vAlign w:val="center"/>
          </w:tcPr>
          <w:p w:rsidR="00582C9D" w:rsidRDefault="0052797D">
            <w:pPr>
              <w:jc w:val="center"/>
            </w:pPr>
            <w:r>
              <w:rPr>
                <w:rFonts w:eastAsiaTheme="minorEastAsia"/>
                <w:color w:val="000000" w:themeColor="text1"/>
                <w:szCs w:val="21"/>
              </w:rPr>
              <w:t>70</w:t>
            </w:r>
          </w:p>
        </w:tc>
        <w:tc>
          <w:tcPr>
            <w:tcW w:w="1276" w:type="dxa"/>
            <w:vAlign w:val="center"/>
          </w:tcPr>
          <w:p w:rsidR="00582C9D" w:rsidRDefault="0052797D">
            <w:pPr>
              <w:jc w:val="center"/>
            </w:pPr>
            <w:r>
              <w:rPr>
                <w:rFonts w:eastAsiaTheme="minorEastAsia"/>
                <w:color w:val="000000" w:themeColor="text1"/>
                <w:szCs w:val="21"/>
              </w:rPr>
              <w:t>002049</w:t>
            </w:r>
          </w:p>
        </w:tc>
        <w:tc>
          <w:tcPr>
            <w:tcW w:w="1701" w:type="dxa"/>
            <w:vAlign w:val="center"/>
          </w:tcPr>
          <w:p w:rsidR="00582C9D" w:rsidRDefault="0052797D">
            <w:pPr>
              <w:jc w:val="center"/>
            </w:pPr>
            <w:r>
              <w:rPr>
                <w:rFonts w:eastAsiaTheme="minorEastAsia"/>
                <w:color w:val="000000" w:themeColor="text1"/>
                <w:szCs w:val="21"/>
              </w:rPr>
              <w:t>紫光国微</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55,950.00</w:t>
            </w:r>
          </w:p>
        </w:tc>
        <w:tc>
          <w:tcPr>
            <w:tcW w:w="1616" w:type="dxa"/>
            <w:vAlign w:val="center"/>
          </w:tcPr>
          <w:p w:rsidR="00582C9D" w:rsidRDefault="0052797D">
            <w:pPr>
              <w:jc w:val="right"/>
            </w:pPr>
            <w:r>
              <w:rPr>
                <w:rFonts w:eastAsiaTheme="minorEastAsia"/>
                <w:color w:val="000000" w:themeColor="text1"/>
                <w:szCs w:val="21"/>
              </w:rPr>
              <w:t>0.36</w:t>
            </w:r>
          </w:p>
        </w:tc>
      </w:tr>
      <w:tr w:rsidR="00582C9D">
        <w:tc>
          <w:tcPr>
            <w:tcW w:w="817" w:type="dxa"/>
            <w:vAlign w:val="center"/>
          </w:tcPr>
          <w:p w:rsidR="00582C9D" w:rsidRDefault="0052797D">
            <w:pPr>
              <w:jc w:val="center"/>
            </w:pPr>
            <w:r>
              <w:rPr>
                <w:rFonts w:eastAsiaTheme="minorEastAsia"/>
                <w:color w:val="000000" w:themeColor="text1"/>
                <w:szCs w:val="21"/>
              </w:rPr>
              <w:t>71</w:t>
            </w:r>
          </w:p>
        </w:tc>
        <w:tc>
          <w:tcPr>
            <w:tcW w:w="1276" w:type="dxa"/>
            <w:vAlign w:val="center"/>
          </w:tcPr>
          <w:p w:rsidR="00582C9D" w:rsidRDefault="0052797D">
            <w:pPr>
              <w:jc w:val="center"/>
            </w:pPr>
            <w:r>
              <w:rPr>
                <w:rFonts w:eastAsiaTheme="minorEastAsia"/>
                <w:color w:val="000000" w:themeColor="text1"/>
                <w:szCs w:val="21"/>
              </w:rPr>
              <w:t>600905</w:t>
            </w:r>
          </w:p>
        </w:tc>
        <w:tc>
          <w:tcPr>
            <w:tcW w:w="1701" w:type="dxa"/>
            <w:vAlign w:val="center"/>
          </w:tcPr>
          <w:p w:rsidR="00582C9D" w:rsidRDefault="0052797D">
            <w:pPr>
              <w:jc w:val="center"/>
            </w:pPr>
            <w:r>
              <w:rPr>
                <w:rFonts w:eastAsiaTheme="minorEastAsia"/>
                <w:color w:val="000000" w:themeColor="text1"/>
                <w:szCs w:val="21"/>
              </w:rPr>
              <w:t>三峡能源</w:t>
            </w:r>
          </w:p>
        </w:tc>
        <w:tc>
          <w:tcPr>
            <w:tcW w:w="1276" w:type="dxa"/>
            <w:vAlign w:val="center"/>
          </w:tcPr>
          <w:p w:rsidR="00582C9D" w:rsidRDefault="0052797D">
            <w:pPr>
              <w:jc w:val="right"/>
            </w:pPr>
            <w:r>
              <w:rPr>
                <w:rFonts w:eastAsiaTheme="minorEastAsia"/>
                <w:color w:val="000000" w:themeColor="text1"/>
                <w:szCs w:val="21"/>
              </w:rPr>
              <w:t>10,300.00</w:t>
            </w:r>
          </w:p>
        </w:tc>
        <w:tc>
          <w:tcPr>
            <w:tcW w:w="1842" w:type="dxa"/>
            <w:vAlign w:val="center"/>
          </w:tcPr>
          <w:p w:rsidR="00582C9D" w:rsidRDefault="0052797D">
            <w:pPr>
              <w:jc w:val="right"/>
            </w:pPr>
            <w:r>
              <w:rPr>
                <w:rFonts w:eastAsiaTheme="minorEastAsia"/>
                <w:color w:val="000000" w:themeColor="text1"/>
                <w:szCs w:val="21"/>
              </w:rPr>
              <w:t>55,311.00</w:t>
            </w:r>
          </w:p>
        </w:tc>
        <w:tc>
          <w:tcPr>
            <w:tcW w:w="1616" w:type="dxa"/>
            <w:vAlign w:val="center"/>
          </w:tcPr>
          <w:p w:rsidR="00582C9D" w:rsidRDefault="0052797D">
            <w:pPr>
              <w:jc w:val="right"/>
            </w:pPr>
            <w:r>
              <w:rPr>
                <w:rFonts w:eastAsiaTheme="minorEastAsia"/>
                <w:color w:val="000000" w:themeColor="text1"/>
                <w:szCs w:val="21"/>
              </w:rPr>
              <w:t>0.36</w:t>
            </w:r>
          </w:p>
        </w:tc>
      </w:tr>
      <w:tr w:rsidR="00582C9D">
        <w:tc>
          <w:tcPr>
            <w:tcW w:w="817" w:type="dxa"/>
            <w:vAlign w:val="center"/>
          </w:tcPr>
          <w:p w:rsidR="00582C9D" w:rsidRDefault="0052797D">
            <w:pPr>
              <w:jc w:val="center"/>
            </w:pPr>
            <w:r>
              <w:rPr>
                <w:rFonts w:eastAsiaTheme="minorEastAsia"/>
                <w:color w:val="000000" w:themeColor="text1"/>
                <w:szCs w:val="21"/>
              </w:rPr>
              <w:t>72</w:t>
            </w:r>
          </w:p>
        </w:tc>
        <w:tc>
          <w:tcPr>
            <w:tcW w:w="1276" w:type="dxa"/>
            <w:vAlign w:val="center"/>
          </w:tcPr>
          <w:p w:rsidR="00582C9D" w:rsidRDefault="0052797D">
            <w:pPr>
              <w:jc w:val="center"/>
            </w:pPr>
            <w:r>
              <w:rPr>
                <w:rFonts w:eastAsiaTheme="minorEastAsia"/>
                <w:color w:val="000000" w:themeColor="text1"/>
                <w:szCs w:val="21"/>
              </w:rPr>
              <w:t>000661</w:t>
            </w:r>
          </w:p>
        </w:tc>
        <w:tc>
          <w:tcPr>
            <w:tcW w:w="1701" w:type="dxa"/>
            <w:vAlign w:val="center"/>
          </w:tcPr>
          <w:p w:rsidR="00582C9D" w:rsidRDefault="0052797D">
            <w:pPr>
              <w:jc w:val="center"/>
            </w:pPr>
            <w:r>
              <w:rPr>
                <w:rFonts w:eastAsiaTheme="minorEastAsia"/>
                <w:color w:val="000000" w:themeColor="text1"/>
                <w:szCs w:val="21"/>
              </w:rPr>
              <w:t>长春高新</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54,520.00</w:t>
            </w:r>
          </w:p>
        </w:tc>
        <w:tc>
          <w:tcPr>
            <w:tcW w:w="1616" w:type="dxa"/>
            <w:vAlign w:val="center"/>
          </w:tcPr>
          <w:p w:rsidR="00582C9D" w:rsidRDefault="0052797D">
            <w:pPr>
              <w:jc w:val="right"/>
            </w:pPr>
            <w:r>
              <w:rPr>
                <w:rFonts w:eastAsiaTheme="minorEastAsia"/>
                <w:color w:val="000000" w:themeColor="text1"/>
                <w:szCs w:val="21"/>
              </w:rPr>
              <w:t>0.35</w:t>
            </w:r>
          </w:p>
        </w:tc>
      </w:tr>
      <w:tr w:rsidR="00582C9D">
        <w:tc>
          <w:tcPr>
            <w:tcW w:w="817" w:type="dxa"/>
            <w:vAlign w:val="center"/>
          </w:tcPr>
          <w:p w:rsidR="00582C9D" w:rsidRDefault="0052797D">
            <w:pPr>
              <w:jc w:val="center"/>
            </w:pPr>
            <w:r>
              <w:rPr>
                <w:rFonts w:eastAsiaTheme="minorEastAsia"/>
                <w:color w:val="000000" w:themeColor="text1"/>
                <w:szCs w:val="21"/>
              </w:rPr>
              <w:t>73</w:t>
            </w:r>
          </w:p>
        </w:tc>
        <w:tc>
          <w:tcPr>
            <w:tcW w:w="1276" w:type="dxa"/>
            <w:vAlign w:val="center"/>
          </w:tcPr>
          <w:p w:rsidR="00582C9D" w:rsidRDefault="0052797D">
            <w:pPr>
              <w:jc w:val="center"/>
            </w:pPr>
            <w:r>
              <w:rPr>
                <w:rFonts w:eastAsiaTheme="minorEastAsia"/>
                <w:color w:val="000000" w:themeColor="text1"/>
                <w:szCs w:val="21"/>
              </w:rPr>
              <w:t>002841</w:t>
            </w:r>
          </w:p>
        </w:tc>
        <w:tc>
          <w:tcPr>
            <w:tcW w:w="1701" w:type="dxa"/>
            <w:vAlign w:val="center"/>
          </w:tcPr>
          <w:p w:rsidR="00582C9D" w:rsidRDefault="0052797D">
            <w:pPr>
              <w:jc w:val="center"/>
            </w:pPr>
            <w:r>
              <w:rPr>
                <w:rFonts w:eastAsiaTheme="minorEastAsia"/>
                <w:color w:val="000000" w:themeColor="text1"/>
                <w:szCs w:val="21"/>
              </w:rPr>
              <w:t>视源股份</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53,472.00</w:t>
            </w:r>
          </w:p>
        </w:tc>
        <w:tc>
          <w:tcPr>
            <w:tcW w:w="1616" w:type="dxa"/>
            <w:vAlign w:val="center"/>
          </w:tcPr>
          <w:p w:rsidR="00582C9D" w:rsidRDefault="0052797D">
            <w:pPr>
              <w:jc w:val="right"/>
            </w:pPr>
            <w:r>
              <w:rPr>
                <w:rFonts w:eastAsiaTheme="minorEastAsia"/>
                <w:color w:val="000000" w:themeColor="text1"/>
                <w:szCs w:val="21"/>
              </w:rPr>
              <w:t>0.35</w:t>
            </w:r>
          </w:p>
        </w:tc>
      </w:tr>
      <w:tr w:rsidR="00582C9D">
        <w:tc>
          <w:tcPr>
            <w:tcW w:w="817" w:type="dxa"/>
            <w:vAlign w:val="center"/>
          </w:tcPr>
          <w:p w:rsidR="00582C9D" w:rsidRDefault="0052797D">
            <w:pPr>
              <w:jc w:val="center"/>
            </w:pPr>
            <w:r>
              <w:rPr>
                <w:rFonts w:eastAsiaTheme="minorEastAsia"/>
                <w:color w:val="000000" w:themeColor="text1"/>
                <w:szCs w:val="21"/>
              </w:rPr>
              <w:t>74</w:t>
            </w:r>
          </w:p>
        </w:tc>
        <w:tc>
          <w:tcPr>
            <w:tcW w:w="1276" w:type="dxa"/>
            <w:vAlign w:val="center"/>
          </w:tcPr>
          <w:p w:rsidR="00582C9D" w:rsidRDefault="0052797D">
            <w:pPr>
              <w:jc w:val="center"/>
            </w:pPr>
            <w:r>
              <w:rPr>
                <w:rFonts w:eastAsiaTheme="minorEastAsia"/>
                <w:color w:val="000000" w:themeColor="text1"/>
                <w:szCs w:val="21"/>
              </w:rPr>
              <w:t>000538</w:t>
            </w:r>
          </w:p>
        </w:tc>
        <w:tc>
          <w:tcPr>
            <w:tcW w:w="1701" w:type="dxa"/>
            <w:vAlign w:val="center"/>
          </w:tcPr>
          <w:p w:rsidR="00582C9D" w:rsidRDefault="0052797D">
            <w:pPr>
              <w:jc w:val="center"/>
            </w:pPr>
            <w:r>
              <w:rPr>
                <w:rFonts w:eastAsiaTheme="minorEastAsia"/>
                <w:color w:val="000000" w:themeColor="text1"/>
                <w:szCs w:val="21"/>
              </w:rPr>
              <w:t>云南白药</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52,480.00</w:t>
            </w:r>
          </w:p>
        </w:tc>
        <w:tc>
          <w:tcPr>
            <w:tcW w:w="1616" w:type="dxa"/>
            <w:vAlign w:val="center"/>
          </w:tcPr>
          <w:p w:rsidR="00582C9D" w:rsidRDefault="0052797D">
            <w:pPr>
              <w:jc w:val="right"/>
            </w:pPr>
            <w:r>
              <w:rPr>
                <w:rFonts w:eastAsiaTheme="minorEastAsia"/>
                <w:color w:val="000000" w:themeColor="text1"/>
                <w:szCs w:val="21"/>
              </w:rPr>
              <w:t>0.34</w:t>
            </w:r>
          </w:p>
        </w:tc>
      </w:tr>
      <w:tr w:rsidR="00582C9D">
        <w:tc>
          <w:tcPr>
            <w:tcW w:w="817" w:type="dxa"/>
            <w:vAlign w:val="center"/>
          </w:tcPr>
          <w:p w:rsidR="00582C9D" w:rsidRDefault="0052797D">
            <w:pPr>
              <w:jc w:val="center"/>
            </w:pPr>
            <w:r>
              <w:rPr>
                <w:rFonts w:eastAsiaTheme="minorEastAsia"/>
                <w:color w:val="000000" w:themeColor="text1"/>
                <w:szCs w:val="21"/>
              </w:rPr>
              <w:t>75</w:t>
            </w:r>
          </w:p>
        </w:tc>
        <w:tc>
          <w:tcPr>
            <w:tcW w:w="1276" w:type="dxa"/>
            <w:vAlign w:val="center"/>
          </w:tcPr>
          <w:p w:rsidR="00582C9D" w:rsidRDefault="0052797D">
            <w:pPr>
              <w:jc w:val="center"/>
            </w:pPr>
            <w:r>
              <w:rPr>
                <w:rFonts w:eastAsiaTheme="minorEastAsia"/>
                <w:color w:val="000000" w:themeColor="text1"/>
                <w:szCs w:val="21"/>
              </w:rPr>
              <w:t>688599</w:t>
            </w:r>
          </w:p>
        </w:tc>
        <w:tc>
          <w:tcPr>
            <w:tcW w:w="1701" w:type="dxa"/>
            <w:vAlign w:val="center"/>
          </w:tcPr>
          <w:p w:rsidR="00582C9D" w:rsidRDefault="0052797D">
            <w:pPr>
              <w:jc w:val="center"/>
            </w:pPr>
            <w:r>
              <w:rPr>
                <w:rFonts w:eastAsiaTheme="minorEastAsia"/>
                <w:color w:val="000000" w:themeColor="text1"/>
                <w:szCs w:val="21"/>
              </w:rPr>
              <w:t>天合光能</w:t>
            </w:r>
          </w:p>
        </w:tc>
        <w:tc>
          <w:tcPr>
            <w:tcW w:w="1276" w:type="dxa"/>
            <w:vAlign w:val="center"/>
          </w:tcPr>
          <w:p w:rsidR="00582C9D" w:rsidRDefault="0052797D">
            <w:pPr>
              <w:jc w:val="right"/>
            </w:pPr>
            <w:r>
              <w:rPr>
                <w:rFonts w:eastAsiaTheme="minorEastAsia"/>
                <w:color w:val="000000" w:themeColor="text1"/>
                <w:szCs w:val="21"/>
              </w:rPr>
              <w:t>1,176.00</w:t>
            </w:r>
          </w:p>
        </w:tc>
        <w:tc>
          <w:tcPr>
            <w:tcW w:w="1842" w:type="dxa"/>
            <w:vAlign w:val="center"/>
          </w:tcPr>
          <w:p w:rsidR="00582C9D" w:rsidRDefault="0052797D">
            <w:pPr>
              <w:jc w:val="right"/>
            </w:pPr>
            <w:r>
              <w:rPr>
                <w:rFonts w:eastAsiaTheme="minorEastAsia"/>
                <w:color w:val="000000" w:themeColor="text1"/>
                <w:szCs w:val="21"/>
              </w:rPr>
              <w:t>50,109.36</w:t>
            </w:r>
          </w:p>
        </w:tc>
        <w:tc>
          <w:tcPr>
            <w:tcW w:w="1616" w:type="dxa"/>
            <w:vAlign w:val="center"/>
          </w:tcPr>
          <w:p w:rsidR="00582C9D" w:rsidRDefault="0052797D">
            <w:pPr>
              <w:jc w:val="right"/>
            </w:pPr>
            <w:r>
              <w:rPr>
                <w:rFonts w:eastAsiaTheme="minorEastAsia"/>
                <w:color w:val="000000" w:themeColor="text1"/>
                <w:szCs w:val="21"/>
              </w:rPr>
              <w:t>0.32</w:t>
            </w:r>
          </w:p>
        </w:tc>
      </w:tr>
      <w:tr w:rsidR="00582C9D">
        <w:tc>
          <w:tcPr>
            <w:tcW w:w="817" w:type="dxa"/>
            <w:vAlign w:val="center"/>
          </w:tcPr>
          <w:p w:rsidR="00582C9D" w:rsidRDefault="0052797D">
            <w:pPr>
              <w:jc w:val="center"/>
            </w:pPr>
            <w:r>
              <w:rPr>
                <w:rFonts w:eastAsiaTheme="minorEastAsia"/>
                <w:color w:val="000000" w:themeColor="text1"/>
                <w:szCs w:val="21"/>
              </w:rPr>
              <w:t>76</w:t>
            </w:r>
          </w:p>
        </w:tc>
        <w:tc>
          <w:tcPr>
            <w:tcW w:w="1276" w:type="dxa"/>
            <w:vAlign w:val="center"/>
          </w:tcPr>
          <w:p w:rsidR="00582C9D" w:rsidRDefault="0052797D">
            <w:pPr>
              <w:jc w:val="center"/>
            </w:pPr>
            <w:r>
              <w:rPr>
                <w:rFonts w:eastAsiaTheme="minorEastAsia"/>
                <w:color w:val="000000" w:themeColor="text1"/>
                <w:szCs w:val="21"/>
              </w:rPr>
              <w:t>600150</w:t>
            </w:r>
          </w:p>
        </w:tc>
        <w:tc>
          <w:tcPr>
            <w:tcW w:w="1701" w:type="dxa"/>
            <w:vAlign w:val="center"/>
          </w:tcPr>
          <w:p w:rsidR="00582C9D" w:rsidRDefault="0052797D">
            <w:pPr>
              <w:jc w:val="center"/>
            </w:pPr>
            <w:r>
              <w:rPr>
                <w:rFonts w:eastAsiaTheme="minorEastAsia"/>
                <w:color w:val="000000" w:themeColor="text1"/>
                <w:szCs w:val="21"/>
              </w:rPr>
              <w:t>中国船舶</w:t>
            </w:r>
          </w:p>
        </w:tc>
        <w:tc>
          <w:tcPr>
            <w:tcW w:w="1276" w:type="dxa"/>
            <w:vAlign w:val="center"/>
          </w:tcPr>
          <w:p w:rsidR="00582C9D" w:rsidRDefault="0052797D">
            <w:pPr>
              <w:jc w:val="right"/>
            </w:pPr>
            <w:r>
              <w:rPr>
                <w:rFonts w:eastAsiaTheme="minorEastAsia"/>
                <w:color w:val="000000" w:themeColor="text1"/>
                <w:szCs w:val="21"/>
              </w:rPr>
              <w:t>1,500.00</w:t>
            </w:r>
          </w:p>
        </w:tc>
        <w:tc>
          <w:tcPr>
            <w:tcW w:w="1842" w:type="dxa"/>
            <w:vAlign w:val="center"/>
          </w:tcPr>
          <w:p w:rsidR="00582C9D" w:rsidRDefault="0052797D">
            <w:pPr>
              <w:jc w:val="right"/>
            </w:pPr>
            <w:r>
              <w:rPr>
                <w:rFonts w:eastAsiaTheme="minorEastAsia"/>
                <w:color w:val="000000" w:themeColor="text1"/>
                <w:szCs w:val="21"/>
              </w:rPr>
              <w:t>49,365.00</w:t>
            </w:r>
          </w:p>
        </w:tc>
        <w:tc>
          <w:tcPr>
            <w:tcW w:w="1616" w:type="dxa"/>
            <w:vAlign w:val="center"/>
          </w:tcPr>
          <w:p w:rsidR="00582C9D" w:rsidRDefault="0052797D">
            <w:pPr>
              <w:jc w:val="right"/>
            </w:pPr>
            <w:r>
              <w:rPr>
                <w:rFonts w:eastAsiaTheme="minorEastAsia"/>
                <w:color w:val="000000" w:themeColor="text1"/>
                <w:szCs w:val="21"/>
              </w:rPr>
              <w:t>0.32</w:t>
            </w:r>
          </w:p>
        </w:tc>
      </w:tr>
      <w:tr w:rsidR="00582C9D">
        <w:tc>
          <w:tcPr>
            <w:tcW w:w="817" w:type="dxa"/>
            <w:vAlign w:val="center"/>
          </w:tcPr>
          <w:p w:rsidR="00582C9D" w:rsidRDefault="0052797D">
            <w:pPr>
              <w:jc w:val="center"/>
            </w:pPr>
            <w:r>
              <w:rPr>
                <w:rFonts w:eastAsiaTheme="minorEastAsia"/>
                <w:color w:val="000000" w:themeColor="text1"/>
                <w:szCs w:val="21"/>
              </w:rPr>
              <w:t>77</w:t>
            </w:r>
          </w:p>
        </w:tc>
        <w:tc>
          <w:tcPr>
            <w:tcW w:w="1276" w:type="dxa"/>
            <w:vAlign w:val="center"/>
          </w:tcPr>
          <w:p w:rsidR="00582C9D" w:rsidRDefault="0052797D">
            <w:pPr>
              <w:jc w:val="center"/>
            </w:pPr>
            <w:r>
              <w:rPr>
                <w:rFonts w:eastAsiaTheme="minorEastAsia"/>
                <w:color w:val="000000" w:themeColor="text1"/>
                <w:szCs w:val="21"/>
              </w:rPr>
              <w:t>601988</w:t>
            </w:r>
          </w:p>
        </w:tc>
        <w:tc>
          <w:tcPr>
            <w:tcW w:w="1701" w:type="dxa"/>
            <w:vAlign w:val="center"/>
          </w:tcPr>
          <w:p w:rsidR="00582C9D" w:rsidRDefault="0052797D">
            <w:pPr>
              <w:jc w:val="center"/>
            </w:pPr>
            <w:r>
              <w:rPr>
                <w:rFonts w:eastAsiaTheme="minorEastAsia"/>
                <w:color w:val="000000" w:themeColor="text1"/>
                <w:szCs w:val="21"/>
              </w:rPr>
              <w:t>中国银行</w:t>
            </w:r>
          </w:p>
        </w:tc>
        <w:tc>
          <w:tcPr>
            <w:tcW w:w="1276" w:type="dxa"/>
            <w:vAlign w:val="center"/>
          </w:tcPr>
          <w:p w:rsidR="00582C9D" w:rsidRDefault="0052797D">
            <w:pPr>
              <w:jc w:val="right"/>
            </w:pPr>
            <w:r>
              <w:rPr>
                <w:rFonts w:eastAsiaTheme="minorEastAsia"/>
                <w:color w:val="000000" w:themeColor="text1"/>
                <w:szCs w:val="21"/>
              </w:rPr>
              <w:t>12,600.00</w:t>
            </w:r>
          </w:p>
        </w:tc>
        <w:tc>
          <w:tcPr>
            <w:tcW w:w="1842" w:type="dxa"/>
            <w:vAlign w:val="center"/>
          </w:tcPr>
          <w:p w:rsidR="00582C9D" w:rsidRDefault="0052797D">
            <w:pPr>
              <w:jc w:val="right"/>
            </w:pPr>
            <w:r>
              <w:rPr>
                <w:rFonts w:eastAsiaTheme="minorEastAsia"/>
                <w:color w:val="000000" w:themeColor="text1"/>
                <w:szCs w:val="21"/>
              </w:rPr>
              <w:t>49,266.00</w:t>
            </w:r>
          </w:p>
        </w:tc>
        <w:tc>
          <w:tcPr>
            <w:tcW w:w="1616" w:type="dxa"/>
            <w:vAlign w:val="center"/>
          </w:tcPr>
          <w:p w:rsidR="00582C9D" w:rsidRDefault="0052797D">
            <w:pPr>
              <w:jc w:val="right"/>
            </w:pPr>
            <w:r>
              <w:rPr>
                <w:rFonts w:eastAsiaTheme="minorEastAsia"/>
                <w:color w:val="000000" w:themeColor="text1"/>
                <w:szCs w:val="21"/>
              </w:rPr>
              <w:t>0.32</w:t>
            </w:r>
          </w:p>
        </w:tc>
      </w:tr>
      <w:tr w:rsidR="00582C9D">
        <w:tc>
          <w:tcPr>
            <w:tcW w:w="817" w:type="dxa"/>
            <w:vAlign w:val="center"/>
          </w:tcPr>
          <w:p w:rsidR="00582C9D" w:rsidRDefault="0052797D">
            <w:pPr>
              <w:jc w:val="center"/>
            </w:pPr>
            <w:r>
              <w:rPr>
                <w:rFonts w:eastAsiaTheme="minorEastAsia"/>
                <w:color w:val="000000" w:themeColor="text1"/>
                <w:szCs w:val="21"/>
              </w:rPr>
              <w:t>78</w:t>
            </w:r>
          </w:p>
        </w:tc>
        <w:tc>
          <w:tcPr>
            <w:tcW w:w="1276" w:type="dxa"/>
            <w:vAlign w:val="center"/>
          </w:tcPr>
          <w:p w:rsidR="00582C9D" w:rsidRDefault="0052797D">
            <w:pPr>
              <w:jc w:val="center"/>
            </w:pPr>
            <w:r>
              <w:rPr>
                <w:rFonts w:eastAsiaTheme="minorEastAsia"/>
                <w:color w:val="000000" w:themeColor="text1"/>
                <w:szCs w:val="21"/>
              </w:rPr>
              <w:t>002050</w:t>
            </w:r>
          </w:p>
        </w:tc>
        <w:tc>
          <w:tcPr>
            <w:tcW w:w="1701" w:type="dxa"/>
            <w:vAlign w:val="center"/>
          </w:tcPr>
          <w:p w:rsidR="00582C9D" w:rsidRDefault="0052797D">
            <w:pPr>
              <w:jc w:val="center"/>
            </w:pPr>
            <w:r>
              <w:rPr>
                <w:rFonts w:eastAsiaTheme="minorEastAsia"/>
                <w:color w:val="000000" w:themeColor="text1"/>
                <w:szCs w:val="21"/>
              </w:rPr>
              <w:t>三花智控</w:t>
            </w:r>
          </w:p>
        </w:tc>
        <w:tc>
          <w:tcPr>
            <w:tcW w:w="1276" w:type="dxa"/>
            <w:vAlign w:val="center"/>
          </w:tcPr>
          <w:p w:rsidR="00582C9D" w:rsidRDefault="0052797D">
            <w:pPr>
              <w:jc w:val="right"/>
            </w:pPr>
            <w:r>
              <w:rPr>
                <w:rFonts w:eastAsiaTheme="minorEastAsia"/>
                <w:color w:val="000000" w:themeColor="text1"/>
                <w:szCs w:val="21"/>
              </w:rPr>
              <w:t>1,600.00</w:t>
            </w:r>
          </w:p>
        </w:tc>
        <w:tc>
          <w:tcPr>
            <w:tcW w:w="1842" w:type="dxa"/>
            <w:vAlign w:val="center"/>
          </w:tcPr>
          <w:p w:rsidR="00582C9D" w:rsidRDefault="0052797D">
            <w:pPr>
              <w:jc w:val="right"/>
            </w:pPr>
            <w:r>
              <w:rPr>
                <w:rFonts w:eastAsiaTheme="minorEastAsia"/>
                <w:color w:val="000000" w:themeColor="text1"/>
                <w:szCs w:val="21"/>
              </w:rPr>
              <w:t>48,416.00</w:t>
            </w:r>
          </w:p>
        </w:tc>
        <w:tc>
          <w:tcPr>
            <w:tcW w:w="1616" w:type="dxa"/>
            <w:vAlign w:val="center"/>
          </w:tcPr>
          <w:p w:rsidR="00582C9D" w:rsidRDefault="0052797D">
            <w:pPr>
              <w:jc w:val="right"/>
            </w:pPr>
            <w:r>
              <w:rPr>
                <w:rFonts w:eastAsiaTheme="minorEastAsia"/>
                <w:color w:val="000000" w:themeColor="text1"/>
                <w:szCs w:val="21"/>
              </w:rPr>
              <w:t>0.31</w:t>
            </w:r>
          </w:p>
        </w:tc>
      </w:tr>
      <w:tr w:rsidR="00582C9D">
        <w:tc>
          <w:tcPr>
            <w:tcW w:w="817" w:type="dxa"/>
            <w:vAlign w:val="center"/>
          </w:tcPr>
          <w:p w:rsidR="00582C9D" w:rsidRDefault="0052797D">
            <w:pPr>
              <w:jc w:val="center"/>
            </w:pPr>
            <w:r>
              <w:rPr>
                <w:rFonts w:eastAsiaTheme="minorEastAsia"/>
                <w:color w:val="000000" w:themeColor="text1"/>
                <w:szCs w:val="21"/>
              </w:rPr>
              <w:t>79</w:t>
            </w:r>
          </w:p>
        </w:tc>
        <w:tc>
          <w:tcPr>
            <w:tcW w:w="1276" w:type="dxa"/>
            <w:vAlign w:val="center"/>
          </w:tcPr>
          <w:p w:rsidR="00582C9D" w:rsidRDefault="0052797D">
            <w:pPr>
              <w:jc w:val="center"/>
            </w:pPr>
            <w:r>
              <w:rPr>
                <w:rFonts w:eastAsiaTheme="minorEastAsia"/>
                <w:color w:val="000000" w:themeColor="text1"/>
                <w:szCs w:val="21"/>
              </w:rPr>
              <w:t>601211</w:t>
            </w:r>
          </w:p>
        </w:tc>
        <w:tc>
          <w:tcPr>
            <w:tcW w:w="1701" w:type="dxa"/>
            <w:vAlign w:val="center"/>
          </w:tcPr>
          <w:p w:rsidR="00582C9D" w:rsidRDefault="0052797D">
            <w:pPr>
              <w:jc w:val="center"/>
            </w:pPr>
            <w:r>
              <w:rPr>
                <w:rFonts w:eastAsiaTheme="minorEastAsia"/>
                <w:color w:val="000000" w:themeColor="text1"/>
                <w:szCs w:val="21"/>
              </w:rPr>
              <w:t>国泰君安</w:t>
            </w:r>
          </w:p>
        </w:tc>
        <w:tc>
          <w:tcPr>
            <w:tcW w:w="1276" w:type="dxa"/>
            <w:vAlign w:val="center"/>
          </w:tcPr>
          <w:p w:rsidR="00582C9D" w:rsidRDefault="0052797D">
            <w:pPr>
              <w:jc w:val="right"/>
            </w:pPr>
            <w:r>
              <w:rPr>
                <w:rFonts w:eastAsiaTheme="minorEastAsia"/>
                <w:color w:val="000000" w:themeColor="text1"/>
                <w:szCs w:val="21"/>
              </w:rPr>
              <w:t>3,400.00</w:t>
            </w:r>
          </w:p>
        </w:tc>
        <w:tc>
          <w:tcPr>
            <w:tcW w:w="1842" w:type="dxa"/>
            <w:vAlign w:val="center"/>
          </w:tcPr>
          <w:p w:rsidR="00582C9D" w:rsidRDefault="0052797D">
            <w:pPr>
              <w:jc w:val="right"/>
            </w:pPr>
            <w:r>
              <w:rPr>
                <w:rFonts w:eastAsiaTheme="minorEastAsia"/>
                <w:color w:val="000000" w:themeColor="text1"/>
                <w:szCs w:val="21"/>
              </w:rPr>
              <w:t>47,566.00</w:t>
            </w:r>
          </w:p>
        </w:tc>
        <w:tc>
          <w:tcPr>
            <w:tcW w:w="1616" w:type="dxa"/>
            <w:vAlign w:val="center"/>
          </w:tcPr>
          <w:p w:rsidR="00582C9D" w:rsidRDefault="0052797D">
            <w:pPr>
              <w:jc w:val="right"/>
            </w:pPr>
            <w:r>
              <w:rPr>
                <w:rFonts w:eastAsiaTheme="minorEastAsia"/>
                <w:color w:val="000000" w:themeColor="text1"/>
                <w:szCs w:val="21"/>
              </w:rPr>
              <w:t>0.31</w:t>
            </w:r>
          </w:p>
        </w:tc>
      </w:tr>
      <w:tr w:rsidR="00582C9D">
        <w:tc>
          <w:tcPr>
            <w:tcW w:w="817" w:type="dxa"/>
            <w:vAlign w:val="center"/>
          </w:tcPr>
          <w:p w:rsidR="00582C9D" w:rsidRDefault="0052797D">
            <w:pPr>
              <w:jc w:val="center"/>
            </w:pPr>
            <w:r>
              <w:rPr>
                <w:rFonts w:eastAsiaTheme="minorEastAsia"/>
                <w:color w:val="000000" w:themeColor="text1"/>
                <w:szCs w:val="21"/>
              </w:rPr>
              <w:t>80</w:t>
            </w:r>
          </w:p>
        </w:tc>
        <w:tc>
          <w:tcPr>
            <w:tcW w:w="1276" w:type="dxa"/>
            <w:vAlign w:val="center"/>
          </w:tcPr>
          <w:p w:rsidR="00582C9D" w:rsidRDefault="0052797D">
            <w:pPr>
              <w:jc w:val="center"/>
            </w:pPr>
            <w:r>
              <w:rPr>
                <w:rFonts w:eastAsiaTheme="minorEastAsia"/>
                <w:color w:val="000000" w:themeColor="text1"/>
                <w:szCs w:val="21"/>
              </w:rPr>
              <w:t>600585</w:t>
            </w:r>
          </w:p>
        </w:tc>
        <w:tc>
          <w:tcPr>
            <w:tcW w:w="1701" w:type="dxa"/>
            <w:vAlign w:val="center"/>
          </w:tcPr>
          <w:p w:rsidR="00582C9D" w:rsidRDefault="0052797D">
            <w:pPr>
              <w:jc w:val="center"/>
            </w:pPr>
            <w:r>
              <w:rPr>
                <w:rFonts w:eastAsiaTheme="minorEastAsia"/>
                <w:color w:val="000000" w:themeColor="text1"/>
                <w:szCs w:val="21"/>
              </w:rPr>
              <w:t>海螺水泥</w:t>
            </w:r>
          </w:p>
        </w:tc>
        <w:tc>
          <w:tcPr>
            <w:tcW w:w="1276" w:type="dxa"/>
            <w:vAlign w:val="center"/>
          </w:tcPr>
          <w:p w:rsidR="00582C9D" w:rsidRDefault="0052797D">
            <w:pPr>
              <w:jc w:val="right"/>
            </w:pPr>
            <w:r>
              <w:rPr>
                <w:rFonts w:eastAsiaTheme="minorEastAsia"/>
                <w:color w:val="000000" w:themeColor="text1"/>
                <w:szCs w:val="21"/>
              </w:rPr>
              <w:t>2,000.00</w:t>
            </w:r>
          </w:p>
        </w:tc>
        <w:tc>
          <w:tcPr>
            <w:tcW w:w="1842" w:type="dxa"/>
            <w:vAlign w:val="center"/>
          </w:tcPr>
          <w:p w:rsidR="00582C9D" w:rsidRDefault="0052797D">
            <w:pPr>
              <w:jc w:val="right"/>
            </w:pPr>
            <w:r>
              <w:rPr>
                <w:rFonts w:eastAsiaTheme="minorEastAsia"/>
                <w:color w:val="000000" w:themeColor="text1"/>
                <w:szCs w:val="21"/>
              </w:rPr>
              <w:t>47,480.00</w:t>
            </w:r>
          </w:p>
        </w:tc>
        <w:tc>
          <w:tcPr>
            <w:tcW w:w="1616" w:type="dxa"/>
            <w:vAlign w:val="center"/>
          </w:tcPr>
          <w:p w:rsidR="00582C9D" w:rsidRDefault="0052797D">
            <w:pPr>
              <w:jc w:val="right"/>
            </w:pPr>
            <w:r>
              <w:rPr>
                <w:rFonts w:eastAsiaTheme="minorEastAsia"/>
                <w:color w:val="000000" w:themeColor="text1"/>
                <w:szCs w:val="21"/>
              </w:rPr>
              <w:t>0.31</w:t>
            </w:r>
          </w:p>
        </w:tc>
      </w:tr>
      <w:tr w:rsidR="00582C9D">
        <w:tc>
          <w:tcPr>
            <w:tcW w:w="817" w:type="dxa"/>
            <w:vAlign w:val="center"/>
          </w:tcPr>
          <w:p w:rsidR="00582C9D" w:rsidRDefault="0052797D">
            <w:pPr>
              <w:jc w:val="center"/>
            </w:pPr>
            <w:r>
              <w:rPr>
                <w:rFonts w:eastAsiaTheme="minorEastAsia"/>
                <w:color w:val="000000" w:themeColor="text1"/>
                <w:szCs w:val="21"/>
              </w:rPr>
              <w:t>81</w:t>
            </w:r>
          </w:p>
        </w:tc>
        <w:tc>
          <w:tcPr>
            <w:tcW w:w="1276" w:type="dxa"/>
            <w:vAlign w:val="center"/>
          </w:tcPr>
          <w:p w:rsidR="00582C9D" w:rsidRDefault="0052797D">
            <w:pPr>
              <w:jc w:val="center"/>
            </w:pPr>
            <w:r>
              <w:rPr>
                <w:rFonts w:eastAsiaTheme="minorEastAsia"/>
                <w:color w:val="000000" w:themeColor="text1"/>
                <w:szCs w:val="21"/>
              </w:rPr>
              <w:t>002179</w:t>
            </w:r>
          </w:p>
        </w:tc>
        <w:tc>
          <w:tcPr>
            <w:tcW w:w="1701" w:type="dxa"/>
            <w:vAlign w:val="center"/>
          </w:tcPr>
          <w:p w:rsidR="00582C9D" w:rsidRDefault="0052797D">
            <w:pPr>
              <w:jc w:val="center"/>
            </w:pPr>
            <w:r>
              <w:rPr>
                <w:rFonts w:eastAsiaTheme="minorEastAsia"/>
                <w:color w:val="000000" w:themeColor="text1"/>
                <w:szCs w:val="21"/>
              </w:rPr>
              <w:t>中航光电</w:t>
            </w:r>
          </w:p>
        </w:tc>
        <w:tc>
          <w:tcPr>
            <w:tcW w:w="1276" w:type="dxa"/>
            <w:vAlign w:val="center"/>
          </w:tcPr>
          <w:p w:rsidR="00582C9D" w:rsidRDefault="0052797D">
            <w:pPr>
              <w:jc w:val="right"/>
            </w:pPr>
            <w:r>
              <w:rPr>
                <w:rFonts w:eastAsiaTheme="minorEastAsia"/>
                <w:color w:val="000000" w:themeColor="text1"/>
                <w:szCs w:val="21"/>
              </w:rPr>
              <w:t>1,040.00</w:t>
            </w:r>
          </w:p>
        </w:tc>
        <w:tc>
          <w:tcPr>
            <w:tcW w:w="1842" w:type="dxa"/>
            <w:vAlign w:val="center"/>
          </w:tcPr>
          <w:p w:rsidR="00582C9D" w:rsidRDefault="0052797D">
            <w:pPr>
              <w:jc w:val="right"/>
            </w:pPr>
            <w:r>
              <w:rPr>
                <w:rFonts w:eastAsiaTheme="minorEastAsia"/>
                <w:color w:val="000000" w:themeColor="text1"/>
                <w:szCs w:val="21"/>
              </w:rPr>
              <w:t>47,164.00</w:t>
            </w:r>
          </w:p>
        </w:tc>
        <w:tc>
          <w:tcPr>
            <w:tcW w:w="1616" w:type="dxa"/>
            <w:vAlign w:val="center"/>
          </w:tcPr>
          <w:p w:rsidR="00582C9D" w:rsidRDefault="0052797D">
            <w:pPr>
              <w:jc w:val="right"/>
            </w:pPr>
            <w:r>
              <w:rPr>
                <w:rFonts w:eastAsiaTheme="minorEastAsia"/>
                <w:color w:val="000000" w:themeColor="text1"/>
                <w:szCs w:val="21"/>
              </w:rPr>
              <w:t>0.30</w:t>
            </w:r>
          </w:p>
        </w:tc>
      </w:tr>
      <w:tr w:rsidR="00582C9D">
        <w:tc>
          <w:tcPr>
            <w:tcW w:w="817" w:type="dxa"/>
            <w:vAlign w:val="center"/>
          </w:tcPr>
          <w:p w:rsidR="00582C9D" w:rsidRDefault="0052797D">
            <w:pPr>
              <w:jc w:val="center"/>
            </w:pPr>
            <w:r>
              <w:rPr>
                <w:rFonts w:eastAsiaTheme="minorEastAsia"/>
                <w:color w:val="000000" w:themeColor="text1"/>
                <w:szCs w:val="21"/>
              </w:rPr>
              <w:t>82</w:t>
            </w:r>
          </w:p>
        </w:tc>
        <w:tc>
          <w:tcPr>
            <w:tcW w:w="1276" w:type="dxa"/>
            <w:vAlign w:val="center"/>
          </w:tcPr>
          <w:p w:rsidR="00582C9D" w:rsidRDefault="0052797D">
            <w:pPr>
              <w:jc w:val="center"/>
            </w:pPr>
            <w:r>
              <w:rPr>
                <w:rFonts w:eastAsiaTheme="minorEastAsia"/>
                <w:color w:val="000000" w:themeColor="text1"/>
                <w:szCs w:val="21"/>
              </w:rPr>
              <w:t>002311</w:t>
            </w:r>
          </w:p>
        </w:tc>
        <w:tc>
          <w:tcPr>
            <w:tcW w:w="1701" w:type="dxa"/>
            <w:vAlign w:val="center"/>
          </w:tcPr>
          <w:p w:rsidR="00582C9D" w:rsidRDefault="0052797D">
            <w:pPr>
              <w:jc w:val="center"/>
            </w:pPr>
            <w:r>
              <w:rPr>
                <w:rFonts w:eastAsiaTheme="minorEastAsia"/>
                <w:color w:val="000000" w:themeColor="text1"/>
                <w:szCs w:val="21"/>
              </w:rPr>
              <w:t>海大集团</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46,840.00</w:t>
            </w:r>
          </w:p>
        </w:tc>
        <w:tc>
          <w:tcPr>
            <w:tcW w:w="1616" w:type="dxa"/>
            <w:vAlign w:val="center"/>
          </w:tcPr>
          <w:p w:rsidR="00582C9D" w:rsidRDefault="0052797D">
            <w:pPr>
              <w:jc w:val="right"/>
            </w:pPr>
            <w:r>
              <w:rPr>
                <w:rFonts w:eastAsiaTheme="minorEastAsia"/>
                <w:color w:val="000000" w:themeColor="text1"/>
                <w:szCs w:val="21"/>
              </w:rPr>
              <w:t>0.30</w:t>
            </w:r>
          </w:p>
        </w:tc>
      </w:tr>
      <w:tr w:rsidR="00582C9D">
        <w:tc>
          <w:tcPr>
            <w:tcW w:w="817" w:type="dxa"/>
            <w:vAlign w:val="center"/>
          </w:tcPr>
          <w:p w:rsidR="00582C9D" w:rsidRDefault="0052797D">
            <w:pPr>
              <w:jc w:val="center"/>
            </w:pPr>
            <w:r>
              <w:rPr>
                <w:rFonts w:eastAsiaTheme="minorEastAsia"/>
                <w:color w:val="000000" w:themeColor="text1"/>
                <w:szCs w:val="21"/>
              </w:rPr>
              <w:t>83</w:t>
            </w:r>
          </w:p>
        </w:tc>
        <w:tc>
          <w:tcPr>
            <w:tcW w:w="1276" w:type="dxa"/>
            <w:vAlign w:val="center"/>
          </w:tcPr>
          <w:p w:rsidR="00582C9D" w:rsidRDefault="0052797D">
            <w:pPr>
              <w:jc w:val="center"/>
            </w:pPr>
            <w:r>
              <w:rPr>
                <w:rFonts w:eastAsiaTheme="minorEastAsia"/>
                <w:color w:val="000000" w:themeColor="text1"/>
                <w:szCs w:val="21"/>
              </w:rPr>
              <w:t>002920</w:t>
            </w:r>
          </w:p>
        </w:tc>
        <w:tc>
          <w:tcPr>
            <w:tcW w:w="1701" w:type="dxa"/>
            <w:vAlign w:val="center"/>
          </w:tcPr>
          <w:p w:rsidR="00582C9D" w:rsidRDefault="0052797D">
            <w:pPr>
              <w:jc w:val="center"/>
            </w:pPr>
            <w:r>
              <w:rPr>
                <w:rFonts w:eastAsiaTheme="minorEastAsia"/>
                <w:color w:val="000000" w:themeColor="text1"/>
                <w:szCs w:val="21"/>
              </w:rPr>
              <w:t>德赛西威</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46,743.00</w:t>
            </w:r>
          </w:p>
        </w:tc>
        <w:tc>
          <w:tcPr>
            <w:tcW w:w="1616" w:type="dxa"/>
            <w:vAlign w:val="center"/>
          </w:tcPr>
          <w:p w:rsidR="00582C9D" w:rsidRDefault="0052797D">
            <w:pPr>
              <w:jc w:val="right"/>
            </w:pPr>
            <w:r>
              <w:rPr>
                <w:rFonts w:eastAsiaTheme="minorEastAsia"/>
                <w:color w:val="000000" w:themeColor="text1"/>
                <w:szCs w:val="21"/>
              </w:rPr>
              <w:t>0.30</w:t>
            </w:r>
          </w:p>
        </w:tc>
      </w:tr>
      <w:tr w:rsidR="00582C9D">
        <w:tc>
          <w:tcPr>
            <w:tcW w:w="817" w:type="dxa"/>
            <w:vAlign w:val="center"/>
          </w:tcPr>
          <w:p w:rsidR="00582C9D" w:rsidRDefault="0052797D">
            <w:pPr>
              <w:jc w:val="center"/>
            </w:pPr>
            <w:r>
              <w:rPr>
                <w:rFonts w:eastAsiaTheme="minorEastAsia"/>
                <w:color w:val="000000" w:themeColor="text1"/>
                <w:szCs w:val="21"/>
              </w:rPr>
              <w:t>84</w:t>
            </w:r>
          </w:p>
        </w:tc>
        <w:tc>
          <w:tcPr>
            <w:tcW w:w="1276" w:type="dxa"/>
            <w:vAlign w:val="center"/>
          </w:tcPr>
          <w:p w:rsidR="00582C9D" w:rsidRDefault="0052797D">
            <w:pPr>
              <w:jc w:val="center"/>
            </w:pPr>
            <w:r>
              <w:rPr>
                <w:rFonts w:eastAsiaTheme="minorEastAsia"/>
                <w:color w:val="000000" w:themeColor="text1"/>
                <w:szCs w:val="21"/>
              </w:rPr>
              <w:t>600383</w:t>
            </w:r>
          </w:p>
        </w:tc>
        <w:tc>
          <w:tcPr>
            <w:tcW w:w="1701" w:type="dxa"/>
            <w:vAlign w:val="center"/>
          </w:tcPr>
          <w:p w:rsidR="00582C9D" w:rsidRDefault="0052797D">
            <w:pPr>
              <w:jc w:val="center"/>
            </w:pPr>
            <w:r>
              <w:rPr>
                <w:rFonts w:eastAsiaTheme="minorEastAsia"/>
                <w:color w:val="000000" w:themeColor="text1"/>
                <w:szCs w:val="21"/>
              </w:rPr>
              <w:t>金地集团</w:t>
            </w:r>
          </w:p>
        </w:tc>
        <w:tc>
          <w:tcPr>
            <w:tcW w:w="1276" w:type="dxa"/>
            <w:vAlign w:val="center"/>
          </w:tcPr>
          <w:p w:rsidR="00582C9D" w:rsidRDefault="0052797D">
            <w:pPr>
              <w:jc w:val="right"/>
            </w:pPr>
            <w:r>
              <w:rPr>
                <w:rFonts w:eastAsiaTheme="minorEastAsia"/>
                <w:color w:val="000000" w:themeColor="text1"/>
                <w:szCs w:val="21"/>
              </w:rPr>
              <w:t>6,300.00</w:t>
            </w:r>
          </w:p>
        </w:tc>
        <w:tc>
          <w:tcPr>
            <w:tcW w:w="1842" w:type="dxa"/>
            <w:vAlign w:val="center"/>
          </w:tcPr>
          <w:p w:rsidR="00582C9D" w:rsidRDefault="0052797D">
            <w:pPr>
              <w:jc w:val="right"/>
            </w:pPr>
            <w:r>
              <w:rPr>
                <w:rFonts w:eastAsiaTheme="minorEastAsia"/>
                <w:color w:val="000000" w:themeColor="text1"/>
                <w:szCs w:val="21"/>
              </w:rPr>
              <w:t>45,423.00</w:t>
            </w:r>
          </w:p>
        </w:tc>
        <w:tc>
          <w:tcPr>
            <w:tcW w:w="1616" w:type="dxa"/>
            <w:vAlign w:val="center"/>
          </w:tcPr>
          <w:p w:rsidR="00582C9D" w:rsidRDefault="0052797D">
            <w:pPr>
              <w:jc w:val="right"/>
            </w:pPr>
            <w:r>
              <w:rPr>
                <w:rFonts w:eastAsiaTheme="minorEastAsia"/>
                <w:color w:val="000000" w:themeColor="text1"/>
                <w:szCs w:val="21"/>
              </w:rPr>
              <w:t>0.29</w:t>
            </w:r>
          </w:p>
        </w:tc>
      </w:tr>
      <w:tr w:rsidR="00582C9D">
        <w:tc>
          <w:tcPr>
            <w:tcW w:w="817" w:type="dxa"/>
            <w:vAlign w:val="center"/>
          </w:tcPr>
          <w:p w:rsidR="00582C9D" w:rsidRDefault="0052797D">
            <w:pPr>
              <w:jc w:val="center"/>
            </w:pPr>
            <w:r>
              <w:rPr>
                <w:rFonts w:eastAsiaTheme="minorEastAsia"/>
                <w:color w:val="000000" w:themeColor="text1"/>
                <w:szCs w:val="21"/>
              </w:rPr>
              <w:t>85</w:t>
            </w:r>
          </w:p>
        </w:tc>
        <w:tc>
          <w:tcPr>
            <w:tcW w:w="1276" w:type="dxa"/>
            <w:vAlign w:val="center"/>
          </w:tcPr>
          <w:p w:rsidR="00582C9D" w:rsidRDefault="0052797D">
            <w:pPr>
              <w:jc w:val="center"/>
            </w:pPr>
            <w:r>
              <w:rPr>
                <w:rFonts w:eastAsiaTheme="minorEastAsia"/>
                <w:color w:val="000000" w:themeColor="text1"/>
                <w:szCs w:val="21"/>
              </w:rPr>
              <w:t>300896</w:t>
            </w:r>
          </w:p>
        </w:tc>
        <w:tc>
          <w:tcPr>
            <w:tcW w:w="1701" w:type="dxa"/>
            <w:vAlign w:val="center"/>
          </w:tcPr>
          <w:p w:rsidR="00582C9D" w:rsidRDefault="0052797D">
            <w:pPr>
              <w:jc w:val="center"/>
            </w:pPr>
            <w:r>
              <w:rPr>
                <w:rFonts w:eastAsiaTheme="minorEastAsia"/>
                <w:color w:val="000000" w:themeColor="text1"/>
                <w:szCs w:val="21"/>
              </w:rPr>
              <w:t>爱美客</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44,495.00</w:t>
            </w:r>
          </w:p>
        </w:tc>
        <w:tc>
          <w:tcPr>
            <w:tcW w:w="1616" w:type="dxa"/>
            <w:vAlign w:val="center"/>
          </w:tcPr>
          <w:p w:rsidR="00582C9D" w:rsidRDefault="0052797D">
            <w:pPr>
              <w:jc w:val="right"/>
            </w:pPr>
            <w:r>
              <w:rPr>
                <w:rFonts w:eastAsiaTheme="minorEastAsia"/>
                <w:color w:val="000000" w:themeColor="text1"/>
                <w:szCs w:val="21"/>
              </w:rPr>
              <w:t>0.29</w:t>
            </w:r>
          </w:p>
        </w:tc>
      </w:tr>
      <w:tr w:rsidR="00582C9D">
        <w:tc>
          <w:tcPr>
            <w:tcW w:w="817" w:type="dxa"/>
            <w:vAlign w:val="center"/>
          </w:tcPr>
          <w:p w:rsidR="00582C9D" w:rsidRDefault="0052797D">
            <w:pPr>
              <w:jc w:val="center"/>
            </w:pPr>
            <w:r>
              <w:rPr>
                <w:rFonts w:eastAsiaTheme="minorEastAsia"/>
                <w:color w:val="000000" w:themeColor="text1"/>
                <w:szCs w:val="21"/>
              </w:rPr>
              <w:t>86</w:t>
            </w:r>
          </w:p>
        </w:tc>
        <w:tc>
          <w:tcPr>
            <w:tcW w:w="1276" w:type="dxa"/>
            <w:vAlign w:val="center"/>
          </w:tcPr>
          <w:p w:rsidR="00582C9D" w:rsidRDefault="0052797D">
            <w:pPr>
              <w:jc w:val="center"/>
            </w:pPr>
            <w:r>
              <w:rPr>
                <w:rFonts w:eastAsiaTheme="minorEastAsia"/>
                <w:color w:val="000000" w:themeColor="text1"/>
                <w:szCs w:val="21"/>
              </w:rPr>
              <w:t>603659</w:t>
            </w:r>
          </w:p>
        </w:tc>
        <w:tc>
          <w:tcPr>
            <w:tcW w:w="1701" w:type="dxa"/>
            <w:vAlign w:val="center"/>
          </w:tcPr>
          <w:p w:rsidR="00582C9D" w:rsidRDefault="0052797D">
            <w:pPr>
              <w:jc w:val="center"/>
            </w:pPr>
            <w:r>
              <w:rPr>
                <w:rFonts w:eastAsiaTheme="minorEastAsia"/>
                <w:color w:val="000000" w:themeColor="text1"/>
                <w:szCs w:val="21"/>
              </w:rPr>
              <w:t>璞泰来</w:t>
            </w:r>
          </w:p>
        </w:tc>
        <w:tc>
          <w:tcPr>
            <w:tcW w:w="1276" w:type="dxa"/>
            <w:vAlign w:val="center"/>
          </w:tcPr>
          <w:p w:rsidR="00582C9D" w:rsidRDefault="0052797D">
            <w:pPr>
              <w:jc w:val="right"/>
            </w:pPr>
            <w:r>
              <w:rPr>
                <w:rFonts w:eastAsiaTheme="minorEastAsia"/>
                <w:color w:val="000000" w:themeColor="text1"/>
                <w:szCs w:val="21"/>
              </w:rPr>
              <w:t>1,160.00</w:t>
            </w:r>
          </w:p>
        </w:tc>
        <w:tc>
          <w:tcPr>
            <w:tcW w:w="1842" w:type="dxa"/>
            <w:vAlign w:val="center"/>
          </w:tcPr>
          <w:p w:rsidR="00582C9D" w:rsidRDefault="0052797D">
            <w:pPr>
              <w:jc w:val="right"/>
            </w:pPr>
            <w:r>
              <w:rPr>
                <w:rFonts w:eastAsiaTheme="minorEastAsia"/>
                <w:color w:val="000000" w:themeColor="text1"/>
                <w:szCs w:val="21"/>
              </w:rPr>
              <w:t>44,335.20</w:t>
            </w:r>
          </w:p>
        </w:tc>
        <w:tc>
          <w:tcPr>
            <w:tcW w:w="1616" w:type="dxa"/>
            <w:vAlign w:val="center"/>
          </w:tcPr>
          <w:p w:rsidR="00582C9D" w:rsidRDefault="0052797D">
            <w:pPr>
              <w:jc w:val="right"/>
            </w:pPr>
            <w:r>
              <w:rPr>
                <w:rFonts w:eastAsiaTheme="minorEastAsia"/>
                <w:color w:val="000000" w:themeColor="text1"/>
                <w:szCs w:val="21"/>
              </w:rPr>
              <w:t>0.29</w:t>
            </w:r>
          </w:p>
        </w:tc>
      </w:tr>
      <w:tr w:rsidR="00582C9D">
        <w:tc>
          <w:tcPr>
            <w:tcW w:w="817" w:type="dxa"/>
            <w:vAlign w:val="center"/>
          </w:tcPr>
          <w:p w:rsidR="00582C9D" w:rsidRDefault="0052797D">
            <w:pPr>
              <w:jc w:val="center"/>
            </w:pPr>
            <w:r>
              <w:rPr>
                <w:rFonts w:eastAsiaTheme="minorEastAsia"/>
                <w:color w:val="000000" w:themeColor="text1"/>
                <w:szCs w:val="21"/>
              </w:rPr>
              <w:t>87</w:t>
            </w:r>
          </w:p>
        </w:tc>
        <w:tc>
          <w:tcPr>
            <w:tcW w:w="1276" w:type="dxa"/>
            <w:vAlign w:val="center"/>
          </w:tcPr>
          <w:p w:rsidR="00582C9D" w:rsidRDefault="0052797D">
            <w:pPr>
              <w:jc w:val="center"/>
            </w:pPr>
            <w:r>
              <w:rPr>
                <w:rFonts w:eastAsiaTheme="minorEastAsia"/>
                <w:color w:val="000000" w:themeColor="text1"/>
                <w:szCs w:val="21"/>
              </w:rPr>
              <w:t>300628</w:t>
            </w:r>
          </w:p>
        </w:tc>
        <w:tc>
          <w:tcPr>
            <w:tcW w:w="1701" w:type="dxa"/>
            <w:vAlign w:val="center"/>
          </w:tcPr>
          <w:p w:rsidR="00582C9D" w:rsidRDefault="0052797D">
            <w:pPr>
              <w:jc w:val="center"/>
            </w:pPr>
            <w:r>
              <w:rPr>
                <w:rFonts w:eastAsiaTheme="minorEastAsia"/>
                <w:color w:val="000000" w:themeColor="text1"/>
                <w:szCs w:val="21"/>
              </w:rPr>
              <w:t>亿联网络</w:t>
            </w:r>
          </w:p>
        </w:tc>
        <w:tc>
          <w:tcPr>
            <w:tcW w:w="1276" w:type="dxa"/>
            <w:vAlign w:val="center"/>
          </w:tcPr>
          <w:p w:rsidR="00582C9D" w:rsidRDefault="0052797D">
            <w:pPr>
              <w:jc w:val="right"/>
            </w:pPr>
            <w:r>
              <w:rPr>
                <w:rFonts w:eastAsiaTheme="minorEastAsia"/>
                <w:color w:val="000000" w:themeColor="text1"/>
                <w:szCs w:val="21"/>
              </w:rPr>
              <w:t>1,260.00</w:t>
            </w:r>
          </w:p>
        </w:tc>
        <w:tc>
          <w:tcPr>
            <w:tcW w:w="1842" w:type="dxa"/>
            <w:vAlign w:val="center"/>
          </w:tcPr>
          <w:p w:rsidR="00582C9D" w:rsidRDefault="0052797D">
            <w:pPr>
              <w:jc w:val="right"/>
            </w:pPr>
            <w:r>
              <w:rPr>
                <w:rFonts w:eastAsiaTheme="minorEastAsia"/>
                <w:color w:val="000000" w:themeColor="text1"/>
                <w:szCs w:val="21"/>
              </w:rPr>
              <w:t>44,188.20</w:t>
            </w:r>
          </w:p>
        </w:tc>
        <w:tc>
          <w:tcPr>
            <w:tcW w:w="1616" w:type="dxa"/>
            <w:vAlign w:val="center"/>
          </w:tcPr>
          <w:p w:rsidR="00582C9D" w:rsidRDefault="0052797D">
            <w:pPr>
              <w:jc w:val="right"/>
            </w:pPr>
            <w:r>
              <w:rPr>
                <w:rFonts w:eastAsiaTheme="minorEastAsia"/>
                <w:color w:val="000000" w:themeColor="text1"/>
                <w:szCs w:val="21"/>
              </w:rPr>
              <w:t>0.29</w:t>
            </w:r>
          </w:p>
        </w:tc>
      </w:tr>
      <w:tr w:rsidR="00582C9D">
        <w:tc>
          <w:tcPr>
            <w:tcW w:w="817" w:type="dxa"/>
            <w:vAlign w:val="center"/>
          </w:tcPr>
          <w:p w:rsidR="00582C9D" w:rsidRDefault="0052797D">
            <w:pPr>
              <w:jc w:val="center"/>
            </w:pPr>
            <w:r>
              <w:rPr>
                <w:rFonts w:eastAsiaTheme="minorEastAsia"/>
                <w:color w:val="000000" w:themeColor="text1"/>
                <w:szCs w:val="21"/>
              </w:rPr>
              <w:t>88</w:t>
            </w:r>
          </w:p>
        </w:tc>
        <w:tc>
          <w:tcPr>
            <w:tcW w:w="1276" w:type="dxa"/>
            <w:vAlign w:val="center"/>
          </w:tcPr>
          <w:p w:rsidR="00582C9D" w:rsidRDefault="0052797D">
            <w:pPr>
              <w:jc w:val="center"/>
            </w:pPr>
            <w:r>
              <w:rPr>
                <w:rFonts w:eastAsiaTheme="minorEastAsia"/>
                <w:color w:val="000000" w:themeColor="text1"/>
                <w:szCs w:val="21"/>
              </w:rPr>
              <w:t>601615</w:t>
            </w:r>
          </w:p>
        </w:tc>
        <w:tc>
          <w:tcPr>
            <w:tcW w:w="1701" w:type="dxa"/>
            <w:vAlign w:val="center"/>
          </w:tcPr>
          <w:p w:rsidR="00582C9D" w:rsidRDefault="0052797D">
            <w:pPr>
              <w:jc w:val="center"/>
            </w:pPr>
            <w:r>
              <w:rPr>
                <w:rFonts w:eastAsiaTheme="minorEastAsia"/>
                <w:color w:val="000000" w:themeColor="text1"/>
                <w:szCs w:val="21"/>
              </w:rPr>
              <w:t>明阳智能</w:t>
            </w:r>
          </w:p>
        </w:tc>
        <w:tc>
          <w:tcPr>
            <w:tcW w:w="1276" w:type="dxa"/>
            <w:vAlign w:val="center"/>
          </w:tcPr>
          <w:p w:rsidR="00582C9D" w:rsidRDefault="0052797D">
            <w:pPr>
              <w:jc w:val="right"/>
            </w:pPr>
            <w:r>
              <w:rPr>
                <w:rFonts w:eastAsiaTheme="minorEastAsia"/>
                <w:color w:val="000000" w:themeColor="text1"/>
                <w:szCs w:val="21"/>
              </w:rPr>
              <w:t>2,600.00</w:t>
            </w:r>
          </w:p>
        </w:tc>
        <w:tc>
          <w:tcPr>
            <w:tcW w:w="1842" w:type="dxa"/>
            <w:vAlign w:val="center"/>
          </w:tcPr>
          <w:p w:rsidR="00582C9D" w:rsidRDefault="0052797D">
            <w:pPr>
              <w:jc w:val="right"/>
            </w:pPr>
            <w:r>
              <w:rPr>
                <w:rFonts w:eastAsiaTheme="minorEastAsia"/>
                <w:color w:val="000000" w:themeColor="text1"/>
                <w:szCs w:val="21"/>
              </w:rPr>
              <w:t>43,888.00</w:t>
            </w:r>
          </w:p>
        </w:tc>
        <w:tc>
          <w:tcPr>
            <w:tcW w:w="1616" w:type="dxa"/>
            <w:vAlign w:val="center"/>
          </w:tcPr>
          <w:p w:rsidR="00582C9D" w:rsidRDefault="0052797D">
            <w:pPr>
              <w:jc w:val="right"/>
            </w:pPr>
            <w:r>
              <w:rPr>
                <w:rFonts w:eastAsiaTheme="minorEastAsia"/>
                <w:color w:val="000000" w:themeColor="text1"/>
                <w:szCs w:val="21"/>
              </w:rPr>
              <w:t>0.28</w:t>
            </w:r>
          </w:p>
        </w:tc>
      </w:tr>
      <w:tr w:rsidR="00582C9D">
        <w:tc>
          <w:tcPr>
            <w:tcW w:w="817" w:type="dxa"/>
            <w:vAlign w:val="center"/>
          </w:tcPr>
          <w:p w:rsidR="00582C9D" w:rsidRDefault="0052797D">
            <w:pPr>
              <w:jc w:val="center"/>
            </w:pPr>
            <w:r>
              <w:rPr>
                <w:rFonts w:eastAsiaTheme="minorEastAsia"/>
                <w:color w:val="000000" w:themeColor="text1"/>
                <w:szCs w:val="21"/>
              </w:rPr>
              <w:t>89</w:t>
            </w:r>
          </w:p>
        </w:tc>
        <w:tc>
          <w:tcPr>
            <w:tcW w:w="1276" w:type="dxa"/>
            <w:vAlign w:val="center"/>
          </w:tcPr>
          <w:p w:rsidR="00582C9D" w:rsidRDefault="0052797D">
            <w:pPr>
              <w:jc w:val="center"/>
            </w:pPr>
            <w:r>
              <w:rPr>
                <w:rFonts w:eastAsiaTheme="minorEastAsia"/>
                <w:color w:val="000000" w:themeColor="text1"/>
                <w:szCs w:val="21"/>
              </w:rPr>
              <w:t>300316</w:t>
            </w:r>
          </w:p>
        </w:tc>
        <w:tc>
          <w:tcPr>
            <w:tcW w:w="1701" w:type="dxa"/>
            <w:vAlign w:val="center"/>
          </w:tcPr>
          <w:p w:rsidR="00582C9D" w:rsidRDefault="0052797D">
            <w:pPr>
              <w:jc w:val="center"/>
            </w:pPr>
            <w:r>
              <w:rPr>
                <w:rFonts w:eastAsiaTheme="minorEastAsia"/>
                <w:color w:val="000000" w:themeColor="text1"/>
                <w:szCs w:val="21"/>
              </w:rPr>
              <w:t>晶盛机电</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42,540.00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90</w:t>
            </w:r>
          </w:p>
        </w:tc>
        <w:tc>
          <w:tcPr>
            <w:tcW w:w="1276" w:type="dxa"/>
            <w:vAlign w:val="center"/>
          </w:tcPr>
          <w:p w:rsidR="00582C9D" w:rsidRDefault="0052797D">
            <w:pPr>
              <w:jc w:val="center"/>
            </w:pPr>
            <w:r>
              <w:rPr>
                <w:rFonts w:eastAsiaTheme="minorEastAsia"/>
                <w:color w:val="000000" w:themeColor="text1"/>
                <w:szCs w:val="21"/>
              </w:rPr>
              <w:t>600741</w:t>
            </w:r>
          </w:p>
        </w:tc>
        <w:tc>
          <w:tcPr>
            <w:tcW w:w="1701" w:type="dxa"/>
            <w:vAlign w:val="center"/>
          </w:tcPr>
          <w:p w:rsidR="00582C9D" w:rsidRDefault="0052797D">
            <w:pPr>
              <w:jc w:val="center"/>
            </w:pPr>
            <w:r>
              <w:rPr>
                <w:rFonts w:eastAsiaTheme="minorEastAsia"/>
                <w:color w:val="000000" w:themeColor="text1"/>
                <w:szCs w:val="21"/>
              </w:rPr>
              <w:t>华域汽车</w:t>
            </w:r>
          </w:p>
        </w:tc>
        <w:tc>
          <w:tcPr>
            <w:tcW w:w="1276" w:type="dxa"/>
            <w:vAlign w:val="center"/>
          </w:tcPr>
          <w:p w:rsidR="00582C9D" w:rsidRDefault="0052797D">
            <w:pPr>
              <w:jc w:val="right"/>
            </w:pPr>
            <w:r>
              <w:rPr>
                <w:rFonts w:eastAsiaTheme="minorEastAsia"/>
                <w:color w:val="000000" w:themeColor="text1"/>
                <w:szCs w:val="21"/>
              </w:rPr>
              <w:t>2,300.00</w:t>
            </w:r>
          </w:p>
        </w:tc>
        <w:tc>
          <w:tcPr>
            <w:tcW w:w="1842" w:type="dxa"/>
            <w:vAlign w:val="center"/>
          </w:tcPr>
          <w:p w:rsidR="00582C9D" w:rsidRDefault="0052797D">
            <w:pPr>
              <w:jc w:val="right"/>
            </w:pPr>
            <w:r>
              <w:rPr>
                <w:rFonts w:eastAsiaTheme="minorEastAsia"/>
                <w:color w:val="000000" w:themeColor="text1"/>
                <w:szCs w:val="21"/>
              </w:rPr>
              <w:t>42,458.00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91</w:t>
            </w:r>
          </w:p>
        </w:tc>
        <w:tc>
          <w:tcPr>
            <w:tcW w:w="1276" w:type="dxa"/>
            <w:vAlign w:val="center"/>
          </w:tcPr>
          <w:p w:rsidR="00582C9D" w:rsidRDefault="0052797D">
            <w:pPr>
              <w:jc w:val="center"/>
            </w:pPr>
            <w:r>
              <w:rPr>
                <w:rFonts w:eastAsiaTheme="minorEastAsia"/>
                <w:color w:val="000000" w:themeColor="text1"/>
                <w:szCs w:val="21"/>
              </w:rPr>
              <w:t>600795</w:t>
            </w:r>
          </w:p>
        </w:tc>
        <w:tc>
          <w:tcPr>
            <w:tcW w:w="1701" w:type="dxa"/>
            <w:vAlign w:val="center"/>
          </w:tcPr>
          <w:p w:rsidR="00582C9D" w:rsidRDefault="0052797D">
            <w:pPr>
              <w:jc w:val="center"/>
            </w:pPr>
            <w:r>
              <w:rPr>
                <w:rFonts w:eastAsiaTheme="minorEastAsia"/>
                <w:color w:val="000000" w:themeColor="text1"/>
                <w:szCs w:val="21"/>
              </w:rPr>
              <w:t>国电电力</w:t>
            </w:r>
          </w:p>
        </w:tc>
        <w:tc>
          <w:tcPr>
            <w:tcW w:w="1276" w:type="dxa"/>
            <w:vAlign w:val="center"/>
          </w:tcPr>
          <w:p w:rsidR="00582C9D" w:rsidRDefault="0052797D">
            <w:pPr>
              <w:jc w:val="right"/>
            </w:pPr>
            <w:r>
              <w:rPr>
                <w:rFonts w:eastAsiaTheme="minorEastAsia"/>
                <w:color w:val="000000" w:themeColor="text1"/>
                <w:szCs w:val="21"/>
              </w:rPr>
              <w:t>11,000.00</w:t>
            </w:r>
          </w:p>
        </w:tc>
        <w:tc>
          <w:tcPr>
            <w:tcW w:w="1842" w:type="dxa"/>
            <w:vAlign w:val="center"/>
          </w:tcPr>
          <w:p w:rsidR="00582C9D" w:rsidRDefault="0052797D">
            <w:pPr>
              <w:jc w:val="right"/>
            </w:pPr>
            <w:r>
              <w:rPr>
                <w:rFonts w:eastAsiaTheme="minorEastAsia"/>
                <w:color w:val="000000" w:themeColor="text1"/>
                <w:szCs w:val="21"/>
              </w:rPr>
              <w:t>42,130.00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92</w:t>
            </w:r>
          </w:p>
        </w:tc>
        <w:tc>
          <w:tcPr>
            <w:tcW w:w="1276" w:type="dxa"/>
            <w:vAlign w:val="center"/>
          </w:tcPr>
          <w:p w:rsidR="00582C9D" w:rsidRDefault="0052797D">
            <w:pPr>
              <w:jc w:val="center"/>
            </w:pPr>
            <w:r>
              <w:rPr>
                <w:rFonts w:eastAsiaTheme="minorEastAsia"/>
                <w:color w:val="000000" w:themeColor="text1"/>
                <w:szCs w:val="21"/>
              </w:rPr>
              <w:t>002466</w:t>
            </w:r>
          </w:p>
        </w:tc>
        <w:tc>
          <w:tcPr>
            <w:tcW w:w="1701" w:type="dxa"/>
            <w:vAlign w:val="center"/>
          </w:tcPr>
          <w:p w:rsidR="00582C9D" w:rsidRDefault="0052797D">
            <w:pPr>
              <w:jc w:val="center"/>
            </w:pPr>
            <w:r>
              <w:rPr>
                <w:rFonts w:eastAsiaTheme="minorEastAsia"/>
                <w:color w:val="000000" w:themeColor="text1"/>
                <w:szCs w:val="21"/>
              </w:rPr>
              <w:t>天齐锂业</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41,946.00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93</w:t>
            </w:r>
          </w:p>
        </w:tc>
        <w:tc>
          <w:tcPr>
            <w:tcW w:w="1276" w:type="dxa"/>
            <w:vAlign w:val="center"/>
          </w:tcPr>
          <w:p w:rsidR="00582C9D" w:rsidRDefault="0052797D">
            <w:pPr>
              <w:jc w:val="center"/>
            </w:pPr>
            <w:r>
              <w:rPr>
                <w:rFonts w:eastAsiaTheme="minorEastAsia"/>
                <w:color w:val="000000" w:themeColor="text1"/>
                <w:szCs w:val="21"/>
              </w:rPr>
              <w:t>601669</w:t>
            </w:r>
          </w:p>
        </w:tc>
        <w:tc>
          <w:tcPr>
            <w:tcW w:w="1701" w:type="dxa"/>
            <w:vAlign w:val="center"/>
          </w:tcPr>
          <w:p w:rsidR="00582C9D" w:rsidRDefault="0052797D">
            <w:pPr>
              <w:jc w:val="center"/>
            </w:pPr>
            <w:r>
              <w:rPr>
                <w:rFonts w:eastAsiaTheme="minorEastAsia"/>
                <w:color w:val="000000" w:themeColor="text1"/>
                <w:szCs w:val="21"/>
              </w:rPr>
              <w:t>中国电建</w:t>
            </w:r>
          </w:p>
        </w:tc>
        <w:tc>
          <w:tcPr>
            <w:tcW w:w="1276" w:type="dxa"/>
            <w:vAlign w:val="center"/>
          </w:tcPr>
          <w:p w:rsidR="00582C9D" w:rsidRDefault="0052797D">
            <w:pPr>
              <w:jc w:val="right"/>
            </w:pPr>
            <w:r>
              <w:rPr>
                <w:rFonts w:eastAsiaTheme="minorEastAsia"/>
                <w:color w:val="000000" w:themeColor="text1"/>
                <w:szCs w:val="21"/>
              </w:rPr>
              <w:t>7,300.00</w:t>
            </w:r>
          </w:p>
        </w:tc>
        <w:tc>
          <w:tcPr>
            <w:tcW w:w="1842" w:type="dxa"/>
            <w:vAlign w:val="center"/>
          </w:tcPr>
          <w:p w:rsidR="00582C9D" w:rsidRDefault="0052797D">
            <w:pPr>
              <w:jc w:val="right"/>
            </w:pPr>
            <w:r>
              <w:rPr>
                <w:rFonts w:eastAsiaTheme="minorEastAsia"/>
                <w:color w:val="000000" w:themeColor="text1"/>
                <w:szCs w:val="21"/>
              </w:rPr>
              <w:t>41,902.00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94</w:t>
            </w:r>
          </w:p>
        </w:tc>
        <w:tc>
          <w:tcPr>
            <w:tcW w:w="1276" w:type="dxa"/>
            <w:vAlign w:val="center"/>
          </w:tcPr>
          <w:p w:rsidR="00582C9D" w:rsidRDefault="0052797D">
            <w:pPr>
              <w:jc w:val="center"/>
            </w:pPr>
            <w:r>
              <w:rPr>
                <w:rFonts w:eastAsiaTheme="minorEastAsia"/>
                <w:color w:val="000000" w:themeColor="text1"/>
                <w:szCs w:val="21"/>
              </w:rPr>
              <w:t>603799</w:t>
            </w:r>
          </w:p>
        </w:tc>
        <w:tc>
          <w:tcPr>
            <w:tcW w:w="1701" w:type="dxa"/>
            <w:vAlign w:val="center"/>
          </w:tcPr>
          <w:p w:rsidR="00582C9D" w:rsidRDefault="0052797D">
            <w:pPr>
              <w:jc w:val="center"/>
            </w:pPr>
            <w:r>
              <w:rPr>
                <w:rFonts w:eastAsiaTheme="minorEastAsia"/>
                <w:color w:val="000000" w:themeColor="text1"/>
                <w:szCs w:val="21"/>
              </w:rPr>
              <w:t>华友钴业</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41,319.00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95</w:t>
            </w:r>
          </w:p>
        </w:tc>
        <w:tc>
          <w:tcPr>
            <w:tcW w:w="1276" w:type="dxa"/>
            <w:vAlign w:val="center"/>
          </w:tcPr>
          <w:p w:rsidR="00582C9D" w:rsidRDefault="0052797D">
            <w:pPr>
              <w:jc w:val="center"/>
            </w:pPr>
            <w:r>
              <w:rPr>
                <w:rFonts w:eastAsiaTheme="minorEastAsia"/>
                <w:color w:val="000000" w:themeColor="text1"/>
                <w:szCs w:val="21"/>
              </w:rPr>
              <w:t>600926</w:t>
            </w:r>
          </w:p>
        </w:tc>
        <w:tc>
          <w:tcPr>
            <w:tcW w:w="1701" w:type="dxa"/>
            <w:vAlign w:val="center"/>
          </w:tcPr>
          <w:p w:rsidR="00582C9D" w:rsidRDefault="0052797D">
            <w:pPr>
              <w:jc w:val="center"/>
            </w:pPr>
            <w:r>
              <w:rPr>
                <w:rFonts w:eastAsiaTheme="minorEastAsia"/>
                <w:color w:val="000000" w:themeColor="text1"/>
                <w:szCs w:val="21"/>
              </w:rPr>
              <w:t>杭州银行</w:t>
            </w:r>
          </w:p>
        </w:tc>
        <w:tc>
          <w:tcPr>
            <w:tcW w:w="1276" w:type="dxa"/>
            <w:vAlign w:val="center"/>
          </w:tcPr>
          <w:p w:rsidR="00582C9D" w:rsidRDefault="0052797D">
            <w:pPr>
              <w:jc w:val="right"/>
            </w:pPr>
            <w:r>
              <w:rPr>
                <w:rFonts w:eastAsiaTheme="minorEastAsia"/>
                <w:color w:val="000000" w:themeColor="text1"/>
                <w:szCs w:val="21"/>
              </w:rPr>
              <w:t>3,500.00</w:t>
            </w:r>
          </w:p>
        </w:tc>
        <w:tc>
          <w:tcPr>
            <w:tcW w:w="1842" w:type="dxa"/>
            <w:vAlign w:val="center"/>
          </w:tcPr>
          <w:p w:rsidR="00582C9D" w:rsidRDefault="0052797D">
            <w:pPr>
              <w:jc w:val="right"/>
            </w:pPr>
            <w:r>
              <w:rPr>
                <w:rFonts w:eastAsiaTheme="minorEastAsia"/>
                <w:color w:val="000000" w:themeColor="text1"/>
                <w:szCs w:val="21"/>
              </w:rPr>
              <w:t>41,125.00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96</w:t>
            </w:r>
          </w:p>
        </w:tc>
        <w:tc>
          <w:tcPr>
            <w:tcW w:w="1276" w:type="dxa"/>
            <w:vAlign w:val="center"/>
          </w:tcPr>
          <w:p w:rsidR="00582C9D" w:rsidRDefault="0052797D">
            <w:pPr>
              <w:jc w:val="center"/>
            </w:pPr>
            <w:r>
              <w:rPr>
                <w:rFonts w:eastAsiaTheme="minorEastAsia"/>
                <w:color w:val="000000" w:themeColor="text1"/>
                <w:szCs w:val="21"/>
              </w:rPr>
              <w:t>601336</w:t>
            </w:r>
          </w:p>
        </w:tc>
        <w:tc>
          <w:tcPr>
            <w:tcW w:w="1701" w:type="dxa"/>
            <w:vAlign w:val="center"/>
          </w:tcPr>
          <w:p w:rsidR="00582C9D" w:rsidRDefault="0052797D">
            <w:pPr>
              <w:jc w:val="center"/>
            </w:pPr>
            <w:r>
              <w:rPr>
                <w:rFonts w:eastAsiaTheme="minorEastAsia"/>
                <w:color w:val="000000" w:themeColor="text1"/>
                <w:szCs w:val="21"/>
              </w:rPr>
              <w:t>新华保险</w:t>
            </w:r>
          </w:p>
        </w:tc>
        <w:tc>
          <w:tcPr>
            <w:tcW w:w="1276" w:type="dxa"/>
            <w:vAlign w:val="center"/>
          </w:tcPr>
          <w:p w:rsidR="00582C9D" w:rsidRDefault="0052797D">
            <w:pPr>
              <w:jc w:val="right"/>
            </w:pPr>
            <w:r>
              <w:rPr>
                <w:rFonts w:eastAsiaTheme="minorEastAsia"/>
                <w:color w:val="000000" w:themeColor="text1"/>
                <w:szCs w:val="21"/>
              </w:rPr>
              <w:t>1,100.00</w:t>
            </w:r>
          </w:p>
        </w:tc>
        <w:tc>
          <w:tcPr>
            <w:tcW w:w="1842" w:type="dxa"/>
            <w:vAlign w:val="center"/>
          </w:tcPr>
          <w:p w:rsidR="00582C9D" w:rsidRDefault="0052797D">
            <w:pPr>
              <w:jc w:val="right"/>
            </w:pPr>
            <w:r>
              <w:rPr>
                <w:rFonts w:eastAsiaTheme="minorEastAsia"/>
                <w:color w:val="000000" w:themeColor="text1"/>
                <w:szCs w:val="21"/>
              </w:rPr>
              <w:t>40,447.00</w:t>
            </w:r>
          </w:p>
        </w:tc>
        <w:tc>
          <w:tcPr>
            <w:tcW w:w="1616" w:type="dxa"/>
            <w:vAlign w:val="center"/>
          </w:tcPr>
          <w:p w:rsidR="00582C9D" w:rsidRDefault="0052797D">
            <w:pPr>
              <w:jc w:val="right"/>
            </w:pPr>
            <w:r>
              <w:rPr>
                <w:rFonts w:eastAsiaTheme="minorEastAsia"/>
                <w:color w:val="000000" w:themeColor="text1"/>
                <w:szCs w:val="21"/>
              </w:rPr>
              <w:t>0.26</w:t>
            </w:r>
          </w:p>
        </w:tc>
      </w:tr>
      <w:tr w:rsidR="00582C9D">
        <w:tc>
          <w:tcPr>
            <w:tcW w:w="817" w:type="dxa"/>
            <w:vAlign w:val="center"/>
          </w:tcPr>
          <w:p w:rsidR="00582C9D" w:rsidRDefault="0052797D">
            <w:pPr>
              <w:jc w:val="center"/>
            </w:pPr>
            <w:r>
              <w:rPr>
                <w:rFonts w:eastAsiaTheme="minorEastAsia"/>
                <w:color w:val="000000" w:themeColor="text1"/>
                <w:szCs w:val="21"/>
              </w:rPr>
              <w:t>97</w:t>
            </w:r>
          </w:p>
        </w:tc>
        <w:tc>
          <w:tcPr>
            <w:tcW w:w="1276" w:type="dxa"/>
            <w:vAlign w:val="center"/>
          </w:tcPr>
          <w:p w:rsidR="00582C9D" w:rsidRDefault="0052797D">
            <w:pPr>
              <w:jc w:val="center"/>
            </w:pPr>
            <w:r>
              <w:rPr>
                <w:rFonts w:eastAsiaTheme="minorEastAsia"/>
                <w:color w:val="000000" w:themeColor="text1"/>
                <w:szCs w:val="21"/>
              </w:rPr>
              <w:t>601088</w:t>
            </w:r>
          </w:p>
        </w:tc>
        <w:tc>
          <w:tcPr>
            <w:tcW w:w="1701" w:type="dxa"/>
            <w:vAlign w:val="center"/>
          </w:tcPr>
          <w:p w:rsidR="00582C9D" w:rsidRDefault="0052797D">
            <w:pPr>
              <w:jc w:val="center"/>
            </w:pPr>
            <w:r>
              <w:rPr>
                <w:rFonts w:eastAsiaTheme="minorEastAsia"/>
                <w:color w:val="000000" w:themeColor="text1"/>
                <w:szCs w:val="21"/>
              </w:rPr>
              <w:t>中国神华</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39,975.00</w:t>
            </w:r>
          </w:p>
        </w:tc>
        <w:tc>
          <w:tcPr>
            <w:tcW w:w="1616" w:type="dxa"/>
            <w:vAlign w:val="center"/>
          </w:tcPr>
          <w:p w:rsidR="00582C9D" w:rsidRDefault="0052797D">
            <w:pPr>
              <w:jc w:val="right"/>
            </w:pPr>
            <w:r>
              <w:rPr>
                <w:rFonts w:eastAsiaTheme="minorEastAsia"/>
                <w:color w:val="000000" w:themeColor="text1"/>
                <w:szCs w:val="21"/>
              </w:rPr>
              <w:t>0.26</w:t>
            </w:r>
          </w:p>
        </w:tc>
      </w:tr>
      <w:tr w:rsidR="00582C9D">
        <w:tc>
          <w:tcPr>
            <w:tcW w:w="817" w:type="dxa"/>
            <w:vAlign w:val="center"/>
          </w:tcPr>
          <w:p w:rsidR="00582C9D" w:rsidRDefault="0052797D">
            <w:pPr>
              <w:jc w:val="center"/>
            </w:pPr>
            <w:r>
              <w:rPr>
                <w:rFonts w:eastAsiaTheme="minorEastAsia"/>
                <w:color w:val="000000" w:themeColor="text1"/>
                <w:szCs w:val="21"/>
              </w:rPr>
              <w:t>98</w:t>
            </w:r>
          </w:p>
        </w:tc>
        <w:tc>
          <w:tcPr>
            <w:tcW w:w="1276" w:type="dxa"/>
            <w:vAlign w:val="center"/>
          </w:tcPr>
          <w:p w:rsidR="00582C9D" w:rsidRDefault="0052797D">
            <w:pPr>
              <w:jc w:val="center"/>
            </w:pPr>
            <w:r>
              <w:rPr>
                <w:rFonts w:eastAsiaTheme="minorEastAsia"/>
                <w:color w:val="000000" w:themeColor="text1"/>
                <w:szCs w:val="21"/>
              </w:rPr>
              <w:t>601117</w:t>
            </w:r>
          </w:p>
        </w:tc>
        <w:tc>
          <w:tcPr>
            <w:tcW w:w="1701" w:type="dxa"/>
            <w:vAlign w:val="center"/>
          </w:tcPr>
          <w:p w:rsidR="00582C9D" w:rsidRDefault="0052797D">
            <w:pPr>
              <w:jc w:val="center"/>
            </w:pPr>
            <w:r>
              <w:rPr>
                <w:rFonts w:eastAsiaTheme="minorEastAsia"/>
                <w:color w:val="000000" w:themeColor="text1"/>
                <w:szCs w:val="21"/>
              </w:rPr>
              <w:t>中国化学</w:t>
            </w:r>
          </w:p>
        </w:tc>
        <w:tc>
          <w:tcPr>
            <w:tcW w:w="1276" w:type="dxa"/>
            <w:vAlign w:val="center"/>
          </w:tcPr>
          <w:p w:rsidR="00582C9D" w:rsidRDefault="0052797D">
            <w:pPr>
              <w:jc w:val="right"/>
            </w:pPr>
            <w:r>
              <w:rPr>
                <w:rFonts w:eastAsiaTheme="minorEastAsia"/>
                <w:color w:val="000000" w:themeColor="text1"/>
                <w:szCs w:val="21"/>
              </w:rPr>
              <w:t>4,800.00</w:t>
            </w:r>
          </w:p>
        </w:tc>
        <w:tc>
          <w:tcPr>
            <w:tcW w:w="1842" w:type="dxa"/>
            <w:vAlign w:val="center"/>
          </w:tcPr>
          <w:p w:rsidR="00582C9D" w:rsidRDefault="0052797D">
            <w:pPr>
              <w:jc w:val="right"/>
            </w:pPr>
            <w:r>
              <w:rPr>
                <w:rFonts w:eastAsiaTheme="minorEastAsia"/>
                <w:color w:val="000000" w:themeColor="text1"/>
                <w:szCs w:val="21"/>
              </w:rPr>
              <w:t>39,744.00</w:t>
            </w:r>
          </w:p>
        </w:tc>
        <w:tc>
          <w:tcPr>
            <w:tcW w:w="1616" w:type="dxa"/>
            <w:vAlign w:val="center"/>
          </w:tcPr>
          <w:p w:rsidR="00582C9D" w:rsidRDefault="0052797D">
            <w:pPr>
              <w:jc w:val="right"/>
            </w:pPr>
            <w:r>
              <w:rPr>
                <w:rFonts w:eastAsiaTheme="minorEastAsia"/>
                <w:color w:val="000000" w:themeColor="text1"/>
                <w:szCs w:val="21"/>
              </w:rPr>
              <w:t>0.26</w:t>
            </w:r>
          </w:p>
        </w:tc>
      </w:tr>
      <w:tr w:rsidR="00582C9D">
        <w:tc>
          <w:tcPr>
            <w:tcW w:w="817" w:type="dxa"/>
            <w:vAlign w:val="center"/>
          </w:tcPr>
          <w:p w:rsidR="00582C9D" w:rsidRDefault="0052797D">
            <w:pPr>
              <w:jc w:val="center"/>
            </w:pPr>
            <w:r>
              <w:rPr>
                <w:rFonts w:eastAsiaTheme="minorEastAsia"/>
                <w:color w:val="000000" w:themeColor="text1"/>
                <w:szCs w:val="21"/>
              </w:rPr>
              <w:t>99</w:t>
            </w:r>
          </w:p>
        </w:tc>
        <w:tc>
          <w:tcPr>
            <w:tcW w:w="1276" w:type="dxa"/>
            <w:vAlign w:val="center"/>
          </w:tcPr>
          <w:p w:rsidR="00582C9D" w:rsidRDefault="0052797D">
            <w:pPr>
              <w:jc w:val="center"/>
            </w:pPr>
            <w:r>
              <w:rPr>
                <w:rFonts w:eastAsiaTheme="minorEastAsia"/>
                <w:color w:val="000000" w:themeColor="text1"/>
                <w:szCs w:val="21"/>
              </w:rPr>
              <w:t>601169</w:t>
            </w:r>
          </w:p>
        </w:tc>
        <w:tc>
          <w:tcPr>
            <w:tcW w:w="1701" w:type="dxa"/>
            <w:vAlign w:val="center"/>
          </w:tcPr>
          <w:p w:rsidR="00582C9D" w:rsidRDefault="0052797D">
            <w:pPr>
              <w:jc w:val="center"/>
            </w:pPr>
            <w:r>
              <w:rPr>
                <w:rFonts w:eastAsiaTheme="minorEastAsia"/>
                <w:color w:val="000000" w:themeColor="text1"/>
                <w:szCs w:val="21"/>
              </w:rPr>
              <w:t>北京银行</w:t>
            </w:r>
          </w:p>
        </w:tc>
        <w:tc>
          <w:tcPr>
            <w:tcW w:w="1276" w:type="dxa"/>
            <w:vAlign w:val="center"/>
          </w:tcPr>
          <w:p w:rsidR="00582C9D" w:rsidRDefault="0052797D">
            <w:pPr>
              <w:jc w:val="right"/>
            </w:pPr>
            <w:r>
              <w:rPr>
                <w:rFonts w:eastAsiaTheme="minorEastAsia"/>
                <w:color w:val="000000" w:themeColor="text1"/>
                <w:szCs w:val="21"/>
              </w:rPr>
              <w:t>8,500.00</w:t>
            </w:r>
          </w:p>
        </w:tc>
        <w:tc>
          <w:tcPr>
            <w:tcW w:w="1842" w:type="dxa"/>
            <w:vAlign w:val="center"/>
          </w:tcPr>
          <w:p w:rsidR="00582C9D" w:rsidRDefault="0052797D">
            <w:pPr>
              <w:jc w:val="right"/>
            </w:pPr>
            <w:r>
              <w:rPr>
                <w:rFonts w:eastAsiaTheme="minorEastAsia"/>
                <w:color w:val="000000" w:themeColor="text1"/>
                <w:szCs w:val="21"/>
              </w:rPr>
              <w:t>39,355.00</w:t>
            </w:r>
          </w:p>
        </w:tc>
        <w:tc>
          <w:tcPr>
            <w:tcW w:w="1616" w:type="dxa"/>
            <w:vAlign w:val="center"/>
          </w:tcPr>
          <w:p w:rsidR="00582C9D" w:rsidRDefault="0052797D">
            <w:pPr>
              <w:jc w:val="right"/>
            </w:pPr>
            <w:r>
              <w:rPr>
                <w:rFonts w:eastAsiaTheme="minorEastAsia"/>
                <w:color w:val="000000" w:themeColor="text1"/>
                <w:szCs w:val="21"/>
              </w:rPr>
              <w:t>0.25</w:t>
            </w:r>
          </w:p>
        </w:tc>
      </w:tr>
      <w:tr w:rsidR="00582C9D">
        <w:tc>
          <w:tcPr>
            <w:tcW w:w="817" w:type="dxa"/>
            <w:vAlign w:val="center"/>
          </w:tcPr>
          <w:p w:rsidR="00582C9D" w:rsidRDefault="0052797D">
            <w:pPr>
              <w:jc w:val="center"/>
            </w:pPr>
            <w:r>
              <w:rPr>
                <w:rFonts w:eastAsiaTheme="minorEastAsia"/>
                <w:color w:val="000000" w:themeColor="text1"/>
                <w:szCs w:val="21"/>
              </w:rPr>
              <w:t>100</w:t>
            </w:r>
          </w:p>
        </w:tc>
        <w:tc>
          <w:tcPr>
            <w:tcW w:w="1276" w:type="dxa"/>
            <w:vAlign w:val="center"/>
          </w:tcPr>
          <w:p w:rsidR="00582C9D" w:rsidRDefault="0052797D">
            <w:pPr>
              <w:jc w:val="center"/>
            </w:pPr>
            <w:r>
              <w:rPr>
                <w:rFonts w:eastAsiaTheme="minorEastAsia"/>
                <w:color w:val="000000" w:themeColor="text1"/>
                <w:szCs w:val="21"/>
              </w:rPr>
              <w:t>601009</w:t>
            </w:r>
          </w:p>
        </w:tc>
        <w:tc>
          <w:tcPr>
            <w:tcW w:w="1701" w:type="dxa"/>
            <w:vAlign w:val="center"/>
          </w:tcPr>
          <w:p w:rsidR="00582C9D" w:rsidRDefault="0052797D">
            <w:pPr>
              <w:jc w:val="center"/>
            </w:pPr>
            <w:r>
              <w:rPr>
                <w:rFonts w:eastAsiaTheme="minorEastAsia"/>
                <w:color w:val="000000" w:themeColor="text1"/>
                <w:szCs w:val="21"/>
              </w:rPr>
              <w:t>南京银行</w:t>
            </w:r>
          </w:p>
        </w:tc>
        <w:tc>
          <w:tcPr>
            <w:tcW w:w="1276" w:type="dxa"/>
            <w:vAlign w:val="center"/>
          </w:tcPr>
          <w:p w:rsidR="00582C9D" w:rsidRDefault="0052797D">
            <w:pPr>
              <w:jc w:val="right"/>
            </w:pPr>
            <w:r>
              <w:rPr>
                <w:rFonts w:eastAsiaTheme="minorEastAsia"/>
                <w:color w:val="000000" w:themeColor="text1"/>
                <w:szCs w:val="21"/>
              </w:rPr>
              <w:t>4,900.00</w:t>
            </w:r>
          </w:p>
        </w:tc>
        <w:tc>
          <w:tcPr>
            <w:tcW w:w="1842" w:type="dxa"/>
            <w:vAlign w:val="center"/>
          </w:tcPr>
          <w:p w:rsidR="00582C9D" w:rsidRDefault="0052797D">
            <w:pPr>
              <w:jc w:val="right"/>
            </w:pPr>
            <w:r>
              <w:rPr>
                <w:rFonts w:eastAsiaTheme="minorEastAsia"/>
                <w:color w:val="000000" w:themeColor="text1"/>
                <w:szCs w:val="21"/>
              </w:rPr>
              <w:t>39,200.00</w:t>
            </w:r>
          </w:p>
        </w:tc>
        <w:tc>
          <w:tcPr>
            <w:tcW w:w="1616" w:type="dxa"/>
            <w:vAlign w:val="center"/>
          </w:tcPr>
          <w:p w:rsidR="00582C9D" w:rsidRDefault="0052797D">
            <w:pPr>
              <w:jc w:val="right"/>
            </w:pPr>
            <w:r>
              <w:rPr>
                <w:rFonts w:eastAsiaTheme="minorEastAsia"/>
                <w:color w:val="000000" w:themeColor="text1"/>
                <w:szCs w:val="21"/>
              </w:rPr>
              <w:t>0.25</w:t>
            </w:r>
          </w:p>
        </w:tc>
      </w:tr>
      <w:tr w:rsidR="00582C9D">
        <w:tc>
          <w:tcPr>
            <w:tcW w:w="817" w:type="dxa"/>
            <w:vAlign w:val="center"/>
          </w:tcPr>
          <w:p w:rsidR="00582C9D" w:rsidRDefault="0052797D">
            <w:pPr>
              <w:jc w:val="center"/>
            </w:pPr>
            <w:r>
              <w:rPr>
                <w:rFonts w:eastAsiaTheme="minorEastAsia"/>
                <w:color w:val="000000" w:themeColor="text1"/>
                <w:szCs w:val="21"/>
              </w:rPr>
              <w:t>101</w:t>
            </w:r>
          </w:p>
        </w:tc>
        <w:tc>
          <w:tcPr>
            <w:tcW w:w="1276" w:type="dxa"/>
            <w:vAlign w:val="center"/>
          </w:tcPr>
          <w:p w:rsidR="00582C9D" w:rsidRDefault="0052797D">
            <w:pPr>
              <w:jc w:val="center"/>
            </w:pPr>
            <w:r>
              <w:rPr>
                <w:rFonts w:eastAsiaTheme="minorEastAsia"/>
                <w:color w:val="000000" w:themeColor="text1"/>
                <w:szCs w:val="21"/>
              </w:rPr>
              <w:t>600989</w:t>
            </w:r>
          </w:p>
        </w:tc>
        <w:tc>
          <w:tcPr>
            <w:tcW w:w="1701" w:type="dxa"/>
            <w:vAlign w:val="center"/>
          </w:tcPr>
          <w:p w:rsidR="00582C9D" w:rsidRDefault="0052797D">
            <w:pPr>
              <w:jc w:val="center"/>
            </w:pPr>
            <w:r>
              <w:rPr>
                <w:rFonts w:eastAsiaTheme="minorEastAsia"/>
                <w:color w:val="000000" w:themeColor="text1"/>
                <w:szCs w:val="21"/>
              </w:rPr>
              <w:t>宝丰能源</w:t>
            </w:r>
          </w:p>
        </w:tc>
        <w:tc>
          <w:tcPr>
            <w:tcW w:w="1276" w:type="dxa"/>
            <w:vAlign w:val="center"/>
          </w:tcPr>
          <w:p w:rsidR="00582C9D" w:rsidRDefault="0052797D">
            <w:pPr>
              <w:jc w:val="right"/>
            </w:pPr>
            <w:r>
              <w:rPr>
                <w:rFonts w:eastAsiaTheme="minorEastAsia"/>
                <w:color w:val="000000" w:themeColor="text1"/>
                <w:szCs w:val="21"/>
              </w:rPr>
              <w:t>3,100.00</w:t>
            </w:r>
          </w:p>
        </w:tc>
        <w:tc>
          <w:tcPr>
            <w:tcW w:w="1842" w:type="dxa"/>
            <w:vAlign w:val="center"/>
          </w:tcPr>
          <w:p w:rsidR="00582C9D" w:rsidRDefault="0052797D">
            <w:pPr>
              <w:jc w:val="right"/>
            </w:pPr>
            <w:r>
              <w:rPr>
                <w:rFonts w:eastAsiaTheme="minorEastAsia"/>
                <w:color w:val="000000" w:themeColor="text1"/>
                <w:szCs w:val="21"/>
              </w:rPr>
              <w:t>39,091.00</w:t>
            </w:r>
          </w:p>
        </w:tc>
        <w:tc>
          <w:tcPr>
            <w:tcW w:w="1616" w:type="dxa"/>
            <w:vAlign w:val="center"/>
          </w:tcPr>
          <w:p w:rsidR="00582C9D" w:rsidRDefault="0052797D">
            <w:pPr>
              <w:jc w:val="right"/>
            </w:pPr>
            <w:r>
              <w:rPr>
                <w:rFonts w:eastAsiaTheme="minorEastAsia"/>
                <w:color w:val="000000" w:themeColor="text1"/>
                <w:szCs w:val="21"/>
              </w:rPr>
              <w:t>0.25</w:t>
            </w:r>
          </w:p>
        </w:tc>
      </w:tr>
      <w:tr w:rsidR="00582C9D">
        <w:tc>
          <w:tcPr>
            <w:tcW w:w="817" w:type="dxa"/>
            <w:vAlign w:val="center"/>
          </w:tcPr>
          <w:p w:rsidR="00582C9D" w:rsidRDefault="0052797D">
            <w:pPr>
              <w:jc w:val="center"/>
            </w:pPr>
            <w:r>
              <w:rPr>
                <w:rFonts w:eastAsiaTheme="minorEastAsia"/>
                <w:color w:val="000000" w:themeColor="text1"/>
                <w:szCs w:val="21"/>
              </w:rPr>
              <w:t>102</w:t>
            </w:r>
          </w:p>
        </w:tc>
        <w:tc>
          <w:tcPr>
            <w:tcW w:w="1276" w:type="dxa"/>
            <w:vAlign w:val="center"/>
          </w:tcPr>
          <w:p w:rsidR="00582C9D" w:rsidRDefault="0052797D">
            <w:pPr>
              <w:jc w:val="center"/>
            </w:pPr>
            <w:r>
              <w:rPr>
                <w:rFonts w:eastAsiaTheme="minorEastAsia"/>
                <w:color w:val="000000" w:themeColor="text1"/>
                <w:szCs w:val="21"/>
              </w:rPr>
              <w:t>600346</w:t>
            </w:r>
          </w:p>
        </w:tc>
        <w:tc>
          <w:tcPr>
            <w:tcW w:w="1701" w:type="dxa"/>
            <w:vAlign w:val="center"/>
          </w:tcPr>
          <w:p w:rsidR="00582C9D" w:rsidRDefault="0052797D">
            <w:pPr>
              <w:jc w:val="center"/>
            </w:pPr>
            <w:r>
              <w:rPr>
                <w:rFonts w:eastAsiaTheme="minorEastAsia"/>
                <w:color w:val="000000" w:themeColor="text1"/>
                <w:szCs w:val="21"/>
              </w:rPr>
              <w:t>恒力石化</w:t>
            </w:r>
          </w:p>
        </w:tc>
        <w:tc>
          <w:tcPr>
            <w:tcW w:w="1276" w:type="dxa"/>
            <w:vAlign w:val="center"/>
          </w:tcPr>
          <w:p w:rsidR="00582C9D" w:rsidRDefault="0052797D">
            <w:pPr>
              <w:jc w:val="right"/>
            </w:pPr>
            <w:r>
              <w:rPr>
                <w:rFonts w:eastAsiaTheme="minorEastAsia"/>
                <w:color w:val="000000" w:themeColor="text1"/>
                <w:szCs w:val="21"/>
              </w:rPr>
              <w:t>2,700.00</w:t>
            </w:r>
          </w:p>
        </w:tc>
        <w:tc>
          <w:tcPr>
            <w:tcW w:w="1842" w:type="dxa"/>
            <w:vAlign w:val="center"/>
          </w:tcPr>
          <w:p w:rsidR="00582C9D" w:rsidRDefault="0052797D">
            <w:pPr>
              <w:jc w:val="right"/>
            </w:pPr>
            <w:r>
              <w:rPr>
                <w:rFonts w:eastAsiaTheme="minorEastAsia"/>
                <w:color w:val="000000" w:themeColor="text1"/>
                <w:szCs w:val="21"/>
              </w:rPr>
              <w:t>38,691.00</w:t>
            </w:r>
          </w:p>
        </w:tc>
        <w:tc>
          <w:tcPr>
            <w:tcW w:w="1616" w:type="dxa"/>
            <w:vAlign w:val="center"/>
          </w:tcPr>
          <w:p w:rsidR="00582C9D" w:rsidRDefault="0052797D">
            <w:pPr>
              <w:jc w:val="right"/>
            </w:pPr>
            <w:r>
              <w:rPr>
                <w:rFonts w:eastAsiaTheme="minorEastAsia"/>
                <w:color w:val="000000" w:themeColor="text1"/>
                <w:szCs w:val="21"/>
              </w:rPr>
              <w:t>0.25</w:t>
            </w:r>
          </w:p>
        </w:tc>
      </w:tr>
      <w:tr w:rsidR="00582C9D">
        <w:tc>
          <w:tcPr>
            <w:tcW w:w="817" w:type="dxa"/>
            <w:vAlign w:val="center"/>
          </w:tcPr>
          <w:p w:rsidR="00582C9D" w:rsidRDefault="0052797D">
            <w:pPr>
              <w:jc w:val="center"/>
            </w:pPr>
            <w:r>
              <w:rPr>
                <w:rFonts w:eastAsiaTheme="minorEastAsia"/>
                <w:color w:val="000000" w:themeColor="text1"/>
                <w:szCs w:val="21"/>
              </w:rPr>
              <w:t>103</w:t>
            </w:r>
          </w:p>
        </w:tc>
        <w:tc>
          <w:tcPr>
            <w:tcW w:w="1276" w:type="dxa"/>
            <w:vAlign w:val="center"/>
          </w:tcPr>
          <w:p w:rsidR="00582C9D" w:rsidRDefault="0052797D">
            <w:pPr>
              <w:jc w:val="center"/>
            </w:pPr>
            <w:r>
              <w:rPr>
                <w:rFonts w:eastAsiaTheme="minorEastAsia"/>
                <w:color w:val="000000" w:themeColor="text1"/>
                <w:szCs w:val="21"/>
              </w:rPr>
              <w:t>300498</w:t>
            </w:r>
          </w:p>
        </w:tc>
        <w:tc>
          <w:tcPr>
            <w:tcW w:w="1701" w:type="dxa"/>
            <w:vAlign w:val="center"/>
          </w:tcPr>
          <w:p w:rsidR="00582C9D" w:rsidRDefault="0052797D">
            <w:pPr>
              <w:jc w:val="center"/>
            </w:pPr>
            <w:r>
              <w:rPr>
                <w:rFonts w:eastAsiaTheme="minorEastAsia"/>
                <w:color w:val="000000" w:themeColor="text1"/>
                <w:szCs w:val="21"/>
              </w:rPr>
              <w:t>温氏股份</w:t>
            </w:r>
          </w:p>
        </w:tc>
        <w:tc>
          <w:tcPr>
            <w:tcW w:w="1276" w:type="dxa"/>
            <w:vAlign w:val="center"/>
          </w:tcPr>
          <w:p w:rsidR="00582C9D" w:rsidRDefault="0052797D">
            <w:pPr>
              <w:jc w:val="right"/>
            </w:pPr>
            <w:r>
              <w:rPr>
                <w:rFonts w:eastAsiaTheme="minorEastAsia"/>
                <w:color w:val="000000" w:themeColor="text1"/>
                <w:szCs w:val="21"/>
              </w:rPr>
              <w:t>2,100.00</w:t>
            </w:r>
          </w:p>
        </w:tc>
        <w:tc>
          <w:tcPr>
            <w:tcW w:w="1842" w:type="dxa"/>
            <w:vAlign w:val="center"/>
          </w:tcPr>
          <w:p w:rsidR="00582C9D" w:rsidRDefault="0052797D">
            <w:pPr>
              <w:jc w:val="right"/>
            </w:pPr>
            <w:r>
              <w:rPr>
                <w:rFonts w:eastAsiaTheme="minorEastAsia"/>
                <w:color w:val="000000" w:themeColor="text1"/>
                <w:szCs w:val="21"/>
              </w:rPr>
              <w:t>38,535.00</w:t>
            </w:r>
          </w:p>
        </w:tc>
        <w:tc>
          <w:tcPr>
            <w:tcW w:w="1616" w:type="dxa"/>
            <w:vAlign w:val="center"/>
          </w:tcPr>
          <w:p w:rsidR="00582C9D" w:rsidRDefault="0052797D">
            <w:pPr>
              <w:jc w:val="right"/>
            </w:pPr>
            <w:r>
              <w:rPr>
                <w:rFonts w:eastAsiaTheme="minorEastAsia"/>
                <w:color w:val="000000" w:themeColor="text1"/>
                <w:szCs w:val="21"/>
              </w:rPr>
              <w:t>0.25</w:t>
            </w:r>
          </w:p>
        </w:tc>
      </w:tr>
      <w:tr w:rsidR="00582C9D">
        <w:tc>
          <w:tcPr>
            <w:tcW w:w="817" w:type="dxa"/>
            <w:vAlign w:val="center"/>
          </w:tcPr>
          <w:p w:rsidR="00582C9D" w:rsidRDefault="0052797D">
            <w:pPr>
              <w:jc w:val="center"/>
            </w:pPr>
            <w:r>
              <w:rPr>
                <w:rFonts w:eastAsiaTheme="minorEastAsia"/>
                <w:color w:val="000000" w:themeColor="text1"/>
                <w:szCs w:val="21"/>
              </w:rPr>
              <w:t>104</w:t>
            </w:r>
          </w:p>
        </w:tc>
        <w:tc>
          <w:tcPr>
            <w:tcW w:w="1276" w:type="dxa"/>
            <w:vAlign w:val="center"/>
          </w:tcPr>
          <w:p w:rsidR="00582C9D" w:rsidRDefault="0052797D">
            <w:pPr>
              <w:jc w:val="center"/>
            </w:pPr>
            <w:r>
              <w:rPr>
                <w:rFonts w:eastAsiaTheme="minorEastAsia"/>
                <w:color w:val="000000" w:themeColor="text1"/>
                <w:szCs w:val="21"/>
              </w:rPr>
              <w:t>601857</w:t>
            </w:r>
          </w:p>
        </w:tc>
        <w:tc>
          <w:tcPr>
            <w:tcW w:w="1701" w:type="dxa"/>
            <w:vAlign w:val="center"/>
          </w:tcPr>
          <w:p w:rsidR="00582C9D" w:rsidRDefault="0052797D">
            <w:pPr>
              <w:jc w:val="center"/>
            </w:pPr>
            <w:r>
              <w:rPr>
                <w:rFonts w:eastAsiaTheme="minorEastAsia"/>
                <w:color w:val="000000" w:themeColor="text1"/>
                <w:szCs w:val="21"/>
              </w:rPr>
              <w:t>中国石油</w:t>
            </w:r>
          </w:p>
        </w:tc>
        <w:tc>
          <w:tcPr>
            <w:tcW w:w="1276" w:type="dxa"/>
            <w:vAlign w:val="center"/>
          </w:tcPr>
          <w:p w:rsidR="00582C9D" w:rsidRDefault="0052797D">
            <w:pPr>
              <w:jc w:val="right"/>
            </w:pPr>
            <w:r>
              <w:rPr>
                <w:rFonts w:eastAsiaTheme="minorEastAsia"/>
                <w:color w:val="000000" w:themeColor="text1"/>
                <w:szCs w:val="21"/>
              </w:rPr>
              <w:t>5,000.00</w:t>
            </w:r>
          </w:p>
        </w:tc>
        <w:tc>
          <w:tcPr>
            <w:tcW w:w="1842" w:type="dxa"/>
            <w:vAlign w:val="center"/>
          </w:tcPr>
          <w:p w:rsidR="00582C9D" w:rsidRDefault="0052797D">
            <w:pPr>
              <w:jc w:val="right"/>
            </w:pPr>
            <w:r>
              <w:rPr>
                <w:rFonts w:eastAsiaTheme="minorEastAsia"/>
                <w:color w:val="000000" w:themeColor="text1"/>
                <w:szCs w:val="21"/>
              </w:rPr>
              <w:t>37,350.00</w:t>
            </w:r>
          </w:p>
        </w:tc>
        <w:tc>
          <w:tcPr>
            <w:tcW w:w="1616" w:type="dxa"/>
            <w:vAlign w:val="center"/>
          </w:tcPr>
          <w:p w:rsidR="00582C9D" w:rsidRDefault="0052797D">
            <w:pPr>
              <w:jc w:val="right"/>
            </w:pPr>
            <w:r>
              <w:rPr>
                <w:rFonts w:eastAsiaTheme="minorEastAsia"/>
                <w:color w:val="000000" w:themeColor="text1"/>
                <w:szCs w:val="21"/>
              </w:rPr>
              <w:t>0.24</w:t>
            </w:r>
          </w:p>
        </w:tc>
      </w:tr>
      <w:tr w:rsidR="00582C9D">
        <w:tc>
          <w:tcPr>
            <w:tcW w:w="817" w:type="dxa"/>
            <w:vAlign w:val="center"/>
          </w:tcPr>
          <w:p w:rsidR="00582C9D" w:rsidRDefault="0052797D">
            <w:pPr>
              <w:jc w:val="center"/>
            </w:pPr>
            <w:r>
              <w:rPr>
                <w:rFonts w:eastAsiaTheme="minorEastAsia"/>
                <w:color w:val="000000" w:themeColor="text1"/>
                <w:szCs w:val="21"/>
              </w:rPr>
              <w:t>105</w:t>
            </w:r>
          </w:p>
        </w:tc>
        <w:tc>
          <w:tcPr>
            <w:tcW w:w="1276" w:type="dxa"/>
            <w:vAlign w:val="center"/>
          </w:tcPr>
          <w:p w:rsidR="00582C9D" w:rsidRDefault="0052797D">
            <w:pPr>
              <w:jc w:val="center"/>
            </w:pPr>
            <w:r>
              <w:rPr>
                <w:rFonts w:eastAsiaTheme="minorEastAsia"/>
                <w:color w:val="000000" w:themeColor="text1"/>
                <w:szCs w:val="21"/>
              </w:rPr>
              <w:t>000100</w:t>
            </w:r>
          </w:p>
        </w:tc>
        <w:tc>
          <w:tcPr>
            <w:tcW w:w="1701" w:type="dxa"/>
            <w:vAlign w:val="center"/>
          </w:tcPr>
          <w:p w:rsidR="00582C9D" w:rsidRDefault="0052797D">
            <w:pPr>
              <w:jc w:val="center"/>
            </w:pPr>
            <w:r>
              <w:rPr>
                <w:rFonts w:eastAsiaTheme="minorEastAsia"/>
                <w:color w:val="000000" w:themeColor="text1"/>
                <w:szCs w:val="21"/>
              </w:rPr>
              <w:t>TCL</w:t>
            </w:r>
            <w:r>
              <w:rPr>
                <w:rFonts w:eastAsiaTheme="minorEastAsia"/>
                <w:color w:val="000000" w:themeColor="text1"/>
                <w:szCs w:val="21"/>
              </w:rPr>
              <w:t>科技</w:t>
            </w:r>
          </w:p>
        </w:tc>
        <w:tc>
          <w:tcPr>
            <w:tcW w:w="1276" w:type="dxa"/>
            <w:vAlign w:val="center"/>
          </w:tcPr>
          <w:p w:rsidR="00582C9D" w:rsidRDefault="0052797D">
            <w:pPr>
              <w:jc w:val="right"/>
            </w:pPr>
            <w:r>
              <w:rPr>
                <w:rFonts w:eastAsiaTheme="minorEastAsia"/>
                <w:color w:val="000000" w:themeColor="text1"/>
                <w:szCs w:val="21"/>
              </w:rPr>
              <w:t>9,460.00</w:t>
            </w:r>
          </w:p>
        </w:tc>
        <w:tc>
          <w:tcPr>
            <w:tcW w:w="1842" w:type="dxa"/>
            <w:vAlign w:val="center"/>
          </w:tcPr>
          <w:p w:rsidR="00582C9D" w:rsidRDefault="0052797D">
            <w:pPr>
              <w:jc w:val="right"/>
            </w:pPr>
            <w:r>
              <w:rPr>
                <w:rFonts w:eastAsiaTheme="minorEastAsia"/>
                <w:color w:val="000000" w:themeColor="text1"/>
                <w:szCs w:val="21"/>
              </w:rPr>
              <w:t>37,272.40</w:t>
            </w:r>
          </w:p>
        </w:tc>
        <w:tc>
          <w:tcPr>
            <w:tcW w:w="1616" w:type="dxa"/>
            <w:vAlign w:val="center"/>
          </w:tcPr>
          <w:p w:rsidR="00582C9D" w:rsidRDefault="0052797D">
            <w:pPr>
              <w:jc w:val="right"/>
            </w:pPr>
            <w:r>
              <w:rPr>
                <w:rFonts w:eastAsiaTheme="minorEastAsia"/>
                <w:color w:val="000000" w:themeColor="text1"/>
                <w:szCs w:val="21"/>
              </w:rPr>
              <w:t>0.24</w:t>
            </w:r>
          </w:p>
        </w:tc>
      </w:tr>
      <w:tr w:rsidR="00582C9D">
        <w:tc>
          <w:tcPr>
            <w:tcW w:w="817" w:type="dxa"/>
            <w:vAlign w:val="center"/>
          </w:tcPr>
          <w:p w:rsidR="00582C9D" w:rsidRDefault="0052797D">
            <w:pPr>
              <w:jc w:val="center"/>
            </w:pPr>
            <w:r>
              <w:rPr>
                <w:rFonts w:eastAsiaTheme="minorEastAsia"/>
                <w:color w:val="000000" w:themeColor="text1"/>
                <w:szCs w:val="21"/>
              </w:rPr>
              <w:t>106</w:t>
            </w:r>
          </w:p>
        </w:tc>
        <w:tc>
          <w:tcPr>
            <w:tcW w:w="1276" w:type="dxa"/>
            <w:vAlign w:val="center"/>
          </w:tcPr>
          <w:p w:rsidR="00582C9D" w:rsidRDefault="0052797D">
            <w:pPr>
              <w:jc w:val="center"/>
            </w:pPr>
            <w:r>
              <w:rPr>
                <w:rFonts w:eastAsiaTheme="minorEastAsia"/>
                <w:color w:val="000000" w:themeColor="text1"/>
                <w:szCs w:val="21"/>
              </w:rPr>
              <w:t>600958</w:t>
            </w:r>
          </w:p>
        </w:tc>
        <w:tc>
          <w:tcPr>
            <w:tcW w:w="1701" w:type="dxa"/>
            <w:vAlign w:val="center"/>
          </w:tcPr>
          <w:p w:rsidR="00582C9D" w:rsidRDefault="0052797D">
            <w:pPr>
              <w:jc w:val="center"/>
            </w:pPr>
            <w:r>
              <w:rPr>
                <w:rFonts w:eastAsiaTheme="minorEastAsia"/>
                <w:color w:val="000000" w:themeColor="text1"/>
                <w:szCs w:val="21"/>
              </w:rPr>
              <w:t>东方证券</w:t>
            </w:r>
          </w:p>
        </w:tc>
        <w:tc>
          <w:tcPr>
            <w:tcW w:w="1276" w:type="dxa"/>
            <w:vAlign w:val="center"/>
          </w:tcPr>
          <w:p w:rsidR="00582C9D" w:rsidRDefault="0052797D">
            <w:pPr>
              <w:jc w:val="right"/>
            </w:pPr>
            <w:r>
              <w:rPr>
                <w:rFonts w:eastAsiaTheme="minorEastAsia"/>
                <w:color w:val="000000" w:themeColor="text1"/>
                <w:szCs w:val="21"/>
              </w:rPr>
              <w:t>3,800.00</w:t>
            </w:r>
          </w:p>
        </w:tc>
        <w:tc>
          <w:tcPr>
            <w:tcW w:w="1842" w:type="dxa"/>
            <w:vAlign w:val="center"/>
          </w:tcPr>
          <w:p w:rsidR="00582C9D" w:rsidRDefault="0052797D">
            <w:pPr>
              <w:jc w:val="right"/>
            </w:pPr>
            <w:r>
              <w:rPr>
                <w:rFonts w:eastAsiaTheme="minorEastAsia"/>
                <w:color w:val="000000" w:themeColor="text1"/>
                <w:szCs w:val="21"/>
              </w:rPr>
              <w:t>36,860.00</w:t>
            </w:r>
          </w:p>
        </w:tc>
        <w:tc>
          <w:tcPr>
            <w:tcW w:w="1616" w:type="dxa"/>
            <w:vAlign w:val="center"/>
          </w:tcPr>
          <w:p w:rsidR="00582C9D" w:rsidRDefault="0052797D">
            <w:pPr>
              <w:jc w:val="right"/>
            </w:pPr>
            <w:r>
              <w:rPr>
                <w:rFonts w:eastAsiaTheme="minorEastAsia"/>
                <w:color w:val="000000" w:themeColor="text1"/>
                <w:szCs w:val="21"/>
              </w:rPr>
              <w:t>0.24</w:t>
            </w:r>
          </w:p>
        </w:tc>
      </w:tr>
      <w:tr w:rsidR="00582C9D">
        <w:tc>
          <w:tcPr>
            <w:tcW w:w="817" w:type="dxa"/>
            <w:vAlign w:val="center"/>
          </w:tcPr>
          <w:p w:rsidR="00582C9D" w:rsidRDefault="0052797D">
            <w:pPr>
              <w:jc w:val="center"/>
            </w:pPr>
            <w:r>
              <w:rPr>
                <w:rFonts w:eastAsiaTheme="minorEastAsia"/>
                <w:color w:val="000000" w:themeColor="text1"/>
                <w:szCs w:val="21"/>
              </w:rPr>
              <w:t>107</w:t>
            </w:r>
          </w:p>
        </w:tc>
        <w:tc>
          <w:tcPr>
            <w:tcW w:w="1276" w:type="dxa"/>
            <w:vAlign w:val="center"/>
          </w:tcPr>
          <w:p w:rsidR="00582C9D" w:rsidRDefault="0052797D">
            <w:pPr>
              <w:jc w:val="center"/>
            </w:pPr>
            <w:r>
              <w:rPr>
                <w:rFonts w:eastAsiaTheme="minorEastAsia"/>
                <w:color w:val="000000" w:themeColor="text1"/>
                <w:szCs w:val="21"/>
              </w:rPr>
              <w:t>601838</w:t>
            </w:r>
          </w:p>
        </w:tc>
        <w:tc>
          <w:tcPr>
            <w:tcW w:w="1701" w:type="dxa"/>
            <w:vAlign w:val="center"/>
          </w:tcPr>
          <w:p w:rsidR="00582C9D" w:rsidRDefault="0052797D">
            <w:pPr>
              <w:jc w:val="center"/>
            </w:pPr>
            <w:r>
              <w:rPr>
                <w:rFonts w:eastAsiaTheme="minorEastAsia"/>
                <w:color w:val="000000" w:themeColor="text1"/>
                <w:szCs w:val="21"/>
              </w:rPr>
              <w:t>成都银行</w:t>
            </w:r>
          </w:p>
        </w:tc>
        <w:tc>
          <w:tcPr>
            <w:tcW w:w="1276" w:type="dxa"/>
            <w:vAlign w:val="center"/>
          </w:tcPr>
          <w:p w:rsidR="00582C9D" w:rsidRDefault="0052797D">
            <w:pPr>
              <w:jc w:val="right"/>
            </w:pPr>
            <w:r>
              <w:rPr>
                <w:rFonts w:eastAsiaTheme="minorEastAsia"/>
                <w:color w:val="000000" w:themeColor="text1"/>
                <w:szCs w:val="21"/>
              </w:rPr>
              <w:t>3,000.00</w:t>
            </w:r>
          </w:p>
        </w:tc>
        <w:tc>
          <w:tcPr>
            <w:tcW w:w="1842" w:type="dxa"/>
            <w:vAlign w:val="center"/>
          </w:tcPr>
          <w:p w:rsidR="00582C9D" w:rsidRDefault="0052797D">
            <w:pPr>
              <w:jc w:val="right"/>
            </w:pPr>
            <w:r>
              <w:rPr>
                <w:rFonts w:eastAsiaTheme="minorEastAsia"/>
                <w:color w:val="000000" w:themeColor="text1"/>
                <w:szCs w:val="21"/>
              </w:rPr>
              <w:t>36,630.00</w:t>
            </w:r>
          </w:p>
        </w:tc>
        <w:tc>
          <w:tcPr>
            <w:tcW w:w="1616" w:type="dxa"/>
            <w:vAlign w:val="center"/>
          </w:tcPr>
          <w:p w:rsidR="00582C9D" w:rsidRDefault="0052797D">
            <w:pPr>
              <w:jc w:val="right"/>
            </w:pPr>
            <w:r>
              <w:rPr>
                <w:rFonts w:eastAsiaTheme="minorEastAsia"/>
                <w:color w:val="000000" w:themeColor="text1"/>
                <w:szCs w:val="21"/>
              </w:rPr>
              <w:t>0.24</w:t>
            </w:r>
          </w:p>
        </w:tc>
      </w:tr>
      <w:tr w:rsidR="00582C9D">
        <w:tc>
          <w:tcPr>
            <w:tcW w:w="817" w:type="dxa"/>
            <w:vAlign w:val="center"/>
          </w:tcPr>
          <w:p w:rsidR="00582C9D" w:rsidRDefault="0052797D">
            <w:pPr>
              <w:jc w:val="center"/>
            </w:pPr>
            <w:r>
              <w:rPr>
                <w:rFonts w:eastAsiaTheme="minorEastAsia"/>
                <w:color w:val="000000" w:themeColor="text1"/>
                <w:szCs w:val="21"/>
              </w:rPr>
              <w:t>108</w:t>
            </w:r>
          </w:p>
        </w:tc>
        <w:tc>
          <w:tcPr>
            <w:tcW w:w="1276" w:type="dxa"/>
            <w:vAlign w:val="center"/>
          </w:tcPr>
          <w:p w:rsidR="00582C9D" w:rsidRDefault="0052797D">
            <w:pPr>
              <w:jc w:val="center"/>
            </w:pPr>
            <w:r>
              <w:rPr>
                <w:rFonts w:eastAsiaTheme="minorEastAsia"/>
                <w:color w:val="000000" w:themeColor="text1"/>
                <w:szCs w:val="21"/>
              </w:rPr>
              <w:t>002460</w:t>
            </w:r>
          </w:p>
        </w:tc>
        <w:tc>
          <w:tcPr>
            <w:tcW w:w="1701" w:type="dxa"/>
            <w:vAlign w:val="center"/>
          </w:tcPr>
          <w:p w:rsidR="00582C9D" w:rsidRDefault="0052797D">
            <w:pPr>
              <w:jc w:val="center"/>
            </w:pPr>
            <w:r>
              <w:rPr>
                <w:rFonts w:eastAsiaTheme="minorEastAsia"/>
                <w:color w:val="000000" w:themeColor="text1"/>
                <w:szCs w:val="21"/>
              </w:rPr>
              <w:t>赣锋锂业</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36,576.00</w:t>
            </w:r>
          </w:p>
        </w:tc>
        <w:tc>
          <w:tcPr>
            <w:tcW w:w="1616" w:type="dxa"/>
            <w:vAlign w:val="center"/>
          </w:tcPr>
          <w:p w:rsidR="00582C9D" w:rsidRDefault="0052797D">
            <w:pPr>
              <w:jc w:val="right"/>
            </w:pPr>
            <w:r>
              <w:rPr>
                <w:rFonts w:eastAsiaTheme="minorEastAsia"/>
                <w:color w:val="000000" w:themeColor="text1"/>
                <w:szCs w:val="21"/>
              </w:rPr>
              <w:t>0.24</w:t>
            </w:r>
          </w:p>
        </w:tc>
      </w:tr>
      <w:tr w:rsidR="00582C9D">
        <w:tc>
          <w:tcPr>
            <w:tcW w:w="817" w:type="dxa"/>
            <w:vAlign w:val="center"/>
          </w:tcPr>
          <w:p w:rsidR="00582C9D" w:rsidRDefault="0052797D">
            <w:pPr>
              <w:jc w:val="center"/>
            </w:pPr>
            <w:r>
              <w:rPr>
                <w:rFonts w:eastAsiaTheme="minorEastAsia"/>
                <w:color w:val="000000" w:themeColor="text1"/>
                <w:szCs w:val="21"/>
              </w:rPr>
              <w:t>109</w:t>
            </w:r>
          </w:p>
        </w:tc>
        <w:tc>
          <w:tcPr>
            <w:tcW w:w="1276" w:type="dxa"/>
            <w:vAlign w:val="center"/>
          </w:tcPr>
          <w:p w:rsidR="00582C9D" w:rsidRDefault="0052797D">
            <w:pPr>
              <w:jc w:val="center"/>
            </w:pPr>
            <w:r>
              <w:rPr>
                <w:rFonts w:eastAsiaTheme="minorEastAsia"/>
                <w:color w:val="000000" w:themeColor="text1"/>
                <w:szCs w:val="21"/>
              </w:rPr>
              <w:t>600406</w:t>
            </w:r>
          </w:p>
        </w:tc>
        <w:tc>
          <w:tcPr>
            <w:tcW w:w="1701" w:type="dxa"/>
            <w:vAlign w:val="center"/>
          </w:tcPr>
          <w:p w:rsidR="00582C9D" w:rsidRDefault="0052797D">
            <w:pPr>
              <w:jc w:val="center"/>
            </w:pPr>
            <w:r>
              <w:rPr>
                <w:rFonts w:eastAsiaTheme="minorEastAsia"/>
                <w:color w:val="000000" w:themeColor="text1"/>
                <w:szCs w:val="21"/>
              </w:rPr>
              <w:t>国电南瑞</w:t>
            </w:r>
          </w:p>
        </w:tc>
        <w:tc>
          <w:tcPr>
            <w:tcW w:w="1276" w:type="dxa"/>
            <w:vAlign w:val="center"/>
          </w:tcPr>
          <w:p w:rsidR="00582C9D" w:rsidRDefault="0052797D">
            <w:pPr>
              <w:jc w:val="right"/>
            </w:pPr>
            <w:r>
              <w:rPr>
                <w:rFonts w:eastAsiaTheme="minorEastAsia"/>
                <w:color w:val="000000" w:themeColor="text1"/>
                <w:szCs w:val="21"/>
              </w:rPr>
              <w:t>1,560.00</w:t>
            </w:r>
          </w:p>
        </w:tc>
        <w:tc>
          <w:tcPr>
            <w:tcW w:w="1842" w:type="dxa"/>
            <w:vAlign w:val="center"/>
          </w:tcPr>
          <w:p w:rsidR="00582C9D" w:rsidRDefault="0052797D">
            <w:pPr>
              <w:jc w:val="right"/>
            </w:pPr>
            <w:r>
              <w:rPr>
                <w:rFonts w:eastAsiaTheme="minorEastAsia"/>
                <w:color w:val="000000" w:themeColor="text1"/>
                <w:szCs w:val="21"/>
              </w:rPr>
              <w:t>36,036.00</w:t>
            </w:r>
          </w:p>
        </w:tc>
        <w:tc>
          <w:tcPr>
            <w:tcW w:w="1616" w:type="dxa"/>
            <w:vAlign w:val="center"/>
          </w:tcPr>
          <w:p w:rsidR="00582C9D" w:rsidRDefault="0052797D">
            <w:pPr>
              <w:jc w:val="right"/>
            </w:pPr>
            <w:r>
              <w:rPr>
                <w:rFonts w:eastAsiaTheme="minorEastAsia"/>
                <w:color w:val="000000" w:themeColor="text1"/>
                <w:szCs w:val="21"/>
              </w:rPr>
              <w:t>0.23</w:t>
            </w:r>
          </w:p>
        </w:tc>
      </w:tr>
      <w:tr w:rsidR="00582C9D">
        <w:tc>
          <w:tcPr>
            <w:tcW w:w="817" w:type="dxa"/>
            <w:vAlign w:val="center"/>
          </w:tcPr>
          <w:p w:rsidR="00582C9D" w:rsidRDefault="0052797D">
            <w:pPr>
              <w:jc w:val="center"/>
            </w:pPr>
            <w:r>
              <w:rPr>
                <w:rFonts w:eastAsiaTheme="minorEastAsia"/>
                <w:color w:val="000000" w:themeColor="text1"/>
                <w:szCs w:val="21"/>
              </w:rPr>
              <w:t>110</w:t>
            </w:r>
          </w:p>
        </w:tc>
        <w:tc>
          <w:tcPr>
            <w:tcW w:w="1276" w:type="dxa"/>
            <w:vAlign w:val="center"/>
          </w:tcPr>
          <w:p w:rsidR="00582C9D" w:rsidRDefault="0052797D">
            <w:pPr>
              <w:jc w:val="center"/>
            </w:pPr>
            <w:r>
              <w:rPr>
                <w:rFonts w:eastAsiaTheme="minorEastAsia"/>
                <w:color w:val="000000" w:themeColor="text1"/>
                <w:szCs w:val="21"/>
              </w:rPr>
              <w:t>002271</w:t>
            </w:r>
          </w:p>
        </w:tc>
        <w:tc>
          <w:tcPr>
            <w:tcW w:w="1701" w:type="dxa"/>
            <w:vAlign w:val="center"/>
          </w:tcPr>
          <w:p w:rsidR="00582C9D" w:rsidRDefault="0052797D">
            <w:pPr>
              <w:jc w:val="center"/>
            </w:pPr>
            <w:r>
              <w:rPr>
                <w:rFonts w:eastAsiaTheme="minorEastAsia"/>
                <w:color w:val="000000" w:themeColor="text1"/>
                <w:szCs w:val="21"/>
              </w:rPr>
              <w:t>东方雨虹</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35,438.00</w:t>
            </w:r>
          </w:p>
        </w:tc>
        <w:tc>
          <w:tcPr>
            <w:tcW w:w="1616" w:type="dxa"/>
            <w:vAlign w:val="center"/>
          </w:tcPr>
          <w:p w:rsidR="00582C9D" w:rsidRDefault="0052797D">
            <w:pPr>
              <w:jc w:val="right"/>
            </w:pPr>
            <w:r>
              <w:rPr>
                <w:rFonts w:eastAsiaTheme="minorEastAsia"/>
                <w:color w:val="000000" w:themeColor="text1"/>
                <w:szCs w:val="21"/>
              </w:rPr>
              <w:t>0.23</w:t>
            </w:r>
          </w:p>
        </w:tc>
      </w:tr>
      <w:tr w:rsidR="00582C9D">
        <w:tc>
          <w:tcPr>
            <w:tcW w:w="817" w:type="dxa"/>
            <w:vAlign w:val="center"/>
          </w:tcPr>
          <w:p w:rsidR="00582C9D" w:rsidRDefault="0052797D">
            <w:pPr>
              <w:jc w:val="center"/>
            </w:pPr>
            <w:r>
              <w:rPr>
                <w:rFonts w:eastAsiaTheme="minorEastAsia"/>
                <w:color w:val="000000" w:themeColor="text1"/>
                <w:szCs w:val="21"/>
              </w:rPr>
              <w:t>111</w:t>
            </w:r>
          </w:p>
        </w:tc>
        <w:tc>
          <w:tcPr>
            <w:tcW w:w="1276" w:type="dxa"/>
            <w:vAlign w:val="center"/>
          </w:tcPr>
          <w:p w:rsidR="00582C9D" w:rsidRDefault="0052797D">
            <w:pPr>
              <w:jc w:val="center"/>
            </w:pPr>
            <w:r>
              <w:rPr>
                <w:rFonts w:eastAsiaTheme="minorEastAsia"/>
                <w:color w:val="000000" w:themeColor="text1"/>
                <w:szCs w:val="21"/>
              </w:rPr>
              <w:t>601238</w:t>
            </w:r>
          </w:p>
        </w:tc>
        <w:tc>
          <w:tcPr>
            <w:tcW w:w="1701" w:type="dxa"/>
            <w:vAlign w:val="center"/>
          </w:tcPr>
          <w:p w:rsidR="00582C9D" w:rsidRDefault="0052797D">
            <w:pPr>
              <w:jc w:val="center"/>
            </w:pPr>
            <w:r>
              <w:rPr>
                <w:rFonts w:eastAsiaTheme="minorEastAsia"/>
                <w:color w:val="000000" w:themeColor="text1"/>
                <w:szCs w:val="21"/>
              </w:rPr>
              <w:t>广汽集团</w:t>
            </w:r>
          </w:p>
        </w:tc>
        <w:tc>
          <w:tcPr>
            <w:tcW w:w="1276" w:type="dxa"/>
            <w:vAlign w:val="center"/>
          </w:tcPr>
          <w:p w:rsidR="00582C9D" w:rsidRDefault="0052797D">
            <w:pPr>
              <w:jc w:val="right"/>
            </w:pPr>
            <w:r>
              <w:rPr>
                <w:rFonts w:eastAsiaTheme="minorEastAsia"/>
                <w:color w:val="000000" w:themeColor="text1"/>
                <w:szCs w:val="21"/>
              </w:rPr>
              <w:t>3,400.00</w:t>
            </w:r>
          </w:p>
        </w:tc>
        <w:tc>
          <w:tcPr>
            <w:tcW w:w="1842" w:type="dxa"/>
            <w:vAlign w:val="center"/>
          </w:tcPr>
          <w:p w:rsidR="00582C9D" w:rsidRDefault="0052797D">
            <w:pPr>
              <w:jc w:val="right"/>
            </w:pPr>
            <w:r>
              <w:rPr>
                <w:rFonts w:eastAsiaTheme="minorEastAsia"/>
                <w:color w:val="000000" w:themeColor="text1"/>
                <w:szCs w:val="21"/>
              </w:rPr>
              <w:t>35,428.00</w:t>
            </w:r>
          </w:p>
        </w:tc>
        <w:tc>
          <w:tcPr>
            <w:tcW w:w="1616" w:type="dxa"/>
            <w:vAlign w:val="center"/>
          </w:tcPr>
          <w:p w:rsidR="00582C9D" w:rsidRDefault="0052797D">
            <w:pPr>
              <w:jc w:val="right"/>
            </w:pPr>
            <w:r>
              <w:rPr>
                <w:rFonts w:eastAsiaTheme="minorEastAsia"/>
                <w:color w:val="000000" w:themeColor="text1"/>
                <w:szCs w:val="21"/>
              </w:rPr>
              <w:t>0.23</w:t>
            </w:r>
          </w:p>
        </w:tc>
      </w:tr>
      <w:tr w:rsidR="00582C9D">
        <w:tc>
          <w:tcPr>
            <w:tcW w:w="817" w:type="dxa"/>
            <w:vAlign w:val="center"/>
          </w:tcPr>
          <w:p w:rsidR="00582C9D" w:rsidRDefault="0052797D">
            <w:pPr>
              <w:jc w:val="center"/>
            </w:pPr>
            <w:r>
              <w:rPr>
                <w:rFonts w:eastAsiaTheme="minorEastAsia"/>
                <w:color w:val="000000" w:themeColor="text1"/>
                <w:szCs w:val="21"/>
              </w:rPr>
              <w:t>112</w:t>
            </w:r>
          </w:p>
        </w:tc>
        <w:tc>
          <w:tcPr>
            <w:tcW w:w="1276" w:type="dxa"/>
            <w:vAlign w:val="center"/>
          </w:tcPr>
          <w:p w:rsidR="00582C9D" w:rsidRDefault="0052797D">
            <w:pPr>
              <w:jc w:val="center"/>
            </w:pPr>
            <w:r>
              <w:rPr>
                <w:rFonts w:eastAsiaTheme="minorEastAsia"/>
                <w:color w:val="000000" w:themeColor="text1"/>
                <w:szCs w:val="21"/>
              </w:rPr>
              <w:t>000157</w:t>
            </w:r>
          </w:p>
        </w:tc>
        <w:tc>
          <w:tcPr>
            <w:tcW w:w="1701" w:type="dxa"/>
            <w:vAlign w:val="center"/>
          </w:tcPr>
          <w:p w:rsidR="00582C9D" w:rsidRDefault="0052797D">
            <w:pPr>
              <w:jc w:val="center"/>
            </w:pPr>
            <w:r>
              <w:rPr>
                <w:rFonts w:eastAsiaTheme="minorEastAsia"/>
                <w:color w:val="000000" w:themeColor="text1"/>
                <w:szCs w:val="21"/>
              </w:rPr>
              <w:t>中联重科</w:t>
            </w:r>
          </w:p>
        </w:tc>
        <w:tc>
          <w:tcPr>
            <w:tcW w:w="1276" w:type="dxa"/>
            <w:vAlign w:val="center"/>
          </w:tcPr>
          <w:p w:rsidR="00582C9D" w:rsidRDefault="0052797D">
            <w:pPr>
              <w:jc w:val="right"/>
            </w:pPr>
            <w:r>
              <w:rPr>
                <w:rFonts w:eastAsiaTheme="minorEastAsia"/>
                <w:color w:val="000000" w:themeColor="text1"/>
                <w:szCs w:val="21"/>
              </w:rPr>
              <w:t>5,200.00</w:t>
            </w:r>
          </w:p>
        </w:tc>
        <w:tc>
          <w:tcPr>
            <w:tcW w:w="1842" w:type="dxa"/>
            <w:vAlign w:val="center"/>
          </w:tcPr>
          <w:p w:rsidR="00582C9D" w:rsidRDefault="0052797D">
            <w:pPr>
              <w:jc w:val="right"/>
            </w:pPr>
            <w:r>
              <w:rPr>
                <w:rFonts w:eastAsiaTheme="minorEastAsia"/>
                <w:color w:val="000000" w:themeColor="text1"/>
                <w:szCs w:val="21"/>
              </w:rPr>
              <w:t>35,100.00</w:t>
            </w:r>
          </w:p>
        </w:tc>
        <w:tc>
          <w:tcPr>
            <w:tcW w:w="1616" w:type="dxa"/>
            <w:vAlign w:val="center"/>
          </w:tcPr>
          <w:p w:rsidR="00582C9D" w:rsidRDefault="0052797D">
            <w:pPr>
              <w:jc w:val="right"/>
            </w:pPr>
            <w:r>
              <w:rPr>
                <w:rFonts w:eastAsiaTheme="minorEastAsia"/>
                <w:color w:val="000000" w:themeColor="text1"/>
                <w:szCs w:val="21"/>
              </w:rPr>
              <w:t>0.23</w:t>
            </w:r>
          </w:p>
        </w:tc>
      </w:tr>
      <w:tr w:rsidR="00582C9D">
        <w:tc>
          <w:tcPr>
            <w:tcW w:w="817" w:type="dxa"/>
            <w:vAlign w:val="center"/>
          </w:tcPr>
          <w:p w:rsidR="00582C9D" w:rsidRDefault="0052797D">
            <w:pPr>
              <w:jc w:val="center"/>
            </w:pPr>
            <w:r>
              <w:rPr>
                <w:rFonts w:eastAsiaTheme="minorEastAsia"/>
                <w:color w:val="000000" w:themeColor="text1"/>
                <w:szCs w:val="21"/>
              </w:rPr>
              <w:t>113</w:t>
            </w:r>
          </w:p>
        </w:tc>
        <w:tc>
          <w:tcPr>
            <w:tcW w:w="1276" w:type="dxa"/>
            <w:vAlign w:val="center"/>
          </w:tcPr>
          <w:p w:rsidR="00582C9D" w:rsidRDefault="0052797D">
            <w:pPr>
              <w:jc w:val="center"/>
            </w:pPr>
            <w:r>
              <w:rPr>
                <w:rFonts w:eastAsiaTheme="minorEastAsia"/>
                <w:color w:val="000000" w:themeColor="text1"/>
                <w:szCs w:val="21"/>
              </w:rPr>
              <w:t>300033</w:t>
            </w:r>
          </w:p>
        </w:tc>
        <w:tc>
          <w:tcPr>
            <w:tcW w:w="1701" w:type="dxa"/>
            <w:vAlign w:val="center"/>
          </w:tcPr>
          <w:p w:rsidR="00582C9D" w:rsidRDefault="0052797D">
            <w:pPr>
              <w:jc w:val="center"/>
            </w:pPr>
            <w:r>
              <w:rPr>
                <w:rFonts w:eastAsiaTheme="minorEastAsia"/>
                <w:color w:val="000000" w:themeColor="text1"/>
                <w:szCs w:val="21"/>
              </w:rPr>
              <w:t>同花顺</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35,056.00</w:t>
            </w:r>
          </w:p>
        </w:tc>
        <w:tc>
          <w:tcPr>
            <w:tcW w:w="1616" w:type="dxa"/>
            <w:vAlign w:val="center"/>
          </w:tcPr>
          <w:p w:rsidR="00582C9D" w:rsidRDefault="0052797D">
            <w:pPr>
              <w:jc w:val="right"/>
            </w:pPr>
            <w:r>
              <w:rPr>
                <w:rFonts w:eastAsiaTheme="minorEastAsia"/>
                <w:color w:val="000000" w:themeColor="text1"/>
                <w:szCs w:val="21"/>
              </w:rPr>
              <w:t>0.23</w:t>
            </w:r>
          </w:p>
        </w:tc>
      </w:tr>
      <w:tr w:rsidR="00582C9D">
        <w:tc>
          <w:tcPr>
            <w:tcW w:w="817" w:type="dxa"/>
            <w:vAlign w:val="center"/>
          </w:tcPr>
          <w:p w:rsidR="00582C9D" w:rsidRDefault="0052797D">
            <w:pPr>
              <w:jc w:val="center"/>
            </w:pPr>
            <w:r>
              <w:rPr>
                <w:rFonts w:eastAsiaTheme="minorEastAsia"/>
                <w:color w:val="000000" w:themeColor="text1"/>
                <w:szCs w:val="21"/>
              </w:rPr>
              <w:t>114</w:t>
            </w:r>
          </w:p>
        </w:tc>
        <w:tc>
          <w:tcPr>
            <w:tcW w:w="1276" w:type="dxa"/>
            <w:vAlign w:val="center"/>
          </w:tcPr>
          <w:p w:rsidR="00582C9D" w:rsidRDefault="0052797D">
            <w:pPr>
              <w:jc w:val="center"/>
            </w:pPr>
            <w:r>
              <w:rPr>
                <w:rFonts w:eastAsiaTheme="minorEastAsia"/>
                <w:color w:val="000000" w:themeColor="text1"/>
                <w:szCs w:val="21"/>
              </w:rPr>
              <w:t>000776</w:t>
            </w:r>
          </w:p>
        </w:tc>
        <w:tc>
          <w:tcPr>
            <w:tcW w:w="1701" w:type="dxa"/>
            <w:vAlign w:val="center"/>
          </w:tcPr>
          <w:p w:rsidR="00582C9D" w:rsidRDefault="0052797D">
            <w:pPr>
              <w:jc w:val="center"/>
            </w:pPr>
            <w:r>
              <w:rPr>
                <w:rFonts w:eastAsiaTheme="minorEastAsia"/>
                <w:color w:val="000000" w:themeColor="text1"/>
                <w:szCs w:val="21"/>
              </w:rPr>
              <w:t>广发证券</w:t>
            </w:r>
          </w:p>
        </w:tc>
        <w:tc>
          <w:tcPr>
            <w:tcW w:w="1276" w:type="dxa"/>
            <w:vAlign w:val="center"/>
          </w:tcPr>
          <w:p w:rsidR="00582C9D" w:rsidRDefault="0052797D">
            <w:pPr>
              <w:jc w:val="right"/>
            </w:pPr>
            <w:r>
              <w:rPr>
                <w:rFonts w:eastAsiaTheme="minorEastAsia"/>
                <w:color w:val="000000" w:themeColor="text1"/>
                <w:szCs w:val="21"/>
              </w:rPr>
              <w:t>2,300.00</w:t>
            </w:r>
          </w:p>
        </w:tc>
        <w:tc>
          <w:tcPr>
            <w:tcW w:w="1842" w:type="dxa"/>
            <w:vAlign w:val="center"/>
          </w:tcPr>
          <w:p w:rsidR="00582C9D" w:rsidRDefault="0052797D">
            <w:pPr>
              <w:jc w:val="right"/>
            </w:pPr>
            <w:r>
              <w:rPr>
                <w:rFonts w:eastAsiaTheme="minorEastAsia"/>
                <w:color w:val="000000" w:themeColor="text1"/>
                <w:szCs w:val="21"/>
              </w:rPr>
              <w:t>33,833.00</w:t>
            </w:r>
          </w:p>
        </w:tc>
        <w:tc>
          <w:tcPr>
            <w:tcW w:w="1616" w:type="dxa"/>
            <w:vAlign w:val="center"/>
          </w:tcPr>
          <w:p w:rsidR="00582C9D" w:rsidRDefault="0052797D">
            <w:pPr>
              <w:jc w:val="right"/>
            </w:pPr>
            <w:r>
              <w:rPr>
                <w:rFonts w:eastAsiaTheme="minorEastAsia"/>
                <w:color w:val="000000" w:themeColor="text1"/>
                <w:szCs w:val="21"/>
              </w:rPr>
              <w:t>0.22</w:t>
            </w:r>
          </w:p>
        </w:tc>
      </w:tr>
      <w:tr w:rsidR="00582C9D">
        <w:tc>
          <w:tcPr>
            <w:tcW w:w="817" w:type="dxa"/>
            <w:vAlign w:val="center"/>
          </w:tcPr>
          <w:p w:rsidR="00582C9D" w:rsidRDefault="0052797D">
            <w:pPr>
              <w:jc w:val="center"/>
            </w:pPr>
            <w:r>
              <w:rPr>
                <w:rFonts w:eastAsiaTheme="minorEastAsia"/>
                <w:color w:val="000000" w:themeColor="text1"/>
                <w:szCs w:val="21"/>
              </w:rPr>
              <w:t>115</w:t>
            </w:r>
          </w:p>
        </w:tc>
        <w:tc>
          <w:tcPr>
            <w:tcW w:w="1276" w:type="dxa"/>
            <w:vAlign w:val="center"/>
          </w:tcPr>
          <w:p w:rsidR="00582C9D" w:rsidRDefault="0052797D">
            <w:pPr>
              <w:jc w:val="center"/>
            </w:pPr>
            <w:r>
              <w:rPr>
                <w:rFonts w:eastAsiaTheme="minorEastAsia"/>
                <w:color w:val="000000" w:themeColor="text1"/>
                <w:szCs w:val="21"/>
              </w:rPr>
              <w:t>600188</w:t>
            </w:r>
          </w:p>
        </w:tc>
        <w:tc>
          <w:tcPr>
            <w:tcW w:w="1701" w:type="dxa"/>
            <w:vAlign w:val="center"/>
          </w:tcPr>
          <w:p w:rsidR="00582C9D" w:rsidRDefault="0052797D">
            <w:pPr>
              <w:jc w:val="center"/>
            </w:pPr>
            <w:r>
              <w:rPr>
                <w:rFonts w:eastAsiaTheme="minorEastAsia"/>
                <w:color w:val="000000" w:themeColor="text1"/>
                <w:szCs w:val="21"/>
              </w:rPr>
              <w:t>兖矿能源</w:t>
            </w:r>
          </w:p>
        </w:tc>
        <w:tc>
          <w:tcPr>
            <w:tcW w:w="1276" w:type="dxa"/>
            <w:vAlign w:val="center"/>
          </w:tcPr>
          <w:p w:rsidR="00582C9D" w:rsidRDefault="0052797D">
            <w:pPr>
              <w:jc w:val="right"/>
            </w:pPr>
            <w:r>
              <w:rPr>
                <w:rFonts w:eastAsiaTheme="minorEastAsia"/>
                <w:color w:val="000000" w:themeColor="text1"/>
                <w:szCs w:val="21"/>
              </w:rPr>
              <w:t>1,100.00</w:t>
            </w:r>
          </w:p>
        </w:tc>
        <w:tc>
          <w:tcPr>
            <w:tcW w:w="1842" w:type="dxa"/>
            <w:vAlign w:val="center"/>
          </w:tcPr>
          <w:p w:rsidR="00582C9D" w:rsidRDefault="0052797D">
            <w:pPr>
              <w:jc w:val="right"/>
            </w:pPr>
            <w:r>
              <w:rPr>
                <w:rFonts w:eastAsiaTheme="minorEastAsia"/>
                <w:color w:val="000000" w:themeColor="text1"/>
                <w:szCs w:val="21"/>
              </w:rPr>
              <w:t>32,912.00</w:t>
            </w:r>
          </w:p>
        </w:tc>
        <w:tc>
          <w:tcPr>
            <w:tcW w:w="1616" w:type="dxa"/>
            <w:vAlign w:val="center"/>
          </w:tcPr>
          <w:p w:rsidR="00582C9D" w:rsidRDefault="0052797D">
            <w:pPr>
              <w:jc w:val="right"/>
            </w:pPr>
            <w:r>
              <w:rPr>
                <w:rFonts w:eastAsiaTheme="minorEastAsia"/>
                <w:color w:val="000000" w:themeColor="text1"/>
                <w:szCs w:val="21"/>
              </w:rPr>
              <w:t>0.21</w:t>
            </w:r>
          </w:p>
        </w:tc>
      </w:tr>
      <w:tr w:rsidR="00582C9D">
        <w:tc>
          <w:tcPr>
            <w:tcW w:w="817" w:type="dxa"/>
            <w:vAlign w:val="center"/>
          </w:tcPr>
          <w:p w:rsidR="00582C9D" w:rsidRDefault="0052797D">
            <w:pPr>
              <w:jc w:val="center"/>
            </w:pPr>
            <w:r>
              <w:rPr>
                <w:rFonts w:eastAsiaTheme="minorEastAsia"/>
                <w:color w:val="000000" w:themeColor="text1"/>
                <w:szCs w:val="21"/>
              </w:rPr>
              <w:t>116</w:t>
            </w:r>
          </w:p>
        </w:tc>
        <w:tc>
          <w:tcPr>
            <w:tcW w:w="1276" w:type="dxa"/>
            <w:vAlign w:val="center"/>
          </w:tcPr>
          <w:p w:rsidR="00582C9D" w:rsidRDefault="0052797D">
            <w:pPr>
              <w:jc w:val="center"/>
            </w:pPr>
            <w:r>
              <w:rPr>
                <w:rFonts w:eastAsiaTheme="minorEastAsia"/>
                <w:color w:val="000000" w:themeColor="text1"/>
                <w:szCs w:val="21"/>
              </w:rPr>
              <w:t>600588</w:t>
            </w:r>
          </w:p>
        </w:tc>
        <w:tc>
          <w:tcPr>
            <w:tcW w:w="1701" w:type="dxa"/>
            <w:vAlign w:val="center"/>
          </w:tcPr>
          <w:p w:rsidR="00582C9D" w:rsidRDefault="0052797D">
            <w:pPr>
              <w:jc w:val="center"/>
            </w:pPr>
            <w:r>
              <w:rPr>
                <w:rFonts w:eastAsiaTheme="minorEastAsia"/>
                <w:color w:val="000000" w:themeColor="text1"/>
                <w:szCs w:val="21"/>
              </w:rPr>
              <w:t>用友网络</w:t>
            </w:r>
          </w:p>
        </w:tc>
        <w:tc>
          <w:tcPr>
            <w:tcW w:w="1276" w:type="dxa"/>
            <w:vAlign w:val="center"/>
          </w:tcPr>
          <w:p w:rsidR="00582C9D" w:rsidRDefault="0052797D">
            <w:pPr>
              <w:jc w:val="right"/>
            </w:pPr>
            <w:r>
              <w:rPr>
                <w:rFonts w:eastAsiaTheme="minorEastAsia"/>
                <w:color w:val="000000" w:themeColor="text1"/>
                <w:szCs w:val="21"/>
              </w:rPr>
              <w:t>1,600.00</w:t>
            </w:r>
          </w:p>
        </w:tc>
        <w:tc>
          <w:tcPr>
            <w:tcW w:w="1842" w:type="dxa"/>
            <w:vAlign w:val="center"/>
          </w:tcPr>
          <w:p w:rsidR="00582C9D" w:rsidRDefault="0052797D">
            <w:pPr>
              <w:jc w:val="right"/>
            </w:pPr>
            <w:r>
              <w:rPr>
                <w:rFonts w:eastAsiaTheme="minorEastAsia"/>
                <w:color w:val="000000" w:themeColor="text1"/>
                <w:szCs w:val="21"/>
              </w:rPr>
              <w:t>32,800.00</w:t>
            </w:r>
          </w:p>
        </w:tc>
        <w:tc>
          <w:tcPr>
            <w:tcW w:w="1616" w:type="dxa"/>
            <w:vAlign w:val="center"/>
          </w:tcPr>
          <w:p w:rsidR="00582C9D" w:rsidRDefault="0052797D">
            <w:pPr>
              <w:jc w:val="right"/>
            </w:pPr>
            <w:r>
              <w:rPr>
                <w:rFonts w:eastAsiaTheme="minorEastAsia"/>
                <w:color w:val="000000" w:themeColor="text1"/>
                <w:szCs w:val="21"/>
              </w:rPr>
              <w:t>0.21</w:t>
            </w:r>
          </w:p>
        </w:tc>
      </w:tr>
      <w:tr w:rsidR="00582C9D">
        <w:tc>
          <w:tcPr>
            <w:tcW w:w="817" w:type="dxa"/>
            <w:vAlign w:val="center"/>
          </w:tcPr>
          <w:p w:rsidR="00582C9D" w:rsidRDefault="0052797D">
            <w:pPr>
              <w:jc w:val="center"/>
            </w:pPr>
            <w:r>
              <w:rPr>
                <w:rFonts w:eastAsiaTheme="minorEastAsia"/>
                <w:color w:val="000000" w:themeColor="text1"/>
                <w:szCs w:val="21"/>
              </w:rPr>
              <w:t>117</w:t>
            </w:r>
          </w:p>
        </w:tc>
        <w:tc>
          <w:tcPr>
            <w:tcW w:w="1276" w:type="dxa"/>
            <w:vAlign w:val="center"/>
          </w:tcPr>
          <w:p w:rsidR="00582C9D" w:rsidRDefault="0052797D">
            <w:pPr>
              <w:jc w:val="center"/>
            </w:pPr>
            <w:r>
              <w:rPr>
                <w:rFonts w:eastAsiaTheme="minorEastAsia"/>
                <w:color w:val="000000" w:themeColor="text1"/>
                <w:szCs w:val="21"/>
              </w:rPr>
              <w:t>300450</w:t>
            </w:r>
          </w:p>
        </w:tc>
        <w:tc>
          <w:tcPr>
            <w:tcW w:w="1701" w:type="dxa"/>
            <w:vAlign w:val="center"/>
          </w:tcPr>
          <w:p w:rsidR="00582C9D" w:rsidRDefault="0052797D">
            <w:pPr>
              <w:jc w:val="center"/>
            </w:pPr>
            <w:r>
              <w:rPr>
                <w:rFonts w:eastAsiaTheme="minorEastAsia"/>
                <w:color w:val="000000" w:themeColor="text1"/>
                <w:szCs w:val="21"/>
              </w:rPr>
              <w:t>先导智能</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32,553.00</w:t>
            </w:r>
          </w:p>
        </w:tc>
        <w:tc>
          <w:tcPr>
            <w:tcW w:w="1616" w:type="dxa"/>
            <w:vAlign w:val="center"/>
          </w:tcPr>
          <w:p w:rsidR="00582C9D" w:rsidRDefault="0052797D">
            <w:pPr>
              <w:jc w:val="right"/>
            </w:pPr>
            <w:r>
              <w:rPr>
                <w:rFonts w:eastAsiaTheme="minorEastAsia"/>
                <w:color w:val="000000" w:themeColor="text1"/>
                <w:szCs w:val="21"/>
              </w:rPr>
              <w:t>0.21</w:t>
            </w:r>
          </w:p>
        </w:tc>
      </w:tr>
      <w:tr w:rsidR="00582C9D">
        <w:tc>
          <w:tcPr>
            <w:tcW w:w="817" w:type="dxa"/>
            <w:vAlign w:val="center"/>
          </w:tcPr>
          <w:p w:rsidR="00582C9D" w:rsidRDefault="0052797D">
            <w:pPr>
              <w:jc w:val="center"/>
            </w:pPr>
            <w:r>
              <w:rPr>
                <w:rFonts w:eastAsiaTheme="minorEastAsia"/>
                <w:color w:val="000000" w:themeColor="text1"/>
                <w:szCs w:val="21"/>
              </w:rPr>
              <w:t>118</w:t>
            </w:r>
          </w:p>
        </w:tc>
        <w:tc>
          <w:tcPr>
            <w:tcW w:w="1276" w:type="dxa"/>
            <w:vAlign w:val="center"/>
          </w:tcPr>
          <w:p w:rsidR="00582C9D" w:rsidRDefault="0052797D">
            <w:pPr>
              <w:jc w:val="center"/>
            </w:pPr>
            <w:r>
              <w:rPr>
                <w:rFonts w:eastAsiaTheme="minorEastAsia"/>
                <w:color w:val="000000" w:themeColor="text1"/>
                <w:szCs w:val="21"/>
              </w:rPr>
              <w:t>601186</w:t>
            </w:r>
          </w:p>
        </w:tc>
        <w:tc>
          <w:tcPr>
            <w:tcW w:w="1701" w:type="dxa"/>
            <w:vAlign w:val="center"/>
          </w:tcPr>
          <w:p w:rsidR="00582C9D" w:rsidRDefault="0052797D">
            <w:pPr>
              <w:jc w:val="center"/>
            </w:pPr>
            <w:r>
              <w:rPr>
                <w:rFonts w:eastAsiaTheme="minorEastAsia"/>
                <w:color w:val="000000" w:themeColor="text1"/>
                <w:szCs w:val="21"/>
              </w:rPr>
              <w:t>中国铁建</w:t>
            </w:r>
          </w:p>
        </w:tc>
        <w:tc>
          <w:tcPr>
            <w:tcW w:w="1276" w:type="dxa"/>
            <w:vAlign w:val="center"/>
          </w:tcPr>
          <w:p w:rsidR="00582C9D" w:rsidRDefault="0052797D">
            <w:pPr>
              <w:jc w:val="right"/>
            </w:pPr>
            <w:r>
              <w:rPr>
                <w:rFonts w:eastAsiaTheme="minorEastAsia"/>
                <w:color w:val="000000" w:themeColor="text1"/>
                <w:szCs w:val="21"/>
              </w:rPr>
              <w:t>3,300.00</w:t>
            </w:r>
          </w:p>
        </w:tc>
        <w:tc>
          <w:tcPr>
            <w:tcW w:w="1842" w:type="dxa"/>
            <w:vAlign w:val="center"/>
          </w:tcPr>
          <w:p w:rsidR="00582C9D" w:rsidRDefault="0052797D">
            <w:pPr>
              <w:jc w:val="right"/>
            </w:pPr>
            <w:r>
              <w:rPr>
                <w:rFonts w:eastAsiaTheme="minorEastAsia"/>
                <w:color w:val="000000" w:themeColor="text1"/>
                <w:szCs w:val="21"/>
              </w:rPr>
              <w:t>32,505.00</w:t>
            </w:r>
          </w:p>
        </w:tc>
        <w:tc>
          <w:tcPr>
            <w:tcW w:w="1616" w:type="dxa"/>
            <w:vAlign w:val="center"/>
          </w:tcPr>
          <w:p w:rsidR="00582C9D" w:rsidRDefault="0052797D">
            <w:pPr>
              <w:jc w:val="right"/>
            </w:pPr>
            <w:r>
              <w:rPr>
                <w:rFonts w:eastAsiaTheme="minorEastAsia"/>
                <w:color w:val="000000" w:themeColor="text1"/>
                <w:szCs w:val="21"/>
              </w:rPr>
              <w:t>0.21</w:t>
            </w:r>
          </w:p>
        </w:tc>
      </w:tr>
      <w:tr w:rsidR="00582C9D">
        <w:tc>
          <w:tcPr>
            <w:tcW w:w="817" w:type="dxa"/>
            <w:vAlign w:val="center"/>
          </w:tcPr>
          <w:p w:rsidR="00582C9D" w:rsidRDefault="0052797D">
            <w:pPr>
              <w:jc w:val="center"/>
            </w:pPr>
            <w:r>
              <w:rPr>
                <w:rFonts w:eastAsiaTheme="minorEastAsia"/>
                <w:color w:val="000000" w:themeColor="text1"/>
                <w:szCs w:val="21"/>
              </w:rPr>
              <w:t>119</w:t>
            </w:r>
          </w:p>
        </w:tc>
        <w:tc>
          <w:tcPr>
            <w:tcW w:w="1276" w:type="dxa"/>
            <w:vAlign w:val="center"/>
          </w:tcPr>
          <w:p w:rsidR="00582C9D" w:rsidRDefault="0052797D">
            <w:pPr>
              <w:jc w:val="center"/>
            </w:pPr>
            <w:r>
              <w:rPr>
                <w:rFonts w:eastAsiaTheme="minorEastAsia"/>
                <w:color w:val="000000" w:themeColor="text1"/>
                <w:szCs w:val="21"/>
              </w:rPr>
              <w:t>688005</w:t>
            </w:r>
          </w:p>
        </w:tc>
        <w:tc>
          <w:tcPr>
            <w:tcW w:w="1701" w:type="dxa"/>
            <w:vAlign w:val="center"/>
          </w:tcPr>
          <w:p w:rsidR="00582C9D" w:rsidRDefault="0052797D">
            <w:pPr>
              <w:jc w:val="center"/>
            </w:pPr>
            <w:r>
              <w:rPr>
                <w:rFonts w:eastAsiaTheme="minorEastAsia"/>
                <w:color w:val="000000" w:themeColor="text1"/>
                <w:szCs w:val="21"/>
              </w:rPr>
              <w:t>容百科技</w:t>
            </w:r>
          </w:p>
        </w:tc>
        <w:tc>
          <w:tcPr>
            <w:tcW w:w="1276" w:type="dxa"/>
            <w:vAlign w:val="center"/>
          </w:tcPr>
          <w:p w:rsidR="00582C9D" w:rsidRDefault="0052797D">
            <w:pPr>
              <w:jc w:val="right"/>
            </w:pPr>
            <w:r>
              <w:rPr>
                <w:rFonts w:eastAsiaTheme="minorEastAsia"/>
                <w:color w:val="000000" w:themeColor="text1"/>
                <w:szCs w:val="21"/>
              </w:rPr>
              <w:t>601.00</w:t>
            </w:r>
          </w:p>
        </w:tc>
        <w:tc>
          <w:tcPr>
            <w:tcW w:w="1842" w:type="dxa"/>
            <w:vAlign w:val="center"/>
          </w:tcPr>
          <w:p w:rsidR="00582C9D" w:rsidRDefault="0052797D">
            <w:pPr>
              <w:jc w:val="right"/>
            </w:pPr>
            <w:r>
              <w:rPr>
                <w:rFonts w:eastAsiaTheme="minorEastAsia"/>
                <w:color w:val="000000" w:themeColor="text1"/>
                <w:szCs w:val="21"/>
              </w:rPr>
              <w:t>32,466.02</w:t>
            </w:r>
          </w:p>
        </w:tc>
        <w:tc>
          <w:tcPr>
            <w:tcW w:w="1616" w:type="dxa"/>
            <w:vAlign w:val="center"/>
          </w:tcPr>
          <w:p w:rsidR="00582C9D" w:rsidRDefault="0052797D">
            <w:pPr>
              <w:jc w:val="right"/>
            </w:pPr>
            <w:r>
              <w:rPr>
                <w:rFonts w:eastAsiaTheme="minorEastAsia"/>
                <w:color w:val="000000" w:themeColor="text1"/>
                <w:szCs w:val="21"/>
              </w:rPr>
              <w:t>0.21</w:t>
            </w:r>
          </w:p>
        </w:tc>
      </w:tr>
      <w:tr w:rsidR="00582C9D">
        <w:tc>
          <w:tcPr>
            <w:tcW w:w="817" w:type="dxa"/>
            <w:vAlign w:val="center"/>
          </w:tcPr>
          <w:p w:rsidR="00582C9D" w:rsidRDefault="0052797D">
            <w:pPr>
              <w:jc w:val="center"/>
            </w:pPr>
            <w:r>
              <w:rPr>
                <w:rFonts w:eastAsiaTheme="minorEastAsia"/>
                <w:color w:val="000000" w:themeColor="text1"/>
                <w:szCs w:val="21"/>
              </w:rPr>
              <w:t>120</w:t>
            </w:r>
          </w:p>
        </w:tc>
        <w:tc>
          <w:tcPr>
            <w:tcW w:w="1276" w:type="dxa"/>
            <w:vAlign w:val="center"/>
          </w:tcPr>
          <w:p w:rsidR="00582C9D" w:rsidRDefault="0052797D">
            <w:pPr>
              <w:jc w:val="center"/>
            </w:pPr>
            <w:r>
              <w:rPr>
                <w:rFonts w:eastAsiaTheme="minorEastAsia"/>
                <w:color w:val="000000" w:themeColor="text1"/>
                <w:szCs w:val="21"/>
              </w:rPr>
              <w:t>688012</w:t>
            </w:r>
          </w:p>
        </w:tc>
        <w:tc>
          <w:tcPr>
            <w:tcW w:w="1701" w:type="dxa"/>
            <w:vAlign w:val="center"/>
          </w:tcPr>
          <w:p w:rsidR="00582C9D" w:rsidRDefault="0052797D">
            <w:pPr>
              <w:jc w:val="center"/>
            </w:pPr>
            <w:r>
              <w:rPr>
                <w:rFonts w:eastAsiaTheme="minorEastAsia"/>
                <w:color w:val="000000" w:themeColor="text1"/>
                <w:szCs w:val="21"/>
              </w:rPr>
              <w:t>中微公司</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31,290.00</w:t>
            </w:r>
          </w:p>
        </w:tc>
        <w:tc>
          <w:tcPr>
            <w:tcW w:w="1616" w:type="dxa"/>
            <w:vAlign w:val="center"/>
          </w:tcPr>
          <w:p w:rsidR="00582C9D" w:rsidRDefault="0052797D">
            <w:pPr>
              <w:jc w:val="right"/>
            </w:pPr>
            <w:r>
              <w:rPr>
                <w:rFonts w:eastAsiaTheme="minorEastAsia"/>
                <w:color w:val="000000" w:themeColor="text1"/>
                <w:szCs w:val="21"/>
              </w:rPr>
              <w:t>0.20</w:t>
            </w:r>
          </w:p>
        </w:tc>
      </w:tr>
      <w:tr w:rsidR="00582C9D">
        <w:tc>
          <w:tcPr>
            <w:tcW w:w="817" w:type="dxa"/>
            <w:vAlign w:val="center"/>
          </w:tcPr>
          <w:p w:rsidR="00582C9D" w:rsidRDefault="0052797D">
            <w:pPr>
              <w:jc w:val="center"/>
            </w:pPr>
            <w:r>
              <w:rPr>
                <w:rFonts w:eastAsiaTheme="minorEastAsia"/>
                <w:color w:val="000000" w:themeColor="text1"/>
                <w:szCs w:val="21"/>
              </w:rPr>
              <w:t>121</w:t>
            </w:r>
          </w:p>
        </w:tc>
        <w:tc>
          <w:tcPr>
            <w:tcW w:w="1276" w:type="dxa"/>
            <w:vAlign w:val="center"/>
          </w:tcPr>
          <w:p w:rsidR="00582C9D" w:rsidRDefault="0052797D">
            <w:pPr>
              <w:jc w:val="center"/>
            </w:pPr>
            <w:r>
              <w:rPr>
                <w:rFonts w:eastAsiaTheme="minorEastAsia"/>
                <w:color w:val="000000" w:themeColor="text1"/>
                <w:szCs w:val="21"/>
              </w:rPr>
              <w:t>300763</w:t>
            </w:r>
          </w:p>
        </w:tc>
        <w:tc>
          <w:tcPr>
            <w:tcW w:w="1701" w:type="dxa"/>
            <w:vAlign w:val="center"/>
          </w:tcPr>
          <w:p w:rsidR="00582C9D" w:rsidRDefault="0052797D">
            <w:pPr>
              <w:jc w:val="center"/>
            </w:pPr>
            <w:r>
              <w:rPr>
                <w:rFonts w:eastAsiaTheme="minorEastAsia"/>
                <w:color w:val="000000" w:themeColor="text1"/>
                <w:szCs w:val="21"/>
              </w:rPr>
              <w:t>锦浪科技</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31,230.00</w:t>
            </w:r>
          </w:p>
        </w:tc>
        <w:tc>
          <w:tcPr>
            <w:tcW w:w="1616" w:type="dxa"/>
            <w:vAlign w:val="center"/>
          </w:tcPr>
          <w:p w:rsidR="00582C9D" w:rsidRDefault="0052797D">
            <w:pPr>
              <w:jc w:val="right"/>
            </w:pPr>
            <w:r>
              <w:rPr>
                <w:rFonts w:eastAsiaTheme="minorEastAsia"/>
                <w:color w:val="000000" w:themeColor="text1"/>
                <w:szCs w:val="21"/>
              </w:rPr>
              <w:t>0.20</w:t>
            </w:r>
          </w:p>
        </w:tc>
      </w:tr>
      <w:tr w:rsidR="00582C9D">
        <w:tc>
          <w:tcPr>
            <w:tcW w:w="817" w:type="dxa"/>
            <w:vAlign w:val="center"/>
          </w:tcPr>
          <w:p w:rsidR="00582C9D" w:rsidRDefault="0052797D">
            <w:pPr>
              <w:jc w:val="center"/>
            </w:pPr>
            <w:r>
              <w:rPr>
                <w:rFonts w:eastAsiaTheme="minorEastAsia"/>
                <w:color w:val="000000" w:themeColor="text1"/>
                <w:szCs w:val="21"/>
              </w:rPr>
              <w:t>122</w:t>
            </w:r>
          </w:p>
        </w:tc>
        <w:tc>
          <w:tcPr>
            <w:tcW w:w="1276" w:type="dxa"/>
            <w:vAlign w:val="center"/>
          </w:tcPr>
          <w:p w:rsidR="00582C9D" w:rsidRDefault="0052797D">
            <w:pPr>
              <w:jc w:val="center"/>
            </w:pPr>
            <w:r>
              <w:rPr>
                <w:rFonts w:eastAsiaTheme="minorEastAsia"/>
                <w:color w:val="000000" w:themeColor="text1"/>
                <w:szCs w:val="21"/>
              </w:rPr>
              <w:t>603486</w:t>
            </w:r>
          </w:p>
        </w:tc>
        <w:tc>
          <w:tcPr>
            <w:tcW w:w="1701" w:type="dxa"/>
            <w:vAlign w:val="center"/>
          </w:tcPr>
          <w:p w:rsidR="00582C9D" w:rsidRDefault="0052797D">
            <w:pPr>
              <w:jc w:val="center"/>
            </w:pPr>
            <w:r>
              <w:rPr>
                <w:rFonts w:eastAsiaTheme="minorEastAsia"/>
                <w:color w:val="000000" w:themeColor="text1"/>
                <w:szCs w:val="21"/>
              </w:rPr>
              <w:t>科沃斯</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31,108.00</w:t>
            </w:r>
          </w:p>
        </w:tc>
        <w:tc>
          <w:tcPr>
            <w:tcW w:w="1616" w:type="dxa"/>
            <w:vAlign w:val="center"/>
          </w:tcPr>
          <w:p w:rsidR="00582C9D" w:rsidRDefault="0052797D">
            <w:pPr>
              <w:jc w:val="right"/>
            </w:pPr>
            <w:r>
              <w:rPr>
                <w:rFonts w:eastAsiaTheme="minorEastAsia"/>
                <w:color w:val="000000" w:themeColor="text1"/>
                <w:szCs w:val="21"/>
              </w:rPr>
              <w:t>0.20</w:t>
            </w:r>
          </w:p>
        </w:tc>
      </w:tr>
      <w:tr w:rsidR="00582C9D">
        <w:tc>
          <w:tcPr>
            <w:tcW w:w="817" w:type="dxa"/>
            <w:vAlign w:val="center"/>
          </w:tcPr>
          <w:p w:rsidR="00582C9D" w:rsidRDefault="0052797D">
            <w:pPr>
              <w:jc w:val="center"/>
            </w:pPr>
            <w:r>
              <w:rPr>
                <w:rFonts w:eastAsiaTheme="minorEastAsia"/>
                <w:color w:val="000000" w:themeColor="text1"/>
                <w:szCs w:val="21"/>
              </w:rPr>
              <w:t>123</w:t>
            </w:r>
          </w:p>
        </w:tc>
        <w:tc>
          <w:tcPr>
            <w:tcW w:w="1276" w:type="dxa"/>
            <w:vAlign w:val="center"/>
          </w:tcPr>
          <w:p w:rsidR="00582C9D" w:rsidRDefault="0052797D">
            <w:pPr>
              <w:jc w:val="center"/>
            </w:pPr>
            <w:r>
              <w:rPr>
                <w:rFonts w:eastAsiaTheme="minorEastAsia"/>
                <w:color w:val="000000" w:themeColor="text1"/>
                <w:szCs w:val="21"/>
              </w:rPr>
              <w:t>600019</w:t>
            </w:r>
          </w:p>
        </w:tc>
        <w:tc>
          <w:tcPr>
            <w:tcW w:w="1701" w:type="dxa"/>
            <w:vAlign w:val="center"/>
          </w:tcPr>
          <w:p w:rsidR="00582C9D" w:rsidRDefault="0052797D">
            <w:pPr>
              <w:jc w:val="center"/>
            </w:pPr>
            <w:r>
              <w:rPr>
                <w:rFonts w:eastAsiaTheme="minorEastAsia"/>
                <w:color w:val="000000" w:themeColor="text1"/>
                <w:szCs w:val="21"/>
              </w:rPr>
              <w:t>宝钢股份</w:t>
            </w:r>
          </w:p>
        </w:tc>
        <w:tc>
          <w:tcPr>
            <w:tcW w:w="1276" w:type="dxa"/>
            <w:vAlign w:val="center"/>
          </w:tcPr>
          <w:p w:rsidR="00582C9D" w:rsidRDefault="0052797D">
            <w:pPr>
              <w:jc w:val="right"/>
            </w:pPr>
            <w:r>
              <w:rPr>
                <w:rFonts w:eastAsiaTheme="minorEastAsia"/>
                <w:color w:val="000000" w:themeColor="text1"/>
                <w:szCs w:val="21"/>
              </w:rPr>
              <w:t>5,500.00</w:t>
            </w:r>
          </w:p>
        </w:tc>
        <w:tc>
          <w:tcPr>
            <w:tcW w:w="1842" w:type="dxa"/>
            <w:vAlign w:val="center"/>
          </w:tcPr>
          <w:p w:rsidR="00582C9D" w:rsidRDefault="0052797D">
            <w:pPr>
              <w:jc w:val="right"/>
            </w:pPr>
            <w:r>
              <w:rPr>
                <w:rFonts w:eastAsiaTheme="minorEastAsia"/>
                <w:color w:val="000000" w:themeColor="text1"/>
                <w:szCs w:val="21"/>
              </w:rPr>
              <w:t>30,910.00</w:t>
            </w:r>
          </w:p>
        </w:tc>
        <w:tc>
          <w:tcPr>
            <w:tcW w:w="1616" w:type="dxa"/>
            <w:vAlign w:val="center"/>
          </w:tcPr>
          <w:p w:rsidR="00582C9D" w:rsidRDefault="0052797D">
            <w:pPr>
              <w:jc w:val="right"/>
            </w:pPr>
            <w:r>
              <w:rPr>
                <w:rFonts w:eastAsiaTheme="minorEastAsia"/>
                <w:color w:val="000000" w:themeColor="text1"/>
                <w:szCs w:val="21"/>
              </w:rPr>
              <w:t>0.20</w:t>
            </w:r>
          </w:p>
        </w:tc>
      </w:tr>
      <w:tr w:rsidR="00582C9D">
        <w:tc>
          <w:tcPr>
            <w:tcW w:w="817" w:type="dxa"/>
            <w:vAlign w:val="center"/>
          </w:tcPr>
          <w:p w:rsidR="00582C9D" w:rsidRDefault="0052797D">
            <w:pPr>
              <w:jc w:val="center"/>
            </w:pPr>
            <w:r>
              <w:rPr>
                <w:rFonts w:eastAsiaTheme="minorEastAsia"/>
                <w:color w:val="000000" w:themeColor="text1"/>
                <w:szCs w:val="21"/>
              </w:rPr>
              <w:t>124</w:t>
            </w:r>
          </w:p>
        </w:tc>
        <w:tc>
          <w:tcPr>
            <w:tcW w:w="1276" w:type="dxa"/>
            <w:vAlign w:val="center"/>
          </w:tcPr>
          <w:p w:rsidR="00582C9D" w:rsidRDefault="0052797D">
            <w:pPr>
              <w:jc w:val="center"/>
            </w:pPr>
            <w:r>
              <w:rPr>
                <w:rFonts w:eastAsiaTheme="minorEastAsia"/>
                <w:color w:val="000000" w:themeColor="text1"/>
                <w:szCs w:val="21"/>
              </w:rPr>
              <w:t>002180</w:t>
            </w:r>
          </w:p>
        </w:tc>
        <w:tc>
          <w:tcPr>
            <w:tcW w:w="1701" w:type="dxa"/>
            <w:vAlign w:val="center"/>
          </w:tcPr>
          <w:p w:rsidR="00582C9D" w:rsidRDefault="0052797D">
            <w:pPr>
              <w:jc w:val="center"/>
            </w:pPr>
            <w:r>
              <w:rPr>
                <w:rFonts w:eastAsiaTheme="minorEastAsia"/>
                <w:color w:val="000000" w:themeColor="text1"/>
                <w:szCs w:val="21"/>
              </w:rPr>
              <w:t>纳思达</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30,825.00</w:t>
            </w:r>
          </w:p>
        </w:tc>
        <w:tc>
          <w:tcPr>
            <w:tcW w:w="1616" w:type="dxa"/>
            <w:vAlign w:val="center"/>
          </w:tcPr>
          <w:p w:rsidR="00582C9D" w:rsidRDefault="0052797D">
            <w:pPr>
              <w:jc w:val="right"/>
            </w:pPr>
            <w:r>
              <w:rPr>
                <w:rFonts w:eastAsiaTheme="minorEastAsia"/>
                <w:color w:val="000000" w:themeColor="text1"/>
                <w:szCs w:val="21"/>
              </w:rPr>
              <w:t>0.20</w:t>
            </w:r>
          </w:p>
        </w:tc>
      </w:tr>
      <w:tr w:rsidR="00582C9D">
        <w:tc>
          <w:tcPr>
            <w:tcW w:w="817" w:type="dxa"/>
            <w:vAlign w:val="center"/>
          </w:tcPr>
          <w:p w:rsidR="00582C9D" w:rsidRDefault="0052797D">
            <w:pPr>
              <w:jc w:val="center"/>
            </w:pPr>
            <w:r>
              <w:rPr>
                <w:rFonts w:eastAsiaTheme="minorEastAsia"/>
                <w:color w:val="000000" w:themeColor="text1"/>
                <w:szCs w:val="21"/>
              </w:rPr>
              <w:t>125</w:t>
            </w:r>
          </w:p>
        </w:tc>
        <w:tc>
          <w:tcPr>
            <w:tcW w:w="1276" w:type="dxa"/>
            <w:vAlign w:val="center"/>
          </w:tcPr>
          <w:p w:rsidR="00582C9D" w:rsidRDefault="0052797D">
            <w:pPr>
              <w:jc w:val="center"/>
            </w:pPr>
            <w:r>
              <w:rPr>
                <w:rFonts w:eastAsiaTheme="minorEastAsia"/>
                <w:color w:val="000000" w:themeColor="text1"/>
                <w:szCs w:val="21"/>
              </w:rPr>
              <w:t>600845</w:t>
            </w:r>
          </w:p>
        </w:tc>
        <w:tc>
          <w:tcPr>
            <w:tcW w:w="1701" w:type="dxa"/>
            <w:vAlign w:val="center"/>
          </w:tcPr>
          <w:p w:rsidR="00582C9D" w:rsidRDefault="0052797D">
            <w:pPr>
              <w:jc w:val="center"/>
            </w:pPr>
            <w:r>
              <w:rPr>
                <w:rFonts w:eastAsiaTheme="minorEastAsia"/>
                <w:color w:val="000000" w:themeColor="text1"/>
                <w:szCs w:val="21"/>
              </w:rPr>
              <w:t>宝信软件</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30,486.00</w:t>
            </w:r>
          </w:p>
        </w:tc>
        <w:tc>
          <w:tcPr>
            <w:tcW w:w="1616" w:type="dxa"/>
            <w:vAlign w:val="center"/>
          </w:tcPr>
          <w:p w:rsidR="00582C9D" w:rsidRDefault="0052797D">
            <w:pPr>
              <w:jc w:val="right"/>
            </w:pPr>
            <w:r>
              <w:rPr>
                <w:rFonts w:eastAsiaTheme="minorEastAsia"/>
                <w:color w:val="000000" w:themeColor="text1"/>
                <w:szCs w:val="21"/>
              </w:rPr>
              <w:t>0.20</w:t>
            </w:r>
          </w:p>
        </w:tc>
      </w:tr>
      <w:tr w:rsidR="00582C9D">
        <w:tc>
          <w:tcPr>
            <w:tcW w:w="817" w:type="dxa"/>
            <w:vAlign w:val="center"/>
          </w:tcPr>
          <w:p w:rsidR="00582C9D" w:rsidRDefault="0052797D">
            <w:pPr>
              <w:jc w:val="center"/>
            </w:pPr>
            <w:r>
              <w:rPr>
                <w:rFonts w:eastAsiaTheme="minorEastAsia"/>
                <w:color w:val="000000" w:themeColor="text1"/>
                <w:szCs w:val="21"/>
              </w:rPr>
              <w:t>126</w:t>
            </w:r>
          </w:p>
        </w:tc>
        <w:tc>
          <w:tcPr>
            <w:tcW w:w="1276" w:type="dxa"/>
            <w:vAlign w:val="center"/>
          </w:tcPr>
          <w:p w:rsidR="00582C9D" w:rsidRDefault="0052797D">
            <w:pPr>
              <w:jc w:val="center"/>
            </w:pPr>
            <w:r>
              <w:rPr>
                <w:rFonts w:eastAsiaTheme="minorEastAsia"/>
                <w:color w:val="000000" w:themeColor="text1"/>
                <w:szCs w:val="21"/>
              </w:rPr>
              <w:t>600039</w:t>
            </w:r>
          </w:p>
        </w:tc>
        <w:tc>
          <w:tcPr>
            <w:tcW w:w="1701" w:type="dxa"/>
            <w:vAlign w:val="center"/>
          </w:tcPr>
          <w:p w:rsidR="00582C9D" w:rsidRDefault="0052797D">
            <w:pPr>
              <w:jc w:val="center"/>
            </w:pPr>
            <w:r>
              <w:rPr>
                <w:rFonts w:eastAsiaTheme="minorEastAsia"/>
                <w:color w:val="000000" w:themeColor="text1"/>
                <w:szCs w:val="21"/>
              </w:rPr>
              <w:t>四川路桥</w:t>
            </w:r>
          </w:p>
        </w:tc>
        <w:tc>
          <w:tcPr>
            <w:tcW w:w="1276" w:type="dxa"/>
            <w:vAlign w:val="center"/>
          </w:tcPr>
          <w:p w:rsidR="00582C9D" w:rsidRDefault="0052797D">
            <w:pPr>
              <w:jc w:val="right"/>
            </w:pPr>
            <w:r>
              <w:rPr>
                <w:rFonts w:eastAsiaTheme="minorEastAsia"/>
                <w:color w:val="000000" w:themeColor="text1"/>
                <w:szCs w:val="21"/>
              </w:rPr>
              <w:t>2,940.00</w:t>
            </w:r>
          </w:p>
        </w:tc>
        <w:tc>
          <w:tcPr>
            <w:tcW w:w="1842" w:type="dxa"/>
            <w:vAlign w:val="center"/>
          </w:tcPr>
          <w:p w:rsidR="00582C9D" w:rsidRDefault="0052797D">
            <w:pPr>
              <w:jc w:val="right"/>
            </w:pPr>
            <w:r>
              <w:rPr>
                <w:rFonts w:eastAsiaTheme="minorEastAsia"/>
                <w:color w:val="000000" w:themeColor="text1"/>
                <w:szCs w:val="21"/>
              </w:rPr>
              <w:t>28,841.40</w:t>
            </w:r>
          </w:p>
        </w:tc>
        <w:tc>
          <w:tcPr>
            <w:tcW w:w="1616" w:type="dxa"/>
            <w:vAlign w:val="center"/>
          </w:tcPr>
          <w:p w:rsidR="00582C9D" w:rsidRDefault="0052797D">
            <w:pPr>
              <w:jc w:val="right"/>
            </w:pPr>
            <w:r>
              <w:rPr>
                <w:rFonts w:eastAsiaTheme="minorEastAsia"/>
                <w:color w:val="000000" w:themeColor="text1"/>
                <w:szCs w:val="21"/>
              </w:rPr>
              <w:t>0.19</w:t>
            </w:r>
          </w:p>
        </w:tc>
      </w:tr>
      <w:tr w:rsidR="00582C9D">
        <w:tc>
          <w:tcPr>
            <w:tcW w:w="817" w:type="dxa"/>
            <w:vAlign w:val="center"/>
          </w:tcPr>
          <w:p w:rsidR="00582C9D" w:rsidRDefault="0052797D">
            <w:pPr>
              <w:jc w:val="center"/>
            </w:pPr>
            <w:r>
              <w:rPr>
                <w:rFonts w:eastAsiaTheme="minorEastAsia"/>
                <w:color w:val="000000" w:themeColor="text1"/>
                <w:szCs w:val="21"/>
              </w:rPr>
              <w:t>127</w:t>
            </w:r>
          </w:p>
        </w:tc>
        <w:tc>
          <w:tcPr>
            <w:tcW w:w="1276" w:type="dxa"/>
            <w:vAlign w:val="center"/>
          </w:tcPr>
          <w:p w:rsidR="00582C9D" w:rsidRDefault="0052797D">
            <w:pPr>
              <w:jc w:val="center"/>
            </w:pPr>
            <w:r>
              <w:rPr>
                <w:rFonts w:eastAsiaTheme="minorEastAsia"/>
                <w:color w:val="000000" w:themeColor="text1"/>
                <w:szCs w:val="21"/>
              </w:rPr>
              <w:t>600050</w:t>
            </w:r>
          </w:p>
        </w:tc>
        <w:tc>
          <w:tcPr>
            <w:tcW w:w="1701" w:type="dxa"/>
            <w:vAlign w:val="center"/>
          </w:tcPr>
          <w:p w:rsidR="00582C9D" w:rsidRDefault="0052797D">
            <w:pPr>
              <w:jc w:val="center"/>
            </w:pPr>
            <w:r>
              <w:rPr>
                <w:rFonts w:eastAsiaTheme="minorEastAsia"/>
                <w:color w:val="000000" w:themeColor="text1"/>
                <w:szCs w:val="21"/>
              </w:rPr>
              <w:t>中国联通</w:t>
            </w:r>
          </w:p>
        </w:tc>
        <w:tc>
          <w:tcPr>
            <w:tcW w:w="1276" w:type="dxa"/>
            <w:vAlign w:val="center"/>
          </w:tcPr>
          <w:p w:rsidR="00582C9D" w:rsidRDefault="0052797D">
            <w:pPr>
              <w:jc w:val="right"/>
            </w:pPr>
            <w:r>
              <w:rPr>
                <w:rFonts w:eastAsiaTheme="minorEastAsia"/>
                <w:color w:val="000000" w:themeColor="text1"/>
                <w:szCs w:val="21"/>
              </w:rPr>
              <w:t>6,000.00</w:t>
            </w:r>
          </w:p>
        </w:tc>
        <w:tc>
          <w:tcPr>
            <w:tcW w:w="1842" w:type="dxa"/>
            <w:vAlign w:val="center"/>
          </w:tcPr>
          <w:p w:rsidR="00582C9D" w:rsidRDefault="0052797D">
            <w:pPr>
              <w:jc w:val="right"/>
            </w:pPr>
            <w:r>
              <w:rPr>
                <w:rFonts w:eastAsiaTheme="minorEastAsia"/>
                <w:color w:val="000000" w:themeColor="text1"/>
                <w:szCs w:val="21"/>
              </w:rPr>
              <w:t>28,800.00</w:t>
            </w:r>
          </w:p>
        </w:tc>
        <w:tc>
          <w:tcPr>
            <w:tcW w:w="1616" w:type="dxa"/>
            <w:vAlign w:val="center"/>
          </w:tcPr>
          <w:p w:rsidR="00582C9D" w:rsidRDefault="0052797D">
            <w:pPr>
              <w:jc w:val="right"/>
            </w:pPr>
            <w:r>
              <w:rPr>
                <w:rFonts w:eastAsiaTheme="minorEastAsia"/>
                <w:color w:val="000000" w:themeColor="text1"/>
                <w:szCs w:val="21"/>
              </w:rPr>
              <w:t>0.19</w:t>
            </w:r>
          </w:p>
        </w:tc>
      </w:tr>
      <w:tr w:rsidR="00582C9D">
        <w:tc>
          <w:tcPr>
            <w:tcW w:w="817" w:type="dxa"/>
            <w:vAlign w:val="center"/>
          </w:tcPr>
          <w:p w:rsidR="00582C9D" w:rsidRDefault="0052797D">
            <w:pPr>
              <w:jc w:val="center"/>
            </w:pPr>
            <w:r>
              <w:rPr>
                <w:rFonts w:eastAsiaTheme="minorEastAsia"/>
                <w:color w:val="000000" w:themeColor="text1"/>
                <w:szCs w:val="21"/>
              </w:rPr>
              <w:t>128</w:t>
            </w:r>
          </w:p>
        </w:tc>
        <w:tc>
          <w:tcPr>
            <w:tcW w:w="1276" w:type="dxa"/>
            <w:vAlign w:val="center"/>
          </w:tcPr>
          <w:p w:rsidR="00582C9D" w:rsidRDefault="0052797D">
            <w:pPr>
              <w:jc w:val="center"/>
            </w:pPr>
            <w:r>
              <w:rPr>
                <w:rFonts w:eastAsiaTheme="minorEastAsia"/>
                <w:color w:val="000000" w:themeColor="text1"/>
                <w:szCs w:val="21"/>
              </w:rPr>
              <w:t>600111</w:t>
            </w:r>
          </w:p>
        </w:tc>
        <w:tc>
          <w:tcPr>
            <w:tcW w:w="1701" w:type="dxa"/>
            <w:vAlign w:val="center"/>
          </w:tcPr>
          <w:p w:rsidR="00582C9D" w:rsidRDefault="0052797D">
            <w:pPr>
              <w:jc w:val="center"/>
            </w:pPr>
            <w:r>
              <w:rPr>
                <w:rFonts w:eastAsiaTheme="minorEastAsia"/>
                <w:color w:val="000000" w:themeColor="text1"/>
                <w:szCs w:val="21"/>
              </w:rPr>
              <w:t>北方稀土</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28,776.00</w:t>
            </w:r>
          </w:p>
        </w:tc>
        <w:tc>
          <w:tcPr>
            <w:tcW w:w="1616" w:type="dxa"/>
            <w:vAlign w:val="center"/>
          </w:tcPr>
          <w:p w:rsidR="00582C9D" w:rsidRDefault="0052797D">
            <w:pPr>
              <w:jc w:val="right"/>
            </w:pPr>
            <w:r>
              <w:rPr>
                <w:rFonts w:eastAsiaTheme="minorEastAsia"/>
                <w:color w:val="000000" w:themeColor="text1"/>
                <w:szCs w:val="21"/>
              </w:rPr>
              <w:t>0.19</w:t>
            </w:r>
          </w:p>
        </w:tc>
      </w:tr>
      <w:tr w:rsidR="00582C9D">
        <w:tc>
          <w:tcPr>
            <w:tcW w:w="817" w:type="dxa"/>
            <w:vAlign w:val="center"/>
          </w:tcPr>
          <w:p w:rsidR="00582C9D" w:rsidRDefault="0052797D">
            <w:pPr>
              <w:jc w:val="center"/>
            </w:pPr>
            <w:r>
              <w:rPr>
                <w:rFonts w:eastAsiaTheme="minorEastAsia"/>
                <w:color w:val="000000" w:themeColor="text1"/>
                <w:szCs w:val="21"/>
              </w:rPr>
              <w:t>129</w:t>
            </w:r>
          </w:p>
        </w:tc>
        <w:tc>
          <w:tcPr>
            <w:tcW w:w="1276" w:type="dxa"/>
            <w:vAlign w:val="center"/>
          </w:tcPr>
          <w:p w:rsidR="00582C9D" w:rsidRDefault="0052797D">
            <w:pPr>
              <w:jc w:val="center"/>
            </w:pPr>
            <w:r>
              <w:rPr>
                <w:rFonts w:eastAsiaTheme="minorEastAsia"/>
                <w:color w:val="000000" w:themeColor="text1"/>
                <w:szCs w:val="21"/>
              </w:rPr>
              <w:t>000792</w:t>
            </w:r>
          </w:p>
        </w:tc>
        <w:tc>
          <w:tcPr>
            <w:tcW w:w="1701" w:type="dxa"/>
            <w:vAlign w:val="center"/>
          </w:tcPr>
          <w:p w:rsidR="00582C9D" w:rsidRDefault="0052797D">
            <w:pPr>
              <w:jc w:val="center"/>
            </w:pPr>
            <w:r>
              <w:rPr>
                <w:rFonts w:eastAsiaTheme="minorEastAsia"/>
                <w:color w:val="000000" w:themeColor="text1"/>
                <w:szCs w:val="21"/>
              </w:rPr>
              <w:t>盐湖股份</w:t>
            </w:r>
          </w:p>
        </w:tc>
        <w:tc>
          <w:tcPr>
            <w:tcW w:w="1276" w:type="dxa"/>
            <w:vAlign w:val="center"/>
          </w:tcPr>
          <w:p w:rsidR="00582C9D" w:rsidRDefault="0052797D">
            <w:pPr>
              <w:jc w:val="right"/>
            </w:pPr>
            <w:r>
              <w:rPr>
                <w:rFonts w:eastAsiaTheme="minorEastAsia"/>
                <w:color w:val="000000" w:themeColor="text1"/>
                <w:szCs w:val="21"/>
              </w:rPr>
              <w:t>1,500.00</w:t>
            </w:r>
          </w:p>
        </w:tc>
        <w:tc>
          <w:tcPr>
            <w:tcW w:w="1842" w:type="dxa"/>
            <w:vAlign w:val="center"/>
          </w:tcPr>
          <w:p w:rsidR="00582C9D" w:rsidRDefault="0052797D">
            <w:pPr>
              <w:jc w:val="right"/>
            </w:pPr>
            <w:r>
              <w:rPr>
                <w:rFonts w:eastAsiaTheme="minorEastAsia"/>
                <w:color w:val="000000" w:themeColor="text1"/>
                <w:szCs w:val="21"/>
              </w:rPr>
              <w:t>28,755.00</w:t>
            </w:r>
          </w:p>
        </w:tc>
        <w:tc>
          <w:tcPr>
            <w:tcW w:w="1616" w:type="dxa"/>
            <w:vAlign w:val="center"/>
          </w:tcPr>
          <w:p w:rsidR="00582C9D" w:rsidRDefault="0052797D">
            <w:pPr>
              <w:jc w:val="right"/>
            </w:pPr>
            <w:r>
              <w:rPr>
                <w:rFonts w:eastAsiaTheme="minorEastAsia"/>
                <w:color w:val="000000" w:themeColor="text1"/>
                <w:szCs w:val="21"/>
              </w:rPr>
              <w:t>0.19</w:t>
            </w:r>
          </w:p>
        </w:tc>
      </w:tr>
      <w:tr w:rsidR="00582C9D">
        <w:tc>
          <w:tcPr>
            <w:tcW w:w="817" w:type="dxa"/>
            <w:vAlign w:val="center"/>
          </w:tcPr>
          <w:p w:rsidR="00582C9D" w:rsidRDefault="0052797D">
            <w:pPr>
              <w:jc w:val="center"/>
            </w:pPr>
            <w:r>
              <w:rPr>
                <w:rFonts w:eastAsiaTheme="minorEastAsia"/>
                <w:color w:val="000000" w:themeColor="text1"/>
                <w:szCs w:val="21"/>
              </w:rPr>
              <w:t>130</w:t>
            </w:r>
          </w:p>
        </w:tc>
        <w:tc>
          <w:tcPr>
            <w:tcW w:w="1276" w:type="dxa"/>
            <w:vAlign w:val="center"/>
          </w:tcPr>
          <w:p w:rsidR="00582C9D" w:rsidRDefault="0052797D">
            <w:pPr>
              <w:jc w:val="center"/>
            </w:pPr>
            <w:r>
              <w:rPr>
                <w:rFonts w:eastAsiaTheme="minorEastAsia"/>
                <w:color w:val="000000" w:themeColor="text1"/>
                <w:szCs w:val="21"/>
              </w:rPr>
              <w:t>002648</w:t>
            </w:r>
          </w:p>
        </w:tc>
        <w:tc>
          <w:tcPr>
            <w:tcW w:w="1701" w:type="dxa"/>
            <w:vAlign w:val="center"/>
          </w:tcPr>
          <w:p w:rsidR="00582C9D" w:rsidRDefault="0052797D">
            <w:pPr>
              <w:jc w:val="center"/>
            </w:pPr>
            <w:r>
              <w:rPr>
                <w:rFonts w:eastAsiaTheme="minorEastAsia"/>
                <w:color w:val="000000" w:themeColor="text1"/>
                <w:szCs w:val="21"/>
              </w:rPr>
              <w:t>卫星化学</w:t>
            </w:r>
          </w:p>
        </w:tc>
        <w:tc>
          <w:tcPr>
            <w:tcW w:w="1276" w:type="dxa"/>
            <w:vAlign w:val="center"/>
          </w:tcPr>
          <w:p w:rsidR="00582C9D" w:rsidRDefault="0052797D">
            <w:pPr>
              <w:jc w:val="right"/>
            </w:pPr>
            <w:r>
              <w:rPr>
                <w:rFonts w:eastAsiaTheme="minorEastAsia"/>
                <w:color w:val="000000" w:themeColor="text1"/>
                <w:szCs w:val="21"/>
              </w:rPr>
              <w:t>1,900.00</w:t>
            </w:r>
          </w:p>
        </w:tc>
        <w:tc>
          <w:tcPr>
            <w:tcW w:w="1842" w:type="dxa"/>
            <w:vAlign w:val="center"/>
          </w:tcPr>
          <w:p w:rsidR="00582C9D" w:rsidRDefault="0052797D">
            <w:pPr>
              <w:jc w:val="right"/>
            </w:pPr>
            <w:r>
              <w:rPr>
                <w:rFonts w:eastAsiaTheme="minorEastAsia"/>
                <w:color w:val="000000" w:themeColor="text1"/>
                <w:szCs w:val="21"/>
              </w:rPr>
              <w:t>28,424.00</w:t>
            </w:r>
          </w:p>
        </w:tc>
        <w:tc>
          <w:tcPr>
            <w:tcW w:w="1616" w:type="dxa"/>
            <w:vAlign w:val="center"/>
          </w:tcPr>
          <w:p w:rsidR="00582C9D" w:rsidRDefault="0052797D">
            <w:pPr>
              <w:jc w:val="right"/>
            </w:pPr>
            <w:r>
              <w:rPr>
                <w:rFonts w:eastAsiaTheme="minorEastAsia"/>
                <w:color w:val="000000" w:themeColor="text1"/>
                <w:szCs w:val="21"/>
              </w:rPr>
              <w:t>0.18</w:t>
            </w:r>
          </w:p>
        </w:tc>
      </w:tr>
      <w:tr w:rsidR="00582C9D">
        <w:tc>
          <w:tcPr>
            <w:tcW w:w="817" w:type="dxa"/>
            <w:vAlign w:val="center"/>
          </w:tcPr>
          <w:p w:rsidR="00582C9D" w:rsidRDefault="0052797D">
            <w:pPr>
              <w:jc w:val="center"/>
            </w:pPr>
            <w:r>
              <w:rPr>
                <w:rFonts w:eastAsiaTheme="minorEastAsia"/>
                <w:color w:val="000000" w:themeColor="text1"/>
                <w:szCs w:val="21"/>
              </w:rPr>
              <w:t>131</w:t>
            </w:r>
          </w:p>
        </w:tc>
        <w:tc>
          <w:tcPr>
            <w:tcW w:w="1276" w:type="dxa"/>
            <w:vAlign w:val="center"/>
          </w:tcPr>
          <w:p w:rsidR="00582C9D" w:rsidRDefault="0052797D">
            <w:pPr>
              <w:jc w:val="center"/>
            </w:pPr>
            <w:r>
              <w:rPr>
                <w:rFonts w:eastAsiaTheme="minorEastAsia"/>
                <w:color w:val="000000" w:themeColor="text1"/>
                <w:szCs w:val="21"/>
              </w:rPr>
              <w:t>603288</w:t>
            </w:r>
          </w:p>
        </w:tc>
        <w:tc>
          <w:tcPr>
            <w:tcW w:w="1701" w:type="dxa"/>
            <w:vAlign w:val="center"/>
          </w:tcPr>
          <w:p w:rsidR="00582C9D" w:rsidRDefault="0052797D">
            <w:pPr>
              <w:jc w:val="center"/>
            </w:pPr>
            <w:r>
              <w:rPr>
                <w:rFonts w:eastAsiaTheme="minorEastAsia"/>
                <w:color w:val="000000" w:themeColor="text1"/>
                <w:szCs w:val="21"/>
              </w:rPr>
              <w:t>海天味业</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28,110.00</w:t>
            </w:r>
          </w:p>
        </w:tc>
        <w:tc>
          <w:tcPr>
            <w:tcW w:w="1616" w:type="dxa"/>
            <w:vAlign w:val="center"/>
          </w:tcPr>
          <w:p w:rsidR="00582C9D" w:rsidRDefault="0052797D">
            <w:pPr>
              <w:jc w:val="right"/>
            </w:pPr>
            <w:r>
              <w:rPr>
                <w:rFonts w:eastAsiaTheme="minorEastAsia"/>
                <w:color w:val="000000" w:themeColor="text1"/>
                <w:szCs w:val="21"/>
              </w:rPr>
              <w:t>0.18</w:t>
            </w:r>
          </w:p>
        </w:tc>
      </w:tr>
      <w:tr w:rsidR="00582C9D">
        <w:tc>
          <w:tcPr>
            <w:tcW w:w="817" w:type="dxa"/>
            <w:vAlign w:val="center"/>
          </w:tcPr>
          <w:p w:rsidR="00582C9D" w:rsidRDefault="0052797D">
            <w:pPr>
              <w:jc w:val="center"/>
            </w:pPr>
            <w:r>
              <w:rPr>
                <w:rFonts w:eastAsiaTheme="minorEastAsia"/>
                <w:color w:val="000000" w:themeColor="text1"/>
                <w:szCs w:val="21"/>
              </w:rPr>
              <w:t>132</w:t>
            </w:r>
          </w:p>
        </w:tc>
        <w:tc>
          <w:tcPr>
            <w:tcW w:w="1276" w:type="dxa"/>
            <w:vAlign w:val="center"/>
          </w:tcPr>
          <w:p w:rsidR="00582C9D" w:rsidRDefault="0052797D">
            <w:pPr>
              <w:jc w:val="center"/>
            </w:pPr>
            <w:r>
              <w:rPr>
                <w:rFonts w:eastAsiaTheme="minorEastAsia"/>
                <w:color w:val="000000" w:themeColor="text1"/>
                <w:szCs w:val="21"/>
              </w:rPr>
              <w:t>601628</w:t>
            </w:r>
          </w:p>
        </w:tc>
        <w:tc>
          <w:tcPr>
            <w:tcW w:w="1701" w:type="dxa"/>
            <w:vAlign w:val="center"/>
          </w:tcPr>
          <w:p w:rsidR="00582C9D" w:rsidRDefault="0052797D">
            <w:pPr>
              <w:jc w:val="center"/>
            </w:pPr>
            <w:r>
              <w:rPr>
                <w:rFonts w:eastAsiaTheme="minorEastAsia"/>
                <w:color w:val="000000" w:themeColor="text1"/>
                <w:szCs w:val="21"/>
              </w:rPr>
              <w:t>中国人寿</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27,968.00</w:t>
            </w:r>
          </w:p>
        </w:tc>
        <w:tc>
          <w:tcPr>
            <w:tcW w:w="1616" w:type="dxa"/>
            <w:vAlign w:val="center"/>
          </w:tcPr>
          <w:p w:rsidR="00582C9D" w:rsidRDefault="0052797D">
            <w:pPr>
              <w:jc w:val="right"/>
            </w:pPr>
            <w:r>
              <w:rPr>
                <w:rFonts w:eastAsiaTheme="minorEastAsia"/>
                <w:color w:val="000000" w:themeColor="text1"/>
                <w:szCs w:val="21"/>
              </w:rPr>
              <w:t>0.18</w:t>
            </w:r>
          </w:p>
        </w:tc>
      </w:tr>
      <w:tr w:rsidR="00582C9D">
        <w:tc>
          <w:tcPr>
            <w:tcW w:w="817" w:type="dxa"/>
            <w:vAlign w:val="center"/>
          </w:tcPr>
          <w:p w:rsidR="00582C9D" w:rsidRDefault="0052797D">
            <w:pPr>
              <w:jc w:val="center"/>
            </w:pPr>
            <w:r>
              <w:rPr>
                <w:rFonts w:eastAsiaTheme="minorEastAsia"/>
                <w:color w:val="000000" w:themeColor="text1"/>
                <w:szCs w:val="21"/>
              </w:rPr>
              <w:t>133</w:t>
            </w:r>
          </w:p>
        </w:tc>
        <w:tc>
          <w:tcPr>
            <w:tcW w:w="1276" w:type="dxa"/>
            <w:vAlign w:val="center"/>
          </w:tcPr>
          <w:p w:rsidR="00582C9D" w:rsidRDefault="0052797D">
            <w:pPr>
              <w:jc w:val="center"/>
            </w:pPr>
            <w:r>
              <w:rPr>
                <w:rFonts w:eastAsiaTheme="minorEastAsia"/>
                <w:color w:val="000000" w:themeColor="text1"/>
                <w:szCs w:val="21"/>
              </w:rPr>
              <w:t>002555</w:t>
            </w:r>
          </w:p>
        </w:tc>
        <w:tc>
          <w:tcPr>
            <w:tcW w:w="1701" w:type="dxa"/>
            <w:vAlign w:val="center"/>
          </w:tcPr>
          <w:p w:rsidR="00582C9D" w:rsidRDefault="0052797D">
            <w:pPr>
              <w:jc w:val="center"/>
            </w:pPr>
            <w:r>
              <w:rPr>
                <w:rFonts w:eastAsiaTheme="minorEastAsia"/>
                <w:color w:val="000000" w:themeColor="text1"/>
                <w:szCs w:val="21"/>
              </w:rPr>
              <w:t>三七互娱</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27,904.00</w:t>
            </w:r>
          </w:p>
        </w:tc>
        <w:tc>
          <w:tcPr>
            <w:tcW w:w="1616" w:type="dxa"/>
            <w:vAlign w:val="center"/>
          </w:tcPr>
          <w:p w:rsidR="00582C9D" w:rsidRDefault="0052797D">
            <w:pPr>
              <w:jc w:val="right"/>
            </w:pPr>
            <w:r>
              <w:rPr>
                <w:rFonts w:eastAsiaTheme="minorEastAsia"/>
                <w:color w:val="000000" w:themeColor="text1"/>
                <w:szCs w:val="21"/>
              </w:rPr>
              <w:t>0.18</w:t>
            </w:r>
          </w:p>
        </w:tc>
      </w:tr>
      <w:tr w:rsidR="00582C9D">
        <w:tc>
          <w:tcPr>
            <w:tcW w:w="817" w:type="dxa"/>
            <w:vAlign w:val="center"/>
          </w:tcPr>
          <w:p w:rsidR="00582C9D" w:rsidRDefault="0052797D">
            <w:pPr>
              <w:jc w:val="center"/>
            </w:pPr>
            <w:r>
              <w:rPr>
                <w:rFonts w:eastAsiaTheme="minorEastAsia"/>
                <w:color w:val="000000" w:themeColor="text1"/>
                <w:szCs w:val="21"/>
              </w:rPr>
              <w:t>134</w:t>
            </w:r>
          </w:p>
        </w:tc>
        <w:tc>
          <w:tcPr>
            <w:tcW w:w="1276" w:type="dxa"/>
            <w:vAlign w:val="center"/>
          </w:tcPr>
          <w:p w:rsidR="00582C9D" w:rsidRDefault="0052797D">
            <w:pPr>
              <w:jc w:val="center"/>
            </w:pPr>
            <w:r>
              <w:rPr>
                <w:rFonts w:eastAsiaTheme="minorEastAsia"/>
                <w:color w:val="000000" w:themeColor="text1"/>
                <w:szCs w:val="21"/>
              </w:rPr>
              <w:t>688008</w:t>
            </w:r>
          </w:p>
        </w:tc>
        <w:tc>
          <w:tcPr>
            <w:tcW w:w="1701" w:type="dxa"/>
            <w:vAlign w:val="center"/>
          </w:tcPr>
          <w:p w:rsidR="00582C9D" w:rsidRDefault="0052797D">
            <w:pPr>
              <w:jc w:val="center"/>
            </w:pPr>
            <w:r>
              <w:rPr>
                <w:rFonts w:eastAsiaTheme="minorEastAsia"/>
                <w:color w:val="000000" w:themeColor="text1"/>
                <w:szCs w:val="21"/>
              </w:rPr>
              <w:t>澜起科技</w:t>
            </w:r>
          </w:p>
        </w:tc>
        <w:tc>
          <w:tcPr>
            <w:tcW w:w="1276" w:type="dxa"/>
            <w:vAlign w:val="center"/>
          </w:tcPr>
          <w:p w:rsidR="00582C9D" w:rsidRDefault="0052797D">
            <w:pPr>
              <w:jc w:val="right"/>
            </w:pPr>
            <w:r>
              <w:rPr>
                <w:rFonts w:eastAsiaTheme="minorEastAsia"/>
                <w:color w:val="000000" w:themeColor="text1"/>
                <w:szCs w:val="21"/>
              </w:rPr>
              <w:t>484.00</w:t>
            </w:r>
          </w:p>
        </w:tc>
        <w:tc>
          <w:tcPr>
            <w:tcW w:w="1842" w:type="dxa"/>
            <w:vAlign w:val="center"/>
          </w:tcPr>
          <w:p w:rsidR="00582C9D" w:rsidRDefault="0052797D">
            <w:pPr>
              <w:jc w:val="right"/>
            </w:pPr>
            <w:r>
              <w:rPr>
                <w:rFonts w:eastAsiaTheme="minorEastAsia"/>
                <w:color w:val="000000" w:themeColor="text1"/>
                <w:szCs w:val="21"/>
              </w:rPr>
              <w:t>27,791.28</w:t>
            </w:r>
          </w:p>
        </w:tc>
        <w:tc>
          <w:tcPr>
            <w:tcW w:w="1616" w:type="dxa"/>
            <w:vAlign w:val="center"/>
          </w:tcPr>
          <w:p w:rsidR="00582C9D" w:rsidRDefault="0052797D">
            <w:pPr>
              <w:jc w:val="right"/>
            </w:pPr>
            <w:r>
              <w:rPr>
                <w:rFonts w:eastAsiaTheme="minorEastAsia"/>
                <w:color w:val="000000" w:themeColor="text1"/>
                <w:szCs w:val="21"/>
              </w:rPr>
              <w:t>0.18</w:t>
            </w:r>
          </w:p>
        </w:tc>
      </w:tr>
      <w:tr w:rsidR="00582C9D">
        <w:tc>
          <w:tcPr>
            <w:tcW w:w="817" w:type="dxa"/>
            <w:vAlign w:val="center"/>
          </w:tcPr>
          <w:p w:rsidR="00582C9D" w:rsidRDefault="0052797D">
            <w:pPr>
              <w:jc w:val="center"/>
            </w:pPr>
            <w:r>
              <w:rPr>
                <w:rFonts w:eastAsiaTheme="minorEastAsia"/>
                <w:color w:val="000000" w:themeColor="text1"/>
                <w:szCs w:val="21"/>
              </w:rPr>
              <w:t>135</w:t>
            </w:r>
          </w:p>
        </w:tc>
        <w:tc>
          <w:tcPr>
            <w:tcW w:w="1276" w:type="dxa"/>
            <w:vAlign w:val="center"/>
          </w:tcPr>
          <w:p w:rsidR="00582C9D" w:rsidRDefault="0052797D">
            <w:pPr>
              <w:jc w:val="center"/>
            </w:pPr>
            <w:r>
              <w:rPr>
                <w:rFonts w:eastAsiaTheme="minorEastAsia"/>
                <w:color w:val="000000" w:themeColor="text1"/>
                <w:szCs w:val="21"/>
              </w:rPr>
              <w:t>601229</w:t>
            </w:r>
          </w:p>
        </w:tc>
        <w:tc>
          <w:tcPr>
            <w:tcW w:w="1701" w:type="dxa"/>
            <w:vAlign w:val="center"/>
          </w:tcPr>
          <w:p w:rsidR="00582C9D" w:rsidRDefault="0052797D">
            <w:pPr>
              <w:jc w:val="center"/>
            </w:pPr>
            <w:r>
              <w:rPr>
                <w:rFonts w:eastAsiaTheme="minorEastAsia"/>
                <w:color w:val="000000" w:themeColor="text1"/>
                <w:szCs w:val="21"/>
              </w:rPr>
              <w:t>上海银行</w:t>
            </w:r>
          </w:p>
        </w:tc>
        <w:tc>
          <w:tcPr>
            <w:tcW w:w="1276" w:type="dxa"/>
            <w:vAlign w:val="center"/>
          </w:tcPr>
          <w:p w:rsidR="00582C9D" w:rsidRDefault="0052797D">
            <w:pPr>
              <w:jc w:val="right"/>
            </w:pPr>
            <w:r>
              <w:rPr>
                <w:rFonts w:eastAsiaTheme="minorEastAsia"/>
                <w:color w:val="000000" w:themeColor="text1"/>
                <w:szCs w:val="21"/>
              </w:rPr>
              <w:t>4,800.00</w:t>
            </w:r>
          </w:p>
        </w:tc>
        <w:tc>
          <w:tcPr>
            <w:tcW w:w="1842" w:type="dxa"/>
            <w:vAlign w:val="center"/>
          </w:tcPr>
          <w:p w:rsidR="00582C9D" w:rsidRDefault="0052797D">
            <w:pPr>
              <w:jc w:val="right"/>
            </w:pPr>
            <w:r>
              <w:rPr>
                <w:rFonts w:eastAsiaTheme="minorEastAsia"/>
                <w:color w:val="000000" w:themeColor="text1"/>
                <w:szCs w:val="21"/>
              </w:rPr>
              <w:t>27,600.00</w:t>
            </w:r>
          </w:p>
        </w:tc>
        <w:tc>
          <w:tcPr>
            <w:tcW w:w="1616" w:type="dxa"/>
            <w:vAlign w:val="center"/>
          </w:tcPr>
          <w:p w:rsidR="00582C9D" w:rsidRDefault="0052797D">
            <w:pPr>
              <w:jc w:val="right"/>
            </w:pPr>
            <w:r>
              <w:rPr>
                <w:rFonts w:eastAsiaTheme="minorEastAsia"/>
                <w:color w:val="000000" w:themeColor="text1"/>
                <w:szCs w:val="21"/>
              </w:rPr>
              <w:t>0.18</w:t>
            </w:r>
          </w:p>
        </w:tc>
      </w:tr>
      <w:tr w:rsidR="00582C9D">
        <w:tc>
          <w:tcPr>
            <w:tcW w:w="817" w:type="dxa"/>
            <w:vAlign w:val="center"/>
          </w:tcPr>
          <w:p w:rsidR="00582C9D" w:rsidRDefault="0052797D">
            <w:pPr>
              <w:jc w:val="center"/>
            </w:pPr>
            <w:r>
              <w:rPr>
                <w:rFonts w:eastAsiaTheme="minorEastAsia"/>
                <w:color w:val="000000" w:themeColor="text1"/>
                <w:szCs w:val="21"/>
              </w:rPr>
              <w:t>136</w:t>
            </w:r>
          </w:p>
        </w:tc>
        <w:tc>
          <w:tcPr>
            <w:tcW w:w="1276" w:type="dxa"/>
            <w:vAlign w:val="center"/>
          </w:tcPr>
          <w:p w:rsidR="00582C9D" w:rsidRDefault="0052797D">
            <w:pPr>
              <w:jc w:val="center"/>
            </w:pPr>
            <w:r>
              <w:rPr>
                <w:rFonts w:eastAsiaTheme="minorEastAsia"/>
                <w:color w:val="000000" w:themeColor="text1"/>
                <w:szCs w:val="21"/>
              </w:rPr>
              <w:t>002027</w:t>
            </w:r>
          </w:p>
        </w:tc>
        <w:tc>
          <w:tcPr>
            <w:tcW w:w="1701" w:type="dxa"/>
            <w:vAlign w:val="center"/>
          </w:tcPr>
          <w:p w:rsidR="00582C9D" w:rsidRDefault="0052797D">
            <w:pPr>
              <w:jc w:val="center"/>
            </w:pPr>
            <w:r>
              <w:rPr>
                <w:rFonts w:eastAsiaTheme="minorEastAsia"/>
                <w:color w:val="000000" w:themeColor="text1"/>
                <w:szCs w:val="21"/>
              </w:rPr>
              <w:t>分众传媒</w:t>
            </w:r>
          </w:p>
        </w:tc>
        <w:tc>
          <w:tcPr>
            <w:tcW w:w="1276" w:type="dxa"/>
            <w:vAlign w:val="center"/>
          </w:tcPr>
          <w:p w:rsidR="00582C9D" w:rsidRDefault="0052797D">
            <w:pPr>
              <w:jc w:val="right"/>
            </w:pPr>
            <w:r>
              <w:rPr>
                <w:rFonts w:eastAsiaTheme="minorEastAsia"/>
                <w:color w:val="000000" w:themeColor="text1"/>
                <w:szCs w:val="21"/>
              </w:rPr>
              <w:t>4,000.00</w:t>
            </w:r>
          </w:p>
        </w:tc>
        <w:tc>
          <w:tcPr>
            <w:tcW w:w="1842" w:type="dxa"/>
            <w:vAlign w:val="center"/>
          </w:tcPr>
          <w:p w:rsidR="00582C9D" w:rsidRDefault="0052797D">
            <w:pPr>
              <w:jc w:val="right"/>
            </w:pPr>
            <w:r>
              <w:rPr>
                <w:rFonts w:eastAsiaTheme="minorEastAsia"/>
                <w:color w:val="000000" w:themeColor="text1"/>
                <w:szCs w:val="21"/>
              </w:rPr>
              <w:t>27,240.00</w:t>
            </w:r>
          </w:p>
        </w:tc>
        <w:tc>
          <w:tcPr>
            <w:tcW w:w="1616" w:type="dxa"/>
            <w:vAlign w:val="center"/>
          </w:tcPr>
          <w:p w:rsidR="00582C9D" w:rsidRDefault="0052797D">
            <w:pPr>
              <w:jc w:val="right"/>
            </w:pPr>
            <w:r>
              <w:rPr>
                <w:rFonts w:eastAsiaTheme="minorEastAsia"/>
                <w:color w:val="000000" w:themeColor="text1"/>
                <w:szCs w:val="21"/>
              </w:rPr>
              <w:t>0.18</w:t>
            </w:r>
          </w:p>
        </w:tc>
      </w:tr>
      <w:tr w:rsidR="00582C9D">
        <w:tc>
          <w:tcPr>
            <w:tcW w:w="817" w:type="dxa"/>
            <w:vAlign w:val="center"/>
          </w:tcPr>
          <w:p w:rsidR="00582C9D" w:rsidRDefault="0052797D">
            <w:pPr>
              <w:jc w:val="center"/>
            </w:pPr>
            <w:r>
              <w:rPr>
                <w:rFonts w:eastAsiaTheme="minorEastAsia"/>
                <w:color w:val="000000" w:themeColor="text1"/>
                <w:szCs w:val="21"/>
              </w:rPr>
              <w:t>137</w:t>
            </w:r>
          </w:p>
        </w:tc>
        <w:tc>
          <w:tcPr>
            <w:tcW w:w="1276" w:type="dxa"/>
            <w:vAlign w:val="center"/>
          </w:tcPr>
          <w:p w:rsidR="00582C9D" w:rsidRDefault="0052797D">
            <w:pPr>
              <w:jc w:val="center"/>
            </w:pPr>
            <w:r>
              <w:rPr>
                <w:rFonts w:eastAsiaTheme="minorEastAsia"/>
                <w:color w:val="000000" w:themeColor="text1"/>
                <w:szCs w:val="21"/>
              </w:rPr>
              <w:t>605117</w:t>
            </w:r>
          </w:p>
        </w:tc>
        <w:tc>
          <w:tcPr>
            <w:tcW w:w="1701" w:type="dxa"/>
            <w:vAlign w:val="center"/>
          </w:tcPr>
          <w:p w:rsidR="00582C9D" w:rsidRDefault="0052797D">
            <w:pPr>
              <w:jc w:val="center"/>
            </w:pPr>
            <w:r>
              <w:rPr>
                <w:rFonts w:eastAsiaTheme="minorEastAsia"/>
                <w:color w:val="000000" w:themeColor="text1"/>
                <w:szCs w:val="21"/>
              </w:rPr>
              <w:t>德业股份</w:t>
            </w:r>
          </w:p>
        </w:tc>
        <w:tc>
          <w:tcPr>
            <w:tcW w:w="1276" w:type="dxa"/>
            <w:vAlign w:val="center"/>
          </w:tcPr>
          <w:p w:rsidR="00582C9D" w:rsidRDefault="0052797D">
            <w:pPr>
              <w:jc w:val="right"/>
            </w:pPr>
            <w:r>
              <w:rPr>
                <w:rFonts w:eastAsiaTheme="minorEastAsia"/>
                <w:color w:val="000000" w:themeColor="text1"/>
                <w:szCs w:val="21"/>
              </w:rPr>
              <w:t>180.00</w:t>
            </w:r>
          </w:p>
        </w:tc>
        <w:tc>
          <w:tcPr>
            <w:tcW w:w="1842" w:type="dxa"/>
            <w:vAlign w:val="center"/>
          </w:tcPr>
          <w:p w:rsidR="00582C9D" w:rsidRDefault="0052797D">
            <w:pPr>
              <w:jc w:val="right"/>
            </w:pPr>
            <w:r>
              <w:rPr>
                <w:rFonts w:eastAsiaTheme="minorEastAsia"/>
                <w:color w:val="000000" w:themeColor="text1"/>
                <w:szCs w:val="21"/>
              </w:rPr>
              <w:t>26,919.00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138</w:t>
            </w:r>
          </w:p>
        </w:tc>
        <w:tc>
          <w:tcPr>
            <w:tcW w:w="1276" w:type="dxa"/>
            <w:vAlign w:val="center"/>
          </w:tcPr>
          <w:p w:rsidR="00582C9D" w:rsidRDefault="0052797D">
            <w:pPr>
              <w:jc w:val="center"/>
            </w:pPr>
            <w:r>
              <w:rPr>
                <w:rFonts w:eastAsiaTheme="minorEastAsia"/>
                <w:color w:val="000000" w:themeColor="text1"/>
                <w:szCs w:val="21"/>
              </w:rPr>
              <w:t>600176</w:t>
            </w:r>
          </w:p>
        </w:tc>
        <w:tc>
          <w:tcPr>
            <w:tcW w:w="1701" w:type="dxa"/>
            <w:vAlign w:val="center"/>
          </w:tcPr>
          <w:p w:rsidR="00582C9D" w:rsidRDefault="0052797D">
            <w:pPr>
              <w:jc w:val="center"/>
            </w:pPr>
            <w:r>
              <w:rPr>
                <w:rFonts w:eastAsiaTheme="minorEastAsia"/>
                <w:color w:val="000000" w:themeColor="text1"/>
                <w:szCs w:val="21"/>
              </w:rPr>
              <w:t>中国巨石</w:t>
            </w:r>
          </w:p>
        </w:tc>
        <w:tc>
          <w:tcPr>
            <w:tcW w:w="1276" w:type="dxa"/>
            <w:vAlign w:val="center"/>
          </w:tcPr>
          <w:p w:rsidR="00582C9D" w:rsidRDefault="0052797D">
            <w:pPr>
              <w:jc w:val="right"/>
            </w:pPr>
            <w:r>
              <w:rPr>
                <w:rFonts w:eastAsiaTheme="minorEastAsia"/>
                <w:color w:val="000000" w:themeColor="text1"/>
                <w:szCs w:val="21"/>
              </w:rPr>
              <w:t>1,900.00</w:t>
            </w:r>
          </w:p>
        </w:tc>
        <w:tc>
          <w:tcPr>
            <w:tcW w:w="1842" w:type="dxa"/>
            <w:vAlign w:val="center"/>
          </w:tcPr>
          <w:p w:rsidR="00582C9D" w:rsidRDefault="0052797D">
            <w:pPr>
              <w:jc w:val="right"/>
            </w:pPr>
            <w:r>
              <w:rPr>
                <w:rFonts w:eastAsiaTheme="minorEastAsia"/>
                <w:color w:val="000000" w:themeColor="text1"/>
                <w:szCs w:val="21"/>
              </w:rPr>
              <w:t>26,904.00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139</w:t>
            </w:r>
          </w:p>
        </w:tc>
        <w:tc>
          <w:tcPr>
            <w:tcW w:w="1276" w:type="dxa"/>
            <w:vAlign w:val="center"/>
          </w:tcPr>
          <w:p w:rsidR="00582C9D" w:rsidRDefault="0052797D">
            <w:pPr>
              <w:jc w:val="center"/>
            </w:pPr>
            <w:r>
              <w:rPr>
                <w:rFonts w:eastAsiaTheme="minorEastAsia"/>
                <w:color w:val="000000" w:themeColor="text1"/>
                <w:szCs w:val="21"/>
              </w:rPr>
              <w:t>002007</w:t>
            </w:r>
          </w:p>
        </w:tc>
        <w:tc>
          <w:tcPr>
            <w:tcW w:w="1701" w:type="dxa"/>
            <w:vAlign w:val="center"/>
          </w:tcPr>
          <w:p w:rsidR="00582C9D" w:rsidRDefault="0052797D">
            <w:pPr>
              <w:jc w:val="center"/>
            </w:pPr>
            <w:r>
              <w:rPr>
                <w:rFonts w:eastAsiaTheme="minorEastAsia"/>
                <w:color w:val="000000" w:themeColor="text1"/>
                <w:szCs w:val="21"/>
              </w:rPr>
              <w:t>华兰生物</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26,892.00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140</w:t>
            </w:r>
          </w:p>
        </w:tc>
        <w:tc>
          <w:tcPr>
            <w:tcW w:w="1276" w:type="dxa"/>
            <w:vAlign w:val="center"/>
          </w:tcPr>
          <w:p w:rsidR="00582C9D" w:rsidRDefault="0052797D">
            <w:pPr>
              <w:jc w:val="center"/>
            </w:pPr>
            <w:r>
              <w:rPr>
                <w:rFonts w:eastAsiaTheme="minorEastAsia"/>
                <w:color w:val="000000" w:themeColor="text1"/>
                <w:szCs w:val="21"/>
              </w:rPr>
              <w:t>603369</w:t>
            </w:r>
          </w:p>
        </w:tc>
        <w:tc>
          <w:tcPr>
            <w:tcW w:w="1701" w:type="dxa"/>
            <w:vAlign w:val="center"/>
          </w:tcPr>
          <w:p w:rsidR="00582C9D" w:rsidRDefault="0052797D">
            <w:pPr>
              <w:jc w:val="center"/>
            </w:pPr>
            <w:r>
              <w:rPr>
                <w:rFonts w:eastAsiaTheme="minorEastAsia"/>
                <w:color w:val="000000" w:themeColor="text1"/>
                <w:szCs w:val="21"/>
              </w:rPr>
              <w:t>今世缘</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26,400.00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141</w:t>
            </w:r>
          </w:p>
        </w:tc>
        <w:tc>
          <w:tcPr>
            <w:tcW w:w="1276" w:type="dxa"/>
            <w:vAlign w:val="center"/>
          </w:tcPr>
          <w:p w:rsidR="00582C9D" w:rsidRDefault="0052797D">
            <w:pPr>
              <w:jc w:val="center"/>
            </w:pPr>
            <w:r>
              <w:rPr>
                <w:rFonts w:eastAsiaTheme="minorEastAsia"/>
                <w:color w:val="000000" w:themeColor="text1"/>
                <w:szCs w:val="21"/>
              </w:rPr>
              <w:t>000963</w:t>
            </w:r>
          </w:p>
        </w:tc>
        <w:tc>
          <w:tcPr>
            <w:tcW w:w="1701" w:type="dxa"/>
            <w:vAlign w:val="center"/>
          </w:tcPr>
          <w:p w:rsidR="00582C9D" w:rsidRDefault="0052797D">
            <w:pPr>
              <w:jc w:val="center"/>
            </w:pPr>
            <w:r>
              <w:rPr>
                <w:rFonts w:eastAsiaTheme="minorEastAsia"/>
                <w:color w:val="000000" w:themeColor="text1"/>
                <w:szCs w:val="21"/>
              </w:rPr>
              <w:t>华东医药</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26,022.00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142</w:t>
            </w:r>
          </w:p>
        </w:tc>
        <w:tc>
          <w:tcPr>
            <w:tcW w:w="1276" w:type="dxa"/>
            <w:vAlign w:val="center"/>
          </w:tcPr>
          <w:p w:rsidR="00582C9D" w:rsidRDefault="0052797D">
            <w:pPr>
              <w:jc w:val="center"/>
            </w:pPr>
            <w:r>
              <w:rPr>
                <w:rFonts w:eastAsiaTheme="minorEastAsia"/>
                <w:color w:val="000000" w:themeColor="text1"/>
                <w:szCs w:val="21"/>
              </w:rPr>
              <w:t>300347</w:t>
            </w:r>
          </w:p>
        </w:tc>
        <w:tc>
          <w:tcPr>
            <w:tcW w:w="1701" w:type="dxa"/>
            <w:vAlign w:val="center"/>
          </w:tcPr>
          <w:p w:rsidR="00582C9D" w:rsidRDefault="0052797D">
            <w:pPr>
              <w:jc w:val="center"/>
            </w:pPr>
            <w:r>
              <w:rPr>
                <w:rFonts w:eastAsiaTheme="minorEastAsia"/>
                <w:color w:val="000000" w:themeColor="text1"/>
                <w:szCs w:val="21"/>
              </w:rPr>
              <w:t>泰格医药</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25,816.00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143</w:t>
            </w:r>
          </w:p>
        </w:tc>
        <w:tc>
          <w:tcPr>
            <w:tcW w:w="1276" w:type="dxa"/>
            <w:vAlign w:val="center"/>
          </w:tcPr>
          <w:p w:rsidR="00582C9D" w:rsidRDefault="0052797D">
            <w:pPr>
              <w:jc w:val="center"/>
            </w:pPr>
            <w:r>
              <w:rPr>
                <w:rFonts w:eastAsiaTheme="minorEastAsia"/>
                <w:color w:val="000000" w:themeColor="text1"/>
                <w:szCs w:val="21"/>
              </w:rPr>
              <w:t>601818</w:t>
            </w:r>
          </w:p>
        </w:tc>
        <w:tc>
          <w:tcPr>
            <w:tcW w:w="1701" w:type="dxa"/>
            <w:vAlign w:val="center"/>
          </w:tcPr>
          <w:p w:rsidR="00582C9D" w:rsidRDefault="0052797D">
            <w:pPr>
              <w:jc w:val="center"/>
            </w:pPr>
            <w:r>
              <w:rPr>
                <w:rFonts w:eastAsiaTheme="minorEastAsia"/>
                <w:color w:val="000000" w:themeColor="text1"/>
                <w:szCs w:val="21"/>
              </w:rPr>
              <w:t>光大银行</w:t>
            </w:r>
          </w:p>
        </w:tc>
        <w:tc>
          <w:tcPr>
            <w:tcW w:w="1276" w:type="dxa"/>
            <w:vAlign w:val="center"/>
          </w:tcPr>
          <w:p w:rsidR="00582C9D" w:rsidRDefault="0052797D">
            <w:pPr>
              <w:jc w:val="right"/>
            </w:pPr>
            <w:r>
              <w:rPr>
                <w:rFonts w:eastAsiaTheme="minorEastAsia"/>
                <w:color w:val="000000" w:themeColor="text1"/>
                <w:szCs w:val="21"/>
              </w:rPr>
              <w:t>8,300.00</w:t>
            </w:r>
          </w:p>
        </w:tc>
        <w:tc>
          <w:tcPr>
            <w:tcW w:w="1842" w:type="dxa"/>
            <w:vAlign w:val="center"/>
          </w:tcPr>
          <w:p w:rsidR="00582C9D" w:rsidRDefault="0052797D">
            <w:pPr>
              <w:jc w:val="right"/>
            </w:pPr>
            <w:r>
              <w:rPr>
                <w:rFonts w:eastAsiaTheme="minorEastAsia"/>
                <w:color w:val="000000" w:themeColor="text1"/>
                <w:szCs w:val="21"/>
              </w:rPr>
              <w:t>25,481.00</w:t>
            </w:r>
          </w:p>
        </w:tc>
        <w:tc>
          <w:tcPr>
            <w:tcW w:w="1616" w:type="dxa"/>
            <w:vAlign w:val="center"/>
          </w:tcPr>
          <w:p w:rsidR="00582C9D" w:rsidRDefault="0052797D">
            <w:pPr>
              <w:jc w:val="right"/>
            </w:pPr>
            <w:r>
              <w:rPr>
                <w:rFonts w:eastAsiaTheme="minorEastAsia"/>
                <w:color w:val="000000" w:themeColor="text1"/>
                <w:szCs w:val="21"/>
              </w:rPr>
              <w:t>0.16</w:t>
            </w:r>
          </w:p>
        </w:tc>
      </w:tr>
      <w:tr w:rsidR="00582C9D">
        <w:tc>
          <w:tcPr>
            <w:tcW w:w="817" w:type="dxa"/>
            <w:vAlign w:val="center"/>
          </w:tcPr>
          <w:p w:rsidR="00582C9D" w:rsidRDefault="0052797D">
            <w:pPr>
              <w:jc w:val="center"/>
            </w:pPr>
            <w:r>
              <w:rPr>
                <w:rFonts w:eastAsiaTheme="minorEastAsia"/>
                <w:color w:val="000000" w:themeColor="text1"/>
                <w:szCs w:val="21"/>
              </w:rPr>
              <w:t>144</w:t>
            </w:r>
          </w:p>
        </w:tc>
        <w:tc>
          <w:tcPr>
            <w:tcW w:w="1276" w:type="dxa"/>
            <w:vAlign w:val="center"/>
          </w:tcPr>
          <w:p w:rsidR="00582C9D" w:rsidRDefault="0052797D">
            <w:pPr>
              <w:jc w:val="center"/>
            </w:pPr>
            <w:r>
              <w:rPr>
                <w:rFonts w:eastAsiaTheme="minorEastAsia"/>
                <w:color w:val="000000" w:themeColor="text1"/>
                <w:szCs w:val="21"/>
              </w:rPr>
              <w:t>600196</w:t>
            </w:r>
          </w:p>
        </w:tc>
        <w:tc>
          <w:tcPr>
            <w:tcW w:w="1701" w:type="dxa"/>
            <w:vAlign w:val="center"/>
          </w:tcPr>
          <w:p w:rsidR="00582C9D" w:rsidRDefault="0052797D">
            <w:pPr>
              <w:jc w:val="center"/>
            </w:pPr>
            <w:r>
              <w:rPr>
                <w:rFonts w:eastAsiaTheme="minorEastAsia"/>
                <w:color w:val="000000" w:themeColor="text1"/>
                <w:szCs w:val="21"/>
              </w:rPr>
              <w:t>复星医药</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24,720.00</w:t>
            </w:r>
          </w:p>
        </w:tc>
        <w:tc>
          <w:tcPr>
            <w:tcW w:w="1616" w:type="dxa"/>
            <w:vAlign w:val="center"/>
          </w:tcPr>
          <w:p w:rsidR="00582C9D" w:rsidRDefault="0052797D">
            <w:pPr>
              <w:jc w:val="right"/>
            </w:pPr>
            <w:r>
              <w:rPr>
                <w:rFonts w:eastAsiaTheme="minorEastAsia"/>
                <w:color w:val="000000" w:themeColor="text1"/>
                <w:szCs w:val="21"/>
              </w:rPr>
              <w:t>0.16</w:t>
            </w:r>
          </w:p>
        </w:tc>
      </w:tr>
      <w:tr w:rsidR="00582C9D">
        <w:tc>
          <w:tcPr>
            <w:tcW w:w="817" w:type="dxa"/>
            <w:vAlign w:val="center"/>
          </w:tcPr>
          <w:p w:rsidR="00582C9D" w:rsidRDefault="0052797D">
            <w:pPr>
              <w:jc w:val="center"/>
            </w:pPr>
            <w:r>
              <w:rPr>
                <w:rFonts w:eastAsiaTheme="minorEastAsia"/>
                <w:color w:val="000000" w:themeColor="text1"/>
                <w:szCs w:val="21"/>
              </w:rPr>
              <w:t>145</w:t>
            </w:r>
          </w:p>
        </w:tc>
        <w:tc>
          <w:tcPr>
            <w:tcW w:w="1276" w:type="dxa"/>
            <w:vAlign w:val="center"/>
          </w:tcPr>
          <w:p w:rsidR="00582C9D" w:rsidRDefault="0052797D">
            <w:pPr>
              <w:jc w:val="center"/>
            </w:pPr>
            <w:r>
              <w:rPr>
                <w:rFonts w:eastAsiaTheme="minorEastAsia"/>
                <w:color w:val="000000" w:themeColor="text1"/>
                <w:szCs w:val="21"/>
              </w:rPr>
              <w:t>300433</w:t>
            </w:r>
          </w:p>
        </w:tc>
        <w:tc>
          <w:tcPr>
            <w:tcW w:w="1701" w:type="dxa"/>
            <w:vAlign w:val="center"/>
          </w:tcPr>
          <w:p w:rsidR="00582C9D" w:rsidRDefault="0052797D">
            <w:pPr>
              <w:jc w:val="center"/>
            </w:pPr>
            <w:r>
              <w:rPr>
                <w:rFonts w:eastAsiaTheme="minorEastAsia"/>
                <w:color w:val="000000" w:themeColor="text1"/>
                <w:szCs w:val="21"/>
              </w:rPr>
              <w:t>蓝思科技</w:t>
            </w:r>
          </w:p>
        </w:tc>
        <w:tc>
          <w:tcPr>
            <w:tcW w:w="1276" w:type="dxa"/>
            <w:vAlign w:val="center"/>
          </w:tcPr>
          <w:p w:rsidR="00582C9D" w:rsidRDefault="0052797D">
            <w:pPr>
              <w:jc w:val="right"/>
            </w:pPr>
            <w:r>
              <w:rPr>
                <w:rFonts w:eastAsiaTheme="minorEastAsia"/>
                <w:color w:val="000000" w:themeColor="text1"/>
                <w:szCs w:val="21"/>
              </w:rPr>
              <w:t>2,100.00</w:t>
            </w:r>
          </w:p>
        </w:tc>
        <w:tc>
          <w:tcPr>
            <w:tcW w:w="1842" w:type="dxa"/>
            <w:vAlign w:val="center"/>
          </w:tcPr>
          <w:p w:rsidR="00582C9D" w:rsidRDefault="0052797D">
            <w:pPr>
              <w:jc w:val="right"/>
            </w:pPr>
            <w:r>
              <w:rPr>
                <w:rFonts w:eastAsiaTheme="minorEastAsia"/>
                <w:color w:val="000000" w:themeColor="text1"/>
                <w:szCs w:val="21"/>
              </w:rPr>
              <w:t>24,696.00</w:t>
            </w:r>
          </w:p>
        </w:tc>
        <w:tc>
          <w:tcPr>
            <w:tcW w:w="1616" w:type="dxa"/>
            <w:vAlign w:val="center"/>
          </w:tcPr>
          <w:p w:rsidR="00582C9D" w:rsidRDefault="0052797D">
            <w:pPr>
              <w:jc w:val="right"/>
            </w:pPr>
            <w:r>
              <w:rPr>
                <w:rFonts w:eastAsiaTheme="minorEastAsia"/>
                <w:color w:val="000000" w:themeColor="text1"/>
                <w:szCs w:val="21"/>
              </w:rPr>
              <w:t>0.16</w:t>
            </w:r>
          </w:p>
        </w:tc>
      </w:tr>
      <w:tr w:rsidR="00582C9D">
        <w:tc>
          <w:tcPr>
            <w:tcW w:w="817" w:type="dxa"/>
            <w:vAlign w:val="center"/>
          </w:tcPr>
          <w:p w:rsidR="00582C9D" w:rsidRDefault="0052797D">
            <w:pPr>
              <w:jc w:val="center"/>
            </w:pPr>
            <w:r>
              <w:rPr>
                <w:rFonts w:eastAsiaTheme="minorEastAsia"/>
                <w:color w:val="000000" w:themeColor="text1"/>
                <w:szCs w:val="21"/>
              </w:rPr>
              <w:t>146</w:t>
            </w:r>
          </w:p>
        </w:tc>
        <w:tc>
          <w:tcPr>
            <w:tcW w:w="1276" w:type="dxa"/>
            <w:vAlign w:val="center"/>
          </w:tcPr>
          <w:p w:rsidR="00582C9D" w:rsidRDefault="0052797D">
            <w:pPr>
              <w:jc w:val="center"/>
            </w:pPr>
            <w:r>
              <w:rPr>
                <w:rFonts w:eastAsiaTheme="minorEastAsia"/>
                <w:color w:val="000000" w:themeColor="text1"/>
                <w:szCs w:val="21"/>
              </w:rPr>
              <w:t>601377</w:t>
            </w:r>
          </w:p>
        </w:tc>
        <w:tc>
          <w:tcPr>
            <w:tcW w:w="1701" w:type="dxa"/>
            <w:vAlign w:val="center"/>
          </w:tcPr>
          <w:p w:rsidR="00582C9D" w:rsidRDefault="0052797D">
            <w:pPr>
              <w:jc w:val="center"/>
            </w:pPr>
            <w:r>
              <w:rPr>
                <w:rFonts w:eastAsiaTheme="minorEastAsia"/>
                <w:color w:val="000000" w:themeColor="text1"/>
                <w:szCs w:val="21"/>
              </w:rPr>
              <w:t>兴业证券</w:t>
            </w:r>
          </w:p>
        </w:tc>
        <w:tc>
          <w:tcPr>
            <w:tcW w:w="1276" w:type="dxa"/>
            <w:vAlign w:val="center"/>
          </w:tcPr>
          <w:p w:rsidR="00582C9D" w:rsidRDefault="0052797D">
            <w:pPr>
              <w:jc w:val="right"/>
            </w:pPr>
            <w:r>
              <w:rPr>
                <w:rFonts w:eastAsiaTheme="minorEastAsia"/>
                <w:color w:val="000000" w:themeColor="text1"/>
                <w:szCs w:val="21"/>
              </w:rPr>
              <w:t>3,900.00</w:t>
            </w:r>
          </w:p>
        </w:tc>
        <w:tc>
          <w:tcPr>
            <w:tcW w:w="1842" w:type="dxa"/>
            <w:vAlign w:val="center"/>
          </w:tcPr>
          <w:p w:rsidR="00582C9D" w:rsidRDefault="0052797D">
            <w:pPr>
              <w:jc w:val="right"/>
            </w:pPr>
            <w:r>
              <w:rPr>
                <w:rFonts w:eastAsiaTheme="minorEastAsia"/>
                <w:color w:val="000000" w:themeColor="text1"/>
                <w:szCs w:val="21"/>
              </w:rPr>
              <w:t>23,868.00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147</w:t>
            </w:r>
          </w:p>
        </w:tc>
        <w:tc>
          <w:tcPr>
            <w:tcW w:w="1276" w:type="dxa"/>
            <w:vAlign w:val="center"/>
          </w:tcPr>
          <w:p w:rsidR="00582C9D" w:rsidRDefault="0052797D">
            <w:pPr>
              <w:jc w:val="center"/>
            </w:pPr>
            <w:r>
              <w:rPr>
                <w:rFonts w:eastAsiaTheme="minorEastAsia"/>
                <w:color w:val="000000" w:themeColor="text1"/>
                <w:szCs w:val="21"/>
              </w:rPr>
              <w:t>601939</w:t>
            </w:r>
          </w:p>
        </w:tc>
        <w:tc>
          <w:tcPr>
            <w:tcW w:w="1701" w:type="dxa"/>
            <w:vAlign w:val="center"/>
          </w:tcPr>
          <w:p w:rsidR="00582C9D" w:rsidRDefault="0052797D">
            <w:pPr>
              <w:jc w:val="center"/>
            </w:pPr>
            <w:r>
              <w:rPr>
                <w:rFonts w:eastAsiaTheme="minorEastAsia"/>
                <w:color w:val="000000" w:themeColor="text1"/>
                <w:szCs w:val="21"/>
              </w:rPr>
              <w:t>建设银行</w:t>
            </w:r>
          </w:p>
        </w:tc>
        <w:tc>
          <w:tcPr>
            <w:tcW w:w="1276" w:type="dxa"/>
            <w:vAlign w:val="center"/>
          </w:tcPr>
          <w:p w:rsidR="00582C9D" w:rsidRDefault="0052797D">
            <w:pPr>
              <w:jc w:val="right"/>
            </w:pPr>
            <w:r>
              <w:rPr>
                <w:rFonts w:eastAsiaTheme="minorEastAsia"/>
                <w:color w:val="000000" w:themeColor="text1"/>
                <w:szCs w:val="21"/>
              </w:rPr>
              <w:t>3,800.00</w:t>
            </w:r>
          </w:p>
        </w:tc>
        <w:tc>
          <w:tcPr>
            <w:tcW w:w="1842" w:type="dxa"/>
            <w:vAlign w:val="center"/>
          </w:tcPr>
          <w:p w:rsidR="00582C9D" w:rsidRDefault="0052797D">
            <w:pPr>
              <w:jc w:val="right"/>
            </w:pPr>
            <w:r>
              <w:rPr>
                <w:rFonts w:eastAsiaTheme="minorEastAsia"/>
                <w:color w:val="000000" w:themeColor="text1"/>
                <w:szCs w:val="21"/>
              </w:rPr>
              <w:t>23,788.00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148</w:t>
            </w:r>
          </w:p>
        </w:tc>
        <w:tc>
          <w:tcPr>
            <w:tcW w:w="1276" w:type="dxa"/>
            <w:vAlign w:val="center"/>
          </w:tcPr>
          <w:p w:rsidR="00582C9D" w:rsidRDefault="0052797D">
            <w:pPr>
              <w:jc w:val="center"/>
            </w:pPr>
            <w:r>
              <w:rPr>
                <w:rFonts w:eastAsiaTheme="minorEastAsia"/>
                <w:color w:val="000000" w:themeColor="text1"/>
                <w:szCs w:val="21"/>
              </w:rPr>
              <w:t>002821</w:t>
            </w:r>
          </w:p>
        </w:tc>
        <w:tc>
          <w:tcPr>
            <w:tcW w:w="1701" w:type="dxa"/>
            <w:vAlign w:val="center"/>
          </w:tcPr>
          <w:p w:rsidR="00582C9D" w:rsidRDefault="0052797D">
            <w:pPr>
              <w:jc w:val="center"/>
            </w:pPr>
            <w:r>
              <w:rPr>
                <w:rFonts w:eastAsiaTheme="minorEastAsia"/>
                <w:color w:val="000000" w:themeColor="text1"/>
                <w:szCs w:val="21"/>
              </w:rPr>
              <w:t>凯莱英</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23,572.00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149</w:t>
            </w:r>
          </w:p>
        </w:tc>
        <w:tc>
          <w:tcPr>
            <w:tcW w:w="1276" w:type="dxa"/>
            <w:vAlign w:val="center"/>
          </w:tcPr>
          <w:p w:rsidR="00582C9D" w:rsidRDefault="0052797D">
            <w:pPr>
              <w:jc w:val="center"/>
            </w:pPr>
            <w:r>
              <w:rPr>
                <w:rFonts w:eastAsiaTheme="minorEastAsia"/>
                <w:color w:val="000000" w:themeColor="text1"/>
                <w:szCs w:val="21"/>
              </w:rPr>
              <w:t>300408</w:t>
            </w:r>
          </w:p>
        </w:tc>
        <w:tc>
          <w:tcPr>
            <w:tcW w:w="1701" w:type="dxa"/>
            <w:vAlign w:val="center"/>
          </w:tcPr>
          <w:p w:rsidR="00582C9D" w:rsidRDefault="0052797D">
            <w:pPr>
              <w:jc w:val="center"/>
            </w:pPr>
            <w:r>
              <w:rPr>
                <w:rFonts w:eastAsiaTheme="minorEastAsia"/>
                <w:color w:val="000000" w:themeColor="text1"/>
                <w:szCs w:val="21"/>
              </w:rPr>
              <w:t>三环集团</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23,480.00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150</w:t>
            </w:r>
          </w:p>
        </w:tc>
        <w:tc>
          <w:tcPr>
            <w:tcW w:w="1276" w:type="dxa"/>
            <w:vAlign w:val="center"/>
          </w:tcPr>
          <w:p w:rsidR="00582C9D" w:rsidRDefault="0052797D">
            <w:pPr>
              <w:jc w:val="center"/>
            </w:pPr>
            <w:r>
              <w:rPr>
                <w:rFonts w:eastAsiaTheme="minorEastAsia"/>
                <w:color w:val="000000" w:themeColor="text1"/>
                <w:szCs w:val="21"/>
              </w:rPr>
              <w:t>600029</w:t>
            </w:r>
          </w:p>
        </w:tc>
        <w:tc>
          <w:tcPr>
            <w:tcW w:w="1701" w:type="dxa"/>
            <w:vAlign w:val="center"/>
          </w:tcPr>
          <w:p w:rsidR="00582C9D" w:rsidRDefault="0052797D">
            <w:pPr>
              <w:jc w:val="center"/>
            </w:pPr>
            <w:r>
              <w:rPr>
                <w:rFonts w:eastAsiaTheme="minorEastAsia"/>
                <w:color w:val="000000" w:themeColor="text1"/>
                <w:szCs w:val="21"/>
              </w:rPr>
              <w:t>南方航空</w:t>
            </w:r>
          </w:p>
        </w:tc>
        <w:tc>
          <w:tcPr>
            <w:tcW w:w="1276" w:type="dxa"/>
            <w:vAlign w:val="center"/>
          </w:tcPr>
          <w:p w:rsidR="00582C9D" w:rsidRDefault="0052797D">
            <w:pPr>
              <w:jc w:val="right"/>
            </w:pPr>
            <w:r>
              <w:rPr>
                <w:rFonts w:eastAsiaTheme="minorEastAsia"/>
                <w:color w:val="000000" w:themeColor="text1"/>
                <w:szCs w:val="21"/>
              </w:rPr>
              <w:t>3,800.00</w:t>
            </w:r>
          </w:p>
        </w:tc>
        <w:tc>
          <w:tcPr>
            <w:tcW w:w="1842" w:type="dxa"/>
            <w:vAlign w:val="center"/>
          </w:tcPr>
          <w:p w:rsidR="00582C9D" w:rsidRDefault="0052797D">
            <w:pPr>
              <w:jc w:val="right"/>
            </w:pPr>
            <w:r>
              <w:rPr>
                <w:rFonts w:eastAsiaTheme="minorEastAsia"/>
                <w:color w:val="000000" w:themeColor="text1"/>
                <w:szCs w:val="21"/>
              </w:rPr>
              <w:t>22,914.00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151</w:t>
            </w:r>
          </w:p>
        </w:tc>
        <w:tc>
          <w:tcPr>
            <w:tcW w:w="1276" w:type="dxa"/>
            <w:vAlign w:val="center"/>
          </w:tcPr>
          <w:p w:rsidR="00582C9D" w:rsidRDefault="0052797D">
            <w:pPr>
              <w:jc w:val="center"/>
            </w:pPr>
            <w:r>
              <w:rPr>
                <w:rFonts w:eastAsiaTheme="minorEastAsia"/>
                <w:color w:val="000000" w:themeColor="text1"/>
                <w:szCs w:val="21"/>
              </w:rPr>
              <w:t>300454</w:t>
            </w:r>
          </w:p>
        </w:tc>
        <w:tc>
          <w:tcPr>
            <w:tcW w:w="1701" w:type="dxa"/>
            <w:vAlign w:val="center"/>
          </w:tcPr>
          <w:p w:rsidR="00582C9D" w:rsidRDefault="0052797D">
            <w:pPr>
              <w:jc w:val="center"/>
            </w:pPr>
            <w:r>
              <w:rPr>
                <w:rFonts w:eastAsiaTheme="minorEastAsia"/>
                <w:color w:val="000000" w:themeColor="text1"/>
                <w:szCs w:val="21"/>
              </w:rPr>
              <w:t>深信服</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22,650.00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152</w:t>
            </w:r>
          </w:p>
        </w:tc>
        <w:tc>
          <w:tcPr>
            <w:tcW w:w="1276" w:type="dxa"/>
            <w:vAlign w:val="center"/>
          </w:tcPr>
          <w:p w:rsidR="00582C9D" w:rsidRDefault="0052797D">
            <w:pPr>
              <w:jc w:val="center"/>
            </w:pPr>
            <w:r>
              <w:rPr>
                <w:rFonts w:eastAsiaTheme="minorEastAsia"/>
                <w:color w:val="000000" w:themeColor="text1"/>
                <w:szCs w:val="21"/>
              </w:rPr>
              <w:t>000708</w:t>
            </w:r>
          </w:p>
        </w:tc>
        <w:tc>
          <w:tcPr>
            <w:tcW w:w="1701" w:type="dxa"/>
            <w:vAlign w:val="center"/>
          </w:tcPr>
          <w:p w:rsidR="00582C9D" w:rsidRDefault="0052797D">
            <w:pPr>
              <w:jc w:val="center"/>
            </w:pPr>
            <w:r>
              <w:rPr>
                <w:rFonts w:eastAsiaTheme="minorEastAsia"/>
                <w:color w:val="000000" w:themeColor="text1"/>
                <w:szCs w:val="21"/>
              </w:rPr>
              <w:t>中信特钢</w:t>
            </w:r>
          </w:p>
        </w:tc>
        <w:tc>
          <w:tcPr>
            <w:tcW w:w="1276" w:type="dxa"/>
            <w:vAlign w:val="center"/>
          </w:tcPr>
          <w:p w:rsidR="00582C9D" w:rsidRDefault="0052797D">
            <w:pPr>
              <w:jc w:val="right"/>
            </w:pPr>
            <w:r>
              <w:rPr>
                <w:rFonts w:eastAsiaTheme="minorEastAsia"/>
                <w:color w:val="000000" w:themeColor="text1"/>
                <w:szCs w:val="21"/>
              </w:rPr>
              <w:t>1,400.00</w:t>
            </w:r>
          </w:p>
        </w:tc>
        <w:tc>
          <w:tcPr>
            <w:tcW w:w="1842" w:type="dxa"/>
            <w:vAlign w:val="center"/>
          </w:tcPr>
          <w:p w:rsidR="00582C9D" w:rsidRDefault="0052797D">
            <w:pPr>
              <w:jc w:val="right"/>
            </w:pPr>
            <w:r>
              <w:rPr>
                <w:rFonts w:eastAsiaTheme="minorEastAsia"/>
                <w:color w:val="000000" w:themeColor="text1"/>
                <w:szCs w:val="21"/>
              </w:rPr>
              <w:t>22,176.00</w:t>
            </w:r>
          </w:p>
        </w:tc>
        <w:tc>
          <w:tcPr>
            <w:tcW w:w="1616" w:type="dxa"/>
            <w:vAlign w:val="center"/>
          </w:tcPr>
          <w:p w:rsidR="00582C9D" w:rsidRDefault="0052797D">
            <w:pPr>
              <w:jc w:val="right"/>
            </w:pPr>
            <w:r>
              <w:rPr>
                <w:rFonts w:eastAsiaTheme="minorEastAsia"/>
                <w:color w:val="000000" w:themeColor="text1"/>
                <w:szCs w:val="21"/>
              </w:rPr>
              <w:t>0.14</w:t>
            </w:r>
          </w:p>
        </w:tc>
      </w:tr>
      <w:tr w:rsidR="00582C9D">
        <w:tc>
          <w:tcPr>
            <w:tcW w:w="817" w:type="dxa"/>
            <w:vAlign w:val="center"/>
          </w:tcPr>
          <w:p w:rsidR="00582C9D" w:rsidRDefault="0052797D">
            <w:pPr>
              <w:jc w:val="center"/>
            </w:pPr>
            <w:r>
              <w:rPr>
                <w:rFonts w:eastAsiaTheme="minorEastAsia"/>
                <w:color w:val="000000" w:themeColor="text1"/>
                <w:szCs w:val="21"/>
              </w:rPr>
              <w:t>153</w:t>
            </w:r>
          </w:p>
        </w:tc>
        <w:tc>
          <w:tcPr>
            <w:tcW w:w="1276" w:type="dxa"/>
            <w:vAlign w:val="center"/>
          </w:tcPr>
          <w:p w:rsidR="00582C9D" w:rsidRDefault="0052797D">
            <w:pPr>
              <w:jc w:val="center"/>
            </w:pPr>
            <w:r>
              <w:rPr>
                <w:rFonts w:eastAsiaTheme="minorEastAsia"/>
                <w:color w:val="000000" w:themeColor="text1"/>
                <w:szCs w:val="21"/>
              </w:rPr>
              <w:t>600460</w:t>
            </w:r>
          </w:p>
        </w:tc>
        <w:tc>
          <w:tcPr>
            <w:tcW w:w="1701" w:type="dxa"/>
            <w:vAlign w:val="center"/>
          </w:tcPr>
          <w:p w:rsidR="00582C9D" w:rsidRDefault="0052797D">
            <w:pPr>
              <w:jc w:val="center"/>
            </w:pPr>
            <w:r>
              <w:rPr>
                <w:rFonts w:eastAsiaTheme="minorEastAsia"/>
                <w:color w:val="000000" w:themeColor="text1"/>
                <w:szCs w:val="21"/>
              </w:rPr>
              <w:t>士兰微</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21,189.00</w:t>
            </w:r>
          </w:p>
        </w:tc>
        <w:tc>
          <w:tcPr>
            <w:tcW w:w="1616" w:type="dxa"/>
            <w:vAlign w:val="center"/>
          </w:tcPr>
          <w:p w:rsidR="00582C9D" w:rsidRDefault="0052797D">
            <w:pPr>
              <w:jc w:val="right"/>
            </w:pPr>
            <w:r>
              <w:rPr>
                <w:rFonts w:eastAsiaTheme="minorEastAsia"/>
                <w:color w:val="000000" w:themeColor="text1"/>
                <w:szCs w:val="21"/>
              </w:rPr>
              <w:t>0.14</w:t>
            </w:r>
          </w:p>
        </w:tc>
      </w:tr>
      <w:tr w:rsidR="00582C9D">
        <w:tc>
          <w:tcPr>
            <w:tcW w:w="817" w:type="dxa"/>
            <w:vAlign w:val="center"/>
          </w:tcPr>
          <w:p w:rsidR="00582C9D" w:rsidRDefault="0052797D">
            <w:pPr>
              <w:jc w:val="center"/>
            </w:pPr>
            <w:r>
              <w:rPr>
                <w:rFonts w:eastAsiaTheme="minorEastAsia"/>
                <w:color w:val="000000" w:themeColor="text1"/>
                <w:szCs w:val="21"/>
              </w:rPr>
              <w:t>154</w:t>
            </w:r>
          </w:p>
        </w:tc>
        <w:tc>
          <w:tcPr>
            <w:tcW w:w="1276" w:type="dxa"/>
            <w:vAlign w:val="center"/>
          </w:tcPr>
          <w:p w:rsidR="00582C9D" w:rsidRDefault="0052797D">
            <w:pPr>
              <w:jc w:val="center"/>
            </w:pPr>
            <w:r>
              <w:rPr>
                <w:rFonts w:eastAsiaTheme="minorEastAsia"/>
                <w:color w:val="000000" w:themeColor="text1"/>
                <w:szCs w:val="21"/>
              </w:rPr>
              <w:t>603806</w:t>
            </w:r>
          </w:p>
        </w:tc>
        <w:tc>
          <w:tcPr>
            <w:tcW w:w="1701" w:type="dxa"/>
            <w:vAlign w:val="center"/>
          </w:tcPr>
          <w:p w:rsidR="00582C9D" w:rsidRDefault="0052797D">
            <w:pPr>
              <w:jc w:val="center"/>
            </w:pPr>
            <w:r>
              <w:rPr>
                <w:rFonts w:eastAsiaTheme="minorEastAsia"/>
                <w:color w:val="000000" w:themeColor="text1"/>
                <w:szCs w:val="21"/>
              </w:rPr>
              <w:t>福斯特</w:t>
            </w:r>
          </w:p>
        </w:tc>
        <w:tc>
          <w:tcPr>
            <w:tcW w:w="1276" w:type="dxa"/>
            <w:vAlign w:val="center"/>
          </w:tcPr>
          <w:p w:rsidR="00582C9D" w:rsidRDefault="0052797D">
            <w:pPr>
              <w:jc w:val="right"/>
            </w:pPr>
            <w:r>
              <w:rPr>
                <w:rFonts w:eastAsiaTheme="minorEastAsia"/>
                <w:color w:val="000000" w:themeColor="text1"/>
                <w:szCs w:val="21"/>
              </w:rPr>
              <w:t>560.00</w:t>
            </w:r>
          </w:p>
        </w:tc>
        <w:tc>
          <w:tcPr>
            <w:tcW w:w="1842" w:type="dxa"/>
            <w:vAlign w:val="center"/>
          </w:tcPr>
          <w:p w:rsidR="00582C9D" w:rsidRDefault="0052797D">
            <w:pPr>
              <w:jc w:val="right"/>
            </w:pPr>
            <w:r>
              <w:rPr>
                <w:rFonts w:eastAsiaTheme="minorEastAsia"/>
                <w:color w:val="000000" w:themeColor="text1"/>
                <w:szCs w:val="21"/>
              </w:rPr>
              <w:t>20,826.40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155</w:t>
            </w:r>
          </w:p>
        </w:tc>
        <w:tc>
          <w:tcPr>
            <w:tcW w:w="1276" w:type="dxa"/>
            <w:vAlign w:val="center"/>
          </w:tcPr>
          <w:p w:rsidR="00582C9D" w:rsidRDefault="0052797D">
            <w:pPr>
              <w:jc w:val="center"/>
            </w:pPr>
            <w:r>
              <w:rPr>
                <w:rFonts w:eastAsiaTheme="minorEastAsia"/>
                <w:color w:val="000000" w:themeColor="text1"/>
                <w:szCs w:val="21"/>
              </w:rPr>
              <w:t>601808</w:t>
            </w:r>
          </w:p>
        </w:tc>
        <w:tc>
          <w:tcPr>
            <w:tcW w:w="1701" w:type="dxa"/>
            <w:vAlign w:val="center"/>
          </w:tcPr>
          <w:p w:rsidR="00582C9D" w:rsidRDefault="0052797D">
            <w:pPr>
              <w:jc w:val="center"/>
            </w:pPr>
            <w:r>
              <w:rPr>
                <w:rFonts w:eastAsiaTheme="minorEastAsia"/>
                <w:color w:val="000000" w:themeColor="text1"/>
                <w:szCs w:val="21"/>
              </w:rPr>
              <w:t>中海油服</w:t>
            </w:r>
          </w:p>
        </w:tc>
        <w:tc>
          <w:tcPr>
            <w:tcW w:w="1276" w:type="dxa"/>
            <w:vAlign w:val="center"/>
          </w:tcPr>
          <w:p w:rsidR="00582C9D" w:rsidRDefault="0052797D">
            <w:pPr>
              <w:jc w:val="right"/>
            </w:pPr>
            <w:r>
              <w:rPr>
                <w:rFonts w:eastAsiaTheme="minorEastAsia"/>
                <w:color w:val="000000" w:themeColor="text1"/>
                <w:szCs w:val="21"/>
              </w:rPr>
              <w:t>1,500.00</w:t>
            </w:r>
          </w:p>
        </w:tc>
        <w:tc>
          <w:tcPr>
            <w:tcW w:w="1842" w:type="dxa"/>
            <w:vAlign w:val="center"/>
          </w:tcPr>
          <w:p w:rsidR="00582C9D" w:rsidRDefault="0052797D">
            <w:pPr>
              <w:jc w:val="right"/>
            </w:pPr>
            <w:r>
              <w:rPr>
                <w:rFonts w:eastAsiaTheme="minorEastAsia"/>
                <w:color w:val="000000" w:themeColor="text1"/>
                <w:szCs w:val="21"/>
              </w:rPr>
              <w:t>20,820.00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156</w:t>
            </w:r>
          </w:p>
        </w:tc>
        <w:tc>
          <w:tcPr>
            <w:tcW w:w="1276" w:type="dxa"/>
            <w:vAlign w:val="center"/>
          </w:tcPr>
          <w:p w:rsidR="00582C9D" w:rsidRDefault="0052797D">
            <w:pPr>
              <w:jc w:val="center"/>
            </w:pPr>
            <w:r>
              <w:rPr>
                <w:rFonts w:eastAsiaTheme="minorEastAsia"/>
                <w:color w:val="000000" w:themeColor="text1"/>
                <w:szCs w:val="21"/>
              </w:rPr>
              <w:t>300413</w:t>
            </w:r>
          </w:p>
        </w:tc>
        <w:tc>
          <w:tcPr>
            <w:tcW w:w="1701" w:type="dxa"/>
            <w:vAlign w:val="center"/>
          </w:tcPr>
          <w:p w:rsidR="00582C9D" w:rsidRDefault="0052797D">
            <w:pPr>
              <w:jc w:val="center"/>
            </w:pPr>
            <w:r>
              <w:rPr>
                <w:rFonts w:eastAsiaTheme="minorEastAsia"/>
                <w:color w:val="000000" w:themeColor="text1"/>
                <w:szCs w:val="21"/>
              </w:rPr>
              <w:t>芒果超媒</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20,526.00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157</w:t>
            </w:r>
          </w:p>
        </w:tc>
        <w:tc>
          <w:tcPr>
            <w:tcW w:w="1276" w:type="dxa"/>
            <w:vAlign w:val="center"/>
          </w:tcPr>
          <w:p w:rsidR="00582C9D" w:rsidRDefault="0052797D">
            <w:pPr>
              <w:jc w:val="center"/>
            </w:pPr>
            <w:r>
              <w:rPr>
                <w:rFonts w:eastAsiaTheme="minorEastAsia"/>
                <w:color w:val="000000" w:themeColor="text1"/>
                <w:szCs w:val="21"/>
              </w:rPr>
              <w:t>688981</w:t>
            </w:r>
          </w:p>
        </w:tc>
        <w:tc>
          <w:tcPr>
            <w:tcW w:w="1701" w:type="dxa"/>
            <w:vAlign w:val="center"/>
          </w:tcPr>
          <w:p w:rsidR="00582C9D" w:rsidRDefault="0052797D">
            <w:pPr>
              <w:jc w:val="center"/>
            </w:pPr>
            <w:r>
              <w:rPr>
                <w:rFonts w:eastAsiaTheme="minorEastAsia"/>
                <w:color w:val="000000" w:themeColor="text1"/>
                <w:szCs w:val="21"/>
              </w:rPr>
              <w:t>中芯国际</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20,208.00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158</w:t>
            </w:r>
          </w:p>
        </w:tc>
        <w:tc>
          <w:tcPr>
            <w:tcW w:w="1276" w:type="dxa"/>
            <w:vAlign w:val="center"/>
          </w:tcPr>
          <w:p w:rsidR="00582C9D" w:rsidRDefault="0052797D">
            <w:pPr>
              <w:jc w:val="center"/>
            </w:pPr>
            <w:r>
              <w:rPr>
                <w:rFonts w:eastAsiaTheme="minorEastAsia"/>
                <w:color w:val="000000" w:themeColor="text1"/>
                <w:szCs w:val="21"/>
              </w:rPr>
              <w:t>601138</w:t>
            </w:r>
          </w:p>
        </w:tc>
        <w:tc>
          <w:tcPr>
            <w:tcW w:w="1701" w:type="dxa"/>
            <w:vAlign w:val="center"/>
          </w:tcPr>
          <w:p w:rsidR="00582C9D" w:rsidRDefault="0052797D">
            <w:pPr>
              <w:jc w:val="center"/>
            </w:pPr>
            <w:r>
              <w:rPr>
                <w:rFonts w:eastAsiaTheme="minorEastAsia"/>
                <w:color w:val="000000" w:themeColor="text1"/>
                <w:szCs w:val="21"/>
              </w:rPr>
              <w:t>工业富联</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20,160.00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159</w:t>
            </w:r>
          </w:p>
        </w:tc>
        <w:tc>
          <w:tcPr>
            <w:tcW w:w="1276" w:type="dxa"/>
            <w:vAlign w:val="center"/>
          </w:tcPr>
          <w:p w:rsidR="00582C9D" w:rsidRDefault="0052797D">
            <w:pPr>
              <w:jc w:val="center"/>
            </w:pPr>
            <w:r>
              <w:rPr>
                <w:rFonts w:eastAsiaTheme="minorEastAsia"/>
                <w:color w:val="000000" w:themeColor="text1"/>
                <w:szCs w:val="21"/>
              </w:rPr>
              <w:t>600104</w:t>
            </w:r>
          </w:p>
        </w:tc>
        <w:tc>
          <w:tcPr>
            <w:tcW w:w="1701" w:type="dxa"/>
            <w:vAlign w:val="center"/>
          </w:tcPr>
          <w:p w:rsidR="00582C9D" w:rsidRDefault="0052797D">
            <w:pPr>
              <w:jc w:val="center"/>
            </w:pPr>
            <w:r>
              <w:rPr>
                <w:rFonts w:eastAsiaTheme="minorEastAsia"/>
                <w:color w:val="000000" w:themeColor="text1"/>
                <w:szCs w:val="21"/>
              </w:rPr>
              <w:t>上汽集团</w:t>
            </w:r>
          </w:p>
        </w:tc>
        <w:tc>
          <w:tcPr>
            <w:tcW w:w="1276" w:type="dxa"/>
            <w:vAlign w:val="center"/>
          </w:tcPr>
          <w:p w:rsidR="00582C9D" w:rsidRDefault="0052797D">
            <w:pPr>
              <w:jc w:val="right"/>
            </w:pPr>
            <w:r>
              <w:rPr>
                <w:rFonts w:eastAsiaTheme="minorEastAsia"/>
                <w:color w:val="000000" w:themeColor="text1"/>
                <w:szCs w:val="21"/>
              </w:rPr>
              <w:t>1,400.00</w:t>
            </w:r>
          </w:p>
        </w:tc>
        <w:tc>
          <w:tcPr>
            <w:tcW w:w="1842" w:type="dxa"/>
            <w:vAlign w:val="center"/>
          </w:tcPr>
          <w:p w:rsidR="00582C9D" w:rsidRDefault="0052797D">
            <w:pPr>
              <w:jc w:val="right"/>
            </w:pPr>
            <w:r>
              <w:rPr>
                <w:rFonts w:eastAsiaTheme="minorEastAsia"/>
                <w:color w:val="000000" w:themeColor="text1"/>
                <w:szCs w:val="21"/>
              </w:rPr>
              <w:t>19,838.00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160</w:t>
            </w:r>
          </w:p>
        </w:tc>
        <w:tc>
          <w:tcPr>
            <w:tcW w:w="1276" w:type="dxa"/>
            <w:vAlign w:val="center"/>
          </w:tcPr>
          <w:p w:rsidR="00582C9D" w:rsidRDefault="0052797D">
            <w:pPr>
              <w:jc w:val="center"/>
            </w:pPr>
            <w:r>
              <w:rPr>
                <w:rFonts w:eastAsiaTheme="minorEastAsia"/>
                <w:color w:val="000000" w:themeColor="text1"/>
                <w:szCs w:val="21"/>
              </w:rPr>
              <w:t>000786</w:t>
            </w:r>
          </w:p>
        </w:tc>
        <w:tc>
          <w:tcPr>
            <w:tcW w:w="1701" w:type="dxa"/>
            <w:vAlign w:val="center"/>
          </w:tcPr>
          <w:p w:rsidR="00582C9D" w:rsidRDefault="0052797D">
            <w:pPr>
              <w:jc w:val="center"/>
            </w:pPr>
            <w:r>
              <w:rPr>
                <w:rFonts w:eastAsiaTheme="minorEastAsia"/>
                <w:color w:val="000000" w:themeColor="text1"/>
                <w:szCs w:val="21"/>
              </w:rPr>
              <w:t>北新建材</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19,608.00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161</w:t>
            </w:r>
          </w:p>
        </w:tc>
        <w:tc>
          <w:tcPr>
            <w:tcW w:w="1276" w:type="dxa"/>
            <w:vAlign w:val="center"/>
          </w:tcPr>
          <w:p w:rsidR="00582C9D" w:rsidRDefault="0052797D">
            <w:pPr>
              <w:jc w:val="center"/>
            </w:pPr>
            <w:r>
              <w:rPr>
                <w:rFonts w:eastAsiaTheme="minorEastAsia"/>
                <w:color w:val="000000" w:themeColor="text1"/>
                <w:szCs w:val="21"/>
              </w:rPr>
              <w:t>600015</w:t>
            </w:r>
          </w:p>
        </w:tc>
        <w:tc>
          <w:tcPr>
            <w:tcW w:w="1701" w:type="dxa"/>
            <w:vAlign w:val="center"/>
          </w:tcPr>
          <w:p w:rsidR="00582C9D" w:rsidRDefault="0052797D">
            <w:pPr>
              <w:jc w:val="center"/>
            </w:pPr>
            <w:r>
              <w:rPr>
                <w:rFonts w:eastAsiaTheme="minorEastAsia"/>
                <w:color w:val="000000" w:themeColor="text1"/>
                <w:szCs w:val="21"/>
              </w:rPr>
              <w:t>华夏银行</w:t>
            </w:r>
          </w:p>
        </w:tc>
        <w:tc>
          <w:tcPr>
            <w:tcW w:w="1276" w:type="dxa"/>
            <w:vAlign w:val="center"/>
          </w:tcPr>
          <w:p w:rsidR="00582C9D" w:rsidRDefault="0052797D">
            <w:pPr>
              <w:jc w:val="right"/>
            </w:pPr>
            <w:r>
              <w:rPr>
                <w:rFonts w:eastAsiaTheme="minorEastAsia"/>
                <w:color w:val="000000" w:themeColor="text1"/>
                <w:szCs w:val="21"/>
              </w:rPr>
              <w:t>3,600.00</w:t>
            </w:r>
          </w:p>
        </w:tc>
        <w:tc>
          <w:tcPr>
            <w:tcW w:w="1842" w:type="dxa"/>
            <w:vAlign w:val="center"/>
          </w:tcPr>
          <w:p w:rsidR="00582C9D" w:rsidRDefault="0052797D">
            <w:pPr>
              <w:jc w:val="right"/>
            </w:pPr>
            <w:r>
              <w:rPr>
                <w:rFonts w:eastAsiaTheme="minorEastAsia"/>
                <w:color w:val="000000" w:themeColor="text1"/>
                <w:szCs w:val="21"/>
              </w:rPr>
              <w:t>19,476.00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162</w:t>
            </w:r>
          </w:p>
        </w:tc>
        <w:tc>
          <w:tcPr>
            <w:tcW w:w="1276" w:type="dxa"/>
            <w:vAlign w:val="center"/>
          </w:tcPr>
          <w:p w:rsidR="00582C9D" w:rsidRDefault="0052797D">
            <w:pPr>
              <w:jc w:val="center"/>
            </w:pPr>
            <w:r>
              <w:rPr>
                <w:rFonts w:eastAsiaTheme="minorEastAsia"/>
                <w:color w:val="000000" w:themeColor="text1"/>
                <w:szCs w:val="21"/>
              </w:rPr>
              <w:t>000166</w:t>
            </w:r>
          </w:p>
        </w:tc>
        <w:tc>
          <w:tcPr>
            <w:tcW w:w="1701" w:type="dxa"/>
            <w:vAlign w:val="center"/>
          </w:tcPr>
          <w:p w:rsidR="00582C9D" w:rsidRDefault="0052797D">
            <w:pPr>
              <w:jc w:val="center"/>
            </w:pPr>
            <w:r>
              <w:rPr>
                <w:rFonts w:eastAsiaTheme="minorEastAsia"/>
                <w:color w:val="000000" w:themeColor="text1"/>
                <w:szCs w:val="21"/>
              </w:rPr>
              <w:t>申万宏源</w:t>
            </w:r>
          </w:p>
        </w:tc>
        <w:tc>
          <w:tcPr>
            <w:tcW w:w="1276" w:type="dxa"/>
            <w:vAlign w:val="center"/>
          </w:tcPr>
          <w:p w:rsidR="00582C9D" w:rsidRDefault="0052797D">
            <w:pPr>
              <w:jc w:val="right"/>
            </w:pPr>
            <w:r>
              <w:rPr>
                <w:rFonts w:eastAsiaTheme="minorEastAsia"/>
                <w:color w:val="000000" w:themeColor="text1"/>
                <w:szCs w:val="21"/>
              </w:rPr>
              <w:t>4,200.00</w:t>
            </w:r>
          </w:p>
        </w:tc>
        <w:tc>
          <w:tcPr>
            <w:tcW w:w="1842" w:type="dxa"/>
            <w:vAlign w:val="center"/>
          </w:tcPr>
          <w:p w:rsidR="00582C9D" w:rsidRDefault="0052797D">
            <w:pPr>
              <w:jc w:val="right"/>
            </w:pPr>
            <w:r>
              <w:rPr>
                <w:rFonts w:eastAsiaTheme="minorEastAsia"/>
                <w:color w:val="000000" w:themeColor="text1"/>
                <w:szCs w:val="21"/>
              </w:rPr>
              <w:t>19,404.00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163</w:t>
            </w:r>
          </w:p>
        </w:tc>
        <w:tc>
          <w:tcPr>
            <w:tcW w:w="1276" w:type="dxa"/>
            <w:vAlign w:val="center"/>
          </w:tcPr>
          <w:p w:rsidR="00582C9D" w:rsidRDefault="0052797D">
            <w:pPr>
              <w:jc w:val="center"/>
            </w:pPr>
            <w:r>
              <w:rPr>
                <w:rFonts w:eastAsiaTheme="minorEastAsia"/>
                <w:color w:val="000000" w:themeColor="text1"/>
                <w:szCs w:val="21"/>
              </w:rPr>
              <w:t>600219</w:t>
            </w:r>
          </w:p>
        </w:tc>
        <w:tc>
          <w:tcPr>
            <w:tcW w:w="1701" w:type="dxa"/>
            <w:vAlign w:val="center"/>
          </w:tcPr>
          <w:p w:rsidR="00582C9D" w:rsidRDefault="0052797D">
            <w:pPr>
              <w:jc w:val="center"/>
            </w:pPr>
            <w:r>
              <w:rPr>
                <w:rFonts w:eastAsiaTheme="minorEastAsia"/>
                <w:color w:val="000000" w:themeColor="text1"/>
                <w:szCs w:val="21"/>
              </w:rPr>
              <w:t>南山铝业</w:t>
            </w:r>
          </w:p>
        </w:tc>
        <w:tc>
          <w:tcPr>
            <w:tcW w:w="1276" w:type="dxa"/>
            <w:vAlign w:val="center"/>
          </w:tcPr>
          <w:p w:rsidR="00582C9D" w:rsidRDefault="0052797D">
            <w:pPr>
              <w:jc w:val="right"/>
            </w:pPr>
            <w:r>
              <w:rPr>
                <w:rFonts w:eastAsiaTheme="minorEastAsia"/>
                <w:color w:val="000000" w:themeColor="text1"/>
                <w:szCs w:val="21"/>
              </w:rPr>
              <w:t>6,300.00</w:t>
            </w:r>
          </w:p>
        </w:tc>
        <w:tc>
          <w:tcPr>
            <w:tcW w:w="1842" w:type="dxa"/>
            <w:vAlign w:val="center"/>
          </w:tcPr>
          <w:p w:rsidR="00582C9D" w:rsidRDefault="0052797D">
            <w:pPr>
              <w:jc w:val="right"/>
            </w:pPr>
            <w:r>
              <w:rPr>
                <w:rFonts w:eastAsiaTheme="minorEastAsia"/>
                <w:color w:val="000000" w:themeColor="text1"/>
                <w:szCs w:val="21"/>
              </w:rPr>
              <w:t>19,026.00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164</w:t>
            </w:r>
          </w:p>
        </w:tc>
        <w:tc>
          <w:tcPr>
            <w:tcW w:w="1276" w:type="dxa"/>
            <w:vAlign w:val="center"/>
          </w:tcPr>
          <w:p w:rsidR="00582C9D" w:rsidRDefault="0052797D">
            <w:pPr>
              <w:jc w:val="center"/>
            </w:pPr>
            <w:r>
              <w:rPr>
                <w:rFonts w:eastAsiaTheme="minorEastAsia"/>
                <w:color w:val="000000" w:themeColor="text1"/>
                <w:szCs w:val="21"/>
              </w:rPr>
              <w:t>601800</w:t>
            </w:r>
          </w:p>
        </w:tc>
        <w:tc>
          <w:tcPr>
            <w:tcW w:w="1701" w:type="dxa"/>
            <w:vAlign w:val="center"/>
          </w:tcPr>
          <w:p w:rsidR="00582C9D" w:rsidRDefault="0052797D">
            <w:pPr>
              <w:jc w:val="center"/>
            </w:pPr>
            <w:r>
              <w:rPr>
                <w:rFonts w:eastAsiaTheme="minorEastAsia"/>
                <w:color w:val="000000" w:themeColor="text1"/>
                <w:szCs w:val="21"/>
              </w:rPr>
              <w:t>中国交建</w:t>
            </w:r>
          </w:p>
        </w:tc>
        <w:tc>
          <w:tcPr>
            <w:tcW w:w="1276" w:type="dxa"/>
            <w:vAlign w:val="center"/>
          </w:tcPr>
          <w:p w:rsidR="00582C9D" w:rsidRDefault="0052797D">
            <w:pPr>
              <w:jc w:val="right"/>
            </w:pPr>
            <w:r>
              <w:rPr>
                <w:rFonts w:eastAsiaTheme="minorEastAsia"/>
                <w:color w:val="000000" w:themeColor="text1"/>
                <w:szCs w:val="21"/>
              </w:rPr>
              <w:t>1,700.00</w:t>
            </w:r>
          </w:p>
        </w:tc>
        <w:tc>
          <w:tcPr>
            <w:tcW w:w="1842" w:type="dxa"/>
            <w:vAlign w:val="center"/>
          </w:tcPr>
          <w:p w:rsidR="00582C9D" w:rsidRDefault="0052797D">
            <w:pPr>
              <w:jc w:val="right"/>
            </w:pPr>
            <w:r>
              <w:rPr>
                <w:rFonts w:eastAsiaTheme="minorEastAsia"/>
                <w:color w:val="000000" w:themeColor="text1"/>
                <w:szCs w:val="21"/>
              </w:rPr>
              <w:t>18,547.00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165</w:t>
            </w:r>
          </w:p>
        </w:tc>
        <w:tc>
          <w:tcPr>
            <w:tcW w:w="1276" w:type="dxa"/>
            <w:vAlign w:val="center"/>
          </w:tcPr>
          <w:p w:rsidR="00582C9D" w:rsidRDefault="0052797D">
            <w:pPr>
              <w:jc w:val="center"/>
            </w:pPr>
            <w:r>
              <w:rPr>
                <w:rFonts w:eastAsiaTheme="minorEastAsia"/>
                <w:color w:val="000000" w:themeColor="text1"/>
                <w:szCs w:val="21"/>
              </w:rPr>
              <w:t>600132</w:t>
            </w:r>
          </w:p>
        </w:tc>
        <w:tc>
          <w:tcPr>
            <w:tcW w:w="1701" w:type="dxa"/>
            <w:vAlign w:val="center"/>
          </w:tcPr>
          <w:p w:rsidR="00582C9D" w:rsidRDefault="0052797D">
            <w:pPr>
              <w:jc w:val="center"/>
            </w:pPr>
            <w:r>
              <w:rPr>
                <w:rFonts w:eastAsiaTheme="minorEastAsia"/>
                <w:color w:val="000000" w:themeColor="text1"/>
                <w:szCs w:val="21"/>
              </w:rPr>
              <w:t>重庆啤酒</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18,432.00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166</w:t>
            </w:r>
          </w:p>
        </w:tc>
        <w:tc>
          <w:tcPr>
            <w:tcW w:w="1276" w:type="dxa"/>
            <w:vAlign w:val="center"/>
          </w:tcPr>
          <w:p w:rsidR="00582C9D" w:rsidRDefault="0052797D">
            <w:pPr>
              <w:jc w:val="center"/>
            </w:pPr>
            <w:r>
              <w:rPr>
                <w:rFonts w:eastAsiaTheme="minorEastAsia"/>
                <w:color w:val="000000" w:themeColor="text1"/>
                <w:szCs w:val="21"/>
              </w:rPr>
              <w:t>601919</w:t>
            </w:r>
          </w:p>
        </w:tc>
        <w:tc>
          <w:tcPr>
            <w:tcW w:w="1701" w:type="dxa"/>
            <w:vAlign w:val="center"/>
          </w:tcPr>
          <w:p w:rsidR="00582C9D" w:rsidRDefault="0052797D">
            <w:pPr>
              <w:jc w:val="center"/>
            </w:pPr>
            <w:r>
              <w:rPr>
                <w:rFonts w:eastAsiaTheme="minorEastAsia"/>
                <w:color w:val="000000" w:themeColor="text1"/>
                <w:szCs w:val="21"/>
              </w:rPr>
              <w:t>中远海控</w:t>
            </w:r>
          </w:p>
        </w:tc>
        <w:tc>
          <w:tcPr>
            <w:tcW w:w="1276" w:type="dxa"/>
            <w:vAlign w:val="center"/>
          </w:tcPr>
          <w:p w:rsidR="00582C9D" w:rsidRDefault="0052797D">
            <w:pPr>
              <w:jc w:val="right"/>
            </w:pPr>
            <w:r>
              <w:rPr>
                <w:rFonts w:eastAsiaTheme="minorEastAsia"/>
                <w:color w:val="000000" w:themeColor="text1"/>
                <w:szCs w:val="21"/>
              </w:rPr>
              <w:t>1,900.00</w:t>
            </w:r>
          </w:p>
        </w:tc>
        <w:tc>
          <w:tcPr>
            <w:tcW w:w="1842" w:type="dxa"/>
            <w:vAlign w:val="center"/>
          </w:tcPr>
          <w:p w:rsidR="00582C9D" w:rsidRDefault="0052797D">
            <w:pPr>
              <w:jc w:val="right"/>
            </w:pPr>
            <w:r>
              <w:rPr>
                <w:rFonts w:eastAsiaTheme="minorEastAsia"/>
                <w:color w:val="000000" w:themeColor="text1"/>
                <w:szCs w:val="21"/>
              </w:rPr>
              <w:t>17,860.00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167</w:t>
            </w:r>
          </w:p>
        </w:tc>
        <w:tc>
          <w:tcPr>
            <w:tcW w:w="1276" w:type="dxa"/>
            <w:vAlign w:val="center"/>
          </w:tcPr>
          <w:p w:rsidR="00582C9D" w:rsidRDefault="0052797D">
            <w:pPr>
              <w:jc w:val="center"/>
            </w:pPr>
            <w:r>
              <w:rPr>
                <w:rFonts w:eastAsiaTheme="minorEastAsia"/>
                <w:color w:val="000000" w:themeColor="text1"/>
                <w:szCs w:val="21"/>
              </w:rPr>
              <w:t>600803</w:t>
            </w:r>
          </w:p>
        </w:tc>
        <w:tc>
          <w:tcPr>
            <w:tcW w:w="1701" w:type="dxa"/>
            <w:vAlign w:val="center"/>
          </w:tcPr>
          <w:p w:rsidR="00582C9D" w:rsidRDefault="0052797D">
            <w:pPr>
              <w:jc w:val="center"/>
            </w:pPr>
            <w:r>
              <w:rPr>
                <w:rFonts w:eastAsiaTheme="minorEastAsia"/>
                <w:color w:val="000000" w:themeColor="text1"/>
                <w:szCs w:val="21"/>
              </w:rPr>
              <w:t>新奥股份</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17,082.00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168</w:t>
            </w:r>
          </w:p>
        </w:tc>
        <w:tc>
          <w:tcPr>
            <w:tcW w:w="1276" w:type="dxa"/>
            <w:vAlign w:val="center"/>
          </w:tcPr>
          <w:p w:rsidR="00582C9D" w:rsidRDefault="0052797D">
            <w:pPr>
              <w:jc w:val="center"/>
            </w:pPr>
            <w:r>
              <w:rPr>
                <w:rFonts w:eastAsiaTheme="minorEastAsia"/>
                <w:color w:val="000000" w:themeColor="text1"/>
                <w:szCs w:val="21"/>
              </w:rPr>
              <w:t>601618</w:t>
            </w:r>
          </w:p>
        </w:tc>
        <w:tc>
          <w:tcPr>
            <w:tcW w:w="1701" w:type="dxa"/>
            <w:vAlign w:val="center"/>
          </w:tcPr>
          <w:p w:rsidR="00582C9D" w:rsidRDefault="0052797D">
            <w:pPr>
              <w:jc w:val="center"/>
            </w:pPr>
            <w:r>
              <w:rPr>
                <w:rFonts w:eastAsiaTheme="minorEastAsia"/>
                <w:color w:val="000000" w:themeColor="text1"/>
                <w:szCs w:val="21"/>
              </w:rPr>
              <w:t>中国中冶</w:t>
            </w:r>
          </w:p>
        </w:tc>
        <w:tc>
          <w:tcPr>
            <w:tcW w:w="1276" w:type="dxa"/>
            <w:vAlign w:val="center"/>
          </w:tcPr>
          <w:p w:rsidR="00582C9D" w:rsidRDefault="0052797D">
            <w:pPr>
              <w:jc w:val="right"/>
            </w:pPr>
            <w:r>
              <w:rPr>
                <w:rFonts w:eastAsiaTheme="minorEastAsia"/>
                <w:color w:val="000000" w:themeColor="text1"/>
                <w:szCs w:val="21"/>
              </w:rPr>
              <w:t>4,300.00</w:t>
            </w:r>
          </w:p>
        </w:tc>
        <w:tc>
          <w:tcPr>
            <w:tcW w:w="1842" w:type="dxa"/>
            <w:vAlign w:val="center"/>
          </w:tcPr>
          <w:p w:rsidR="00582C9D" w:rsidRDefault="0052797D">
            <w:pPr>
              <w:jc w:val="right"/>
            </w:pPr>
            <w:r>
              <w:rPr>
                <w:rFonts w:eastAsiaTheme="minorEastAsia"/>
                <w:color w:val="000000" w:themeColor="text1"/>
                <w:szCs w:val="21"/>
              </w:rPr>
              <w:t>17,071.00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169</w:t>
            </w:r>
          </w:p>
        </w:tc>
        <w:tc>
          <w:tcPr>
            <w:tcW w:w="1276" w:type="dxa"/>
            <w:vAlign w:val="center"/>
          </w:tcPr>
          <w:p w:rsidR="00582C9D" w:rsidRDefault="0052797D">
            <w:pPr>
              <w:jc w:val="center"/>
            </w:pPr>
            <w:r>
              <w:rPr>
                <w:rFonts w:eastAsiaTheme="minorEastAsia"/>
                <w:color w:val="000000" w:themeColor="text1"/>
                <w:szCs w:val="21"/>
              </w:rPr>
              <w:t>601728</w:t>
            </w:r>
          </w:p>
        </w:tc>
        <w:tc>
          <w:tcPr>
            <w:tcW w:w="1701" w:type="dxa"/>
            <w:vAlign w:val="center"/>
          </w:tcPr>
          <w:p w:rsidR="00582C9D" w:rsidRDefault="0052797D">
            <w:pPr>
              <w:jc w:val="center"/>
            </w:pPr>
            <w:r>
              <w:rPr>
                <w:rFonts w:eastAsiaTheme="minorEastAsia"/>
                <w:color w:val="000000" w:themeColor="text1"/>
                <w:szCs w:val="21"/>
              </w:rPr>
              <w:t>中国电信</w:t>
            </w:r>
          </w:p>
        </w:tc>
        <w:tc>
          <w:tcPr>
            <w:tcW w:w="1276" w:type="dxa"/>
            <w:vAlign w:val="center"/>
          </w:tcPr>
          <w:p w:rsidR="00582C9D" w:rsidRDefault="0052797D">
            <w:pPr>
              <w:jc w:val="right"/>
            </w:pPr>
            <w:r>
              <w:rPr>
                <w:rFonts w:eastAsiaTheme="minorEastAsia"/>
                <w:color w:val="000000" w:themeColor="text1"/>
                <w:szCs w:val="21"/>
              </w:rPr>
              <w:t>3,000.00</w:t>
            </w:r>
          </w:p>
        </w:tc>
        <w:tc>
          <w:tcPr>
            <w:tcW w:w="1842" w:type="dxa"/>
            <w:vAlign w:val="center"/>
          </w:tcPr>
          <w:p w:rsidR="00582C9D" w:rsidRDefault="0052797D">
            <w:pPr>
              <w:jc w:val="right"/>
            </w:pPr>
            <w:r>
              <w:rPr>
                <w:rFonts w:eastAsiaTheme="minorEastAsia"/>
                <w:color w:val="000000" w:themeColor="text1"/>
                <w:szCs w:val="21"/>
              </w:rPr>
              <w:t>16,890.00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170</w:t>
            </w:r>
          </w:p>
        </w:tc>
        <w:tc>
          <w:tcPr>
            <w:tcW w:w="1276" w:type="dxa"/>
            <w:vAlign w:val="center"/>
          </w:tcPr>
          <w:p w:rsidR="00582C9D" w:rsidRDefault="0052797D">
            <w:pPr>
              <w:jc w:val="center"/>
            </w:pPr>
            <w:r>
              <w:rPr>
                <w:rFonts w:eastAsiaTheme="minorEastAsia"/>
                <w:color w:val="000000" w:themeColor="text1"/>
                <w:szCs w:val="21"/>
              </w:rPr>
              <w:t>002756</w:t>
            </w:r>
          </w:p>
        </w:tc>
        <w:tc>
          <w:tcPr>
            <w:tcW w:w="1701" w:type="dxa"/>
            <w:vAlign w:val="center"/>
          </w:tcPr>
          <w:p w:rsidR="00582C9D" w:rsidRDefault="0052797D">
            <w:pPr>
              <w:jc w:val="center"/>
            </w:pPr>
            <w:r>
              <w:rPr>
                <w:rFonts w:eastAsiaTheme="minorEastAsia"/>
                <w:color w:val="000000" w:themeColor="text1"/>
                <w:szCs w:val="21"/>
              </w:rPr>
              <w:t>永兴材料</w:t>
            </w:r>
          </w:p>
        </w:tc>
        <w:tc>
          <w:tcPr>
            <w:tcW w:w="1276" w:type="dxa"/>
            <w:vAlign w:val="center"/>
          </w:tcPr>
          <w:p w:rsidR="00582C9D" w:rsidRDefault="0052797D">
            <w:pPr>
              <w:jc w:val="right"/>
            </w:pPr>
            <w:r>
              <w:rPr>
                <w:rFonts w:eastAsiaTheme="minorEastAsia"/>
                <w:color w:val="000000" w:themeColor="text1"/>
                <w:szCs w:val="21"/>
              </w:rPr>
              <w:t>260.00</w:t>
            </w:r>
          </w:p>
        </w:tc>
        <w:tc>
          <w:tcPr>
            <w:tcW w:w="1842" w:type="dxa"/>
            <w:vAlign w:val="center"/>
          </w:tcPr>
          <w:p w:rsidR="00582C9D" w:rsidRDefault="0052797D">
            <w:pPr>
              <w:jc w:val="right"/>
            </w:pPr>
            <w:r>
              <w:rPr>
                <w:rFonts w:eastAsiaTheme="minorEastAsia"/>
                <w:color w:val="000000" w:themeColor="text1"/>
                <w:szCs w:val="21"/>
              </w:rPr>
              <w:t>16,278.60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171</w:t>
            </w:r>
          </w:p>
        </w:tc>
        <w:tc>
          <w:tcPr>
            <w:tcW w:w="1276" w:type="dxa"/>
            <w:vAlign w:val="center"/>
          </w:tcPr>
          <w:p w:rsidR="00582C9D" w:rsidRDefault="0052797D">
            <w:pPr>
              <w:jc w:val="center"/>
            </w:pPr>
            <w:r>
              <w:rPr>
                <w:rFonts w:eastAsiaTheme="minorEastAsia"/>
                <w:color w:val="000000" w:themeColor="text1"/>
                <w:szCs w:val="21"/>
              </w:rPr>
              <w:t>300999</w:t>
            </w:r>
          </w:p>
        </w:tc>
        <w:tc>
          <w:tcPr>
            <w:tcW w:w="1701" w:type="dxa"/>
            <w:vAlign w:val="center"/>
          </w:tcPr>
          <w:p w:rsidR="00582C9D" w:rsidRDefault="0052797D">
            <w:pPr>
              <w:jc w:val="center"/>
            </w:pPr>
            <w:r>
              <w:rPr>
                <w:rFonts w:eastAsiaTheme="minorEastAsia"/>
                <w:color w:val="000000" w:themeColor="text1"/>
                <w:szCs w:val="21"/>
              </w:rPr>
              <w:t>金龙鱼</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15,996.00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172</w:t>
            </w:r>
          </w:p>
        </w:tc>
        <w:tc>
          <w:tcPr>
            <w:tcW w:w="1276" w:type="dxa"/>
            <w:vAlign w:val="center"/>
          </w:tcPr>
          <w:p w:rsidR="00582C9D" w:rsidRDefault="0052797D">
            <w:pPr>
              <w:jc w:val="center"/>
            </w:pPr>
            <w:r>
              <w:rPr>
                <w:rFonts w:eastAsiaTheme="minorEastAsia"/>
                <w:color w:val="000000" w:themeColor="text1"/>
                <w:szCs w:val="21"/>
              </w:rPr>
              <w:t>002916</w:t>
            </w:r>
          </w:p>
        </w:tc>
        <w:tc>
          <w:tcPr>
            <w:tcW w:w="1701" w:type="dxa"/>
            <w:vAlign w:val="center"/>
          </w:tcPr>
          <w:p w:rsidR="00582C9D" w:rsidRDefault="0052797D">
            <w:pPr>
              <w:jc w:val="center"/>
            </w:pPr>
            <w:r>
              <w:rPr>
                <w:rFonts w:eastAsiaTheme="minorEastAsia"/>
                <w:color w:val="000000" w:themeColor="text1"/>
                <w:szCs w:val="21"/>
              </w:rPr>
              <w:t>深南电路</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15,074.00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173</w:t>
            </w:r>
          </w:p>
        </w:tc>
        <w:tc>
          <w:tcPr>
            <w:tcW w:w="1276" w:type="dxa"/>
            <w:vAlign w:val="center"/>
          </w:tcPr>
          <w:p w:rsidR="00582C9D" w:rsidRDefault="0052797D">
            <w:pPr>
              <w:jc w:val="center"/>
            </w:pPr>
            <w:r>
              <w:rPr>
                <w:rFonts w:eastAsiaTheme="minorEastAsia"/>
                <w:color w:val="000000" w:themeColor="text1"/>
                <w:szCs w:val="21"/>
              </w:rPr>
              <w:t>601066</w:t>
            </w:r>
          </w:p>
        </w:tc>
        <w:tc>
          <w:tcPr>
            <w:tcW w:w="1701" w:type="dxa"/>
            <w:vAlign w:val="center"/>
          </w:tcPr>
          <w:p w:rsidR="00582C9D" w:rsidRDefault="0052797D">
            <w:pPr>
              <w:jc w:val="center"/>
            </w:pPr>
            <w:r>
              <w:rPr>
                <w:rFonts w:eastAsiaTheme="minorEastAsia"/>
                <w:color w:val="000000" w:themeColor="text1"/>
                <w:szCs w:val="21"/>
              </w:rPr>
              <w:t>中信建投</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14,520.00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174</w:t>
            </w:r>
          </w:p>
        </w:tc>
        <w:tc>
          <w:tcPr>
            <w:tcW w:w="1276" w:type="dxa"/>
            <w:vAlign w:val="center"/>
          </w:tcPr>
          <w:p w:rsidR="00582C9D" w:rsidRDefault="0052797D">
            <w:pPr>
              <w:jc w:val="center"/>
            </w:pPr>
            <w:r>
              <w:rPr>
                <w:rFonts w:eastAsiaTheme="minorEastAsia"/>
                <w:color w:val="000000" w:themeColor="text1"/>
                <w:szCs w:val="21"/>
              </w:rPr>
              <w:t>601788</w:t>
            </w:r>
          </w:p>
        </w:tc>
        <w:tc>
          <w:tcPr>
            <w:tcW w:w="1701" w:type="dxa"/>
            <w:vAlign w:val="center"/>
          </w:tcPr>
          <w:p w:rsidR="00582C9D" w:rsidRDefault="0052797D">
            <w:pPr>
              <w:jc w:val="center"/>
            </w:pPr>
            <w:r>
              <w:rPr>
                <w:rFonts w:eastAsiaTheme="minorEastAsia"/>
                <w:color w:val="000000" w:themeColor="text1"/>
                <w:szCs w:val="21"/>
              </w:rPr>
              <w:t>光大证券</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14,301.00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175</w:t>
            </w:r>
          </w:p>
        </w:tc>
        <w:tc>
          <w:tcPr>
            <w:tcW w:w="1276" w:type="dxa"/>
            <w:vAlign w:val="center"/>
          </w:tcPr>
          <w:p w:rsidR="00582C9D" w:rsidRDefault="0052797D">
            <w:pPr>
              <w:jc w:val="center"/>
            </w:pPr>
            <w:r>
              <w:rPr>
                <w:rFonts w:eastAsiaTheme="minorEastAsia"/>
                <w:color w:val="000000" w:themeColor="text1"/>
                <w:szCs w:val="21"/>
              </w:rPr>
              <w:t>601995</w:t>
            </w:r>
          </w:p>
        </w:tc>
        <w:tc>
          <w:tcPr>
            <w:tcW w:w="1701" w:type="dxa"/>
            <w:vAlign w:val="center"/>
          </w:tcPr>
          <w:p w:rsidR="00582C9D" w:rsidRDefault="0052797D">
            <w:pPr>
              <w:jc w:val="center"/>
            </w:pPr>
            <w:r>
              <w:rPr>
                <w:rFonts w:eastAsiaTheme="minorEastAsia"/>
                <w:color w:val="000000" w:themeColor="text1"/>
                <w:szCs w:val="21"/>
              </w:rPr>
              <w:t>中金公司</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14,208.00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176</w:t>
            </w:r>
          </w:p>
        </w:tc>
        <w:tc>
          <w:tcPr>
            <w:tcW w:w="1276" w:type="dxa"/>
            <w:vAlign w:val="center"/>
          </w:tcPr>
          <w:p w:rsidR="00582C9D" w:rsidRDefault="0052797D">
            <w:pPr>
              <w:jc w:val="center"/>
            </w:pPr>
            <w:r>
              <w:rPr>
                <w:rFonts w:eastAsiaTheme="minorEastAsia"/>
                <w:color w:val="000000" w:themeColor="text1"/>
                <w:szCs w:val="21"/>
              </w:rPr>
              <w:t>003816</w:t>
            </w:r>
          </w:p>
        </w:tc>
        <w:tc>
          <w:tcPr>
            <w:tcW w:w="1701" w:type="dxa"/>
            <w:vAlign w:val="center"/>
          </w:tcPr>
          <w:p w:rsidR="00582C9D" w:rsidRDefault="0052797D">
            <w:pPr>
              <w:jc w:val="center"/>
            </w:pPr>
            <w:r>
              <w:rPr>
                <w:rFonts w:eastAsiaTheme="minorEastAsia"/>
                <w:color w:val="000000" w:themeColor="text1"/>
                <w:szCs w:val="21"/>
              </w:rPr>
              <w:t>中国广核</w:t>
            </w:r>
          </w:p>
        </w:tc>
        <w:tc>
          <w:tcPr>
            <w:tcW w:w="1276" w:type="dxa"/>
            <w:vAlign w:val="center"/>
          </w:tcPr>
          <w:p w:rsidR="00582C9D" w:rsidRDefault="0052797D">
            <w:pPr>
              <w:jc w:val="right"/>
            </w:pPr>
            <w:r>
              <w:rPr>
                <w:rFonts w:eastAsiaTheme="minorEastAsia"/>
                <w:color w:val="000000" w:themeColor="text1"/>
                <w:szCs w:val="21"/>
              </w:rPr>
              <w:t>4,500.00</w:t>
            </w:r>
          </w:p>
        </w:tc>
        <w:tc>
          <w:tcPr>
            <w:tcW w:w="1842" w:type="dxa"/>
            <w:vAlign w:val="center"/>
          </w:tcPr>
          <w:p w:rsidR="00582C9D" w:rsidRDefault="0052797D">
            <w:pPr>
              <w:jc w:val="right"/>
            </w:pPr>
            <w:r>
              <w:rPr>
                <w:rFonts w:eastAsiaTheme="minorEastAsia"/>
                <w:color w:val="000000" w:themeColor="text1"/>
                <w:szCs w:val="21"/>
              </w:rPr>
              <w:t>13,995.00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177</w:t>
            </w:r>
          </w:p>
        </w:tc>
        <w:tc>
          <w:tcPr>
            <w:tcW w:w="1276" w:type="dxa"/>
            <w:vAlign w:val="center"/>
          </w:tcPr>
          <w:p w:rsidR="00582C9D" w:rsidRDefault="0052797D">
            <w:pPr>
              <w:jc w:val="center"/>
            </w:pPr>
            <w:r>
              <w:rPr>
                <w:rFonts w:eastAsiaTheme="minorEastAsia"/>
                <w:color w:val="000000" w:themeColor="text1"/>
                <w:szCs w:val="21"/>
              </w:rPr>
              <w:t>002001</w:t>
            </w:r>
          </w:p>
        </w:tc>
        <w:tc>
          <w:tcPr>
            <w:tcW w:w="1701" w:type="dxa"/>
            <w:vAlign w:val="center"/>
          </w:tcPr>
          <w:p w:rsidR="00582C9D" w:rsidRDefault="0052797D">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13,860.00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178</w:t>
            </w:r>
          </w:p>
        </w:tc>
        <w:tc>
          <w:tcPr>
            <w:tcW w:w="1276" w:type="dxa"/>
            <w:vAlign w:val="center"/>
          </w:tcPr>
          <w:p w:rsidR="00582C9D" w:rsidRDefault="0052797D">
            <w:pPr>
              <w:jc w:val="center"/>
            </w:pPr>
            <w:r>
              <w:rPr>
                <w:rFonts w:eastAsiaTheme="minorEastAsia"/>
                <w:color w:val="000000" w:themeColor="text1"/>
                <w:szCs w:val="21"/>
              </w:rPr>
              <w:t>601600</w:t>
            </w:r>
          </w:p>
        </w:tc>
        <w:tc>
          <w:tcPr>
            <w:tcW w:w="1701" w:type="dxa"/>
            <w:vAlign w:val="center"/>
          </w:tcPr>
          <w:p w:rsidR="00582C9D" w:rsidRDefault="0052797D">
            <w:pPr>
              <w:jc w:val="center"/>
            </w:pPr>
            <w:r>
              <w:rPr>
                <w:rFonts w:eastAsiaTheme="minorEastAsia"/>
                <w:color w:val="000000" w:themeColor="text1"/>
                <w:szCs w:val="21"/>
              </w:rPr>
              <w:t>中国铝业</w:t>
            </w:r>
          </w:p>
        </w:tc>
        <w:tc>
          <w:tcPr>
            <w:tcW w:w="1276" w:type="dxa"/>
            <w:vAlign w:val="center"/>
          </w:tcPr>
          <w:p w:rsidR="00582C9D" w:rsidRDefault="0052797D">
            <w:pPr>
              <w:jc w:val="right"/>
            </w:pPr>
            <w:r>
              <w:rPr>
                <w:rFonts w:eastAsiaTheme="minorEastAsia"/>
                <w:color w:val="000000" w:themeColor="text1"/>
                <w:szCs w:val="21"/>
              </w:rPr>
              <w:t>2,500.00</w:t>
            </w:r>
          </w:p>
        </w:tc>
        <w:tc>
          <w:tcPr>
            <w:tcW w:w="1842" w:type="dxa"/>
            <w:vAlign w:val="center"/>
          </w:tcPr>
          <w:p w:rsidR="00582C9D" w:rsidRDefault="0052797D">
            <w:pPr>
              <w:jc w:val="right"/>
            </w:pPr>
            <w:r>
              <w:rPr>
                <w:rFonts w:eastAsiaTheme="minorEastAsia"/>
                <w:color w:val="000000" w:themeColor="text1"/>
                <w:szCs w:val="21"/>
              </w:rPr>
              <w:t>13,725.00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179</w:t>
            </w:r>
          </w:p>
        </w:tc>
        <w:tc>
          <w:tcPr>
            <w:tcW w:w="1276" w:type="dxa"/>
            <w:vAlign w:val="center"/>
          </w:tcPr>
          <w:p w:rsidR="00582C9D" w:rsidRDefault="0052797D">
            <w:pPr>
              <w:jc w:val="center"/>
            </w:pPr>
            <w:r>
              <w:rPr>
                <w:rFonts w:eastAsiaTheme="minorEastAsia"/>
                <w:color w:val="000000" w:themeColor="text1"/>
                <w:szCs w:val="21"/>
              </w:rPr>
              <w:t>002410</w:t>
            </w:r>
          </w:p>
        </w:tc>
        <w:tc>
          <w:tcPr>
            <w:tcW w:w="1701" w:type="dxa"/>
            <w:vAlign w:val="center"/>
          </w:tcPr>
          <w:p w:rsidR="00582C9D" w:rsidRDefault="0052797D">
            <w:pPr>
              <w:jc w:val="center"/>
            </w:pPr>
            <w:r>
              <w:rPr>
                <w:rFonts w:eastAsiaTheme="minorEastAsia"/>
                <w:color w:val="000000" w:themeColor="text1"/>
                <w:szCs w:val="21"/>
              </w:rPr>
              <w:t>广联达</w:t>
            </w:r>
          </w:p>
        </w:tc>
        <w:tc>
          <w:tcPr>
            <w:tcW w:w="1276" w:type="dxa"/>
            <w:vAlign w:val="center"/>
          </w:tcPr>
          <w:p w:rsidR="00582C9D" w:rsidRDefault="0052797D">
            <w:pPr>
              <w:jc w:val="right"/>
            </w:pPr>
            <w:r>
              <w:rPr>
                <w:rFonts w:eastAsiaTheme="minorEastAsia"/>
                <w:color w:val="000000" w:themeColor="text1"/>
                <w:szCs w:val="21"/>
              </w:rPr>
              <w:t>420.00</w:t>
            </w:r>
          </w:p>
        </w:tc>
        <w:tc>
          <w:tcPr>
            <w:tcW w:w="1842" w:type="dxa"/>
            <w:vAlign w:val="center"/>
          </w:tcPr>
          <w:p w:rsidR="00582C9D" w:rsidRDefault="0052797D">
            <w:pPr>
              <w:jc w:val="right"/>
            </w:pPr>
            <w:r>
              <w:rPr>
                <w:rFonts w:eastAsiaTheme="minorEastAsia"/>
                <w:color w:val="000000" w:themeColor="text1"/>
                <w:szCs w:val="21"/>
              </w:rPr>
              <w:t>13,645.80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180</w:t>
            </w:r>
          </w:p>
        </w:tc>
        <w:tc>
          <w:tcPr>
            <w:tcW w:w="1276" w:type="dxa"/>
            <w:vAlign w:val="center"/>
          </w:tcPr>
          <w:p w:rsidR="00582C9D" w:rsidRDefault="0052797D">
            <w:pPr>
              <w:jc w:val="center"/>
            </w:pPr>
            <w:r>
              <w:rPr>
                <w:rFonts w:eastAsiaTheme="minorEastAsia"/>
                <w:color w:val="000000" w:themeColor="text1"/>
                <w:szCs w:val="21"/>
              </w:rPr>
              <w:t>000338</w:t>
            </w:r>
          </w:p>
        </w:tc>
        <w:tc>
          <w:tcPr>
            <w:tcW w:w="1701" w:type="dxa"/>
            <w:vAlign w:val="center"/>
          </w:tcPr>
          <w:p w:rsidR="00582C9D" w:rsidRDefault="0052797D">
            <w:pPr>
              <w:jc w:val="center"/>
            </w:pPr>
            <w:r>
              <w:rPr>
                <w:rFonts w:eastAsiaTheme="minorEastAsia"/>
                <w:color w:val="000000" w:themeColor="text1"/>
                <w:szCs w:val="21"/>
              </w:rPr>
              <w:t>潍柴动力</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12,460.00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181</w:t>
            </w:r>
          </w:p>
        </w:tc>
        <w:tc>
          <w:tcPr>
            <w:tcW w:w="1276" w:type="dxa"/>
            <w:vAlign w:val="center"/>
          </w:tcPr>
          <w:p w:rsidR="00582C9D" w:rsidRDefault="0052797D">
            <w:pPr>
              <w:jc w:val="center"/>
            </w:pPr>
            <w:r>
              <w:rPr>
                <w:rFonts w:eastAsiaTheme="minorEastAsia"/>
                <w:color w:val="000000" w:themeColor="text1"/>
                <w:szCs w:val="21"/>
              </w:rPr>
              <w:t>601901</w:t>
            </w:r>
          </w:p>
        </w:tc>
        <w:tc>
          <w:tcPr>
            <w:tcW w:w="1701" w:type="dxa"/>
            <w:vAlign w:val="center"/>
          </w:tcPr>
          <w:p w:rsidR="00582C9D" w:rsidRDefault="0052797D">
            <w:pPr>
              <w:jc w:val="center"/>
            </w:pPr>
            <w:r>
              <w:rPr>
                <w:rFonts w:eastAsiaTheme="minorEastAsia"/>
                <w:color w:val="000000" w:themeColor="text1"/>
                <w:szCs w:val="21"/>
              </w:rPr>
              <w:t>方正证券</w:t>
            </w:r>
          </w:p>
        </w:tc>
        <w:tc>
          <w:tcPr>
            <w:tcW w:w="1276" w:type="dxa"/>
            <w:vAlign w:val="center"/>
          </w:tcPr>
          <w:p w:rsidR="00582C9D" w:rsidRDefault="0052797D">
            <w:pPr>
              <w:jc w:val="right"/>
            </w:pPr>
            <w:r>
              <w:rPr>
                <w:rFonts w:eastAsiaTheme="minorEastAsia"/>
                <w:color w:val="000000" w:themeColor="text1"/>
                <w:szCs w:val="21"/>
              </w:rPr>
              <w:t>1,900.00</w:t>
            </w:r>
          </w:p>
        </w:tc>
        <w:tc>
          <w:tcPr>
            <w:tcW w:w="1842" w:type="dxa"/>
            <w:vAlign w:val="center"/>
          </w:tcPr>
          <w:p w:rsidR="00582C9D" w:rsidRDefault="0052797D">
            <w:pPr>
              <w:jc w:val="right"/>
            </w:pPr>
            <w:r>
              <w:rPr>
                <w:rFonts w:eastAsiaTheme="minorEastAsia"/>
                <w:color w:val="000000" w:themeColor="text1"/>
                <w:szCs w:val="21"/>
              </w:rPr>
              <w:t>12,426.00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182</w:t>
            </w:r>
          </w:p>
        </w:tc>
        <w:tc>
          <w:tcPr>
            <w:tcW w:w="1276" w:type="dxa"/>
            <w:vAlign w:val="center"/>
          </w:tcPr>
          <w:p w:rsidR="00582C9D" w:rsidRDefault="0052797D">
            <w:pPr>
              <w:jc w:val="center"/>
            </w:pPr>
            <w:r>
              <w:rPr>
                <w:rFonts w:eastAsiaTheme="minorEastAsia"/>
                <w:color w:val="000000" w:themeColor="text1"/>
                <w:szCs w:val="21"/>
              </w:rPr>
              <w:t>601865</w:t>
            </w:r>
          </w:p>
        </w:tc>
        <w:tc>
          <w:tcPr>
            <w:tcW w:w="1701" w:type="dxa"/>
            <w:vAlign w:val="center"/>
          </w:tcPr>
          <w:p w:rsidR="00582C9D" w:rsidRDefault="0052797D">
            <w:pPr>
              <w:jc w:val="center"/>
            </w:pPr>
            <w:r>
              <w:rPr>
                <w:rFonts w:eastAsiaTheme="minorEastAsia"/>
                <w:color w:val="000000" w:themeColor="text1"/>
                <w:szCs w:val="21"/>
              </w:rPr>
              <w:t>福莱特</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11,553.00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183</w:t>
            </w:r>
          </w:p>
        </w:tc>
        <w:tc>
          <w:tcPr>
            <w:tcW w:w="1276" w:type="dxa"/>
            <w:vAlign w:val="center"/>
          </w:tcPr>
          <w:p w:rsidR="00582C9D" w:rsidRDefault="0052797D">
            <w:pPr>
              <w:jc w:val="center"/>
            </w:pPr>
            <w:r>
              <w:rPr>
                <w:rFonts w:eastAsiaTheme="minorEastAsia"/>
                <w:color w:val="000000" w:themeColor="text1"/>
                <w:szCs w:val="21"/>
              </w:rPr>
              <w:t>601021</w:t>
            </w:r>
          </w:p>
        </w:tc>
        <w:tc>
          <w:tcPr>
            <w:tcW w:w="1701" w:type="dxa"/>
            <w:vAlign w:val="center"/>
          </w:tcPr>
          <w:p w:rsidR="00582C9D" w:rsidRDefault="0052797D">
            <w:pPr>
              <w:jc w:val="center"/>
            </w:pPr>
            <w:r>
              <w:rPr>
                <w:rFonts w:eastAsiaTheme="minorEastAsia"/>
                <w:color w:val="000000" w:themeColor="text1"/>
                <w:szCs w:val="21"/>
              </w:rPr>
              <w:t>春秋航空</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11,494.00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184</w:t>
            </w:r>
          </w:p>
        </w:tc>
        <w:tc>
          <w:tcPr>
            <w:tcW w:w="1276" w:type="dxa"/>
            <w:vAlign w:val="center"/>
          </w:tcPr>
          <w:p w:rsidR="00582C9D" w:rsidRDefault="0052797D">
            <w:pPr>
              <w:jc w:val="center"/>
            </w:pPr>
            <w:r>
              <w:rPr>
                <w:rFonts w:eastAsiaTheme="minorEastAsia"/>
                <w:color w:val="000000" w:themeColor="text1"/>
                <w:szCs w:val="21"/>
              </w:rPr>
              <w:t>002736</w:t>
            </w:r>
          </w:p>
        </w:tc>
        <w:tc>
          <w:tcPr>
            <w:tcW w:w="1701" w:type="dxa"/>
            <w:vAlign w:val="center"/>
          </w:tcPr>
          <w:p w:rsidR="00582C9D" w:rsidRDefault="0052797D">
            <w:pPr>
              <w:jc w:val="center"/>
            </w:pPr>
            <w:r>
              <w:rPr>
                <w:rFonts w:eastAsiaTheme="minorEastAsia"/>
                <w:color w:val="000000" w:themeColor="text1"/>
                <w:szCs w:val="21"/>
              </w:rPr>
              <w:t>国信证券</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11,349.00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185</w:t>
            </w:r>
          </w:p>
        </w:tc>
        <w:tc>
          <w:tcPr>
            <w:tcW w:w="1276" w:type="dxa"/>
            <w:vAlign w:val="center"/>
          </w:tcPr>
          <w:p w:rsidR="00582C9D" w:rsidRDefault="0052797D">
            <w:pPr>
              <w:jc w:val="center"/>
            </w:pPr>
            <w:r>
              <w:rPr>
                <w:rFonts w:eastAsiaTheme="minorEastAsia"/>
                <w:color w:val="000000" w:themeColor="text1"/>
                <w:szCs w:val="21"/>
              </w:rPr>
              <w:t>603986</w:t>
            </w:r>
          </w:p>
        </w:tc>
        <w:tc>
          <w:tcPr>
            <w:tcW w:w="1701" w:type="dxa"/>
            <w:vAlign w:val="center"/>
          </w:tcPr>
          <w:p w:rsidR="00582C9D" w:rsidRDefault="0052797D">
            <w:pPr>
              <w:jc w:val="center"/>
            </w:pPr>
            <w:r>
              <w:rPr>
                <w:rFonts w:eastAsiaTheme="minorEastAsia"/>
                <w:color w:val="000000" w:themeColor="text1"/>
                <w:szCs w:val="21"/>
              </w:rPr>
              <w:t>兆易创新</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10,625.00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186</w:t>
            </w:r>
          </w:p>
        </w:tc>
        <w:tc>
          <w:tcPr>
            <w:tcW w:w="1276" w:type="dxa"/>
            <w:vAlign w:val="center"/>
          </w:tcPr>
          <w:p w:rsidR="00582C9D" w:rsidRDefault="0052797D">
            <w:pPr>
              <w:jc w:val="center"/>
            </w:pPr>
            <w:r>
              <w:rPr>
                <w:rFonts w:eastAsiaTheme="minorEastAsia"/>
                <w:color w:val="000000" w:themeColor="text1"/>
                <w:szCs w:val="21"/>
              </w:rPr>
              <w:t>600600</w:t>
            </w:r>
          </w:p>
        </w:tc>
        <w:tc>
          <w:tcPr>
            <w:tcW w:w="1701" w:type="dxa"/>
            <w:vAlign w:val="center"/>
          </w:tcPr>
          <w:p w:rsidR="00582C9D" w:rsidRDefault="0052797D">
            <w:pPr>
              <w:jc w:val="center"/>
            </w:pPr>
            <w:r>
              <w:rPr>
                <w:rFonts w:eastAsiaTheme="minorEastAsia"/>
                <w:color w:val="000000" w:themeColor="text1"/>
                <w:szCs w:val="21"/>
              </w:rPr>
              <w:t>青岛啤酒</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10,363.00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187</w:t>
            </w:r>
          </w:p>
        </w:tc>
        <w:tc>
          <w:tcPr>
            <w:tcW w:w="1276" w:type="dxa"/>
            <w:vAlign w:val="center"/>
          </w:tcPr>
          <w:p w:rsidR="00582C9D" w:rsidRDefault="0052797D">
            <w:pPr>
              <w:jc w:val="center"/>
            </w:pPr>
            <w:r>
              <w:rPr>
                <w:rFonts w:eastAsiaTheme="minorEastAsia"/>
                <w:color w:val="000000" w:themeColor="text1"/>
                <w:szCs w:val="21"/>
              </w:rPr>
              <w:t>000895</w:t>
            </w:r>
          </w:p>
        </w:tc>
        <w:tc>
          <w:tcPr>
            <w:tcW w:w="1701" w:type="dxa"/>
            <w:vAlign w:val="center"/>
          </w:tcPr>
          <w:p w:rsidR="00582C9D" w:rsidRDefault="0052797D">
            <w:pPr>
              <w:jc w:val="center"/>
            </w:pPr>
            <w:r>
              <w:rPr>
                <w:rFonts w:eastAsiaTheme="minorEastAsia"/>
                <w:color w:val="000000" w:themeColor="text1"/>
                <w:szCs w:val="21"/>
              </w:rPr>
              <w:t>双汇发展</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9,796.00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188</w:t>
            </w:r>
          </w:p>
        </w:tc>
        <w:tc>
          <w:tcPr>
            <w:tcW w:w="1276" w:type="dxa"/>
            <w:vAlign w:val="center"/>
          </w:tcPr>
          <w:p w:rsidR="00582C9D" w:rsidRDefault="0052797D">
            <w:pPr>
              <w:jc w:val="center"/>
            </w:pPr>
            <w:r>
              <w:rPr>
                <w:rFonts w:eastAsiaTheme="minorEastAsia"/>
                <w:color w:val="000000" w:themeColor="text1"/>
                <w:szCs w:val="21"/>
              </w:rPr>
              <w:t>603392</w:t>
            </w:r>
          </w:p>
        </w:tc>
        <w:tc>
          <w:tcPr>
            <w:tcW w:w="1701" w:type="dxa"/>
            <w:vAlign w:val="center"/>
          </w:tcPr>
          <w:p w:rsidR="00582C9D" w:rsidRDefault="0052797D">
            <w:pPr>
              <w:jc w:val="center"/>
            </w:pPr>
            <w:r>
              <w:rPr>
                <w:rFonts w:eastAsiaTheme="minorEastAsia"/>
                <w:color w:val="000000" w:themeColor="text1"/>
                <w:szCs w:val="21"/>
              </w:rPr>
              <w:t>万泰生物</w:t>
            </w:r>
          </w:p>
        </w:tc>
        <w:tc>
          <w:tcPr>
            <w:tcW w:w="1276" w:type="dxa"/>
            <w:vAlign w:val="center"/>
          </w:tcPr>
          <w:p w:rsidR="00582C9D" w:rsidRDefault="0052797D">
            <w:pPr>
              <w:jc w:val="right"/>
            </w:pPr>
            <w:r>
              <w:rPr>
                <w:rFonts w:eastAsiaTheme="minorEastAsia"/>
                <w:color w:val="000000" w:themeColor="text1"/>
                <w:szCs w:val="21"/>
              </w:rPr>
              <w:t>140.00</w:t>
            </w:r>
          </w:p>
        </w:tc>
        <w:tc>
          <w:tcPr>
            <w:tcW w:w="1842" w:type="dxa"/>
            <w:vAlign w:val="center"/>
          </w:tcPr>
          <w:p w:rsidR="00582C9D" w:rsidRDefault="0052797D">
            <w:pPr>
              <w:jc w:val="right"/>
            </w:pPr>
            <w:r>
              <w:rPr>
                <w:rFonts w:eastAsiaTheme="minorEastAsia"/>
                <w:color w:val="000000" w:themeColor="text1"/>
                <w:szCs w:val="21"/>
              </w:rPr>
              <w:t>9,347.80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189</w:t>
            </w:r>
          </w:p>
        </w:tc>
        <w:tc>
          <w:tcPr>
            <w:tcW w:w="1276" w:type="dxa"/>
            <w:vAlign w:val="center"/>
          </w:tcPr>
          <w:p w:rsidR="00582C9D" w:rsidRDefault="0052797D">
            <w:pPr>
              <w:jc w:val="center"/>
            </w:pPr>
            <w:r>
              <w:rPr>
                <w:rFonts w:eastAsiaTheme="minorEastAsia"/>
                <w:color w:val="000000" w:themeColor="text1"/>
                <w:szCs w:val="21"/>
              </w:rPr>
              <w:t>601872</w:t>
            </w:r>
          </w:p>
        </w:tc>
        <w:tc>
          <w:tcPr>
            <w:tcW w:w="1701" w:type="dxa"/>
            <w:vAlign w:val="center"/>
          </w:tcPr>
          <w:p w:rsidR="00582C9D" w:rsidRDefault="0052797D">
            <w:pPr>
              <w:jc w:val="center"/>
            </w:pPr>
            <w:r>
              <w:rPr>
                <w:rFonts w:eastAsiaTheme="minorEastAsia"/>
                <w:color w:val="000000" w:themeColor="text1"/>
                <w:szCs w:val="21"/>
              </w:rPr>
              <w:t>招商轮船</w:t>
            </w:r>
          </w:p>
        </w:tc>
        <w:tc>
          <w:tcPr>
            <w:tcW w:w="1276" w:type="dxa"/>
            <w:vAlign w:val="center"/>
          </w:tcPr>
          <w:p w:rsidR="00582C9D" w:rsidRDefault="0052797D">
            <w:pPr>
              <w:jc w:val="right"/>
            </w:pPr>
            <w:r>
              <w:rPr>
                <w:rFonts w:eastAsiaTheme="minorEastAsia"/>
                <w:color w:val="000000" w:themeColor="text1"/>
                <w:szCs w:val="21"/>
              </w:rPr>
              <w:t>1,600.00</w:t>
            </w:r>
          </w:p>
        </w:tc>
        <w:tc>
          <w:tcPr>
            <w:tcW w:w="1842" w:type="dxa"/>
            <w:vAlign w:val="center"/>
          </w:tcPr>
          <w:p w:rsidR="00582C9D" w:rsidRDefault="0052797D">
            <w:pPr>
              <w:jc w:val="right"/>
            </w:pPr>
            <w:r>
              <w:rPr>
                <w:rFonts w:eastAsiaTheme="minorEastAsia"/>
                <w:color w:val="000000" w:themeColor="text1"/>
                <w:szCs w:val="21"/>
              </w:rPr>
              <w:t>9,264.00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190</w:t>
            </w:r>
          </w:p>
        </w:tc>
        <w:tc>
          <w:tcPr>
            <w:tcW w:w="1276" w:type="dxa"/>
            <w:vAlign w:val="center"/>
          </w:tcPr>
          <w:p w:rsidR="00582C9D" w:rsidRDefault="0052797D">
            <w:pPr>
              <w:jc w:val="center"/>
            </w:pPr>
            <w:r>
              <w:rPr>
                <w:rFonts w:eastAsiaTheme="minorEastAsia"/>
                <w:color w:val="000000" w:themeColor="text1"/>
                <w:szCs w:val="21"/>
              </w:rPr>
              <w:t>600918</w:t>
            </w:r>
          </w:p>
        </w:tc>
        <w:tc>
          <w:tcPr>
            <w:tcW w:w="1701" w:type="dxa"/>
            <w:vAlign w:val="center"/>
          </w:tcPr>
          <w:p w:rsidR="00582C9D" w:rsidRDefault="0052797D">
            <w:pPr>
              <w:jc w:val="center"/>
            </w:pPr>
            <w:r>
              <w:rPr>
                <w:rFonts w:eastAsiaTheme="minorEastAsia"/>
                <w:color w:val="000000" w:themeColor="text1"/>
                <w:szCs w:val="21"/>
              </w:rPr>
              <w:t>中泰证券</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8,983.00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191</w:t>
            </w:r>
          </w:p>
        </w:tc>
        <w:tc>
          <w:tcPr>
            <w:tcW w:w="1276" w:type="dxa"/>
            <w:vAlign w:val="center"/>
          </w:tcPr>
          <w:p w:rsidR="00582C9D" w:rsidRDefault="0052797D">
            <w:pPr>
              <w:jc w:val="center"/>
            </w:pPr>
            <w:r>
              <w:rPr>
                <w:rFonts w:eastAsiaTheme="minorEastAsia"/>
                <w:color w:val="000000" w:themeColor="text1"/>
                <w:szCs w:val="21"/>
              </w:rPr>
              <w:t>601878</w:t>
            </w:r>
          </w:p>
        </w:tc>
        <w:tc>
          <w:tcPr>
            <w:tcW w:w="1701" w:type="dxa"/>
            <w:vAlign w:val="center"/>
          </w:tcPr>
          <w:p w:rsidR="00582C9D" w:rsidRDefault="0052797D">
            <w:pPr>
              <w:jc w:val="center"/>
            </w:pPr>
            <w:r>
              <w:rPr>
                <w:rFonts w:eastAsiaTheme="minorEastAsia"/>
                <w:color w:val="000000" w:themeColor="text1"/>
                <w:szCs w:val="21"/>
              </w:rPr>
              <w:t>浙商证券</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8,892.00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192</w:t>
            </w:r>
          </w:p>
        </w:tc>
        <w:tc>
          <w:tcPr>
            <w:tcW w:w="1276" w:type="dxa"/>
            <w:vAlign w:val="center"/>
          </w:tcPr>
          <w:p w:rsidR="00582C9D" w:rsidRDefault="0052797D">
            <w:pPr>
              <w:jc w:val="center"/>
            </w:pPr>
            <w:r>
              <w:rPr>
                <w:rFonts w:eastAsiaTheme="minorEastAsia"/>
                <w:color w:val="000000" w:themeColor="text1"/>
                <w:szCs w:val="21"/>
              </w:rPr>
              <w:t>600732</w:t>
            </w:r>
          </w:p>
        </w:tc>
        <w:tc>
          <w:tcPr>
            <w:tcW w:w="1701" w:type="dxa"/>
            <w:vAlign w:val="center"/>
          </w:tcPr>
          <w:p w:rsidR="00582C9D" w:rsidRDefault="0052797D">
            <w:pPr>
              <w:jc w:val="center"/>
            </w:pPr>
            <w:r>
              <w:rPr>
                <w:rFonts w:eastAsiaTheme="minorEastAsia"/>
                <w:color w:val="000000" w:themeColor="text1"/>
                <w:szCs w:val="21"/>
              </w:rPr>
              <w:t>爱旭股份</w:t>
            </w:r>
          </w:p>
        </w:tc>
        <w:tc>
          <w:tcPr>
            <w:tcW w:w="1276" w:type="dxa"/>
            <w:vAlign w:val="center"/>
          </w:tcPr>
          <w:p w:rsidR="00582C9D" w:rsidRDefault="0052797D">
            <w:pPr>
              <w:jc w:val="right"/>
            </w:pPr>
            <w:r>
              <w:rPr>
                <w:rFonts w:eastAsiaTheme="minorEastAsia"/>
                <w:color w:val="000000" w:themeColor="text1"/>
                <w:szCs w:val="21"/>
              </w:rPr>
              <w:t>280.00</w:t>
            </w:r>
          </w:p>
        </w:tc>
        <w:tc>
          <w:tcPr>
            <w:tcW w:w="1842" w:type="dxa"/>
            <w:vAlign w:val="center"/>
          </w:tcPr>
          <w:p w:rsidR="00582C9D" w:rsidRDefault="0052797D">
            <w:pPr>
              <w:jc w:val="right"/>
            </w:pPr>
            <w:r>
              <w:rPr>
                <w:rFonts w:eastAsiaTheme="minorEastAsia"/>
                <w:color w:val="000000" w:themeColor="text1"/>
                <w:szCs w:val="21"/>
              </w:rPr>
              <w:t>8,610.00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193</w:t>
            </w:r>
          </w:p>
        </w:tc>
        <w:tc>
          <w:tcPr>
            <w:tcW w:w="1276" w:type="dxa"/>
            <w:vAlign w:val="center"/>
          </w:tcPr>
          <w:p w:rsidR="00582C9D" w:rsidRDefault="0052797D">
            <w:pPr>
              <w:jc w:val="center"/>
            </w:pPr>
            <w:r>
              <w:rPr>
                <w:rFonts w:eastAsiaTheme="minorEastAsia"/>
                <w:color w:val="000000" w:themeColor="text1"/>
                <w:szCs w:val="21"/>
              </w:rPr>
              <w:t>600061</w:t>
            </w:r>
          </w:p>
        </w:tc>
        <w:tc>
          <w:tcPr>
            <w:tcW w:w="1701" w:type="dxa"/>
            <w:vAlign w:val="center"/>
          </w:tcPr>
          <w:p w:rsidR="00582C9D" w:rsidRDefault="0052797D">
            <w:pPr>
              <w:jc w:val="center"/>
            </w:pPr>
            <w:r>
              <w:rPr>
                <w:rFonts w:eastAsiaTheme="minorEastAsia"/>
                <w:color w:val="000000" w:themeColor="text1"/>
                <w:szCs w:val="21"/>
              </w:rPr>
              <w:t>国投资本</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8,544.00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194</w:t>
            </w:r>
          </w:p>
        </w:tc>
        <w:tc>
          <w:tcPr>
            <w:tcW w:w="1276" w:type="dxa"/>
            <w:vAlign w:val="center"/>
          </w:tcPr>
          <w:p w:rsidR="00582C9D" w:rsidRDefault="0052797D">
            <w:pPr>
              <w:jc w:val="center"/>
            </w:pPr>
            <w:r>
              <w:rPr>
                <w:rFonts w:eastAsiaTheme="minorEastAsia"/>
                <w:color w:val="000000" w:themeColor="text1"/>
                <w:szCs w:val="21"/>
              </w:rPr>
              <w:t>688223</w:t>
            </w:r>
          </w:p>
        </w:tc>
        <w:tc>
          <w:tcPr>
            <w:tcW w:w="1701" w:type="dxa"/>
            <w:vAlign w:val="center"/>
          </w:tcPr>
          <w:p w:rsidR="00582C9D" w:rsidRDefault="0052797D">
            <w:pPr>
              <w:jc w:val="center"/>
            </w:pPr>
            <w:r>
              <w:rPr>
                <w:rFonts w:eastAsiaTheme="minorEastAsia"/>
                <w:color w:val="000000" w:themeColor="text1"/>
                <w:szCs w:val="21"/>
              </w:rPr>
              <w:t>晶科能源</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8,436.00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195</w:t>
            </w:r>
          </w:p>
        </w:tc>
        <w:tc>
          <w:tcPr>
            <w:tcW w:w="1276" w:type="dxa"/>
            <w:vAlign w:val="center"/>
          </w:tcPr>
          <w:p w:rsidR="00582C9D" w:rsidRDefault="0052797D">
            <w:pPr>
              <w:jc w:val="center"/>
            </w:pPr>
            <w:r>
              <w:rPr>
                <w:rFonts w:eastAsiaTheme="minorEastAsia"/>
                <w:color w:val="000000" w:themeColor="text1"/>
                <w:szCs w:val="21"/>
              </w:rPr>
              <w:t>000983</w:t>
            </w:r>
          </w:p>
        </w:tc>
        <w:tc>
          <w:tcPr>
            <w:tcW w:w="1701" w:type="dxa"/>
            <w:vAlign w:val="center"/>
          </w:tcPr>
          <w:p w:rsidR="00582C9D" w:rsidRDefault="0052797D">
            <w:pPr>
              <w:jc w:val="center"/>
            </w:pPr>
            <w:r>
              <w:rPr>
                <w:rFonts w:eastAsiaTheme="minorEastAsia"/>
                <w:color w:val="000000" w:themeColor="text1"/>
                <w:szCs w:val="21"/>
              </w:rPr>
              <w:t>山西焦煤</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8,190.00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196</w:t>
            </w:r>
          </w:p>
        </w:tc>
        <w:tc>
          <w:tcPr>
            <w:tcW w:w="1276" w:type="dxa"/>
            <w:vAlign w:val="center"/>
          </w:tcPr>
          <w:p w:rsidR="00582C9D" w:rsidRDefault="0052797D">
            <w:pPr>
              <w:jc w:val="center"/>
            </w:pPr>
            <w:r>
              <w:rPr>
                <w:rFonts w:eastAsiaTheme="minorEastAsia"/>
                <w:color w:val="000000" w:themeColor="text1"/>
                <w:szCs w:val="21"/>
              </w:rPr>
              <w:t>600362</w:t>
            </w:r>
          </w:p>
        </w:tc>
        <w:tc>
          <w:tcPr>
            <w:tcW w:w="1701" w:type="dxa"/>
            <w:vAlign w:val="center"/>
          </w:tcPr>
          <w:p w:rsidR="00582C9D" w:rsidRDefault="0052797D">
            <w:pPr>
              <w:jc w:val="center"/>
            </w:pPr>
            <w:r>
              <w:rPr>
                <w:rFonts w:eastAsiaTheme="minorEastAsia"/>
                <w:color w:val="000000" w:themeColor="text1"/>
                <w:szCs w:val="21"/>
              </w:rPr>
              <w:t>江西铜业</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7,592.00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197</w:t>
            </w:r>
          </w:p>
        </w:tc>
        <w:tc>
          <w:tcPr>
            <w:tcW w:w="1276" w:type="dxa"/>
            <w:vAlign w:val="center"/>
          </w:tcPr>
          <w:p w:rsidR="00582C9D" w:rsidRDefault="0052797D">
            <w:pPr>
              <w:jc w:val="center"/>
            </w:pPr>
            <w:r>
              <w:rPr>
                <w:rFonts w:eastAsiaTheme="minorEastAsia"/>
                <w:color w:val="000000" w:themeColor="text1"/>
                <w:szCs w:val="21"/>
              </w:rPr>
              <w:t>600875</w:t>
            </w:r>
          </w:p>
        </w:tc>
        <w:tc>
          <w:tcPr>
            <w:tcW w:w="1701" w:type="dxa"/>
            <w:vAlign w:val="center"/>
          </w:tcPr>
          <w:p w:rsidR="00582C9D" w:rsidRDefault="0052797D">
            <w:pPr>
              <w:jc w:val="center"/>
            </w:pPr>
            <w:r>
              <w:rPr>
                <w:rFonts w:eastAsiaTheme="minorEastAsia"/>
                <w:color w:val="000000" w:themeColor="text1"/>
                <w:szCs w:val="21"/>
              </w:rPr>
              <w:t>东方电气</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7,460.00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198</w:t>
            </w:r>
          </w:p>
        </w:tc>
        <w:tc>
          <w:tcPr>
            <w:tcW w:w="1276" w:type="dxa"/>
            <w:vAlign w:val="center"/>
          </w:tcPr>
          <w:p w:rsidR="00582C9D" w:rsidRDefault="0052797D">
            <w:pPr>
              <w:jc w:val="center"/>
            </w:pPr>
            <w:r>
              <w:rPr>
                <w:rFonts w:eastAsiaTheme="minorEastAsia"/>
                <w:color w:val="000000" w:themeColor="text1"/>
                <w:szCs w:val="21"/>
              </w:rPr>
              <w:t>601881</w:t>
            </w:r>
          </w:p>
        </w:tc>
        <w:tc>
          <w:tcPr>
            <w:tcW w:w="1701" w:type="dxa"/>
            <w:vAlign w:val="center"/>
          </w:tcPr>
          <w:p w:rsidR="00582C9D" w:rsidRDefault="0052797D">
            <w:pPr>
              <w:jc w:val="center"/>
            </w:pPr>
            <w:r>
              <w:rPr>
                <w:rFonts w:eastAsiaTheme="minorEastAsia"/>
                <w:color w:val="000000" w:themeColor="text1"/>
                <w:szCs w:val="21"/>
              </w:rPr>
              <w:t>中国银河</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6,966.00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199</w:t>
            </w:r>
          </w:p>
        </w:tc>
        <w:tc>
          <w:tcPr>
            <w:tcW w:w="1276" w:type="dxa"/>
            <w:vAlign w:val="center"/>
          </w:tcPr>
          <w:p w:rsidR="00582C9D" w:rsidRDefault="0052797D">
            <w:pPr>
              <w:jc w:val="center"/>
            </w:pPr>
            <w:r>
              <w:rPr>
                <w:rFonts w:eastAsiaTheme="minorEastAsia"/>
                <w:color w:val="000000" w:themeColor="text1"/>
                <w:szCs w:val="21"/>
              </w:rPr>
              <w:t>603993</w:t>
            </w:r>
          </w:p>
        </w:tc>
        <w:tc>
          <w:tcPr>
            <w:tcW w:w="1701" w:type="dxa"/>
            <w:vAlign w:val="center"/>
          </w:tcPr>
          <w:p w:rsidR="00582C9D" w:rsidRDefault="0052797D">
            <w:pPr>
              <w:jc w:val="center"/>
            </w:pPr>
            <w:r>
              <w:rPr>
                <w:rFonts w:eastAsiaTheme="minorEastAsia"/>
                <w:color w:val="000000" w:themeColor="text1"/>
                <w:szCs w:val="21"/>
              </w:rPr>
              <w:t>洛阳钼业</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6,929.00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200</w:t>
            </w:r>
          </w:p>
        </w:tc>
        <w:tc>
          <w:tcPr>
            <w:tcW w:w="1276" w:type="dxa"/>
            <w:vAlign w:val="center"/>
          </w:tcPr>
          <w:p w:rsidR="00582C9D" w:rsidRDefault="0052797D">
            <w:pPr>
              <w:jc w:val="center"/>
            </w:pPr>
            <w:r>
              <w:rPr>
                <w:rFonts w:eastAsiaTheme="minorEastAsia"/>
                <w:color w:val="000000" w:themeColor="text1"/>
                <w:szCs w:val="21"/>
              </w:rPr>
              <w:t>002252</w:t>
            </w:r>
          </w:p>
        </w:tc>
        <w:tc>
          <w:tcPr>
            <w:tcW w:w="1701" w:type="dxa"/>
            <w:vAlign w:val="center"/>
          </w:tcPr>
          <w:p w:rsidR="00582C9D" w:rsidRDefault="0052797D">
            <w:pPr>
              <w:jc w:val="center"/>
            </w:pPr>
            <w:r>
              <w:rPr>
                <w:rFonts w:eastAsiaTheme="minorEastAsia"/>
                <w:color w:val="000000" w:themeColor="text1"/>
                <w:szCs w:val="21"/>
              </w:rPr>
              <w:t>上海莱士</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4,506.00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201</w:t>
            </w:r>
          </w:p>
        </w:tc>
        <w:tc>
          <w:tcPr>
            <w:tcW w:w="1276" w:type="dxa"/>
            <w:vAlign w:val="center"/>
          </w:tcPr>
          <w:p w:rsidR="00582C9D" w:rsidRDefault="0052797D">
            <w:pPr>
              <w:jc w:val="center"/>
            </w:pPr>
            <w:r>
              <w:rPr>
                <w:rFonts w:eastAsiaTheme="minorEastAsia"/>
                <w:color w:val="000000" w:themeColor="text1"/>
                <w:szCs w:val="21"/>
              </w:rPr>
              <w:t>601898</w:t>
            </w:r>
          </w:p>
        </w:tc>
        <w:tc>
          <w:tcPr>
            <w:tcW w:w="1701" w:type="dxa"/>
            <w:vAlign w:val="center"/>
          </w:tcPr>
          <w:p w:rsidR="00582C9D" w:rsidRDefault="0052797D">
            <w:pPr>
              <w:jc w:val="center"/>
            </w:pPr>
            <w:r>
              <w:rPr>
                <w:rFonts w:eastAsiaTheme="minorEastAsia"/>
                <w:color w:val="000000" w:themeColor="text1"/>
                <w:szCs w:val="21"/>
              </w:rPr>
              <w:t>中煤能源</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4,220.00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202</w:t>
            </w:r>
          </w:p>
        </w:tc>
        <w:tc>
          <w:tcPr>
            <w:tcW w:w="1276" w:type="dxa"/>
            <w:vAlign w:val="center"/>
          </w:tcPr>
          <w:p w:rsidR="00582C9D" w:rsidRDefault="0052797D">
            <w:pPr>
              <w:jc w:val="center"/>
            </w:pPr>
            <w:r>
              <w:rPr>
                <w:rFonts w:eastAsiaTheme="minorEastAsia"/>
                <w:color w:val="000000" w:themeColor="text1"/>
                <w:szCs w:val="21"/>
              </w:rPr>
              <w:t>002709</w:t>
            </w:r>
          </w:p>
        </w:tc>
        <w:tc>
          <w:tcPr>
            <w:tcW w:w="1701" w:type="dxa"/>
            <w:vAlign w:val="center"/>
          </w:tcPr>
          <w:p w:rsidR="00582C9D" w:rsidRDefault="0052797D">
            <w:pPr>
              <w:jc w:val="center"/>
            </w:pPr>
            <w:r>
              <w:rPr>
                <w:rFonts w:eastAsiaTheme="minorEastAsia"/>
                <w:color w:val="000000" w:themeColor="text1"/>
                <w:szCs w:val="21"/>
              </w:rPr>
              <w:t>天赐材料</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4,119.00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203</w:t>
            </w:r>
          </w:p>
        </w:tc>
        <w:tc>
          <w:tcPr>
            <w:tcW w:w="1276" w:type="dxa"/>
            <w:vAlign w:val="center"/>
          </w:tcPr>
          <w:p w:rsidR="00582C9D" w:rsidRDefault="0052797D">
            <w:pPr>
              <w:jc w:val="center"/>
            </w:pPr>
            <w:r>
              <w:rPr>
                <w:rFonts w:eastAsiaTheme="minorEastAsia"/>
                <w:color w:val="000000" w:themeColor="text1"/>
                <w:szCs w:val="21"/>
              </w:rPr>
              <w:t>001979</w:t>
            </w:r>
          </w:p>
        </w:tc>
        <w:tc>
          <w:tcPr>
            <w:tcW w:w="1701" w:type="dxa"/>
            <w:vAlign w:val="center"/>
          </w:tcPr>
          <w:p w:rsidR="00582C9D" w:rsidRDefault="0052797D">
            <w:pPr>
              <w:jc w:val="center"/>
            </w:pPr>
            <w:r>
              <w:rPr>
                <w:rFonts w:eastAsiaTheme="minorEastAsia"/>
                <w:color w:val="000000" w:themeColor="text1"/>
                <w:szCs w:val="21"/>
              </w:rPr>
              <w:t>招商蛇口</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3,909.00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204</w:t>
            </w:r>
          </w:p>
        </w:tc>
        <w:tc>
          <w:tcPr>
            <w:tcW w:w="1276" w:type="dxa"/>
            <w:vAlign w:val="center"/>
          </w:tcPr>
          <w:p w:rsidR="00582C9D" w:rsidRDefault="0052797D">
            <w:pPr>
              <w:jc w:val="center"/>
            </w:pPr>
            <w:r>
              <w:rPr>
                <w:rFonts w:eastAsiaTheme="minorEastAsia"/>
                <w:color w:val="000000" w:themeColor="text1"/>
                <w:szCs w:val="21"/>
              </w:rPr>
              <w:t>601766</w:t>
            </w:r>
          </w:p>
        </w:tc>
        <w:tc>
          <w:tcPr>
            <w:tcW w:w="1701" w:type="dxa"/>
            <w:vAlign w:val="center"/>
          </w:tcPr>
          <w:p w:rsidR="00582C9D" w:rsidRDefault="0052797D">
            <w:pPr>
              <w:jc w:val="center"/>
            </w:pPr>
            <w:r>
              <w:rPr>
                <w:rFonts w:eastAsiaTheme="minorEastAsia"/>
                <w:color w:val="000000" w:themeColor="text1"/>
                <w:szCs w:val="21"/>
              </w:rPr>
              <w:t>中国中车</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3,900.00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205</w:t>
            </w:r>
          </w:p>
        </w:tc>
        <w:tc>
          <w:tcPr>
            <w:tcW w:w="1276" w:type="dxa"/>
            <w:vAlign w:val="center"/>
          </w:tcPr>
          <w:p w:rsidR="00582C9D" w:rsidRDefault="0052797D">
            <w:pPr>
              <w:jc w:val="center"/>
            </w:pPr>
            <w:r>
              <w:rPr>
                <w:rFonts w:eastAsiaTheme="minorEastAsia"/>
                <w:color w:val="000000" w:themeColor="text1"/>
                <w:szCs w:val="21"/>
              </w:rPr>
              <w:t>601699</w:t>
            </w:r>
          </w:p>
        </w:tc>
        <w:tc>
          <w:tcPr>
            <w:tcW w:w="1701" w:type="dxa"/>
            <w:vAlign w:val="center"/>
          </w:tcPr>
          <w:p w:rsidR="00582C9D" w:rsidRDefault="0052797D">
            <w:pPr>
              <w:jc w:val="center"/>
            </w:pPr>
            <w:r>
              <w:rPr>
                <w:rFonts w:eastAsiaTheme="minorEastAsia"/>
                <w:color w:val="000000" w:themeColor="text1"/>
                <w:szCs w:val="21"/>
              </w:rPr>
              <w:t>潞安环能</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3,264.00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206</w:t>
            </w:r>
          </w:p>
        </w:tc>
        <w:tc>
          <w:tcPr>
            <w:tcW w:w="1276" w:type="dxa"/>
            <w:vAlign w:val="center"/>
          </w:tcPr>
          <w:p w:rsidR="00582C9D" w:rsidRDefault="0052797D">
            <w:pPr>
              <w:jc w:val="center"/>
            </w:pPr>
            <w:r>
              <w:rPr>
                <w:rFonts w:eastAsiaTheme="minorEastAsia"/>
                <w:color w:val="000000" w:themeColor="text1"/>
                <w:szCs w:val="21"/>
              </w:rPr>
              <w:t>600426</w:t>
            </w:r>
          </w:p>
        </w:tc>
        <w:tc>
          <w:tcPr>
            <w:tcW w:w="1701" w:type="dxa"/>
            <w:vAlign w:val="center"/>
          </w:tcPr>
          <w:p w:rsidR="00582C9D" w:rsidRDefault="0052797D">
            <w:pPr>
              <w:jc w:val="center"/>
            </w:pPr>
            <w:r>
              <w:rPr>
                <w:rFonts w:eastAsiaTheme="minorEastAsia"/>
                <w:color w:val="000000" w:themeColor="text1"/>
                <w:szCs w:val="21"/>
              </w:rPr>
              <w:t>华鲁恒升</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3,063.00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207</w:t>
            </w:r>
          </w:p>
        </w:tc>
        <w:tc>
          <w:tcPr>
            <w:tcW w:w="1276" w:type="dxa"/>
            <w:vAlign w:val="center"/>
          </w:tcPr>
          <w:p w:rsidR="00582C9D" w:rsidRDefault="0052797D">
            <w:pPr>
              <w:jc w:val="center"/>
            </w:pPr>
            <w:r>
              <w:rPr>
                <w:rFonts w:eastAsiaTheme="minorEastAsia"/>
                <w:color w:val="000000" w:themeColor="text1"/>
                <w:szCs w:val="21"/>
              </w:rPr>
              <w:t>600674</w:t>
            </w:r>
          </w:p>
        </w:tc>
        <w:tc>
          <w:tcPr>
            <w:tcW w:w="1701" w:type="dxa"/>
            <w:vAlign w:val="center"/>
          </w:tcPr>
          <w:p w:rsidR="00582C9D" w:rsidRDefault="0052797D">
            <w:pPr>
              <w:jc w:val="center"/>
            </w:pPr>
            <w:r>
              <w:rPr>
                <w:rFonts w:eastAsiaTheme="minorEastAsia"/>
                <w:color w:val="000000" w:themeColor="text1"/>
                <w:szCs w:val="21"/>
              </w:rPr>
              <w:t>川投能源</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1,505.00</w:t>
            </w:r>
          </w:p>
        </w:tc>
        <w:tc>
          <w:tcPr>
            <w:tcW w:w="1616" w:type="dxa"/>
            <w:vAlign w:val="center"/>
          </w:tcPr>
          <w:p w:rsidR="00582C9D" w:rsidRDefault="0052797D">
            <w:pPr>
              <w:jc w:val="right"/>
            </w:pPr>
            <w:r>
              <w:rPr>
                <w:rFonts w:eastAsiaTheme="minorEastAsia"/>
                <w:color w:val="000000" w:themeColor="text1"/>
                <w:szCs w:val="21"/>
              </w:rPr>
              <w:t>0.01</w:t>
            </w:r>
          </w:p>
        </w:tc>
      </w:tr>
    </w:tbl>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7.3.2 </w:t>
      </w:r>
      <w:r w:rsidRPr="00ED7C0A">
        <w:rPr>
          <w:rFonts w:eastAsiaTheme="minorEastAsia"/>
          <w:b/>
          <w:bCs/>
          <w:color w:val="000000" w:themeColor="text1"/>
          <w:szCs w:val="21"/>
        </w:rPr>
        <w:t>期末积极投资按公允价值占基金资产净值比例大小排序的所有股票投资明细</w:t>
      </w:r>
    </w:p>
    <w:p w:rsidR="001548F9" w:rsidRPr="00ED7C0A" w:rsidRDefault="001548F9" w:rsidP="008971E9">
      <w:pPr>
        <w:pStyle w:val="aff1"/>
        <w:spacing w:before="0" w:beforeAutospacing="0" w:after="0" w:afterAutospacing="0" w:line="288" w:lineRule="auto"/>
        <w:jc w:val="right"/>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4669DD" w:rsidRPr="00ED7C0A" w:rsidTr="00872282">
        <w:tc>
          <w:tcPr>
            <w:tcW w:w="817"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序号</w:t>
            </w:r>
          </w:p>
        </w:tc>
        <w:tc>
          <w:tcPr>
            <w:tcW w:w="127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股票代码</w:t>
            </w:r>
          </w:p>
        </w:tc>
        <w:tc>
          <w:tcPr>
            <w:tcW w:w="1701"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股票名称</w:t>
            </w:r>
          </w:p>
        </w:tc>
        <w:tc>
          <w:tcPr>
            <w:tcW w:w="127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数量</w:t>
            </w:r>
            <w:r w:rsidRPr="00ED7C0A">
              <w:rPr>
                <w:rFonts w:eastAsiaTheme="minorEastAsia"/>
                <w:color w:val="000000" w:themeColor="text1"/>
                <w:szCs w:val="21"/>
              </w:rPr>
              <w:t>(</w:t>
            </w:r>
            <w:r w:rsidRPr="00ED7C0A">
              <w:rPr>
                <w:rFonts w:eastAsiaTheme="minorEastAsia"/>
                <w:color w:val="000000" w:themeColor="text1"/>
                <w:szCs w:val="21"/>
              </w:rPr>
              <w:t>股</w:t>
            </w:r>
            <w:r w:rsidRPr="00ED7C0A">
              <w:rPr>
                <w:rFonts w:eastAsiaTheme="minorEastAsia"/>
                <w:color w:val="000000" w:themeColor="text1"/>
                <w:szCs w:val="21"/>
              </w:rPr>
              <w:t>)</w:t>
            </w:r>
          </w:p>
        </w:tc>
        <w:tc>
          <w:tcPr>
            <w:tcW w:w="1842" w:type="dxa"/>
            <w:vAlign w:val="center"/>
          </w:tcPr>
          <w:p w:rsidR="001548F9" w:rsidRPr="00ED7C0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公允价值</w:t>
            </w:r>
          </w:p>
        </w:tc>
        <w:tc>
          <w:tcPr>
            <w:tcW w:w="161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占基金资产净值比例</w:t>
            </w:r>
            <w:r w:rsidRPr="00ED7C0A">
              <w:rPr>
                <w:rFonts w:eastAsiaTheme="minorEastAsia"/>
                <w:color w:val="000000" w:themeColor="text1"/>
                <w:szCs w:val="21"/>
              </w:rPr>
              <w:t>(</w:t>
            </w:r>
            <w:r w:rsidRPr="00ED7C0A">
              <w:rPr>
                <w:rFonts w:eastAsiaTheme="minorEastAsia"/>
                <w:color w:val="000000" w:themeColor="text1"/>
                <w:szCs w:val="21"/>
              </w:rPr>
              <w:t>％</w:t>
            </w:r>
            <w:r w:rsidRPr="00ED7C0A">
              <w:rPr>
                <w:rFonts w:eastAsiaTheme="minorEastAsia"/>
                <w:color w:val="000000" w:themeColor="text1"/>
                <w:szCs w:val="21"/>
              </w:rPr>
              <w:t>)</w:t>
            </w:r>
          </w:p>
        </w:tc>
      </w:tr>
      <w:tr w:rsidR="00582C9D">
        <w:tc>
          <w:tcPr>
            <w:tcW w:w="817" w:type="dxa"/>
            <w:vAlign w:val="center"/>
          </w:tcPr>
          <w:p w:rsidR="00582C9D" w:rsidRDefault="0052797D">
            <w:pPr>
              <w:jc w:val="center"/>
            </w:pPr>
            <w:r>
              <w:rPr>
                <w:rFonts w:eastAsiaTheme="minorEastAsia"/>
                <w:color w:val="000000" w:themeColor="text1"/>
                <w:szCs w:val="21"/>
              </w:rPr>
              <w:t>1</w:t>
            </w:r>
          </w:p>
        </w:tc>
        <w:tc>
          <w:tcPr>
            <w:tcW w:w="1276" w:type="dxa"/>
            <w:vAlign w:val="center"/>
          </w:tcPr>
          <w:p w:rsidR="00582C9D" w:rsidRDefault="0052797D">
            <w:pPr>
              <w:jc w:val="center"/>
            </w:pPr>
            <w:r>
              <w:rPr>
                <w:rFonts w:eastAsiaTheme="minorEastAsia"/>
                <w:color w:val="000000" w:themeColor="text1"/>
                <w:szCs w:val="21"/>
              </w:rPr>
              <w:t>002484</w:t>
            </w:r>
          </w:p>
        </w:tc>
        <w:tc>
          <w:tcPr>
            <w:tcW w:w="1701" w:type="dxa"/>
            <w:vAlign w:val="center"/>
          </w:tcPr>
          <w:p w:rsidR="00582C9D" w:rsidRDefault="0052797D">
            <w:pPr>
              <w:jc w:val="center"/>
            </w:pPr>
            <w:r>
              <w:rPr>
                <w:rFonts w:eastAsiaTheme="minorEastAsia"/>
                <w:color w:val="000000" w:themeColor="text1"/>
                <w:szCs w:val="21"/>
              </w:rPr>
              <w:t>江海股份</w:t>
            </w:r>
          </w:p>
        </w:tc>
        <w:tc>
          <w:tcPr>
            <w:tcW w:w="1276" w:type="dxa"/>
            <w:vAlign w:val="center"/>
          </w:tcPr>
          <w:p w:rsidR="00582C9D" w:rsidRDefault="0052797D">
            <w:pPr>
              <w:jc w:val="right"/>
            </w:pPr>
            <w:r>
              <w:rPr>
                <w:rFonts w:eastAsiaTheme="minorEastAsia"/>
                <w:color w:val="000000" w:themeColor="text1"/>
                <w:szCs w:val="21"/>
              </w:rPr>
              <w:t>2,000.00</w:t>
            </w:r>
          </w:p>
        </w:tc>
        <w:tc>
          <w:tcPr>
            <w:tcW w:w="1842" w:type="dxa"/>
            <w:vAlign w:val="center"/>
          </w:tcPr>
          <w:p w:rsidR="00582C9D" w:rsidRDefault="0052797D">
            <w:pPr>
              <w:jc w:val="right"/>
            </w:pPr>
            <w:r>
              <w:rPr>
                <w:rFonts w:eastAsiaTheme="minorEastAsia"/>
                <w:color w:val="000000" w:themeColor="text1"/>
                <w:szCs w:val="21"/>
              </w:rPr>
              <w:t>42,580.00</w:t>
            </w:r>
          </w:p>
        </w:tc>
        <w:tc>
          <w:tcPr>
            <w:tcW w:w="1616" w:type="dxa"/>
            <w:vAlign w:val="center"/>
          </w:tcPr>
          <w:p w:rsidR="00582C9D" w:rsidRDefault="0052797D">
            <w:pPr>
              <w:jc w:val="right"/>
            </w:pPr>
            <w:r>
              <w:rPr>
                <w:rFonts w:eastAsiaTheme="minorEastAsia"/>
                <w:color w:val="000000" w:themeColor="text1"/>
                <w:szCs w:val="21"/>
              </w:rPr>
              <w:t>0.27</w:t>
            </w:r>
          </w:p>
        </w:tc>
      </w:tr>
      <w:tr w:rsidR="00582C9D">
        <w:tc>
          <w:tcPr>
            <w:tcW w:w="817" w:type="dxa"/>
            <w:vAlign w:val="center"/>
          </w:tcPr>
          <w:p w:rsidR="00582C9D" w:rsidRDefault="0052797D">
            <w:pPr>
              <w:jc w:val="center"/>
            </w:pPr>
            <w:r>
              <w:rPr>
                <w:rFonts w:eastAsiaTheme="minorEastAsia"/>
                <w:color w:val="000000" w:themeColor="text1"/>
                <w:szCs w:val="21"/>
              </w:rPr>
              <w:t>2</w:t>
            </w:r>
          </w:p>
        </w:tc>
        <w:tc>
          <w:tcPr>
            <w:tcW w:w="1276" w:type="dxa"/>
            <w:vAlign w:val="center"/>
          </w:tcPr>
          <w:p w:rsidR="00582C9D" w:rsidRDefault="0052797D">
            <w:pPr>
              <w:jc w:val="center"/>
            </w:pPr>
            <w:r>
              <w:rPr>
                <w:rFonts w:eastAsiaTheme="minorEastAsia"/>
                <w:color w:val="000000" w:themeColor="text1"/>
                <w:szCs w:val="21"/>
              </w:rPr>
              <w:t>300476</w:t>
            </w:r>
          </w:p>
        </w:tc>
        <w:tc>
          <w:tcPr>
            <w:tcW w:w="1701" w:type="dxa"/>
            <w:vAlign w:val="center"/>
          </w:tcPr>
          <w:p w:rsidR="00582C9D" w:rsidRDefault="0052797D">
            <w:pPr>
              <w:jc w:val="center"/>
            </w:pPr>
            <w:r>
              <w:rPr>
                <w:rFonts w:eastAsiaTheme="minorEastAsia"/>
                <w:color w:val="000000" w:themeColor="text1"/>
                <w:szCs w:val="21"/>
              </w:rPr>
              <w:t>胜宏科技</w:t>
            </w:r>
          </w:p>
        </w:tc>
        <w:tc>
          <w:tcPr>
            <w:tcW w:w="1276" w:type="dxa"/>
            <w:vAlign w:val="center"/>
          </w:tcPr>
          <w:p w:rsidR="00582C9D" w:rsidRDefault="0052797D">
            <w:pPr>
              <w:jc w:val="right"/>
            </w:pPr>
            <w:r>
              <w:rPr>
                <w:rFonts w:eastAsiaTheme="minorEastAsia"/>
                <w:color w:val="000000" w:themeColor="text1"/>
                <w:szCs w:val="21"/>
              </w:rPr>
              <w:t>1,600.00</w:t>
            </w:r>
          </w:p>
        </w:tc>
        <w:tc>
          <w:tcPr>
            <w:tcW w:w="1842" w:type="dxa"/>
            <w:vAlign w:val="center"/>
          </w:tcPr>
          <w:p w:rsidR="00582C9D" w:rsidRDefault="0052797D">
            <w:pPr>
              <w:jc w:val="right"/>
            </w:pPr>
            <w:r>
              <w:rPr>
                <w:rFonts w:eastAsiaTheme="minorEastAsia"/>
                <w:color w:val="000000" w:themeColor="text1"/>
                <w:szCs w:val="21"/>
              </w:rPr>
              <w:t>38,576.00</w:t>
            </w:r>
          </w:p>
        </w:tc>
        <w:tc>
          <w:tcPr>
            <w:tcW w:w="1616" w:type="dxa"/>
            <w:vAlign w:val="center"/>
          </w:tcPr>
          <w:p w:rsidR="00582C9D" w:rsidRDefault="0052797D">
            <w:pPr>
              <w:jc w:val="right"/>
            </w:pPr>
            <w:r>
              <w:rPr>
                <w:rFonts w:eastAsiaTheme="minorEastAsia"/>
                <w:color w:val="000000" w:themeColor="text1"/>
                <w:szCs w:val="21"/>
              </w:rPr>
              <w:t>0.25</w:t>
            </w:r>
          </w:p>
        </w:tc>
      </w:tr>
      <w:tr w:rsidR="00582C9D">
        <w:tc>
          <w:tcPr>
            <w:tcW w:w="817" w:type="dxa"/>
            <w:vAlign w:val="center"/>
          </w:tcPr>
          <w:p w:rsidR="00582C9D" w:rsidRDefault="0052797D">
            <w:pPr>
              <w:jc w:val="center"/>
            </w:pPr>
            <w:r>
              <w:rPr>
                <w:rFonts w:eastAsiaTheme="minorEastAsia"/>
                <w:color w:val="000000" w:themeColor="text1"/>
                <w:szCs w:val="21"/>
              </w:rPr>
              <w:t>3</w:t>
            </w:r>
          </w:p>
        </w:tc>
        <w:tc>
          <w:tcPr>
            <w:tcW w:w="1276" w:type="dxa"/>
            <w:vAlign w:val="center"/>
          </w:tcPr>
          <w:p w:rsidR="00582C9D" w:rsidRDefault="0052797D">
            <w:pPr>
              <w:jc w:val="center"/>
            </w:pPr>
            <w:r>
              <w:rPr>
                <w:rFonts w:eastAsiaTheme="minorEastAsia"/>
                <w:color w:val="000000" w:themeColor="text1"/>
                <w:szCs w:val="21"/>
              </w:rPr>
              <w:t>600009</w:t>
            </w:r>
          </w:p>
        </w:tc>
        <w:tc>
          <w:tcPr>
            <w:tcW w:w="1701" w:type="dxa"/>
            <w:vAlign w:val="center"/>
          </w:tcPr>
          <w:p w:rsidR="00582C9D" w:rsidRDefault="0052797D">
            <w:pPr>
              <w:jc w:val="center"/>
            </w:pPr>
            <w:r>
              <w:rPr>
                <w:rFonts w:eastAsiaTheme="minorEastAsia"/>
                <w:color w:val="000000" w:themeColor="text1"/>
                <w:szCs w:val="21"/>
              </w:rPr>
              <w:t>上海机场</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36,336.00</w:t>
            </w:r>
          </w:p>
        </w:tc>
        <w:tc>
          <w:tcPr>
            <w:tcW w:w="1616" w:type="dxa"/>
            <w:vAlign w:val="center"/>
          </w:tcPr>
          <w:p w:rsidR="00582C9D" w:rsidRDefault="0052797D">
            <w:pPr>
              <w:jc w:val="right"/>
            </w:pPr>
            <w:r>
              <w:rPr>
                <w:rFonts w:eastAsiaTheme="minorEastAsia"/>
                <w:color w:val="000000" w:themeColor="text1"/>
                <w:szCs w:val="21"/>
              </w:rPr>
              <w:t>0.23</w:t>
            </w:r>
          </w:p>
        </w:tc>
      </w:tr>
      <w:tr w:rsidR="00582C9D">
        <w:tc>
          <w:tcPr>
            <w:tcW w:w="817" w:type="dxa"/>
            <w:vAlign w:val="center"/>
          </w:tcPr>
          <w:p w:rsidR="00582C9D" w:rsidRDefault="0052797D">
            <w:pPr>
              <w:jc w:val="center"/>
            </w:pPr>
            <w:r>
              <w:rPr>
                <w:rFonts w:eastAsiaTheme="minorEastAsia"/>
                <w:color w:val="000000" w:themeColor="text1"/>
                <w:szCs w:val="21"/>
              </w:rPr>
              <w:t>4</w:t>
            </w:r>
          </w:p>
        </w:tc>
        <w:tc>
          <w:tcPr>
            <w:tcW w:w="1276" w:type="dxa"/>
            <w:vAlign w:val="center"/>
          </w:tcPr>
          <w:p w:rsidR="00582C9D" w:rsidRDefault="0052797D">
            <w:pPr>
              <w:jc w:val="center"/>
            </w:pPr>
            <w:r>
              <w:rPr>
                <w:rFonts w:eastAsiaTheme="minorEastAsia"/>
                <w:color w:val="000000" w:themeColor="text1"/>
                <w:szCs w:val="21"/>
              </w:rPr>
              <w:t>688800</w:t>
            </w:r>
          </w:p>
        </w:tc>
        <w:tc>
          <w:tcPr>
            <w:tcW w:w="1701" w:type="dxa"/>
            <w:vAlign w:val="center"/>
          </w:tcPr>
          <w:p w:rsidR="00582C9D" w:rsidRDefault="0052797D">
            <w:pPr>
              <w:jc w:val="center"/>
            </w:pPr>
            <w:r>
              <w:rPr>
                <w:rFonts w:eastAsiaTheme="minorEastAsia"/>
                <w:color w:val="000000" w:themeColor="text1"/>
                <w:szCs w:val="21"/>
              </w:rPr>
              <w:t>瑞可达</w:t>
            </w:r>
          </w:p>
        </w:tc>
        <w:tc>
          <w:tcPr>
            <w:tcW w:w="1276" w:type="dxa"/>
            <w:vAlign w:val="center"/>
          </w:tcPr>
          <w:p w:rsidR="00582C9D" w:rsidRDefault="0052797D">
            <w:pPr>
              <w:jc w:val="right"/>
            </w:pPr>
            <w:r>
              <w:rPr>
                <w:rFonts w:eastAsiaTheme="minorEastAsia"/>
                <w:color w:val="000000" w:themeColor="text1"/>
                <w:szCs w:val="21"/>
              </w:rPr>
              <w:t>560.00</w:t>
            </w:r>
          </w:p>
        </w:tc>
        <w:tc>
          <w:tcPr>
            <w:tcW w:w="1842" w:type="dxa"/>
            <w:vAlign w:val="center"/>
          </w:tcPr>
          <w:p w:rsidR="00582C9D" w:rsidRDefault="0052797D">
            <w:pPr>
              <w:jc w:val="right"/>
            </w:pPr>
            <w:r>
              <w:rPr>
                <w:rFonts w:eastAsiaTheme="minorEastAsia"/>
                <w:color w:val="000000" w:themeColor="text1"/>
                <w:szCs w:val="21"/>
              </w:rPr>
              <w:t>34,804.00</w:t>
            </w:r>
          </w:p>
        </w:tc>
        <w:tc>
          <w:tcPr>
            <w:tcW w:w="1616" w:type="dxa"/>
            <w:vAlign w:val="center"/>
          </w:tcPr>
          <w:p w:rsidR="00582C9D" w:rsidRDefault="0052797D">
            <w:pPr>
              <w:jc w:val="right"/>
            </w:pPr>
            <w:r>
              <w:rPr>
                <w:rFonts w:eastAsiaTheme="minorEastAsia"/>
                <w:color w:val="000000" w:themeColor="text1"/>
                <w:szCs w:val="21"/>
              </w:rPr>
              <w:t>0.22</w:t>
            </w:r>
          </w:p>
        </w:tc>
      </w:tr>
      <w:tr w:rsidR="00582C9D">
        <w:tc>
          <w:tcPr>
            <w:tcW w:w="817" w:type="dxa"/>
            <w:vAlign w:val="center"/>
          </w:tcPr>
          <w:p w:rsidR="00582C9D" w:rsidRDefault="0052797D">
            <w:pPr>
              <w:jc w:val="center"/>
            </w:pPr>
            <w:r>
              <w:rPr>
                <w:rFonts w:eastAsiaTheme="minorEastAsia"/>
                <w:color w:val="000000" w:themeColor="text1"/>
                <w:szCs w:val="21"/>
              </w:rPr>
              <w:t>5</w:t>
            </w:r>
          </w:p>
        </w:tc>
        <w:tc>
          <w:tcPr>
            <w:tcW w:w="1276" w:type="dxa"/>
            <w:vAlign w:val="center"/>
          </w:tcPr>
          <w:p w:rsidR="00582C9D" w:rsidRDefault="0052797D">
            <w:pPr>
              <w:jc w:val="center"/>
            </w:pPr>
            <w:r>
              <w:rPr>
                <w:rFonts w:eastAsiaTheme="minorEastAsia"/>
                <w:color w:val="000000" w:themeColor="text1"/>
                <w:szCs w:val="21"/>
              </w:rPr>
              <w:t>600765</w:t>
            </w:r>
          </w:p>
        </w:tc>
        <w:tc>
          <w:tcPr>
            <w:tcW w:w="1701" w:type="dxa"/>
            <w:vAlign w:val="center"/>
          </w:tcPr>
          <w:p w:rsidR="00582C9D" w:rsidRDefault="0052797D">
            <w:pPr>
              <w:jc w:val="center"/>
            </w:pPr>
            <w:r>
              <w:rPr>
                <w:rFonts w:eastAsiaTheme="minorEastAsia"/>
                <w:color w:val="000000" w:themeColor="text1"/>
                <w:szCs w:val="21"/>
              </w:rPr>
              <w:t>中航重机</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34,463.00</w:t>
            </w:r>
          </w:p>
        </w:tc>
        <w:tc>
          <w:tcPr>
            <w:tcW w:w="1616" w:type="dxa"/>
            <w:vAlign w:val="center"/>
          </w:tcPr>
          <w:p w:rsidR="00582C9D" w:rsidRDefault="0052797D">
            <w:pPr>
              <w:jc w:val="right"/>
            </w:pPr>
            <w:r>
              <w:rPr>
                <w:rFonts w:eastAsiaTheme="minorEastAsia"/>
                <w:color w:val="000000" w:themeColor="text1"/>
                <w:szCs w:val="21"/>
              </w:rPr>
              <w:t>0.22</w:t>
            </w:r>
          </w:p>
        </w:tc>
      </w:tr>
      <w:tr w:rsidR="00582C9D">
        <w:tc>
          <w:tcPr>
            <w:tcW w:w="817" w:type="dxa"/>
            <w:vAlign w:val="center"/>
          </w:tcPr>
          <w:p w:rsidR="00582C9D" w:rsidRDefault="0052797D">
            <w:pPr>
              <w:jc w:val="center"/>
            </w:pPr>
            <w:r>
              <w:rPr>
                <w:rFonts w:eastAsiaTheme="minorEastAsia"/>
                <w:color w:val="000000" w:themeColor="text1"/>
                <w:szCs w:val="21"/>
              </w:rPr>
              <w:t>6</w:t>
            </w:r>
          </w:p>
        </w:tc>
        <w:tc>
          <w:tcPr>
            <w:tcW w:w="1276" w:type="dxa"/>
            <w:vAlign w:val="center"/>
          </w:tcPr>
          <w:p w:rsidR="00582C9D" w:rsidRDefault="0052797D">
            <w:pPr>
              <w:jc w:val="center"/>
            </w:pPr>
            <w:r>
              <w:rPr>
                <w:rFonts w:eastAsiaTheme="minorEastAsia"/>
                <w:color w:val="000000" w:themeColor="text1"/>
                <w:szCs w:val="21"/>
              </w:rPr>
              <w:t>603338</w:t>
            </w:r>
          </w:p>
        </w:tc>
        <w:tc>
          <w:tcPr>
            <w:tcW w:w="1701" w:type="dxa"/>
            <w:vAlign w:val="center"/>
          </w:tcPr>
          <w:p w:rsidR="00582C9D" w:rsidRDefault="0052797D">
            <w:pPr>
              <w:jc w:val="center"/>
            </w:pPr>
            <w:r>
              <w:rPr>
                <w:rFonts w:eastAsiaTheme="minorEastAsia"/>
                <w:color w:val="000000" w:themeColor="text1"/>
                <w:szCs w:val="21"/>
              </w:rPr>
              <w:t>浙江鼎力</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33,606.00</w:t>
            </w:r>
          </w:p>
        </w:tc>
        <w:tc>
          <w:tcPr>
            <w:tcW w:w="1616" w:type="dxa"/>
            <w:vAlign w:val="center"/>
          </w:tcPr>
          <w:p w:rsidR="00582C9D" w:rsidRDefault="0052797D">
            <w:pPr>
              <w:jc w:val="right"/>
            </w:pPr>
            <w:r>
              <w:rPr>
                <w:rFonts w:eastAsiaTheme="minorEastAsia"/>
                <w:color w:val="000000" w:themeColor="text1"/>
                <w:szCs w:val="21"/>
              </w:rPr>
              <w:t>0.22</w:t>
            </w:r>
          </w:p>
        </w:tc>
      </w:tr>
      <w:tr w:rsidR="00582C9D">
        <w:tc>
          <w:tcPr>
            <w:tcW w:w="817" w:type="dxa"/>
            <w:vAlign w:val="center"/>
          </w:tcPr>
          <w:p w:rsidR="00582C9D" w:rsidRDefault="0052797D">
            <w:pPr>
              <w:jc w:val="center"/>
            </w:pPr>
            <w:r>
              <w:rPr>
                <w:rFonts w:eastAsiaTheme="minorEastAsia"/>
                <w:color w:val="000000" w:themeColor="text1"/>
                <w:szCs w:val="21"/>
              </w:rPr>
              <w:t>7</w:t>
            </w:r>
          </w:p>
        </w:tc>
        <w:tc>
          <w:tcPr>
            <w:tcW w:w="1276" w:type="dxa"/>
            <w:vAlign w:val="center"/>
          </w:tcPr>
          <w:p w:rsidR="00582C9D" w:rsidRDefault="0052797D">
            <w:pPr>
              <w:jc w:val="center"/>
            </w:pPr>
            <w:r>
              <w:rPr>
                <w:rFonts w:eastAsiaTheme="minorEastAsia"/>
                <w:color w:val="000000" w:themeColor="text1"/>
                <w:szCs w:val="21"/>
              </w:rPr>
              <w:t>300390</w:t>
            </w:r>
          </w:p>
        </w:tc>
        <w:tc>
          <w:tcPr>
            <w:tcW w:w="1701" w:type="dxa"/>
            <w:vAlign w:val="center"/>
          </w:tcPr>
          <w:p w:rsidR="00582C9D" w:rsidRDefault="0052797D">
            <w:pPr>
              <w:jc w:val="center"/>
            </w:pPr>
            <w:r>
              <w:rPr>
                <w:rFonts w:eastAsiaTheme="minorEastAsia"/>
                <w:color w:val="000000" w:themeColor="text1"/>
                <w:szCs w:val="21"/>
              </w:rPr>
              <w:t>天华新能</w:t>
            </w:r>
          </w:p>
        </w:tc>
        <w:tc>
          <w:tcPr>
            <w:tcW w:w="1276" w:type="dxa"/>
            <w:vAlign w:val="center"/>
          </w:tcPr>
          <w:p w:rsidR="00582C9D" w:rsidRDefault="0052797D">
            <w:pPr>
              <w:jc w:val="right"/>
            </w:pPr>
            <w:r>
              <w:rPr>
                <w:rFonts w:eastAsiaTheme="minorEastAsia"/>
                <w:color w:val="000000" w:themeColor="text1"/>
                <w:szCs w:val="21"/>
              </w:rPr>
              <w:t>910.00</w:t>
            </w:r>
          </w:p>
        </w:tc>
        <w:tc>
          <w:tcPr>
            <w:tcW w:w="1842" w:type="dxa"/>
            <w:vAlign w:val="center"/>
          </w:tcPr>
          <w:p w:rsidR="00582C9D" w:rsidRDefault="0052797D">
            <w:pPr>
              <w:jc w:val="right"/>
            </w:pPr>
            <w:r>
              <w:rPr>
                <w:rFonts w:eastAsiaTheme="minorEastAsia"/>
                <w:color w:val="000000" w:themeColor="text1"/>
                <w:szCs w:val="21"/>
              </w:rPr>
              <w:t>32,578.00</w:t>
            </w:r>
          </w:p>
        </w:tc>
        <w:tc>
          <w:tcPr>
            <w:tcW w:w="1616" w:type="dxa"/>
            <w:vAlign w:val="center"/>
          </w:tcPr>
          <w:p w:rsidR="00582C9D" w:rsidRDefault="0052797D">
            <w:pPr>
              <w:jc w:val="right"/>
            </w:pPr>
            <w:r>
              <w:rPr>
                <w:rFonts w:eastAsiaTheme="minorEastAsia"/>
                <w:color w:val="000000" w:themeColor="text1"/>
                <w:szCs w:val="21"/>
              </w:rPr>
              <w:t>0.21</w:t>
            </w:r>
          </w:p>
        </w:tc>
      </w:tr>
      <w:tr w:rsidR="00582C9D">
        <w:tc>
          <w:tcPr>
            <w:tcW w:w="817" w:type="dxa"/>
            <w:vAlign w:val="center"/>
          </w:tcPr>
          <w:p w:rsidR="00582C9D" w:rsidRDefault="0052797D">
            <w:pPr>
              <w:jc w:val="center"/>
            </w:pPr>
            <w:r>
              <w:rPr>
                <w:rFonts w:eastAsiaTheme="minorEastAsia"/>
                <w:color w:val="000000" w:themeColor="text1"/>
                <w:szCs w:val="21"/>
              </w:rPr>
              <w:t>8</w:t>
            </w:r>
          </w:p>
        </w:tc>
        <w:tc>
          <w:tcPr>
            <w:tcW w:w="1276" w:type="dxa"/>
            <w:vAlign w:val="center"/>
          </w:tcPr>
          <w:p w:rsidR="00582C9D" w:rsidRDefault="0052797D">
            <w:pPr>
              <w:jc w:val="center"/>
            </w:pPr>
            <w:r>
              <w:rPr>
                <w:rFonts w:eastAsiaTheme="minorEastAsia"/>
                <w:color w:val="000000" w:themeColor="text1"/>
                <w:szCs w:val="21"/>
              </w:rPr>
              <w:t>600976</w:t>
            </w:r>
          </w:p>
        </w:tc>
        <w:tc>
          <w:tcPr>
            <w:tcW w:w="1701" w:type="dxa"/>
            <w:vAlign w:val="center"/>
          </w:tcPr>
          <w:p w:rsidR="00582C9D" w:rsidRDefault="0052797D">
            <w:pPr>
              <w:jc w:val="center"/>
            </w:pPr>
            <w:r>
              <w:rPr>
                <w:rFonts w:eastAsiaTheme="minorEastAsia"/>
                <w:color w:val="000000" w:themeColor="text1"/>
                <w:szCs w:val="21"/>
              </w:rPr>
              <w:t>健民集团</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30,836.00</w:t>
            </w:r>
          </w:p>
        </w:tc>
        <w:tc>
          <w:tcPr>
            <w:tcW w:w="1616" w:type="dxa"/>
            <w:vAlign w:val="center"/>
          </w:tcPr>
          <w:p w:rsidR="00582C9D" w:rsidRDefault="0052797D">
            <w:pPr>
              <w:jc w:val="right"/>
            </w:pPr>
            <w:r>
              <w:rPr>
                <w:rFonts w:eastAsiaTheme="minorEastAsia"/>
                <w:color w:val="000000" w:themeColor="text1"/>
                <w:szCs w:val="21"/>
              </w:rPr>
              <w:t>0.20</w:t>
            </w:r>
          </w:p>
        </w:tc>
      </w:tr>
      <w:tr w:rsidR="00582C9D">
        <w:tc>
          <w:tcPr>
            <w:tcW w:w="817" w:type="dxa"/>
            <w:vAlign w:val="center"/>
          </w:tcPr>
          <w:p w:rsidR="00582C9D" w:rsidRDefault="0052797D">
            <w:pPr>
              <w:jc w:val="center"/>
            </w:pPr>
            <w:r>
              <w:rPr>
                <w:rFonts w:eastAsiaTheme="minorEastAsia"/>
                <w:color w:val="000000" w:themeColor="text1"/>
                <w:szCs w:val="21"/>
              </w:rPr>
              <w:t>9</w:t>
            </w:r>
          </w:p>
        </w:tc>
        <w:tc>
          <w:tcPr>
            <w:tcW w:w="1276" w:type="dxa"/>
            <w:vAlign w:val="center"/>
          </w:tcPr>
          <w:p w:rsidR="00582C9D" w:rsidRDefault="0052797D">
            <w:pPr>
              <w:jc w:val="center"/>
            </w:pPr>
            <w:r>
              <w:rPr>
                <w:rFonts w:eastAsiaTheme="minorEastAsia"/>
                <w:color w:val="000000" w:themeColor="text1"/>
                <w:szCs w:val="21"/>
              </w:rPr>
              <w:t>688556</w:t>
            </w:r>
          </w:p>
        </w:tc>
        <w:tc>
          <w:tcPr>
            <w:tcW w:w="1701" w:type="dxa"/>
            <w:vAlign w:val="center"/>
          </w:tcPr>
          <w:p w:rsidR="00582C9D" w:rsidRDefault="0052797D">
            <w:pPr>
              <w:jc w:val="center"/>
            </w:pPr>
            <w:r>
              <w:rPr>
                <w:rFonts w:eastAsiaTheme="minorEastAsia"/>
                <w:color w:val="000000" w:themeColor="text1"/>
                <w:szCs w:val="21"/>
              </w:rPr>
              <w:t>高测股份</w:t>
            </w:r>
          </w:p>
        </w:tc>
        <w:tc>
          <w:tcPr>
            <w:tcW w:w="1276" w:type="dxa"/>
            <w:vAlign w:val="center"/>
          </w:tcPr>
          <w:p w:rsidR="00582C9D" w:rsidRDefault="0052797D">
            <w:pPr>
              <w:jc w:val="right"/>
            </w:pPr>
            <w:r>
              <w:rPr>
                <w:rFonts w:eastAsiaTheme="minorEastAsia"/>
                <w:color w:val="000000" w:themeColor="text1"/>
                <w:szCs w:val="21"/>
              </w:rPr>
              <w:t>560.00</w:t>
            </w:r>
          </w:p>
        </w:tc>
        <w:tc>
          <w:tcPr>
            <w:tcW w:w="1842" w:type="dxa"/>
            <w:vAlign w:val="center"/>
          </w:tcPr>
          <w:p w:rsidR="00582C9D" w:rsidRDefault="0052797D">
            <w:pPr>
              <w:jc w:val="right"/>
            </w:pPr>
            <w:r>
              <w:rPr>
                <w:rFonts w:eastAsiaTheme="minorEastAsia"/>
                <w:color w:val="000000" w:themeColor="text1"/>
                <w:szCs w:val="21"/>
              </w:rPr>
              <w:t>29,758.40</w:t>
            </w:r>
          </w:p>
        </w:tc>
        <w:tc>
          <w:tcPr>
            <w:tcW w:w="1616" w:type="dxa"/>
            <w:vAlign w:val="center"/>
          </w:tcPr>
          <w:p w:rsidR="00582C9D" w:rsidRDefault="0052797D">
            <w:pPr>
              <w:jc w:val="right"/>
            </w:pPr>
            <w:r>
              <w:rPr>
                <w:rFonts w:eastAsiaTheme="minorEastAsia"/>
                <w:color w:val="000000" w:themeColor="text1"/>
                <w:szCs w:val="21"/>
              </w:rPr>
              <w:t>0.19</w:t>
            </w:r>
          </w:p>
        </w:tc>
      </w:tr>
      <w:tr w:rsidR="00582C9D">
        <w:tc>
          <w:tcPr>
            <w:tcW w:w="817" w:type="dxa"/>
            <w:vAlign w:val="center"/>
          </w:tcPr>
          <w:p w:rsidR="00582C9D" w:rsidRDefault="0052797D">
            <w:pPr>
              <w:jc w:val="center"/>
            </w:pPr>
            <w:r>
              <w:rPr>
                <w:rFonts w:eastAsiaTheme="minorEastAsia"/>
                <w:color w:val="000000" w:themeColor="text1"/>
                <w:szCs w:val="21"/>
              </w:rPr>
              <w:t>10</w:t>
            </w:r>
          </w:p>
        </w:tc>
        <w:tc>
          <w:tcPr>
            <w:tcW w:w="1276" w:type="dxa"/>
            <w:vAlign w:val="center"/>
          </w:tcPr>
          <w:p w:rsidR="00582C9D" w:rsidRDefault="0052797D">
            <w:pPr>
              <w:jc w:val="center"/>
            </w:pPr>
            <w:r>
              <w:rPr>
                <w:rFonts w:eastAsiaTheme="minorEastAsia"/>
                <w:color w:val="000000" w:themeColor="text1"/>
                <w:szCs w:val="21"/>
              </w:rPr>
              <w:t>603345</w:t>
            </w:r>
          </w:p>
        </w:tc>
        <w:tc>
          <w:tcPr>
            <w:tcW w:w="1701" w:type="dxa"/>
            <w:vAlign w:val="center"/>
          </w:tcPr>
          <w:p w:rsidR="00582C9D" w:rsidRDefault="0052797D">
            <w:pPr>
              <w:jc w:val="center"/>
            </w:pPr>
            <w:r>
              <w:rPr>
                <w:rFonts w:eastAsiaTheme="minorEastAsia"/>
                <w:color w:val="000000" w:themeColor="text1"/>
                <w:szCs w:val="21"/>
              </w:rPr>
              <w:t>安井食品</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29,360.00</w:t>
            </w:r>
          </w:p>
        </w:tc>
        <w:tc>
          <w:tcPr>
            <w:tcW w:w="1616" w:type="dxa"/>
            <w:vAlign w:val="center"/>
          </w:tcPr>
          <w:p w:rsidR="00582C9D" w:rsidRDefault="0052797D">
            <w:pPr>
              <w:jc w:val="right"/>
            </w:pPr>
            <w:r>
              <w:rPr>
                <w:rFonts w:eastAsiaTheme="minorEastAsia"/>
                <w:color w:val="000000" w:themeColor="text1"/>
                <w:szCs w:val="21"/>
              </w:rPr>
              <w:t>0.19</w:t>
            </w:r>
          </w:p>
        </w:tc>
      </w:tr>
      <w:tr w:rsidR="00582C9D">
        <w:tc>
          <w:tcPr>
            <w:tcW w:w="817" w:type="dxa"/>
            <w:vAlign w:val="center"/>
          </w:tcPr>
          <w:p w:rsidR="00582C9D" w:rsidRDefault="0052797D">
            <w:pPr>
              <w:jc w:val="center"/>
            </w:pPr>
            <w:r>
              <w:rPr>
                <w:rFonts w:eastAsiaTheme="minorEastAsia"/>
                <w:color w:val="000000" w:themeColor="text1"/>
                <w:szCs w:val="21"/>
              </w:rPr>
              <w:t>11</w:t>
            </w:r>
          </w:p>
        </w:tc>
        <w:tc>
          <w:tcPr>
            <w:tcW w:w="1276" w:type="dxa"/>
            <w:vAlign w:val="center"/>
          </w:tcPr>
          <w:p w:rsidR="00582C9D" w:rsidRDefault="0052797D">
            <w:pPr>
              <w:jc w:val="center"/>
            </w:pPr>
            <w:r>
              <w:rPr>
                <w:rFonts w:eastAsiaTheme="minorEastAsia"/>
                <w:color w:val="000000" w:themeColor="text1"/>
                <w:szCs w:val="21"/>
              </w:rPr>
              <w:t>603893</w:t>
            </w:r>
          </w:p>
        </w:tc>
        <w:tc>
          <w:tcPr>
            <w:tcW w:w="1701" w:type="dxa"/>
            <w:vAlign w:val="center"/>
          </w:tcPr>
          <w:p w:rsidR="00582C9D" w:rsidRDefault="0052797D">
            <w:pPr>
              <w:jc w:val="center"/>
            </w:pPr>
            <w:r>
              <w:rPr>
                <w:rFonts w:eastAsiaTheme="minorEastAsia"/>
                <w:color w:val="000000" w:themeColor="text1"/>
                <w:szCs w:val="21"/>
              </w:rPr>
              <w:t>瑞芯微</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29,140.00</w:t>
            </w:r>
          </w:p>
        </w:tc>
        <w:tc>
          <w:tcPr>
            <w:tcW w:w="1616" w:type="dxa"/>
            <w:vAlign w:val="center"/>
          </w:tcPr>
          <w:p w:rsidR="00582C9D" w:rsidRDefault="0052797D">
            <w:pPr>
              <w:jc w:val="right"/>
            </w:pPr>
            <w:r>
              <w:rPr>
                <w:rFonts w:eastAsiaTheme="minorEastAsia"/>
                <w:color w:val="000000" w:themeColor="text1"/>
                <w:szCs w:val="21"/>
              </w:rPr>
              <w:t>0.19</w:t>
            </w:r>
          </w:p>
        </w:tc>
      </w:tr>
      <w:tr w:rsidR="00582C9D">
        <w:tc>
          <w:tcPr>
            <w:tcW w:w="817" w:type="dxa"/>
            <w:vAlign w:val="center"/>
          </w:tcPr>
          <w:p w:rsidR="00582C9D" w:rsidRDefault="0052797D">
            <w:pPr>
              <w:jc w:val="center"/>
            </w:pPr>
            <w:r>
              <w:rPr>
                <w:rFonts w:eastAsiaTheme="minorEastAsia"/>
                <w:color w:val="000000" w:themeColor="text1"/>
                <w:szCs w:val="21"/>
              </w:rPr>
              <w:t>12</w:t>
            </w:r>
          </w:p>
        </w:tc>
        <w:tc>
          <w:tcPr>
            <w:tcW w:w="1276" w:type="dxa"/>
            <w:vAlign w:val="center"/>
          </w:tcPr>
          <w:p w:rsidR="00582C9D" w:rsidRDefault="0052797D">
            <w:pPr>
              <w:jc w:val="center"/>
            </w:pPr>
            <w:r>
              <w:rPr>
                <w:rFonts w:eastAsiaTheme="minorEastAsia"/>
                <w:color w:val="000000" w:themeColor="text1"/>
                <w:szCs w:val="21"/>
              </w:rPr>
              <w:t>002839</w:t>
            </w:r>
          </w:p>
        </w:tc>
        <w:tc>
          <w:tcPr>
            <w:tcW w:w="1701" w:type="dxa"/>
            <w:vAlign w:val="center"/>
          </w:tcPr>
          <w:p w:rsidR="00582C9D" w:rsidRDefault="0052797D">
            <w:pPr>
              <w:jc w:val="center"/>
            </w:pPr>
            <w:r>
              <w:rPr>
                <w:rFonts w:eastAsiaTheme="minorEastAsia"/>
                <w:color w:val="000000" w:themeColor="text1"/>
                <w:szCs w:val="21"/>
              </w:rPr>
              <w:t>张家港行</w:t>
            </w:r>
          </w:p>
        </w:tc>
        <w:tc>
          <w:tcPr>
            <w:tcW w:w="1276" w:type="dxa"/>
            <w:vAlign w:val="center"/>
          </w:tcPr>
          <w:p w:rsidR="00582C9D" w:rsidRDefault="0052797D">
            <w:pPr>
              <w:jc w:val="right"/>
            </w:pPr>
            <w:r>
              <w:rPr>
                <w:rFonts w:eastAsiaTheme="minorEastAsia"/>
                <w:color w:val="000000" w:themeColor="text1"/>
                <w:szCs w:val="21"/>
              </w:rPr>
              <w:t>6,400.00</w:t>
            </w:r>
          </w:p>
        </w:tc>
        <w:tc>
          <w:tcPr>
            <w:tcW w:w="1842" w:type="dxa"/>
            <w:vAlign w:val="center"/>
          </w:tcPr>
          <w:p w:rsidR="00582C9D" w:rsidRDefault="0052797D">
            <w:pPr>
              <w:jc w:val="right"/>
            </w:pPr>
            <w:r>
              <w:rPr>
                <w:rFonts w:eastAsiaTheme="minorEastAsia"/>
                <w:color w:val="000000" w:themeColor="text1"/>
                <w:szCs w:val="21"/>
              </w:rPr>
              <w:t>27,072.00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13</w:t>
            </w:r>
          </w:p>
        </w:tc>
        <w:tc>
          <w:tcPr>
            <w:tcW w:w="1276" w:type="dxa"/>
            <w:vAlign w:val="center"/>
          </w:tcPr>
          <w:p w:rsidR="00582C9D" w:rsidRDefault="0052797D">
            <w:pPr>
              <w:jc w:val="center"/>
            </w:pPr>
            <w:r>
              <w:rPr>
                <w:rFonts w:eastAsiaTheme="minorEastAsia"/>
                <w:color w:val="000000" w:themeColor="text1"/>
                <w:szCs w:val="21"/>
              </w:rPr>
              <w:t>002801</w:t>
            </w:r>
          </w:p>
        </w:tc>
        <w:tc>
          <w:tcPr>
            <w:tcW w:w="1701" w:type="dxa"/>
            <w:vAlign w:val="center"/>
          </w:tcPr>
          <w:p w:rsidR="00582C9D" w:rsidRDefault="0052797D">
            <w:pPr>
              <w:jc w:val="center"/>
            </w:pPr>
            <w:r>
              <w:rPr>
                <w:rFonts w:eastAsiaTheme="minorEastAsia"/>
                <w:color w:val="000000" w:themeColor="text1"/>
                <w:szCs w:val="21"/>
              </w:rPr>
              <w:t>微光股份</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27,060.00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14</w:t>
            </w:r>
          </w:p>
        </w:tc>
        <w:tc>
          <w:tcPr>
            <w:tcW w:w="1276" w:type="dxa"/>
            <w:vAlign w:val="center"/>
          </w:tcPr>
          <w:p w:rsidR="00582C9D" w:rsidRDefault="0052797D">
            <w:pPr>
              <w:jc w:val="center"/>
            </w:pPr>
            <w:r>
              <w:rPr>
                <w:rFonts w:eastAsiaTheme="minorEastAsia"/>
                <w:color w:val="000000" w:themeColor="text1"/>
                <w:szCs w:val="21"/>
              </w:rPr>
              <w:t>600988</w:t>
            </w:r>
          </w:p>
        </w:tc>
        <w:tc>
          <w:tcPr>
            <w:tcW w:w="1701" w:type="dxa"/>
            <w:vAlign w:val="center"/>
          </w:tcPr>
          <w:p w:rsidR="00582C9D" w:rsidRDefault="0052797D">
            <w:pPr>
              <w:jc w:val="center"/>
            </w:pPr>
            <w:r>
              <w:rPr>
                <w:rFonts w:eastAsiaTheme="minorEastAsia"/>
                <w:color w:val="000000" w:themeColor="text1"/>
                <w:szCs w:val="21"/>
              </w:rPr>
              <w:t>赤峰黄金</w:t>
            </w:r>
          </w:p>
        </w:tc>
        <w:tc>
          <w:tcPr>
            <w:tcW w:w="1276" w:type="dxa"/>
            <w:vAlign w:val="center"/>
          </w:tcPr>
          <w:p w:rsidR="00582C9D" w:rsidRDefault="0052797D">
            <w:pPr>
              <w:jc w:val="right"/>
            </w:pPr>
            <w:r>
              <w:rPr>
                <w:rFonts w:eastAsiaTheme="minorEastAsia"/>
                <w:color w:val="000000" w:themeColor="text1"/>
                <w:szCs w:val="21"/>
              </w:rPr>
              <w:t>2,000.00</w:t>
            </w:r>
          </w:p>
        </w:tc>
        <w:tc>
          <w:tcPr>
            <w:tcW w:w="1842" w:type="dxa"/>
            <w:vAlign w:val="center"/>
          </w:tcPr>
          <w:p w:rsidR="00582C9D" w:rsidRDefault="0052797D">
            <w:pPr>
              <w:jc w:val="right"/>
            </w:pPr>
            <w:r>
              <w:rPr>
                <w:rFonts w:eastAsiaTheme="minorEastAsia"/>
                <w:color w:val="000000" w:themeColor="text1"/>
                <w:szCs w:val="21"/>
              </w:rPr>
              <w:t>26,920.00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15</w:t>
            </w:r>
          </w:p>
        </w:tc>
        <w:tc>
          <w:tcPr>
            <w:tcW w:w="1276" w:type="dxa"/>
            <w:vAlign w:val="center"/>
          </w:tcPr>
          <w:p w:rsidR="00582C9D" w:rsidRDefault="0052797D">
            <w:pPr>
              <w:jc w:val="center"/>
            </w:pPr>
            <w:r>
              <w:rPr>
                <w:rFonts w:eastAsiaTheme="minorEastAsia"/>
                <w:color w:val="000000" w:themeColor="text1"/>
                <w:szCs w:val="21"/>
              </w:rPr>
              <w:t>300861</w:t>
            </w:r>
          </w:p>
        </w:tc>
        <w:tc>
          <w:tcPr>
            <w:tcW w:w="1701" w:type="dxa"/>
            <w:vAlign w:val="center"/>
          </w:tcPr>
          <w:p w:rsidR="00582C9D" w:rsidRDefault="0052797D">
            <w:pPr>
              <w:jc w:val="center"/>
            </w:pPr>
            <w:r>
              <w:rPr>
                <w:rFonts w:eastAsiaTheme="minorEastAsia"/>
                <w:color w:val="000000" w:themeColor="text1"/>
                <w:szCs w:val="21"/>
              </w:rPr>
              <w:t>美畅股份</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26,022.00</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16</w:t>
            </w:r>
          </w:p>
        </w:tc>
        <w:tc>
          <w:tcPr>
            <w:tcW w:w="1276" w:type="dxa"/>
            <w:vAlign w:val="center"/>
          </w:tcPr>
          <w:p w:rsidR="00582C9D" w:rsidRDefault="0052797D">
            <w:pPr>
              <w:jc w:val="center"/>
            </w:pPr>
            <w:r>
              <w:rPr>
                <w:rFonts w:eastAsiaTheme="minorEastAsia"/>
                <w:color w:val="000000" w:themeColor="text1"/>
                <w:szCs w:val="21"/>
              </w:rPr>
              <w:t>688518</w:t>
            </w:r>
          </w:p>
        </w:tc>
        <w:tc>
          <w:tcPr>
            <w:tcW w:w="1701" w:type="dxa"/>
            <w:vAlign w:val="center"/>
          </w:tcPr>
          <w:p w:rsidR="00582C9D" w:rsidRDefault="0052797D">
            <w:pPr>
              <w:jc w:val="center"/>
            </w:pPr>
            <w:r>
              <w:rPr>
                <w:rFonts w:eastAsiaTheme="minorEastAsia"/>
                <w:color w:val="000000" w:themeColor="text1"/>
                <w:szCs w:val="21"/>
              </w:rPr>
              <w:t>联赢激光</w:t>
            </w:r>
          </w:p>
        </w:tc>
        <w:tc>
          <w:tcPr>
            <w:tcW w:w="1276" w:type="dxa"/>
            <w:vAlign w:val="center"/>
          </w:tcPr>
          <w:p w:rsidR="00582C9D" w:rsidRDefault="0052797D">
            <w:pPr>
              <w:jc w:val="right"/>
            </w:pPr>
            <w:r>
              <w:rPr>
                <w:rFonts w:eastAsiaTheme="minorEastAsia"/>
                <w:color w:val="000000" w:themeColor="text1"/>
                <w:szCs w:val="21"/>
              </w:rPr>
              <w:t>921.00</w:t>
            </w:r>
          </w:p>
        </w:tc>
        <w:tc>
          <w:tcPr>
            <w:tcW w:w="1842" w:type="dxa"/>
            <w:vAlign w:val="center"/>
          </w:tcPr>
          <w:p w:rsidR="00582C9D" w:rsidRDefault="0052797D">
            <w:pPr>
              <w:jc w:val="right"/>
            </w:pPr>
            <w:r>
              <w:rPr>
                <w:rFonts w:eastAsiaTheme="minorEastAsia"/>
                <w:color w:val="000000" w:themeColor="text1"/>
                <w:szCs w:val="21"/>
              </w:rPr>
              <w:t>25,659.06</w:t>
            </w:r>
          </w:p>
        </w:tc>
        <w:tc>
          <w:tcPr>
            <w:tcW w:w="1616" w:type="dxa"/>
            <w:vAlign w:val="center"/>
          </w:tcPr>
          <w:p w:rsidR="00582C9D" w:rsidRDefault="0052797D">
            <w:pPr>
              <w:jc w:val="right"/>
            </w:pPr>
            <w:r>
              <w:rPr>
                <w:rFonts w:eastAsiaTheme="minorEastAsia"/>
                <w:color w:val="000000" w:themeColor="text1"/>
                <w:szCs w:val="21"/>
              </w:rPr>
              <w:t>0.17</w:t>
            </w:r>
          </w:p>
        </w:tc>
      </w:tr>
      <w:tr w:rsidR="00582C9D">
        <w:tc>
          <w:tcPr>
            <w:tcW w:w="817" w:type="dxa"/>
            <w:vAlign w:val="center"/>
          </w:tcPr>
          <w:p w:rsidR="00582C9D" w:rsidRDefault="0052797D">
            <w:pPr>
              <w:jc w:val="center"/>
            </w:pPr>
            <w:r>
              <w:rPr>
                <w:rFonts w:eastAsiaTheme="minorEastAsia"/>
                <w:color w:val="000000" w:themeColor="text1"/>
                <w:szCs w:val="21"/>
              </w:rPr>
              <w:t>17</w:t>
            </w:r>
          </w:p>
        </w:tc>
        <w:tc>
          <w:tcPr>
            <w:tcW w:w="1276" w:type="dxa"/>
            <w:vAlign w:val="center"/>
          </w:tcPr>
          <w:p w:rsidR="00582C9D" w:rsidRDefault="0052797D">
            <w:pPr>
              <w:jc w:val="center"/>
            </w:pPr>
            <w:r>
              <w:rPr>
                <w:rFonts w:eastAsiaTheme="minorEastAsia"/>
                <w:color w:val="000000" w:themeColor="text1"/>
                <w:szCs w:val="21"/>
              </w:rPr>
              <w:t>600908</w:t>
            </w:r>
          </w:p>
        </w:tc>
        <w:tc>
          <w:tcPr>
            <w:tcW w:w="1701" w:type="dxa"/>
            <w:vAlign w:val="center"/>
          </w:tcPr>
          <w:p w:rsidR="00582C9D" w:rsidRDefault="0052797D">
            <w:pPr>
              <w:jc w:val="center"/>
            </w:pPr>
            <w:r>
              <w:rPr>
                <w:rFonts w:eastAsiaTheme="minorEastAsia"/>
                <w:color w:val="000000" w:themeColor="text1"/>
                <w:szCs w:val="21"/>
              </w:rPr>
              <w:t>无锡银行</w:t>
            </w:r>
          </w:p>
        </w:tc>
        <w:tc>
          <w:tcPr>
            <w:tcW w:w="1276" w:type="dxa"/>
            <w:vAlign w:val="center"/>
          </w:tcPr>
          <w:p w:rsidR="00582C9D" w:rsidRDefault="0052797D">
            <w:pPr>
              <w:jc w:val="right"/>
            </w:pPr>
            <w:r>
              <w:rPr>
                <w:rFonts w:eastAsiaTheme="minorEastAsia"/>
                <w:color w:val="000000" w:themeColor="text1"/>
                <w:szCs w:val="21"/>
              </w:rPr>
              <w:t>4,700.00</w:t>
            </w:r>
          </w:p>
        </w:tc>
        <w:tc>
          <w:tcPr>
            <w:tcW w:w="1842" w:type="dxa"/>
            <w:vAlign w:val="center"/>
          </w:tcPr>
          <w:p w:rsidR="00582C9D" w:rsidRDefault="0052797D">
            <w:pPr>
              <w:jc w:val="right"/>
            </w:pPr>
            <w:r>
              <w:rPr>
                <w:rFonts w:eastAsiaTheme="minorEastAsia"/>
                <w:color w:val="000000" w:themeColor="text1"/>
                <w:szCs w:val="21"/>
              </w:rPr>
              <w:t>25,192.00</w:t>
            </w:r>
          </w:p>
        </w:tc>
        <w:tc>
          <w:tcPr>
            <w:tcW w:w="1616" w:type="dxa"/>
            <w:vAlign w:val="center"/>
          </w:tcPr>
          <w:p w:rsidR="00582C9D" w:rsidRDefault="0052797D">
            <w:pPr>
              <w:jc w:val="right"/>
            </w:pPr>
            <w:r>
              <w:rPr>
                <w:rFonts w:eastAsiaTheme="minorEastAsia"/>
                <w:color w:val="000000" w:themeColor="text1"/>
                <w:szCs w:val="21"/>
              </w:rPr>
              <w:t>0.16</w:t>
            </w:r>
          </w:p>
        </w:tc>
      </w:tr>
      <w:tr w:rsidR="00582C9D">
        <w:tc>
          <w:tcPr>
            <w:tcW w:w="817" w:type="dxa"/>
            <w:vAlign w:val="center"/>
          </w:tcPr>
          <w:p w:rsidR="00582C9D" w:rsidRDefault="0052797D">
            <w:pPr>
              <w:jc w:val="center"/>
            </w:pPr>
            <w:r>
              <w:rPr>
                <w:rFonts w:eastAsiaTheme="minorEastAsia"/>
                <w:color w:val="000000" w:themeColor="text1"/>
                <w:szCs w:val="21"/>
              </w:rPr>
              <w:t>18</w:t>
            </w:r>
          </w:p>
        </w:tc>
        <w:tc>
          <w:tcPr>
            <w:tcW w:w="1276" w:type="dxa"/>
            <w:vAlign w:val="center"/>
          </w:tcPr>
          <w:p w:rsidR="00582C9D" w:rsidRDefault="0052797D">
            <w:pPr>
              <w:jc w:val="center"/>
            </w:pPr>
            <w:r>
              <w:rPr>
                <w:rFonts w:eastAsiaTheme="minorEastAsia"/>
                <w:color w:val="000000" w:themeColor="text1"/>
                <w:szCs w:val="21"/>
              </w:rPr>
              <w:t>600481</w:t>
            </w:r>
          </w:p>
        </w:tc>
        <w:tc>
          <w:tcPr>
            <w:tcW w:w="1701" w:type="dxa"/>
            <w:vAlign w:val="center"/>
          </w:tcPr>
          <w:p w:rsidR="00582C9D" w:rsidRDefault="0052797D">
            <w:pPr>
              <w:jc w:val="center"/>
            </w:pPr>
            <w:r>
              <w:rPr>
                <w:rFonts w:eastAsiaTheme="minorEastAsia"/>
                <w:color w:val="000000" w:themeColor="text1"/>
                <w:szCs w:val="21"/>
              </w:rPr>
              <w:t>双良节能</w:t>
            </w:r>
          </w:p>
        </w:tc>
        <w:tc>
          <w:tcPr>
            <w:tcW w:w="1276" w:type="dxa"/>
            <w:vAlign w:val="center"/>
          </w:tcPr>
          <w:p w:rsidR="00582C9D" w:rsidRDefault="0052797D">
            <w:pPr>
              <w:jc w:val="right"/>
            </w:pPr>
            <w:r>
              <w:rPr>
                <w:rFonts w:eastAsiaTheme="minorEastAsia"/>
                <w:color w:val="000000" w:themeColor="text1"/>
                <w:szCs w:val="21"/>
              </w:rPr>
              <w:t>1,800.00</w:t>
            </w:r>
          </w:p>
        </w:tc>
        <w:tc>
          <w:tcPr>
            <w:tcW w:w="1842" w:type="dxa"/>
            <w:vAlign w:val="center"/>
          </w:tcPr>
          <w:p w:rsidR="00582C9D" w:rsidRDefault="0052797D">
            <w:pPr>
              <w:jc w:val="right"/>
            </w:pPr>
            <w:r>
              <w:rPr>
                <w:rFonts w:eastAsiaTheme="minorEastAsia"/>
                <w:color w:val="000000" w:themeColor="text1"/>
                <w:szCs w:val="21"/>
              </w:rPr>
              <w:t>25,164.00</w:t>
            </w:r>
          </w:p>
        </w:tc>
        <w:tc>
          <w:tcPr>
            <w:tcW w:w="1616" w:type="dxa"/>
            <w:vAlign w:val="center"/>
          </w:tcPr>
          <w:p w:rsidR="00582C9D" w:rsidRDefault="0052797D">
            <w:pPr>
              <w:jc w:val="right"/>
            </w:pPr>
            <w:r>
              <w:rPr>
                <w:rFonts w:eastAsiaTheme="minorEastAsia"/>
                <w:color w:val="000000" w:themeColor="text1"/>
                <w:szCs w:val="21"/>
              </w:rPr>
              <w:t>0.16</w:t>
            </w:r>
          </w:p>
        </w:tc>
      </w:tr>
      <w:tr w:rsidR="00582C9D">
        <w:tc>
          <w:tcPr>
            <w:tcW w:w="817" w:type="dxa"/>
            <w:vAlign w:val="center"/>
          </w:tcPr>
          <w:p w:rsidR="00582C9D" w:rsidRDefault="0052797D">
            <w:pPr>
              <w:jc w:val="center"/>
            </w:pPr>
            <w:r>
              <w:rPr>
                <w:rFonts w:eastAsiaTheme="minorEastAsia"/>
                <w:color w:val="000000" w:themeColor="text1"/>
                <w:szCs w:val="21"/>
              </w:rPr>
              <w:t>19</w:t>
            </w:r>
          </w:p>
        </w:tc>
        <w:tc>
          <w:tcPr>
            <w:tcW w:w="1276" w:type="dxa"/>
            <w:vAlign w:val="center"/>
          </w:tcPr>
          <w:p w:rsidR="00582C9D" w:rsidRDefault="0052797D">
            <w:pPr>
              <w:jc w:val="center"/>
            </w:pPr>
            <w:r>
              <w:rPr>
                <w:rFonts w:eastAsiaTheme="minorEastAsia"/>
                <w:color w:val="000000" w:themeColor="text1"/>
                <w:szCs w:val="21"/>
              </w:rPr>
              <w:t>605168</w:t>
            </w:r>
          </w:p>
        </w:tc>
        <w:tc>
          <w:tcPr>
            <w:tcW w:w="1701" w:type="dxa"/>
            <w:vAlign w:val="center"/>
          </w:tcPr>
          <w:p w:rsidR="00582C9D" w:rsidRDefault="0052797D">
            <w:pPr>
              <w:jc w:val="center"/>
            </w:pPr>
            <w:r>
              <w:rPr>
                <w:rFonts w:eastAsiaTheme="minorEastAsia"/>
                <w:color w:val="000000" w:themeColor="text1"/>
                <w:szCs w:val="21"/>
              </w:rPr>
              <w:t>三人行</w:t>
            </w:r>
          </w:p>
        </w:tc>
        <w:tc>
          <w:tcPr>
            <w:tcW w:w="1276" w:type="dxa"/>
            <w:vAlign w:val="center"/>
          </w:tcPr>
          <w:p w:rsidR="00582C9D" w:rsidRDefault="0052797D">
            <w:pPr>
              <w:jc w:val="right"/>
            </w:pPr>
            <w:r>
              <w:rPr>
                <w:rFonts w:eastAsiaTheme="minorEastAsia"/>
                <w:color w:val="000000" w:themeColor="text1"/>
                <w:szCs w:val="21"/>
              </w:rPr>
              <w:t>290.00</w:t>
            </w:r>
          </w:p>
        </w:tc>
        <w:tc>
          <w:tcPr>
            <w:tcW w:w="1842" w:type="dxa"/>
            <w:vAlign w:val="center"/>
          </w:tcPr>
          <w:p w:rsidR="00582C9D" w:rsidRDefault="0052797D">
            <w:pPr>
              <w:jc w:val="right"/>
            </w:pPr>
            <w:r>
              <w:rPr>
                <w:rFonts w:eastAsiaTheme="minorEastAsia"/>
                <w:color w:val="000000" w:themeColor="text1"/>
                <w:szCs w:val="21"/>
              </w:rPr>
              <w:t>24,922.60</w:t>
            </w:r>
          </w:p>
        </w:tc>
        <w:tc>
          <w:tcPr>
            <w:tcW w:w="1616" w:type="dxa"/>
            <w:vAlign w:val="center"/>
          </w:tcPr>
          <w:p w:rsidR="00582C9D" w:rsidRDefault="0052797D">
            <w:pPr>
              <w:jc w:val="right"/>
            </w:pPr>
            <w:r>
              <w:rPr>
                <w:rFonts w:eastAsiaTheme="minorEastAsia"/>
                <w:color w:val="000000" w:themeColor="text1"/>
                <w:szCs w:val="21"/>
              </w:rPr>
              <w:t>0.16</w:t>
            </w:r>
          </w:p>
        </w:tc>
      </w:tr>
      <w:tr w:rsidR="00582C9D">
        <w:tc>
          <w:tcPr>
            <w:tcW w:w="817" w:type="dxa"/>
            <w:vAlign w:val="center"/>
          </w:tcPr>
          <w:p w:rsidR="00582C9D" w:rsidRDefault="0052797D">
            <w:pPr>
              <w:jc w:val="center"/>
            </w:pPr>
            <w:r>
              <w:rPr>
                <w:rFonts w:eastAsiaTheme="minorEastAsia"/>
                <w:color w:val="000000" w:themeColor="text1"/>
                <w:szCs w:val="21"/>
              </w:rPr>
              <w:t>20</w:t>
            </w:r>
          </w:p>
        </w:tc>
        <w:tc>
          <w:tcPr>
            <w:tcW w:w="1276" w:type="dxa"/>
            <w:vAlign w:val="center"/>
          </w:tcPr>
          <w:p w:rsidR="00582C9D" w:rsidRDefault="0052797D">
            <w:pPr>
              <w:jc w:val="center"/>
            </w:pPr>
            <w:r>
              <w:rPr>
                <w:rFonts w:eastAsiaTheme="minorEastAsia"/>
                <w:color w:val="000000" w:themeColor="text1"/>
                <w:szCs w:val="21"/>
              </w:rPr>
              <w:t>301096</w:t>
            </w:r>
          </w:p>
        </w:tc>
        <w:tc>
          <w:tcPr>
            <w:tcW w:w="1701" w:type="dxa"/>
            <w:vAlign w:val="center"/>
          </w:tcPr>
          <w:p w:rsidR="00582C9D" w:rsidRDefault="0052797D">
            <w:pPr>
              <w:jc w:val="center"/>
            </w:pPr>
            <w:r>
              <w:rPr>
                <w:rFonts w:eastAsiaTheme="minorEastAsia"/>
                <w:color w:val="000000" w:themeColor="text1"/>
                <w:szCs w:val="21"/>
              </w:rPr>
              <w:t>百诚医药</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24,244.00</w:t>
            </w:r>
          </w:p>
        </w:tc>
        <w:tc>
          <w:tcPr>
            <w:tcW w:w="1616" w:type="dxa"/>
            <w:vAlign w:val="center"/>
          </w:tcPr>
          <w:p w:rsidR="00582C9D" w:rsidRDefault="0052797D">
            <w:pPr>
              <w:jc w:val="right"/>
            </w:pPr>
            <w:r>
              <w:rPr>
                <w:rFonts w:eastAsiaTheme="minorEastAsia"/>
                <w:color w:val="000000" w:themeColor="text1"/>
                <w:szCs w:val="21"/>
              </w:rPr>
              <w:t>0.16</w:t>
            </w:r>
          </w:p>
        </w:tc>
      </w:tr>
      <w:tr w:rsidR="00582C9D">
        <w:tc>
          <w:tcPr>
            <w:tcW w:w="817" w:type="dxa"/>
            <w:vAlign w:val="center"/>
          </w:tcPr>
          <w:p w:rsidR="00582C9D" w:rsidRDefault="0052797D">
            <w:pPr>
              <w:jc w:val="center"/>
            </w:pPr>
            <w:r>
              <w:rPr>
                <w:rFonts w:eastAsiaTheme="minorEastAsia"/>
                <w:color w:val="000000" w:themeColor="text1"/>
                <w:szCs w:val="21"/>
              </w:rPr>
              <w:t>21</w:t>
            </w:r>
          </w:p>
        </w:tc>
        <w:tc>
          <w:tcPr>
            <w:tcW w:w="1276" w:type="dxa"/>
            <w:vAlign w:val="center"/>
          </w:tcPr>
          <w:p w:rsidR="00582C9D" w:rsidRDefault="0052797D">
            <w:pPr>
              <w:jc w:val="center"/>
            </w:pPr>
            <w:r>
              <w:rPr>
                <w:rFonts w:eastAsiaTheme="minorEastAsia"/>
                <w:color w:val="000000" w:themeColor="text1"/>
                <w:szCs w:val="21"/>
              </w:rPr>
              <w:t>688202</w:t>
            </w:r>
          </w:p>
        </w:tc>
        <w:tc>
          <w:tcPr>
            <w:tcW w:w="1701" w:type="dxa"/>
            <w:vAlign w:val="center"/>
          </w:tcPr>
          <w:p w:rsidR="00582C9D" w:rsidRDefault="0052797D">
            <w:pPr>
              <w:jc w:val="center"/>
            </w:pPr>
            <w:r>
              <w:rPr>
                <w:rFonts w:eastAsiaTheme="minorEastAsia"/>
                <w:color w:val="000000" w:themeColor="text1"/>
                <w:szCs w:val="21"/>
              </w:rPr>
              <w:t>美迪西</w:t>
            </w:r>
          </w:p>
        </w:tc>
        <w:tc>
          <w:tcPr>
            <w:tcW w:w="1276" w:type="dxa"/>
            <w:vAlign w:val="center"/>
          </w:tcPr>
          <w:p w:rsidR="00582C9D" w:rsidRDefault="0052797D">
            <w:pPr>
              <w:jc w:val="right"/>
            </w:pPr>
            <w:r>
              <w:rPr>
                <w:rFonts w:eastAsiaTheme="minorEastAsia"/>
                <w:color w:val="000000" w:themeColor="text1"/>
                <w:szCs w:val="21"/>
              </w:rPr>
              <w:t>280.00</w:t>
            </w:r>
          </w:p>
        </w:tc>
        <w:tc>
          <w:tcPr>
            <w:tcW w:w="1842" w:type="dxa"/>
            <w:vAlign w:val="center"/>
          </w:tcPr>
          <w:p w:rsidR="00582C9D" w:rsidRDefault="0052797D">
            <w:pPr>
              <w:jc w:val="right"/>
            </w:pPr>
            <w:r>
              <w:rPr>
                <w:rFonts w:eastAsiaTheme="minorEastAsia"/>
                <w:color w:val="000000" w:themeColor="text1"/>
                <w:szCs w:val="21"/>
              </w:rPr>
              <w:t>23,870.00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22</w:t>
            </w:r>
          </w:p>
        </w:tc>
        <w:tc>
          <w:tcPr>
            <w:tcW w:w="1276" w:type="dxa"/>
            <w:vAlign w:val="center"/>
          </w:tcPr>
          <w:p w:rsidR="00582C9D" w:rsidRDefault="0052797D">
            <w:pPr>
              <w:jc w:val="center"/>
            </w:pPr>
            <w:r>
              <w:rPr>
                <w:rFonts w:eastAsiaTheme="minorEastAsia"/>
                <w:color w:val="000000" w:themeColor="text1"/>
                <w:szCs w:val="21"/>
              </w:rPr>
              <w:t>300856</w:t>
            </w:r>
          </w:p>
        </w:tc>
        <w:tc>
          <w:tcPr>
            <w:tcW w:w="1701" w:type="dxa"/>
            <w:vAlign w:val="center"/>
          </w:tcPr>
          <w:p w:rsidR="00582C9D" w:rsidRDefault="0052797D">
            <w:pPr>
              <w:jc w:val="center"/>
            </w:pPr>
            <w:r>
              <w:rPr>
                <w:rFonts w:eastAsiaTheme="minorEastAsia"/>
                <w:color w:val="000000" w:themeColor="text1"/>
                <w:szCs w:val="21"/>
              </w:rPr>
              <w:t>科思股份</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23,631.00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23</w:t>
            </w:r>
          </w:p>
        </w:tc>
        <w:tc>
          <w:tcPr>
            <w:tcW w:w="1276" w:type="dxa"/>
            <w:vAlign w:val="center"/>
          </w:tcPr>
          <w:p w:rsidR="00582C9D" w:rsidRDefault="0052797D">
            <w:pPr>
              <w:jc w:val="center"/>
            </w:pPr>
            <w:r>
              <w:rPr>
                <w:rFonts w:eastAsiaTheme="minorEastAsia"/>
                <w:color w:val="000000" w:themeColor="text1"/>
                <w:szCs w:val="21"/>
              </w:rPr>
              <w:t>601128</w:t>
            </w:r>
          </w:p>
        </w:tc>
        <w:tc>
          <w:tcPr>
            <w:tcW w:w="1701" w:type="dxa"/>
            <w:vAlign w:val="center"/>
          </w:tcPr>
          <w:p w:rsidR="00582C9D" w:rsidRDefault="0052797D">
            <w:pPr>
              <w:jc w:val="center"/>
            </w:pPr>
            <w:r>
              <w:rPr>
                <w:rFonts w:eastAsiaTheme="minorEastAsia"/>
                <w:color w:val="000000" w:themeColor="text1"/>
                <w:szCs w:val="21"/>
              </w:rPr>
              <w:t>常熟银行</w:t>
            </w:r>
          </w:p>
        </w:tc>
        <w:tc>
          <w:tcPr>
            <w:tcW w:w="1276" w:type="dxa"/>
            <w:vAlign w:val="center"/>
          </w:tcPr>
          <w:p w:rsidR="00582C9D" w:rsidRDefault="0052797D">
            <w:pPr>
              <w:jc w:val="right"/>
            </w:pPr>
            <w:r>
              <w:rPr>
                <w:rFonts w:eastAsiaTheme="minorEastAsia"/>
                <w:color w:val="000000" w:themeColor="text1"/>
                <w:szCs w:val="21"/>
              </w:rPr>
              <w:t>3,300.00</w:t>
            </w:r>
          </w:p>
        </w:tc>
        <w:tc>
          <w:tcPr>
            <w:tcW w:w="1842" w:type="dxa"/>
            <w:vAlign w:val="center"/>
          </w:tcPr>
          <w:p w:rsidR="00582C9D" w:rsidRDefault="0052797D">
            <w:pPr>
              <w:jc w:val="right"/>
            </w:pPr>
            <w:r>
              <w:rPr>
                <w:rFonts w:eastAsiaTheme="minorEastAsia"/>
                <w:color w:val="000000" w:themeColor="text1"/>
                <w:szCs w:val="21"/>
              </w:rPr>
              <w:t>22,506.00</w:t>
            </w:r>
          </w:p>
        </w:tc>
        <w:tc>
          <w:tcPr>
            <w:tcW w:w="1616" w:type="dxa"/>
            <w:vAlign w:val="center"/>
          </w:tcPr>
          <w:p w:rsidR="00582C9D" w:rsidRDefault="0052797D">
            <w:pPr>
              <w:jc w:val="right"/>
            </w:pPr>
            <w:r>
              <w:rPr>
                <w:rFonts w:eastAsiaTheme="minorEastAsia"/>
                <w:color w:val="000000" w:themeColor="text1"/>
                <w:szCs w:val="21"/>
              </w:rPr>
              <w:t>0.15</w:t>
            </w:r>
          </w:p>
        </w:tc>
      </w:tr>
      <w:tr w:rsidR="00582C9D">
        <w:tc>
          <w:tcPr>
            <w:tcW w:w="817" w:type="dxa"/>
            <w:vAlign w:val="center"/>
          </w:tcPr>
          <w:p w:rsidR="00582C9D" w:rsidRDefault="0052797D">
            <w:pPr>
              <w:jc w:val="center"/>
            </w:pPr>
            <w:r>
              <w:rPr>
                <w:rFonts w:eastAsiaTheme="minorEastAsia"/>
                <w:color w:val="000000" w:themeColor="text1"/>
                <w:szCs w:val="21"/>
              </w:rPr>
              <w:t>24</w:t>
            </w:r>
          </w:p>
        </w:tc>
        <w:tc>
          <w:tcPr>
            <w:tcW w:w="1276" w:type="dxa"/>
            <w:vAlign w:val="center"/>
          </w:tcPr>
          <w:p w:rsidR="00582C9D" w:rsidRDefault="0052797D">
            <w:pPr>
              <w:jc w:val="center"/>
            </w:pPr>
            <w:r>
              <w:rPr>
                <w:rFonts w:eastAsiaTheme="minorEastAsia"/>
                <w:color w:val="000000" w:themeColor="text1"/>
                <w:szCs w:val="21"/>
              </w:rPr>
              <w:t>002402</w:t>
            </w:r>
          </w:p>
        </w:tc>
        <w:tc>
          <w:tcPr>
            <w:tcW w:w="1701" w:type="dxa"/>
            <w:vAlign w:val="center"/>
          </w:tcPr>
          <w:p w:rsidR="00582C9D" w:rsidRDefault="0052797D">
            <w:pPr>
              <w:jc w:val="center"/>
            </w:pPr>
            <w:r>
              <w:rPr>
                <w:rFonts w:eastAsiaTheme="minorEastAsia"/>
                <w:color w:val="000000" w:themeColor="text1"/>
                <w:szCs w:val="21"/>
              </w:rPr>
              <w:t>和而泰</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22,074.00</w:t>
            </w:r>
          </w:p>
        </w:tc>
        <w:tc>
          <w:tcPr>
            <w:tcW w:w="1616" w:type="dxa"/>
            <w:vAlign w:val="center"/>
          </w:tcPr>
          <w:p w:rsidR="00582C9D" w:rsidRDefault="0052797D">
            <w:pPr>
              <w:jc w:val="right"/>
            </w:pPr>
            <w:r>
              <w:rPr>
                <w:rFonts w:eastAsiaTheme="minorEastAsia"/>
                <w:color w:val="000000" w:themeColor="text1"/>
                <w:szCs w:val="21"/>
              </w:rPr>
              <w:t>0.14</w:t>
            </w:r>
          </w:p>
        </w:tc>
      </w:tr>
      <w:tr w:rsidR="00582C9D">
        <w:tc>
          <w:tcPr>
            <w:tcW w:w="817" w:type="dxa"/>
            <w:vAlign w:val="center"/>
          </w:tcPr>
          <w:p w:rsidR="00582C9D" w:rsidRDefault="0052797D">
            <w:pPr>
              <w:jc w:val="center"/>
            </w:pPr>
            <w:r>
              <w:rPr>
                <w:rFonts w:eastAsiaTheme="minorEastAsia"/>
                <w:color w:val="000000" w:themeColor="text1"/>
                <w:szCs w:val="21"/>
              </w:rPr>
              <w:t>25</w:t>
            </w:r>
          </w:p>
        </w:tc>
        <w:tc>
          <w:tcPr>
            <w:tcW w:w="1276" w:type="dxa"/>
            <w:vAlign w:val="center"/>
          </w:tcPr>
          <w:p w:rsidR="00582C9D" w:rsidRDefault="0052797D">
            <w:pPr>
              <w:jc w:val="center"/>
            </w:pPr>
            <w:r>
              <w:rPr>
                <w:rFonts w:eastAsiaTheme="minorEastAsia"/>
                <w:color w:val="000000" w:themeColor="text1"/>
                <w:szCs w:val="21"/>
              </w:rPr>
              <w:t>605358</w:t>
            </w:r>
          </w:p>
        </w:tc>
        <w:tc>
          <w:tcPr>
            <w:tcW w:w="1701" w:type="dxa"/>
            <w:vAlign w:val="center"/>
          </w:tcPr>
          <w:p w:rsidR="00582C9D" w:rsidRDefault="0052797D">
            <w:pPr>
              <w:jc w:val="center"/>
            </w:pPr>
            <w:r>
              <w:rPr>
                <w:rFonts w:eastAsiaTheme="minorEastAsia"/>
                <w:color w:val="000000" w:themeColor="text1"/>
                <w:szCs w:val="21"/>
              </w:rPr>
              <w:t>立昂微</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22,038.00</w:t>
            </w:r>
          </w:p>
        </w:tc>
        <w:tc>
          <w:tcPr>
            <w:tcW w:w="1616" w:type="dxa"/>
            <w:vAlign w:val="center"/>
          </w:tcPr>
          <w:p w:rsidR="00582C9D" w:rsidRDefault="0052797D">
            <w:pPr>
              <w:jc w:val="right"/>
            </w:pPr>
            <w:r>
              <w:rPr>
                <w:rFonts w:eastAsiaTheme="minorEastAsia"/>
                <w:color w:val="000000" w:themeColor="text1"/>
                <w:szCs w:val="21"/>
              </w:rPr>
              <w:t>0.14</w:t>
            </w:r>
          </w:p>
        </w:tc>
      </w:tr>
      <w:tr w:rsidR="00582C9D">
        <w:tc>
          <w:tcPr>
            <w:tcW w:w="817" w:type="dxa"/>
            <w:vAlign w:val="center"/>
          </w:tcPr>
          <w:p w:rsidR="00582C9D" w:rsidRDefault="0052797D">
            <w:pPr>
              <w:jc w:val="center"/>
            </w:pPr>
            <w:r>
              <w:rPr>
                <w:rFonts w:eastAsiaTheme="minorEastAsia"/>
                <w:color w:val="000000" w:themeColor="text1"/>
                <w:szCs w:val="21"/>
              </w:rPr>
              <w:t>26</w:t>
            </w:r>
          </w:p>
        </w:tc>
        <w:tc>
          <w:tcPr>
            <w:tcW w:w="1276" w:type="dxa"/>
            <w:vAlign w:val="center"/>
          </w:tcPr>
          <w:p w:rsidR="00582C9D" w:rsidRDefault="0052797D">
            <w:pPr>
              <w:jc w:val="center"/>
            </w:pPr>
            <w:r>
              <w:rPr>
                <w:rFonts w:eastAsiaTheme="minorEastAsia"/>
                <w:color w:val="000000" w:themeColor="text1"/>
                <w:szCs w:val="21"/>
              </w:rPr>
              <w:t>300258</w:t>
            </w:r>
          </w:p>
        </w:tc>
        <w:tc>
          <w:tcPr>
            <w:tcW w:w="1701" w:type="dxa"/>
            <w:vAlign w:val="center"/>
          </w:tcPr>
          <w:p w:rsidR="00582C9D" w:rsidRDefault="0052797D">
            <w:pPr>
              <w:jc w:val="center"/>
            </w:pPr>
            <w:r>
              <w:rPr>
                <w:rFonts w:eastAsiaTheme="minorEastAsia"/>
                <w:color w:val="000000" w:themeColor="text1"/>
                <w:szCs w:val="21"/>
              </w:rPr>
              <w:t>精锻科技</w:t>
            </w:r>
          </w:p>
        </w:tc>
        <w:tc>
          <w:tcPr>
            <w:tcW w:w="1276" w:type="dxa"/>
            <w:vAlign w:val="center"/>
          </w:tcPr>
          <w:p w:rsidR="00582C9D" w:rsidRDefault="0052797D">
            <w:pPr>
              <w:jc w:val="right"/>
            </w:pPr>
            <w:r>
              <w:rPr>
                <w:rFonts w:eastAsiaTheme="minorEastAsia"/>
                <w:color w:val="000000" w:themeColor="text1"/>
                <w:szCs w:val="21"/>
              </w:rPr>
              <w:t>1,500.00</w:t>
            </w:r>
          </w:p>
        </w:tc>
        <w:tc>
          <w:tcPr>
            <w:tcW w:w="1842" w:type="dxa"/>
            <w:vAlign w:val="center"/>
          </w:tcPr>
          <w:p w:rsidR="00582C9D" w:rsidRDefault="0052797D">
            <w:pPr>
              <w:jc w:val="right"/>
            </w:pPr>
            <w:r>
              <w:rPr>
                <w:rFonts w:eastAsiaTheme="minorEastAsia"/>
                <w:color w:val="000000" w:themeColor="text1"/>
                <w:szCs w:val="21"/>
              </w:rPr>
              <w:t>21,735.00</w:t>
            </w:r>
          </w:p>
        </w:tc>
        <w:tc>
          <w:tcPr>
            <w:tcW w:w="1616" w:type="dxa"/>
            <w:vAlign w:val="center"/>
          </w:tcPr>
          <w:p w:rsidR="00582C9D" w:rsidRDefault="0052797D">
            <w:pPr>
              <w:jc w:val="right"/>
            </w:pPr>
            <w:r>
              <w:rPr>
                <w:rFonts w:eastAsiaTheme="minorEastAsia"/>
                <w:color w:val="000000" w:themeColor="text1"/>
                <w:szCs w:val="21"/>
              </w:rPr>
              <w:t>0.14</w:t>
            </w:r>
          </w:p>
        </w:tc>
      </w:tr>
      <w:tr w:rsidR="00582C9D">
        <w:tc>
          <w:tcPr>
            <w:tcW w:w="817" w:type="dxa"/>
            <w:vAlign w:val="center"/>
          </w:tcPr>
          <w:p w:rsidR="00582C9D" w:rsidRDefault="0052797D">
            <w:pPr>
              <w:jc w:val="center"/>
            </w:pPr>
            <w:r>
              <w:rPr>
                <w:rFonts w:eastAsiaTheme="minorEastAsia"/>
                <w:color w:val="000000" w:themeColor="text1"/>
                <w:szCs w:val="21"/>
              </w:rPr>
              <w:t>27</w:t>
            </w:r>
          </w:p>
        </w:tc>
        <w:tc>
          <w:tcPr>
            <w:tcW w:w="1276" w:type="dxa"/>
            <w:vAlign w:val="center"/>
          </w:tcPr>
          <w:p w:rsidR="00582C9D" w:rsidRDefault="0052797D">
            <w:pPr>
              <w:jc w:val="center"/>
            </w:pPr>
            <w:r>
              <w:rPr>
                <w:rFonts w:eastAsiaTheme="minorEastAsia"/>
                <w:color w:val="000000" w:themeColor="text1"/>
                <w:szCs w:val="21"/>
              </w:rPr>
              <w:t>688078</w:t>
            </w:r>
          </w:p>
        </w:tc>
        <w:tc>
          <w:tcPr>
            <w:tcW w:w="1701" w:type="dxa"/>
            <w:vAlign w:val="center"/>
          </w:tcPr>
          <w:p w:rsidR="00582C9D" w:rsidRDefault="0052797D">
            <w:pPr>
              <w:jc w:val="center"/>
            </w:pPr>
            <w:r>
              <w:rPr>
                <w:rFonts w:eastAsiaTheme="minorEastAsia"/>
                <w:color w:val="000000" w:themeColor="text1"/>
                <w:szCs w:val="21"/>
              </w:rPr>
              <w:t>龙软科技</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20,620.00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28</w:t>
            </w:r>
          </w:p>
        </w:tc>
        <w:tc>
          <w:tcPr>
            <w:tcW w:w="1276" w:type="dxa"/>
            <w:vAlign w:val="center"/>
          </w:tcPr>
          <w:p w:rsidR="00582C9D" w:rsidRDefault="0052797D">
            <w:pPr>
              <w:jc w:val="center"/>
            </w:pPr>
            <w:r>
              <w:rPr>
                <w:rFonts w:eastAsiaTheme="minorEastAsia"/>
                <w:color w:val="000000" w:themeColor="text1"/>
                <w:szCs w:val="21"/>
              </w:rPr>
              <w:t>603127</w:t>
            </w:r>
          </w:p>
        </w:tc>
        <w:tc>
          <w:tcPr>
            <w:tcW w:w="1701" w:type="dxa"/>
            <w:vAlign w:val="center"/>
          </w:tcPr>
          <w:p w:rsidR="00582C9D" w:rsidRDefault="0052797D">
            <w:pPr>
              <w:jc w:val="center"/>
            </w:pPr>
            <w:r>
              <w:rPr>
                <w:rFonts w:eastAsiaTheme="minorEastAsia"/>
                <w:color w:val="000000" w:themeColor="text1"/>
                <w:szCs w:val="21"/>
              </w:rPr>
              <w:t>昭衍新药</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20,450.00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29</w:t>
            </w:r>
          </w:p>
        </w:tc>
        <w:tc>
          <w:tcPr>
            <w:tcW w:w="1276" w:type="dxa"/>
            <w:vAlign w:val="center"/>
          </w:tcPr>
          <w:p w:rsidR="00582C9D" w:rsidRDefault="0052797D">
            <w:pPr>
              <w:jc w:val="center"/>
            </w:pPr>
            <w:r>
              <w:rPr>
                <w:rFonts w:eastAsiaTheme="minorEastAsia"/>
                <w:color w:val="000000" w:themeColor="text1"/>
                <w:szCs w:val="21"/>
              </w:rPr>
              <w:t>688668</w:t>
            </w:r>
          </w:p>
        </w:tc>
        <w:tc>
          <w:tcPr>
            <w:tcW w:w="1701" w:type="dxa"/>
            <w:vAlign w:val="center"/>
          </w:tcPr>
          <w:p w:rsidR="00582C9D" w:rsidRDefault="0052797D">
            <w:pPr>
              <w:jc w:val="center"/>
            </w:pPr>
            <w:r>
              <w:rPr>
                <w:rFonts w:eastAsiaTheme="minorEastAsia"/>
                <w:color w:val="000000" w:themeColor="text1"/>
                <w:szCs w:val="21"/>
              </w:rPr>
              <w:t>鼎通科技</w:t>
            </w:r>
          </w:p>
        </w:tc>
        <w:tc>
          <w:tcPr>
            <w:tcW w:w="1276" w:type="dxa"/>
            <w:vAlign w:val="center"/>
          </w:tcPr>
          <w:p w:rsidR="00582C9D" w:rsidRDefault="0052797D">
            <w:pPr>
              <w:jc w:val="right"/>
            </w:pPr>
            <w:r>
              <w:rPr>
                <w:rFonts w:eastAsiaTheme="minorEastAsia"/>
                <w:color w:val="000000" w:themeColor="text1"/>
                <w:szCs w:val="21"/>
              </w:rPr>
              <w:t>207.00</w:t>
            </w:r>
          </w:p>
        </w:tc>
        <w:tc>
          <w:tcPr>
            <w:tcW w:w="1842" w:type="dxa"/>
            <w:vAlign w:val="center"/>
          </w:tcPr>
          <w:p w:rsidR="00582C9D" w:rsidRDefault="0052797D">
            <w:pPr>
              <w:jc w:val="right"/>
            </w:pPr>
            <w:r>
              <w:rPr>
                <w:rFonts w:eastAsiaTheme="minorEastAsia"/>
                <w:color w:val="000000" w:themeColor="text1"/>
                <w:szCs w:val="21"/>
              </w:rPr>
              <w:t>20,244.60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30</w:t>
            </w:r>
          </w:p>
        </w:tc>
        <w:tc>
          <w:tcPr>
            <w:tcW w:w="1276" w:type="dxa"/>
            <w:vAlign w:val="center"/>
          </w:tcPr>
          <w:p w:rsidR="00582C9D" w:rsidRDefault="0052797D">
            <w:pPr>
              <w:jc w:val="center"/>
            </w:pPr>
            <w:r>
              <w:rPr>
                <w:rFonts w:eastAsiaTheme="minorEastAsia"/>
                <w:color w:val="000000" w:themeColor="text1"/>
                <w:szCs w:val="21"/>
              </w:rPr>
              <w:t>688066</w:t>
            </w:r>
          </w:p>
        </w:tc>
        <w:tc>
          <w:tcPr>
            <w:tcW w:w="1701" w:type="dxa"/>
            <w:vAlign w:val="center"/>
          </w:tcPr>
          <w:p w:rsidR="00582C9D" w:rsidRDefault="0052797D">
            <w:pPr>
              <w:jc w:val="center"/>
            </w:pPr>
            <w:r>
              <w:rPr>
                <w:rFonts w:eastAsiaTheme="minorEastAsia"/>
                <w:color w:val="000000" w:themeColor="text1"/>
                <w:szCs w:val="21"/>
              </w:rPr>
              <w:t>航天宏图</w:t>
            </w:r>
          </w:p>
        </w:tc>
        <w:tc>
          <w:tcPr>
            <w:tcW w:w="1276" w:type="dxa"/>
            <w:vAlign w:val="center"/>
          </w:tcPr>
          <w:p w:rsidR="00582C9D" w:rsidRDefault="0052797D">
            <w:pPr>
              <w:jc w:val="right"/>
            </w:pPr>
            <w:r>
              <w:rPr>
                <w:rFonts w:eastAsiaTheme="minorEastAsia"/>
                <w:color w:val="000000" w:themeColor="text1"/>
                <w:szCs w:val="21"/>
              </w:rPr>
              <w:t>332.00</w:t>
            </w:r>
          </w:p>
        </w:tc>
        <w:tc>
          <w:tcPr>
            <w:tcW w:w="1842" w:type="dxa"/>
            <w:vAlign w:val="center"/>
          </w:tcPr>
          <w:p w:rsidR="00582C9D" w:rsidRDefault="0052797D">
            <w:pPr>
              <w:jc w:val="right"/>
            </w:pPr>
            <w:r>
              <w:rPr>
                <w:rFonts w:eastAsiaTheme="minorEastAsia"/>
                <w:color w:val="000000" w:themeColor="text1"/>
                <w:szCs w:val="21"/>
              </w:rPr>
              <w:t>20,218.80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31</w:t>
            </w:r>
          </w:p>
        </w:tc>
        <w:tc>
          <w:tcPr>
            <w:tcW w:w="1276" w:type="dxa"/>
            <w:vAlign w:val="center"/>
          </w:tcPr>
          <w:p w:rsidR="00582C9D" w:rsidRDefault="0052797D">
            <w:pPr>
              <w:jc w:val="center"/>
            </w:pPr>
            <w:r>
              <w:rPr>
                <w:rFonts w:eastAsiaTheme="minorEastAsia"/>
                <w:color w:val="000000" w:themeColor="text1"/>
                <w:szCs w:val="21"/>
              </w:rPr>
              <w:t>002444</w:t>
            </w:r>
          </w:p>
        </w:tc>
        <w:tc>
          <w:tcPr>
            <w:tcW w:w="1701" w:type="dxa"/>
            <w:vAlign w:val="center"/>
          </w:tcPr>
          <w:p w:rsidR="00582C9D" w:rsidRDefault="0052797D">
            <w:pPr>
              <w:jc w:val="center"/>
            </w:pPr>
            <w:r>
              <w:rPr>
                <w:rFonts w:eastAsiaTheme="minorEastAsia"/>
                <w:color w:val="000000" w:themeColor="text1"/>
                <w:szCs w:val="21"/>
              </w:rPr>
              <w:t>巨星科技</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19,692.00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32</w:t>
            </w:r>
          </w:p>
        </w:tc>
        <w:tc>
          <w:tcPr>
            <w:tcW w:w="1276" w:type="dxa"/>
            <w:vAlign w:val="center"/>
          </w:tcPr>
          <w:p w:rsidR="00582C9D" w:rsidRDefault="0052797D">
            <w:pPr>
              <w:jc w:val="center"/>
            </w:pPr>
            <w:r>
              <w:rPr>
                <w:rFonts w:eastAsiaTheme="minorEastAsia"/>
                <w:color w:val="000000" w:themeColor="text1"/>
                <w:szCs w:val="21"/>
              </w:rPr>
              <w:t>603606</w:t>
            </w:r>
          </w:p>
        </w:tc>
        <w:tc>
          <w:tcPr>
            <w:tcW w:w="1701" w:type="dxa"/>
            <w:vAlign w:val="center"/>
          </w:tcPr>
          <w:p w:rsidR="00582C9D" w:rsidRDefault="0052797D">
            <w:pPr>
              <w:jc w:val="center"/>
            </w:pPr>
            <w:r>
              <w:rPr>
                <w:rFonts w:eastAsiaTheme="minorEastAsia"/>
                <w:color w:val="000000" w:themeColor="text1"/>
                <w:szCs w:val="21"/>
              </w:rPr>
              <w:t>东方电缆</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19,612.00</w:t>
            </w:r>
          </w:p>
        </w:tc>
        <w:tc>
          <w:tcPr>
            <w:tcW w:w="1616" w:type="dxa"/>
            <w:vAlign w:val="center"/>
          </w:tcPr>
          <w:p w:rsidR="00582C9D" w:rsidRDefault="0052797D">
            <w:pPr>
              <w:jc w:val="right"/>
            </w:pPr>
            <w:r>
              <w:rPr>
                <w:rFonts w:eastAsiaTheme="minorEastAsia"/>
                <w:color w:val="000000" w:themeColor="text1"/>
                <w:szCs w:val="21"/>
              </w:rPr>
              <w:t>0.13</w:t>
            </w:r>
          </w:p>
        </w:tc>
      </w:tr>
      <w:tr w:rsidR="00582C9D">
        <w:tc>
          <w:tcPr>
            <w:tcW w:w="817" w:type="dxa"/>
            <w:vAlign w:val="center"/>
          </w:tcPr>
          <w:p w:rsidR="00582C9D" w:rsidRDefault="0052797D">
            <w:pPr>
              <w:jc w:val="center"/>
            </w:pPr>
            <w:r>
              <w:rPr>
                <w:rFonts w:eastAsiaTheme="minorEastAsia"/>
                <w:color w:val="000000" w:themeColor="text1"/>
                <w:szCs w:val="21"/>
              </w:rPr>
              <w:t>33</w:t>
            </w:r>
          </w:p>
        </w:tc>
        <w:tc>
          <w:tcPr>
            <w:tcW w:w="1276" w:type="dxa"/>
            <w:vAlign w:val="center"/>
          </w:tcPr>
          <w:p w:rsidR="00582C9D" w:rsidRDefault="0052797D">
            <w:pPr>
              <w:jc w:val="center"/>
            </w:pPr>
            <w:r>
              <w:rPr>
                <w:rFonts w:eastAsiaTheme="minorEastAsia"/>
                <w:color w:val="000000" w:themeColor="text1"/>
                <w:szCs w:val="21"/>
              </w:rPr>
              <w:t>300438</w:t>
            </w:r>
          </w:p>
        </w:tc>
        <w:tc>
          <w:tcPr>
            <w:tcW w:w="1701" w:type="dxa"/>
            <w:vAlign w:val="center"/>
          </w:tcPr>
          <w:p w:rsidR="00582C9D" w:rsidRDefault="0052797D">
            <w:pPr>
              <w:jc w:val="center"/>
            </w:pPr>
            <w:r>
              <w:rPr>
                <w:rFonts w:eastAsiaTheme="minorEastAsia"/>
                <w:color w:val="000000" w:themeColor="text1"/>
                <w:szCs w:val="21"/>
              </w:rPr>
              <w:t>鹏辉能源</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19,216.00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34</w:t>
            </w:r>
          </w:p>
        </w:tc>
        <w:tc>
          <w:tcPr>
            <w:tcW w:w="1276" w:type="dxa"/>
            <w:vAlign w:val="center"/>
          </w:tcPr>
          <w:p w:rsidR="00582C9D" w:rsidRDefault="0052797D">
            <w:pPr>
              <w:jc w:val="center"/>
            </w:pPr>
            <w:r>
              <w:rPr>
                <w:rFonts w:eastAsiaTheme="minorEastAsia"/>
                <w:color w:val="000000" w:themeColor="text1"/>
                <w:szCs w:val="21"/>
              </w:rPr>
              <w:t>600256</w:t>
            </w:r>
          </w:p>
        </w:tc>
        <w:tc>
          <w:tcPr>
            <w:tcW w:w="1701" w:type="dxa"/>
            <w:vAlign w:val="center"/>
          </w:tcPr>
          <w:p w:rsidR="00582C9D" w:rsidRDefault="0052797D">
            <w:pPr>
              <w:jc w:val="center"/>
            </w:pPr>
            <w:r>
              <w:rPr>
                <w:rFonts w:eastAsiaTheme="minorEastAsia"/>
                <w:color w:val="000000" w:themeColor="text1"/>
                <w:szCs w:val="21"/>
              </w:rPr>
              <w:t>广汇能源</w:t>
            </w:r>
          </w:p>
        </w:tc>
        <w:tc>
          <w:tcPr>
            <w:tcW w:w="1276" w:type="dxa"/>
            <w:vAlign w:val="center"/>
          </w:tcPr>
          <w:p w:rsidR="00582C9D" w:rsidRDefault="0052797D">
            <w:pPr>
              <w:jc w:val="right"/>
            </w:pPr>
            <w:r>
              <w:rPr>
                <w:rFonts w:eastAsiaTheme="minorEastAsia"/>
                <w:color w:val="000000" w:themeColor="text1"/>
                <w:szCs w:val="21"/>
              </w:rPr>
              <w:t>2,800.00</w:t>
            </w:r>
          </w:p>
        </w:tc>
        <w:tc>
          <w:tcPr>
            <w:tcW w:w="1842" w:type="dxa"/>
            <w:vAlign w:val="center"/>
          </w:tcPr>
          <w:p w:rsidR="00582C9D" w:rsidRDefault="0052797D">
            <w:pPr>
              <w:jc w:val="right"/>
            </w:pPr>
            <w:r>
              <w:rPr>
                <w:rFonts w:eastAsiaTheme="minorEastAsia"/>
                <w:color w:val="000000" w:themeColor="text1"/>
                <w:szCs w:val="21"/>
              </w:rPr>
              <w:t>19,208.00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35</w:t>
            </w:r>
          </w:p>
        </w:tc>
        <w:tc>
          <w:tcPr>
            <w:tcW w:w="1276" w:type="dxa"/>
            <w:vAlign w:val="center"/>
          </w:tcPr>
          <w:p w:rsidR="00582C9D" w:rsidRDefault="0052797D">
            <w:pPr>
              <w:jc w:val="center"/>
            </w:pPr>
            <w:r>
              <w:rPr>
                <w:rFonts w:eastAsiaTheme="minorEastAsia"/>
                <w:color w:val="000000" w:themeColor="text1"/>
                <w:szCs w:val="21"/>
              </w:rPr>
              <w:t>002025</w:t>
            </w:r>
          </w:p>
        </w:tc>
        <w:tc>
          <w:tcPr>
            <w:tcW w:w="1701" w:type="dxa"/>
            <w:vAlign w:val="center"/>
          </w:tcPr>
          <w:p w:rsidR="00582C9D" w:rsidRDefault="0052797D">
            <w:pPr>
              <w:jc w:val="center"/>
            </w:pPr>
            <w:r>
              <w:rPr>
                <w:rFonts w:eastAsiaTheme="minorEastAsia"/>
                <w:color w:val="000000" w:themeColor="text1"/>
                <w:szCs w:val="21"/>
              </w:rPr>
              <w:t>航天电器</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19,140.00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36</w:t>
            </w:r>
          </w:p>
        </w:tc>
        <w:tc>
          <w:tcPr>
            <w:tcW w:w="1276" w:type="dxa"/>
            <w:vAlign w:val="center"/>
          </w:tcPr>
          <w:p w:rsidR="00582C9D" w:rsidRDefault="0052797D">
            <w:pPr>
              <w:jc w:val="center"/>
            </w:pPr>
            <w:r>
              <w:rPr>
                <w:rFonts w:eastAsiaTheme="minorEastAsia"/>
                <w:color w:val="000000" w:themeColor="text1"/>
                <w:szCs w:val="21"/>
              </w:rPr>
              <w:t>688100</w:t>
            </w:r>
          </w:p>
        </w:tc>
        <w:tc>
          <w:tcPr>
            <w:tcW w:w="1701" w:type="dxa"/>
            <w:vAlign w:val="center"/>
          </w:tcPr>
          <w:p w:rsidR="00582C9D" w:rsidRDefault="0052797D">
            <w:pPr>
              <w:jc w:val="center"/>
            </w:pPr>
            <w:r>
              <w:rPr>
                <w:rFonts w:eastAsiaTheme="minorEastAsia"/>
                <w:color w:val="000000" w:themeColor="text1"/>
                <w:szCs w:val="21"/>
              </w:rPr>
              <w:t>威胜信息</w:t>
            </w:r>
          </w:p>
        </w:tc>
        <w:tc>
          <w:tcPr>
            <w:tcW w:w="1276" w:type="dxa"/>
            <w:vAlign w:val="center"/>
          </w:tcPr>
          <w:p w:rsidR="00582C9D" w:rsidRDefault="0052797D">
            <w:pPr>
              <w:jc w:val="right"/>
            </w:pPr>
            <w:r>
              <w:rPr>
                <w:rFonts w:eastAsiaTheme="minorEastAsia"/>
                <w:color w:val="000000" w:themeColor="text1"/>
                <w:szCs w:val="21"/>
              </w:rPr>
              <w:t>638.00</w:t>
            </w:r>
          </w:p>
        </w:tc>
        <w:tc>
          <w:tcPr>
            <w:tcW w:w="1842" w:type="dxa"/>
            <w:vAlign w:val="center"/>
          </w:tcPr>
          <w:p w:rsidR="00582C9D" w:rsidRDefault="0052797D">
            <w:pPr>
              <w:jc w:val="right"/>
            </w:pPr>
            <w:r>
              <w:rPr>
                <w:rFonts w:eastAsiaTheme="minorEastAsia"/>
                <w:color w:val="000000" w:themeColor="text1"/>
                <w:szCs w:val="21"/>
              </w:rPr>
              <w:t>19,018.78</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37</w:t>
            </w:r>
          </w:p>
        </w:tc>
        <w:tc>
          <w:tcPr>
            <w:tcW w:w="1276" w:type="dxa"/>
            <w:vAlign w:val="center"/>
          </w:tcPr>
          <w:p w:rsidR="00582C9D" w:rsidRDefault="0052797D">
            <w:pPr>
              <w:jc w:val="center"/>
            </w:pPr>
            <w:r>
              <w:rPr>
                <w:rFonts w:eastAsiaTheme="minorEastAsia"/>
                <w:color w:val="000000" w:themeColor="text1"/>
                <w:szCs w:val="21"/>
              </w:rPr>
              <w:t>601636</w:t>
            </w:r>
          </w:p>
        </w:tc>
        <w:tc>
          <w:tcPr>
            <w:tcW w:w="1701" w:type="dxa"/>
            <w:vAlign w:val="center"/>
          </w:tcPr>
          <w:p w:rsidR="00582C9D" w:rsidRDefault="0052797D">
            <w:pPr>
              <w:jc w:val="center"/>
            </w:pPr>
            <w:r>
              <w:rPr>
                <w:rFonts w:eastAsiaTheme="minorEastAsia"/>
                <w:color w:val="000000" w:themeColor="text1"/>
                <w:szCs w:val="21"/>
              </w:rPr>
              <w:t>旗滨集团</w:t>
            </w:r>
          </w:p>
        </w:tc>
        <w:tc>
          <w:tcPr>
            <w:tcW w:w="1276" w:type="dxa"/>
            <w:vAlign w:val="center"/>
          </w:tcPr>
          <w:p w:rsidR="00582C9D" w:rsidRDefault="0052797D">
            <w:pPr>
              <w:jc w:val="right"/>
            </w:pPr>
            <w:r>
              <w:rPr>
                <w:rFonts w:eastAsiaTheme="minorEastAsia"/>
                <w:color w:val="000000" w:themeColor="text1"/>
                <w:szCs w:val="21"/>
              </w:rPr>
              <w:t>2,200.00</w:t>
            </w:r>
          </w:p>
        </w:tc>
        <w:tc>
          <w:tcPr>
            <w:tcW w:w="1842" w:type="dxa"/>
            <w:vAlign w:val="center"/>
          </w:tcPr>
          <w:p w:rsidR="00582C9D" w:rsidRDefault="0052797D">
            <w:pPr>
              <w:jc w:val="right"/>
            </w:pPr>
            <w:r>
              <w:rPr>
                <w:rFonts w:eastAsiaTheme="minorEastAsia"/>
                <w:color w:val="000000" w:themeColor="text1"/>
                <w:szCs w:val="21"/>
              </w:rPr>
              <w:t>18,964.00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38</w:t>
            </w:r>
          </w:p>
        </w:tc>
        <w:tc>
          <w:tcPr>
            <w:tcW w:w="1276" w:type="dxa"/>
            <w:vAlign w:val="center"/>
          </w:tcPr>
          <w:p w:rsidR="00582C9D" w:rsidRDefault="0052797D">
            <w:pPr>
              <w:jc w:val="center"/>
            </w:pPr>
            <w:r>
              <w:rPr>
                <w:rFonts w:eastAsiaTheme="minorEastAsia"/>
                <w:color w:val="000000" w:themeColor="text1"/>
                <w:szCs w:val="21"/>
              </w:rPr>
              <w:t>300777</w:t>
            </w:r>
          </w:p>
        </w:tc>
        <w:tc>
          <w:tcPr>
            <w:tcW w:w="1701" w:type="dxa"/>
            <w:vAlign w:val="center"/>
          </w:tcPr>
          <w:p w:rsidR="00582C9D" w:rsidRDefault="0052797D">
            <w:pPr>
              <w:jc w:val="center"/>
            </w:pPr>
            <w:r>
              <w:rPr>
                <w:rFonts w:eastAsiaTheme="minorEastAsia"/>
                <w:color w:val="000000" w:themeColor="text1"/>
                <w:szCs w:val="21"/>
              </w:rPr>
              <w:t>中简科技</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18,904.00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39</w:t>
            </w:r>
          </w:p>
        </w:tc>
        <w:tc>
          <w:tcPr>
            <w:tcW w:w="1276" w:type="dxa"/>
            <w:vAlign w:val="center"/>
          </w:tcPr>
          <w:p w:rsidR="00582C9D" w:rsidRDefault="0052797D">
            <w:pPr>
              <w:jc w:val="center"/>
            </w:pPr>
            <w:r>
              <w:rPr>
                <w:rFonts w:eastAsiaTheme="minorEastAsia"/>
                <w:color w:val="000000" w:themeColor="text1"/>
                <w:szCs w:val="21"/>
              </w:rPr>
              <w:t>603324</w:t>
            </w:r>
          </w:p>
        </w:tc>
        <w:tc>
          <w:tcPr>
            <w:tcW w:w="1701" w:type="dxa"/>
            <w:vAlign w:val="center"/>
          </w:tcPr>
          <w:p w:rsidR="00582C9D" w:rsidRDefault="0052797D">
            <w:pPr>
              <w:jc w:val="center"/>
            </w:pPr>
            <w:r>
              <w:rPr>
                <w:rFonts w:eastAsiaTheme="minorEastAsia"/>
                <w:color w:val="000000" w:themeColor="text1"/>
                <w:szCs w:val="21"/>
              </w:rPr>
              <w:t>盛剑环境</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18,850.00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40</w:t>
            </w:r>
          </w:p>
        </w:tc>
        <w:tc>
          <w:tcPr>
            <w:tcW w:w="1276" w:type="dxa"/>
            <w:vAlign w:val="center"/>
          </w:tcPr>
          <w:p w:rsidR="00582C9D" w:rsidRDefault="0052797D">
            <w:pPr>
              <w:jc w:val="center"/>
            </w:pPr>
            <w:r>
              <w:rPr>
                <w:rFonts w:eastAsiaTheme="minorEastAsia"/>
                <w:color w:val="000000" w:themeColor="text1"/>
                <w:szCs w:val="21"/>
              </w:rPr>
              <w:t>600004</w:t>
            </w:r>
          </w:p>
        </w:tc>
        <w:tc>
          <w:tcPr>
            <w:tcW w:w="1701" w:type="dxa"/>
            <w:vAlign w:val="center"/>
          </w:tcPr>
          <w:p w:rsidR="00582C9D" w:rsidRDefault="0052797D">
            <w:pPr>
              <w:jc w:val="center"/>
            </w:pPr>
            <w:r>
              <w:rPr>
                <w:rFonts w:eastAsiaTheme="minorEastAsia"/>
                <w:color w:val="000000" w:themeColor="text1"/>
                <w:szCs w:val="21"/>
              </w:rPr>
              <w:t>白云机场</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18,642.00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41</w:t>
            </w:r>
          </w:p>
        </w:tc>
        <w:tc>
          <w:tcPr>
            <w:tcW w:w="1276" w:type="dxa"/>
            <w:vAlign w:val="center"/>
          </w:tcPr>
          <w:p w:rsidR="00582C9D" w:rsidRDefault="0052797D">
            <w:pPr>
              <w:jc w:val="center"/>
            </w:pPr>
            <w:r>
              <w:rPr>
                <w:rFonts w:eastAsiaTheme="minorEastAsia"/>
                <w:color w:val="000000" w:themeColor="text1"/>
                <w:szCs w:val="21"/>
              </w:rPr>
              <w:t>300377</w:t>
            </w:r>
          </w:p>
        </w:tc>
        <w:tc>
          <w:tcPr>
            <w:tcW w:w="1701" w:type="dxa"/>
            <w:vAlign w:val="center"/>
          </w:tcPr>
          <w:p w:rsidR="00582C9D" w:rsidRDefault="0052797D">
            <w:pPr>
              <w:jc w:val="center"/>
            </w:pPr>
            <w:r>
              <w:rPr>
                <w:rFonts w:eastAsiaTheme="minorEastAsia"/>
                <w:color w:val="000000" w:themeColor="text1"/>
                <w:szCs w:val="21"/>
              </w:rPr>
              <w:t>赢时胜</w:t>
            </w:r>
          </w:p>
        </w:tc>
        <w:tc>
          <w:tcPr>
            <w:tcW w:w="1276" w:type="dxa"/>
            <w:vAlign w:val="center"/>
          </w:tcPr>
          <w:p w:rsidR="00582C9D" w:rsidRDefault="0052797D">
            <w:pPr>
              <w:jc w:val="right"/>
            </w:pPr>
            <w:r>
              <w:rPr>
                <w:rFonts w:eastAsiaTheme="minorEastAsia"/>
                <w:color w:val="000000" w:themeColor="text1"/>
                <w:szCs w:val="21"/>
              </w:rPr>
              <w:t>2,300.00</w:t>
            </w:r>
          </w:p>
        </w:tc>
        <w:tc>
          <w:tcPr>
            <w:tcW w:w="1842" w:type="dxa"/>
            <w:vAlign w:val="center"/>
          </w:tcPr>
          <w:p w:rsidR="00582C9D" w:rsidRDefault="0052797D">
            <w:pPr>
              <w:jc w:val="right"/>
            </w:pPr>
            <w:r>
              <w:rPr>
                <w:rFonts w:eastAsiaTheme="minorEastAsia"/>
                <w:color w:val="000000" w:themeColor="text1"/>
                <w:szCs w:val="21"/>
              </w:rPr>
              <w:t>18,630.00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42</w:t>
            </w:r>
          </w:p>
        </w:tc>
        <w:tc>
          <w:tcPr>
            <w:tcW w:w="1276" w:type="dxa"/>
            <w:vAlign w:val="center"/>
          </w:tcPr>
          <w:p w:rsidR="00582C9D" w:rsidRDefault="0052797D">
            <w:pPr>
              <w:jc w:val="center"/>
            </w:pPr>
            <w:r>
              <w:rPr>
                <w:rFonts w:eastAsiaTheme="minorEastAsia"/>
                <w:color w:val="000000" w:themeColor="text1"/>
                <w:szCs w:val="21"/>
              </w:rPr>
              <w:t>300682</w:t>
            </w:r>
          </w:p>
        </w:tc>
        <w:tc>
          <w:tcPr>
            <w:tcW w:w="1701" w:type="dxa"/>
            <w:vAlign w:val="center"/>
          </w:tcPr>
          <w:p w:rsidR="00582C9D" w:rsidRDefault="0052797D">
            <w:pPr>
              <w:jc w:val="center"/>
            </w:pPr>
            <w:r>
              <w:rPr>
                <w:rFonts w:eastAsiaTheme="minorEastAsia"/>
                <w:color w:val="000000" w:themeColor="text1"/>
                <w:szCs w:val="21"/>
              </w:rPr>
              <w:t>朗新科技</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18,624.00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43</w:t>
            </w:r>
          </w:p>
        </w:tc>
        <w:tc>
          <w:tcPr>
            <w:tcW w:w="1276" w:type="dxa"/>
            <w:vAlign w:val="center"/>
          </w:tcPr>
          <w:p w:rsidR="00582C9D" w:rsidRDefault="0052797D">
            <w:pPr>
              <w:jc w:val="center"/>
            </w:pPr>
            <w:r>
              <w:rPr>
                <w:rFonts w:eastAsiaTheme="minorEastAsia"/>
                <w:color w:val="000000" w:themeColor="text1"/>
                <w:szCs w:val="21"/>
              </w:rPr>
              <w:t>603889</w:t>
            </w:r>
          </w:p>
        </w:tc>
        <w:tc>
          <w:tcPr>
            <w:tcW w:w="1701" w:type="dxa"/>
            <w:vAlign w:val="center"/>
          </w:tcPr>
          <w:p w:rsidR="00582C9D" w:rsidRDefault="0052797D">
            <w:pPr>
              <w:jc w:val="center"/>
            </w:pPr>
            <w:r>
              <w:rPr>
                <w:rFonts w:eastAsiaTheme="minorEastAsia"/>
                <w:color w:val="000000" w:themeColor="text1"/>
                <w:szCs w:val="21"/>
              </w:rPr>
              <w:t>新澳股份</w:t>
            </w:r>
          </w:p>
        </w:tc>
        <w:tc>
          <w:tcPr>
            <w:tcW w:w="1276" w:type="dxa"/>
            <w:vAlign w:val="center"/>
          </w:tcPr>
          <w:p w:rsidR="00582C9D" w:rsidRDefault="0052797D">
            <w:pPr>
              <w:jc w:val="right"/>
            </w:pPr>
            <w:r>
              <w:rPr>
                <w:rFonts w:eastAsiaTheme="minorEastAsia"/>
                <w:color w:val="000000" w:themeColor="text1"/>
                <w:szCs w:val="21"/>
              </w:rPr>
              <w:t>2,460.00</w:t>
            </w:r>
          </w:p>
        </w:tc>
        <w:tc>
          <w:tcPr>
            <w:tcW w:w="1842" w:type="dxa"/>
            <w:vAlign w:val="center"/>
          </w:tcPr>
          <w:p w:rsidR="00582C9D" w:rsidRDefault="0052797D">
            <w:pPr>
              <w:jc w:val="right"/>
            </w:pPr>
            <w:r>
              <w:rPr>
                <w:rFonts w:eastAsiaTheme="minorEastAsia"/>
                <w:color w:val="000000" w:themeColor="text1"/>
                <w:szCs w:val="21"/>
              </w:rPr>
              <w:t>18,474.60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44</w:t>
            </w:r>
          </w:p>
        </w:tc>
        <w:tc>
          <w:tcPr>
            <w:tcW w:w="1276" w:type="dxa"/>
            <w:vAlign w:val="center"/>
          </w:tcPr>
          <w:p w:rsidR="00582C9D" w:rsidRDefault="0052797D">
            <w:pPr>
              <w:jc w:val="center"/>
            </w:pPr>
            <w:r>
              <w:rPr>
                <w:rFonts w:eastAsiaTheme="minorEastAsia"/>
                <w:color w:val="000000" w:themeColor="text1"/>
                <w:szCs w:val="21"/>
              </w:rPr>
              <w:t>300770</w:t>
            </w:r>
          </w:p>
        </w:tc>
        <w:tc>
          <w:tcPr>
            <w:tcW w:w="1701" w:type="dxa"/>
            <w:vAlign w:val="center"/>
          </w:tcPr>
          <w:p w:rsidR="00582C9D" w:rsidRDefault="0052797D">
            <w:pPr>
              <w:jc w:val="center"/>
            </w:pPr>
            <w:r>
              <w:rPr>
                <w:rFonts w:eastAsiaTheme="minorEastAsia"/>
                <w:color w:val="000000" w:themeColor="text1"/>
                <w:szCs w:val="21"/>
              </w:rPr>
              <w:t>新媒股份</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18,344.00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45</w:t>
            </w:r>
          </w:p>
        </w:tc>
        <w:tc>
          <w:tcPr>
            <w:tcW w:w="1276" w:type="dxa"/>
            <w:vAlign w:val="center"/>
          </w:tcPr>
          <w:p w:rsidR="00582C9D" w:rsidRDefault="0052797D">
            <w:pPr>
              <w:jc w:val="center"/>
            </w:pPr>
            <w:r>
              <w:rPr>
                <w:rFonts w:eastAsiaTheme="minorEastAsia"/>
                <w:color w:val="000000" w:themeColor="text1"/>
                <w:szCs w:val="21"/>
              </w:rPr>
              <w:t>002056</w:t>
            </w:r>
          </w:p>
        </w:tc>
        <w:tc>
          <w:tcPr>
            <w:tcW w:w="1701" w:type="dxa"/>
            <w:vAlign w:val="center"/>
          </w:tcPr>
          <w:p w:rsidR="00582C9D" w:rsidRDefault="0052797D">
            <w:pPr>
              <w:jc w:val="center"/>
            </w:pPr>
            <w:r>
              <w:rPr>
                <w:rFonts w:eastAsiaTheme="minorEastAsia"/>
                <w:color w:val="000000" w:themeColor="text1"/>
                <w:szCs w:val="21"/>
              </w:rPr>
              <w:t>横店东磁</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18,210.00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46</w:t>
            </w:r>
          </w:p>
        </w:tc>
        <w:tc>
          <w:tcPr>
            <w:tcW w:w="1276" w:type="dxa"/>
            <w:vAlign w:val="center"/>
          </w:tcPr>
          <w:p w:rsidR="00582C9D" w:rsidRDefault="0052797D">
            <w:pPr>
              <w:jc w:val="center"/>
            </w:pPr>
            <w:r>
              <w:rPr>
                <w:rFonts w:eastAsiaTheme="minorEastAsia"/>
                <w:color w:val="000000" w:themeColor="text1"/>
                <w:szCs w:val="21"/>
              </w:rPr>
              <w:t>688568</w:t>
            </w:r>
          </w:p>
        </w:tc>
        <w:tc>
          <w:tcPr>
            <w:tcW w:w="1701" w:type="dxa"/>
            <w:vAlign w:val="center"/>
          </w:tcPr>
          <w:p w:rsidR="00582C9D" w:rsidRDefault="0052797D">
            <w:pPr>
              <w:jc w:val="center"/>
            </w:pPr>
            <w:r>
              <w:rPr>
                <w:rFonts w:eastAsiaTheme="minorEastAsia"/>
                <w:color w:val="000000" w:themeColor="text1"/>
                <w:szCs w:val="21"/>
              </w:rPr>
              <w:t>中科星图</w:t>
            </w:r>
          </w:p>
        </w:tc>
        <w:tc>
          <w:tcPr>
            <w:tcW w:w="1276" w:type="dxa"/>
            <w:vAlign w:val="center"/>
          </w:tcPr>
          <w:p w:rsidR="00582C9D" w:rsidRDefault="0052797D">
            <w:pPr>
              <w:jc w:val="right"/>
            </w:pPr>
            <w:r>
              <w:rPr>
                <w:rFonts w:eastAsiaTheme="minorEastAsia"/>
                <w:color w:val="000000" w:themeColor="text1"/>
                <w:szCs w:val="21"/>
              </w:rPr>
              <w:t>224.00</w:t>
            </w:r>
          </w:p>
        </w:tc>
        <w:tc>
          <w:tcPr>
            <w:tcW w:w="1842" w:type="dxa"/>
            <w:vAlign w:val="center"/>
          </w:tcPr>
          <w:p w:rsidR="00582C9D" w:rsidRDefault="0052797D">
            <w:pPr>
              <w:jc w:val="right"/>
            </w:pPr>
            <w:r>
              <w:rPr>
                <w:rFonts w:eastAsiaTheme="minorEastAsia"/>
                <w:color w:val="000000" w:themeColor="text1"/>
                <w:szCs w:val="21"/>
              </w:rPr>
              <w:t>18,049.92</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47</w:t>
            </w:r>
          </w:p>
        </w:tc>
        <w:tc>
          <w:tcPr>
            <w:tcW w:w="1276" w:type="dxa"/>
            <w:vAlign w:val="center"/>
          </w:tcPr>
          <w:p w:rsidR="00582C9D" w:rsidRDefault="0052797D">
            <w:pPr>
              <w:jc w:val="center"/>
            </w:pPr>
            <w:r>
              <w:rPr>
                <w:rFonts w:eastAsiaTheme="minorEastAsia"/>
                <w:color w:val="000000" w:themeColor="text1"/>
                <w:szCs w:val="21"/>
              </w:rPr>
              <w:t>002810</w:t>
            </w:r>
          </w:p>
        </w:tc>
        <w:tc>
          <w:tcPr>
            <w:tcW w:w="1701" w:type="dxa"/>
            <w:vAlign w:val="center"/>
          </w:tcPr>
          <w:p w:rsidR="00582C9D" w:rsidRDefault="0052797D">
            <w:pPr>
              <w:jc w:val="center"/>
            </w:pPr>
            <w:r>
              <w:rPr>
                <w:rFonts w:eastAsiaTheme="minorEastAsia"/>
                <w:color w:val="000000" w:themeColor="text1"/>
                <w:szCs w:val="21"/>
              </w:rPr>
              <w:t>山东赫达</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18,000.00</w:t>
            </w:r>
          </w:p>
        </w:tc>
        <w:tc>
          <w:tcPr>
            <w:tcW w:w="1616" w:type="dxa"/>
            <w:vAlign w:val="center"/>
          </w:tcPr>
          <w:p w:rsidR="00582C9D" w:rsidRDefault="0052797D">
            <w:pPr>
              <w:jc w:val="right"/>
            </w:pPr>
            <w:r>
              <w:rPr>
                <w:rFonts w:eastAsiaTheme="minorEastAsia"/>
                <w:color w:val="000000" w:themeColor="text1"/>
                <w:szCs w:val="21"/>
              </w:rPr>
              <w:t>0.12</w:t>
            </w:r>
          </w:p>
        </w:tc>
      </w:tr>
      <w:tr w:rsidR="00582C9D">
        <w:tc>
          <w:tcPr>
            <w:tcW w:w="817" w:type="dxa"/>
            <w:vAlign w:val="center"/>
          </w:tcPr>
          <w:p w:rsidR="00582C9D" w:rsidRDefault="0052797D">
            <w:pPr>
              <w:jc w:val="center"/>
            </w:pPr>
            <w:r>
              <w:rPr>
                <w:rFonts w:eastAsiaTheme="minorEastAsia"/>
                <w:color w:val="000000" w:themeColor="text1"/>
                <w:szCs w:val="21"/>
              </w:rPr>
              <w:t>48</w:t>
            </w:r>
          </w:p>
        </w:tc>
        <w:tc>
          <w:tcPr>
            <w:tcW w:w="1276" w:type="dxa"/>
            <w:vAlign w:val="center"/>
          </w:tcPr>
          <w:p w:rsidR="00582C9D" w:rsidRDefault="0052797D">
            <w:pPr>
              <w:jc w:val="center"/>
            </w:pPr>
            <w:r>
              <w:rPr>
                <w:rFonts w:eastAsiaTheme="minorEastAsia"/>
                <w:color w:val="000000" w:themeColor="text1"/>
                <w:szCs w:val="21"/>
              </w:rPr>
              <w:t>603179</w:t>
            </w:r>
          </w:p>
        </w:tc>
        <w:tc>
          <w:tcPr>
            <w:tcW w:w="1701" w:type="dxa"/>
            <w:vAlign w:val="center"/>
          </w:tcPr>
          <w:p w:rsidR="00582C9D" w:rsidRDefault="0052797D">
            <w:pPr>
              <w:jc w:val="center"/>
            </w:pPr>
            <w:r>
              <w:rPr>
                <w:rFonts w:eastAsiaTheme="minorEastAsia"/>
                <w:color w:val="000000" w:themeColor="text1"/>
                <w:szCs w:val="21"/>
              </w:rPr>
              <w:t>新泉股份</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17,556.00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48</w:t>
            </w:r>
          </w:p>
        </w:tc>
        <w:tc>
          <w:tcPr>
            <w:tcW w:w="1276" w:type="dxa"/>
            <w:vAlign w:val="center"/>
          </w:tcPr>
          <w:p w:rsidR="00582C9D" w:rsidRDefault="0052797D">
            <w:pPr>
              <w:jc w:val="center"/>
            </w:pPr>
            <w:r>
              <w:rPr>
                <w:rFonts w:eastAsiaTheme="minorEastAsia"/>
                <w:color w:val="000000" w:themeColor="text1"/>
                <w:szCs w:val="21"/>
              </w:rPr>
              <w:t>600210</w:t>
            </w:r>
          </w:p>
        </w:tc>
        <w:tc>
          <w:tcPr>
            <w:tcW w:w="1701" w:type="dxa"/>
            <w:vAlign w:val="center"/>
          </w:tcPr>
          <w:p w:rsidR="00582C9D" w:rsidRDefault="0052797D">
            <w:pPr>
              <w:jc w:val="center"/>
            </w:pPr>
            <w:r>
              <w:rPr>
                <w:rFonts w:eastAsiaTheme="minorEastAsia"/>
                <w:color w:val="000000" w:themeColor="text1"/>
                <w:szCs w:val="21"/>
              </w:rPr>
              <w:t>紫江企业</w:t>
            </w:r>
          </w:p>
        </w:tc>
        <w:tc>
          <w:tcPr>
            <w:tcW w:w="1276" w:type="dxa"/>
            <w:vAlign w:val="center"/>
          </w:tcPr>
          <w:p w:rsidR="00582C9D" w:rsidRDefault="0052797D">
            <w:pPr>
              <w:jc w:val="right"/>
            </w:pPr>
            <w:r>
              <w:rPr>
                <w:rFonts w:eastAsiaTheme="minorEastAsia"/>
                <w:color w:val="000000" w:themeColor="text1"/>
                <w:szCs w:val="21"/>
              </w:rPr>
              <w:t>3,300.00</w:t>
            </w:r>
          </w:p>
        </w:tc>
        <w:tc>
          <w:tcPr>
            <w:tcW w:w="1842" w:type="dxa"/>
            <w:vAlign w:val="center"/>
          </w:tcPr>
          <w:p w:rsidR="00582C9D" w:rsidRDefault="0052797D">
            <w:pPr>
              <w:jc w:val="right"/>
            </w:pPr>
            <w:r>
              <w:rPr>
                <w:rFonts w:eastAsiaTheme="minorEastAsia"/>
                <w:color w:val="000000" w:themeColor="text1"/>
                <w:szCs w:val="21"/>
              </w:rPr>
              <w:t>17,556.00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50</w:t>
            </w:r>
          </w:p>
        </w:tc>
        <w:tc>
          <w:tcPr>
            <w:tcW w:w="1276" w:type="dxa"/>
            <w:vAlign w:val="center"/>
          </w:tcPr>
          <w:p w:rsidR="00582C9D" w:rsidRDefault="0052797D">
            <w:pPr>
              <w:jc w:val="center"/>
            </w:pPr>
            <w:r>
              <w:rPr>
                <w:rFonts w:eastAsiaTheme="minorEastAsia"/>
                <w:color w:val="000000" w:themeColor="text1"/>
                <w:szCs w:val="21"/>
              </w:rPr>
              <w:t>002036</w:t>
            </w:r>
          </w:p>
        </w:tc>
        <w:tc>
          <w:tcPr>
            <w:tcW w:w="1701" w:type="dxa"/>
            <w:vAlign w:val="center"/>
          </w:tcPr>
          <w:p w:rsidR="00582C9D" w:rsidRDefault="0052797D">
            <w:pPr>
              <w:jc w:val="center"/>
            </w:pPr>
            <w:r>
              <w:rPr>
                <w:rFonts w:eastAsiaTheme="minorEastAsia"/>
                <w:color w:val="000000" w:themeColor="text1"/>
                <w:szCs w:val="21"/>
              </w:rPr>
              <w:t>联创电子</w:t>
            </w:r>
          </w:p>
        </w:tc>
        <w:tc>
          <w:tcPr>
            <w:tcW w:w="1276" w:type="dxa"/>
            <w:vAlign w:val="center"/>
          </w:tcPr>
          <w:p w:rsidR="00582C9D" w:rsidRDefault="0052797D">
            <w:pPr>
              <w:jc w:val="right"/>
            </w:pPr>
            <w:r>
              <w:rPr>
                <w:rFonts w:eastAsiaTheme="minorEastAsia"/>
                <w:color w:val="000000" w:themeColor="text1"/>
                <w:szCs w:val="21"/>
              </w:rPr>
              <w:t>1,800.00</w:t>
            </w:r>
          </w:p>
        </w:tc>
        <w:tc>
          <w:tcPr>
            <w:tcW w:w="1842" w:type="dxa"/>
            <w:vAlign w:val="center"/>
          </w:tcPr>
          <w:p w:rsidR="00582C9D" w:rsidRDefault="0052797D">
            <w:pPr>
              <w:jc w:val="right"/>
            </w:pPr>
            <w:r>
              <w:rPr>
                <w:rFonts w:eastAsiaTheme="minorEastAsia"/>
                <w:color w:val="000000" w:themeColor="text1"/>
                <w:szCs w:val="21"/>
              </w:rPr>
              <w:t>17,478.00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51</w:t>
            </w:r>
          </w:p>
        </w:tc>
        <w:tc>
          <w:tcPr>
            <w:tcW w:w="1276" w:type="dxa"/>
            <w:vAlign w:val="center"/>
          </w:tcPr>
          <w:p w:rsidR="00582C9D" w:rsidRDefault="0052797D">
            <w:pPr>
              <w:jc w:val="center"/>
            </w:pPr>
            <w:r>
              <w:rPr>
                <w:rFonts w:eastAsiaTheme="minorEastAsia"/>
                <w:color w:val="000000" w:themeColor="text1"/>
                <w:szCs w:val="21"/>
              </w:rPr>
              <w:t>300772</w:t>
            </w:r>
          </w:p>
        </w:tc>
        <w:tc>
          <w:tcPr>
            <w:tcW w:w="1701" w:type="dxa"/>
            <w:vAlign w:val="center"/>
          </w:tcPr>
          <w:p w:rsidR="00582C9D" w:rsidRDefault="0052797D">
            <w:pPr>
              <w:jc w:val="center"/>
            </w:pPr>
            <w:r>
              <w:rPr>
                <w:rFonts w:eastAsiaTheme="minorEastAsia"/>
                <w:color w:val="000000" w:themeColor="text1"/>
                <w:szCs w:val="21"/>
              </w:rPr>
              <w:t>运达股份</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16,744.00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52</w:t>
            </w:r>
          </w:p>
        </w:tc>
        <w:tc>
          <w:tcPr>
            <w:tcW w:w="1276" w:type="dxa"/>
            <w:vAlign w:val="center"/>
          </w:tcPr>
          <w:p w:rsidR="00582C9D" w:rsidRDefault="0052797D">
            <w:pPr>
              <w:jc w:val="center"/>
            </w:pPr>
            <w:r>
              <w:rPr>
                <w:rFonts w:eastAsiaTheme="minorEastAsia"/>
                <w:color w:val="000000" w:themeColor="text1"/>
                <w:szCs w:val="21"/>
              </w:rPr>
              <w:t>603690</w:t>
            </w:r>
          </w:p>
        </w:tc>
        <w:tc>
          <w:tcPr>
            <w:tcW w:w="1701" w:type="dxa"/>
            <w:vAlign w:val="center"/>
          </w:tcPr>
          <w:p w:rsidR="00582C9D" w:rsidRDefault="0052797D">
            <w:pPr>
              <w:jc w:val="center"/>
            </w:pPr>
            <w:r>
              <w:rPr>
                <w:rFonts w:eastAsiaTheme="minorEastAsia"/>
                <w:color w:val="000000" w:themeColor="text1"/>
                <w:szCs w:val="21"/>
              </w:rPr>
              <w:t>至纯科技</w:t>
            </w:r>
          </w:p>
        </w:tc>
        <w:tc>
          <w:tcPr>
            <w:tcW w:w="1276" w:type="dxa"/>
            <w:vAlign w:val="center"/>
          </w:tcPr>
          <w:p w:rsidR="00582C9D" w:rsidRDefault="0052797D">
            <w:pPr>
              <w:jc w:val="right"/>
            </w:pPr>
            <w:r>
              <w:rPr>
                <w:rFonts w:eastAsiaTheme="minorEastAsia"/>
                <w:color w:val="000000" w:themeColor="text1"/>
                <w:szCs w:val="21"/>
              </w:rPr>
              <w:t>480.00</w:t>
            </w:r>
          </w:p>
        </w:tc>
        <w:tc>
          <w:tcPr>
            <w:tcW w:w="1842" w:type="dxa"/>
            <w:vAlign w:val="center"/>
          </w:tcPr>
          <w:p w:rsidR="00582C9D" w:rsidRDefault="0052797D">
            <w:pPr>
              <w:jc w:val="right"/>
            </w:pPr>
            <w:r>
              <w:rPr>
                <w:rFonts w:eastAsiaTheme="minorEastAsia"/>
                <w:color w:val="000000" w:themeColor="text1"/>
                <w:szCs w:val="21"/>
              </w:rPr>
              <w:t>16,723.20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53</w:t>
            </w:r>
          </w:p>
        </w:tc>
        <w:tc>
          <w:tcPr>
            <w:tcW w:w="1276" w:type="dxa"/>
            <w:vAlign w:val="center"/>
          </w:tcPr>
          <w:p w:rsidR="00582C9D" w:rsidRDefault="0052797D">
            <w:pPr>
              <w:jc w:val="center"/>
            </w:pPr>
            <w:r>
              <w:rPr>
                <w:rFonts w:eastAsiaTheme="minorEastAsia"/>
                <w:color w:val="000000" w:themeColor="text1"/>
                <w:szCs w:val="21"/>
              </w:rPr>
              <w:t>600160</w:t>
            </w:r>
          </w:p>
        </w:tc>
        <w:tc>
          <w:tcPr>
            <w:tcW w:w="1701" w:type="dxa"/>
            <w:vAlign w:val="center"/>
          </w:tcPr>
          <w:p w:rsidR="00582C9D" w:rsidRDefault="0052797D">
            <w:pPr>
              <w:jc w:val="center"/>
            </w:pPr>
            <w:r>
              <w:rPr>
                <w:rFonts w:eastAsiaTheme="minorEastAsia"/>
                <w:color w:val="000000" w:themeColor="text1"/>
                <w:szCs w:val="21"/>
              </w:rPr>
              <w:t>巨化股份</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16,536.00</w:t>
            </w:r>
          </w:p>
        </w:tc>
        <w:tc>
          <w:tcPr>
            <w:tcW w:w="1616" w:type="dxa"/>
            <w:vAlign w:val="center"/>
          </w:tcPr>
          <w:p w:rsidR="00582C9D" w:rsidRDefault="0052797D">
            <w:pPr>
              <w:jc w:val="right"/>
            </w:pPr>
            <w:r>
              <w:rPr>
                <w:rFonts w:eastAsiaTheme="minorEastAsia"/>
                <w:color w:val="000000" w:themeColor="text1"/>
                <w:szCs w:val="21"/>
              </w:rPr>
              <w:t>0.11</w:t>
            </w:r>
          </w:p>
        </w:tc>
      </w:tr>
      <w:tr w:rsidR="00582C9D">
        <w:tc>
          <w:tcPr>
            <w:tcW w:w="817" w:type="dxa"/>
            <w:vAlign w:val="center"/>
          </w:tcPr>
          <w:p w:rsidR="00582C9D" w:rsidRDefault="0052797D">
            <w:pPr>
              <w:jc w:val="center"/>
            </w:pPr>
            <w:r>
              <w:rPr>
                <w:rFonts w:eastAsiaTheme="minorEastAsia"/>
                <w:color w:val="000000" w:themeColor="text1"/>
                <w:szCs w:val="21"/>
              </w:rPr>
              <w:t>54</w:t>
            </w:r>
          </w:p>
        </w:tc>
        <w:tc>
          <w:tcPr>
            <w:tcW w:w="1276" w:type="dxa"/>
            <w:vAlign w:val="center"/>
          </w:tcPr>
          <w:p w:rsidR="00582C9D" w:rsidRDefault="0052797D">
            <w:pPr>
              <w:jc w:val="center"/>
            </w:pPr>
            <w:r>
              <w:rPr>
                <w:rFonts w:eastAsiaTheme="minorEastAsia"/>
                <w:color w:val="000000" w:themeColor="text1"/>
                <w:szCs w:val="21"/>
              </w:rPr>
              <w:t>603129</w:t>
            </w:r>
          </w:p>
        </w:tc>
        <w:tc>
          <w:tcPr>
            <w:tcW w:w="1701" w:type="dxa"/>
            <w:vAlign w:val="center"/>
          </w:tcPr>
          <w:p w:rsidR="00582C9D" w:rsidRDefault="0052797D">
            <w:pPr>
              <w:jc w:val="center"/>
            </w:pPr>
            <w:r>
              <w:rPr>
                <w:rFonts w:eastAsiaTheme="minorEastAsia"/>
                <w:color w:val="000000" w:themeColor="text1"/>
                <w:szCs w:val="21"/>
              </w:rPr>
              <w:t>春风动力</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16,190.00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55</w:t>
            </w:r>
          </w:p>
        </w:tc>
        <w:tc>
          <w:tcPr>
            <w:tcW w:w="1276" w:type="dxa"/>
            <w:vAlign w:val="center"/>
          </w:tcPr>
          <w:p w:rsidR="00582C9D" w:rsidRDefault="0052797D">
            <w:pPr>
              <w:jc w:val="center"/>
            </w:pPr>
            <w:r>
              <w:rPr>
                <w:rFonts w:eastAsiaTheme="minorEastAsia"/>
                <w:color w:val="000000" w:themeColor="text1"/>
                <w:szCs w:val="21"/>
              </w:rPr>
              <w:t>601298</w:t>
            </w:r>
          </w:p>
        </w:tc>
        <w:tc>
          <w:tcPr>
            <w:tcW w:w="1701" w:type="dxa"/>
            <w:vAlign w:val="center"/>
          </w:tcPr>
          <w:p w:rsidR="00582C9D" w:rsidRDefault="0052797D">
            <w:pPr>
              <w:jc w:val="center"/>
            </w:pPr>
            <w:r>
              <w:rPr>
                <w:rFonts w:eastAsiaTheme="minorEastAsia"/>
                <w:color w:val="000000" w:themeColor="text1"/>
                <w:szCs w:val="21"/>
              </w:rPr>
              <w:t>青岛港</w:t>
            </w:r>
          </w:p>
        </w:tc>
        <w:tc>
          <w:tcPr>
            <w:tcW w:w="1276" w:type="dxa"/>
            <w:vAlign w:val="center"/>
          </w:tcPr>
          <w:p w:rsidR="00582C9D" w:rsidRDefault="0052797D">
            <w:pPr>
              <w:jc w:val="right"/>
            </w:pPr>
            <w:r>
              <w:rPr>
                <w:rFonts w:eastAsiaTheme="minorEastAsia"/>
                <w:color w:val="000000" w:themeColor="text1"/>
                <w:szCs w:val="21"/>
              </w:rPr>
              <w:t>2,300.00</w:t>
            </w:r>
          </w:p>
        </w:tc>
        <w:tc>
          <w:tcPr>
            <w:tcW w:w="1842" w:type="dxa"/>
            <w:vAlign w:val="center"/>
          </w:tcPr>
          <w:p w:rsidR="00582C9D" w:rsidRDefault="0052797D">
            <w:pPr>
              <w:jc w:val="right"/>
            </w:pPr>
            <w:r>
              <w:rPr>
                <w:rFonts w:eastAsiaTheme="minorEastAsia"/>
                <w:color w:val="000000" w:themeColor="text1"/>
                <w:szCs w:val="21"/>
              </w:rPr>
              <w:t>16,031.00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56</w:t>
            </w:r>
          </w:p>
        </w:tc>
        <w:tc>
          <w:tcPr>
            <w:tcW w:w="1276" w:type="dxa"/>
            <w:vAlign w:val="center"/>
          </w:tcPr>
          <w:p w:rsidR="00582C9D" w:rsidRDefault="0052797D">
            <w:pPr>
              <w:jc w:val="center"/>
            </w:pPr>
            <w:r>
              <w:rPr>
                <w:rFonts w:eastAsiaTheme="minorEastAsia"/>
                <w:color w:val="000000" w:themeColor="text1"/>
                <w:szCs w:val="21"/>
              </w:rPr>
              <w:t>300590</w:t>
            </w:r>
          </w:p>
        </w:tc>
        <w:tc>
          <w:tcPr>
            <w:tcW w:w="1701" w:type="dxa"/>
            <w:vAlign w:val="center"/>
          </w:tcPr>
          <w:p w:rsidR="00582C9D" w:rsidRDefault="0052797D">
            <w:pPr>
              <w:jc w:val="center"/>
            </w:pPr>
            <w:r>
              <w:rPr>
                <w:rFonts w:eastAsiaTheme="minorEastAsia"/>
                <w:color w:val="000000" w:themeColor="text1"/>
                <w:szCs w:val="21"/>
              </w:rPr>
              <w:t>移为通信</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15,886.00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57</w:t>
            </w:r>
          </w:p>
        </w:tc>
        <w:tc>
          <w:tcPr>
            <w:tcW w:w="1276" w:type="dxa"/>
            <w:vAlign w:val="center"/>
          </w:tcPr>
          <w:p w:rsidR="00582C9D" w:rsidRDefault="0052797D">
            <w:pPr>
              <w:jc w:val="center"/>
            </w:pPr>
            <w:r>
              <w:rPr>
                <w:rFonts w:eastAsiaTheme="minorEastAsia"/>
                <w:color w:val="000000" w:themeColor="text1"/>
                <w:szCs w:val="21"/>
              </w:rPr>
              <w:t>603920</w:t>
            </w:r>
          </w:p>
        </w:tc>
        <w:tc>
          <w:tcPr>
            <w:tcW w:w="1701" w:type="dxa"/>
            <w:vAlign w:val="center"/>
          </w:tcPr>
          <w:p w:rsidR="00582C9D" w:rsidRDefault="0052797D">
            <w:pPr>
              <w:jc w:val="center"/>
            </w:pPr>
            <w:r>
              <w:rPr>
                <w:rFonts w:eastAsiaTheme="minorEastAsia"/>
                <w:color w:val="000000" w:themeColor="text1"/>
                <w:szCs w:val="21"/>
              </w:rPr>
              <w:t>世运电路</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15,624.00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58</w:t>
            </w:r>
          </w:p>
        </w:tc>
        <w:tc>
          <w:tcPr>
            <w:tcW w:w="1276" w:type="dxa"/>
            <w:vAlign w:val="center"/>
          </w:tcPr>
          <w:p w:rsidR="00582C9D" w:rsidRDefault="0052797D">
            <w:pPr>
              <w:jc w:val="center"/>
            </w:pPr>
            <w:r>
              <w:rPr>
                <w:rFonts w:eastAsiaTheme="minorEastAsia"/>
                <w:color w:val="000000" w:themeColor="text1"/>
                <w:szCs w:val="21"/>
              </w:rPr>
              <w:t>688122</w:t>
            </w:r>
          </w:p>
        </w:tc>
        <w:tc>
          <w:tcPr>
            <w:tcW w:w="1701" w:type="dxa"/>
            <w:vAlign w:val="center"/>
          </w:tcPr>
          <w:p w:rsidR="00582C9D" w:rsidRDefault="0052797D">
            <w:pPr>
              <w:jc w:val="center"/>
            </w:pPr>
            <w:r>
              <w:rPr>
                <w:rFonts w:eastAsiaTheme="minorEastAsia"/>
                <w:color w:val="000000" w:themeColor="text1"/>
                <w:szCs w:val="21"/>
              </w:rPr>
              <w:t>西部超导</w:t>
            </w:r>
          </w:p>
        </w:tc>
        <w:tc>
          <w:tcPr>
            <w:tcW w:w="1276" w:type="dxa"/>
            <w:vAlign w:val="center"/>
          </w:tcPr>
          <w:p w:rsidR="00582C9D" w:rsidRDefault="0052797D">
            <w:pPr>
              <w:jc w:val="right"/>
            </w:pPr>
            <w:r>
              <w:rPr>
                <w:rFonts w:eastAsiaTheme="minorEastAsia"/>
                <w:color w:val="000000" w:themeColor="text1"/>
                <w:szCs w:val="21"/>
              </w:rPr>
              <w:t>280.00</w:t>
            </w:r>
          </w:p>
        </w:tc>
        <w:tc>
          <w:tcPr>
            <w:tcW w:w="1842" w:type="dxa"/>
            <w:vAlign w:val="center"/>
          </w:tcPr>
          <w:p w:rsidR="00582C9D" w:rsidRDefault="0052797D">
            <w:pPr>
              <w:jc w:val="right"/>
            </w:pPr>
            <w:r>
              <w:rPr>
                <w:rFonts w:eastAsiaTheme="minorEastAsia"/>
                <w:color w:val="000000" w:themeColor="text1"/>
                <w:szCs w:val="21"/>
              </w:rPr>
              <w:t>15,604.40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59</w:t>
            </w:r>
          </w:p>
        </w:tc>
        <w:tc>
          <w:tcPr>
            <w:tcW w:w="1276" w:type="dxa"/>
            <w:vAlign w:val="center"/>
          </w:tcPr>
          <w:p w:rsidR="00582C9D" w:rsidRDefault="0052797D">
            <w:pPr>
              <w:jc w:val="center"/>
            </w:pPr>
            <w:r>
              <w:rPr>
                <w:rFonts w:eastAsiaTheme="minorEastAsia"/>
                <w:color w:val="000000" w:themeColor="text1"/>
                <w:szCs w:val="21"/>
              </w:rPr>
              <w:t>002384</w:t>
            </w:r>
          </w:p>
        </w:tc>
        <w:tc>
          <w:tcPr>
            <w:tcW w:w="1701" w:type="dxa"/>
            <w:vAlign w:val="center"/>
          </w:tcPr>
          <w:p w:rsidR="00582C9D" w:rsidRDefault="0052797D">
            <w:pPr>
              <w:jc w:val="center"/>
            </w:pPr>
            <w:r>
              <w:rPr>
                <w:rFonts w:eastAsiaTheme="minorEastAsia"/>
                <w:color w:val="000000" w:themeColor="text1"/>
                <w:szCs w:val="21"/>
              </w:rPr>
              <w:t>东山精密</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15,540.00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60</w:t>
            </w:r>
          </w:p>
        </w:tc>
        <w:tc>
          <w:tcPr>
            <w:tcW w:w="1276" w:type="dxa"/>
            <w:vAlign w:val="center"/>
          </w:tcPr>
          <w:p w:rsidR="00582C9D" w:rsidRDefault="0052797D">
            <w:pPr>
              <w:jc w:val="center"/>
            </w:pPr>
            <w:r>
              <w:rPr>
                <w:rFonts w:eastAsiaTheme="minorEastAsia"/>
                <w:color w:val="000000" w:themeColor="text1"/>
                <w:szCs w:val="21"/>
              </w:rPr>
              <w:t>688239</w:t>
            </w:r>
          </w:p>
        </w:tc>
        <w:tc>
          <w:tcPr>
            <w:tcW w:w="1701" w:type="dxa"/>
            <w:vAlign w:val="center"/>
          </w:tcPr>
          <w:p w:rsidR="00582C9D" w:rsidRDefault="0052797D">
            <w:pPr>
              <w:jc w:val="center"/>
            </w:pPr>
            <w:r>
              <w:rPr>
                <w:rFonts w:eastAsiaTheme="minorEastAsia"/>
                <w:color w:val="000000" w:themeColor="text1"/>
                <w:szCs w:val="21"/>
              </w:rPr>
              <w:t>航宇科技</w:t>
            </w:r>
          </w:p>
        </w:tc>
        <w:tc>
          <w:tcPr>
            <w:tcW w:w="1276" w:type="dxa"/>
            <w:vAlign w:val="center"/>
          </w:tcPr>
          <w:p w:rsidR="00582C9D" w:rsidRDefault="0052797D">
            <w:pPr>
              <w:jc w:val="right"/>
            </w:pPr>
            <w:r>
              <w:rPr>
                <w:rFonts w:eastAsiaTheme="minorEastAsia"/>
                <w:color w:val="000000" w:themeColor="text1"/>
                <w:szCs w:val="21"/>
              </w:rPr>
              <w:t>222.00</w:t>
            </w:r>
          </w:p>
        </w:tc>
        <w:tc>
          <w:tcPr>
            <w:tcW w:w="1842" w:type="dxa"/>
            <w:vAlign w:val="center"/>
          </w:tcPr>
          <w:p w:rsidR="00582C9D" w:rsidRDefault="0052797D">
            <w:pPr>
              <w:jc w:val="right"/>
            </w:pPr>
            <w:r>
              <w:rPr>
                <w:rFonts w:eastAsiaTheme="minorEastAsia"/>
                <w:color w:val="000000" w:themeColor="text1"/>
                <w:szCs w:val="21"/>
              </w:rPr>
              <w:t>15,528.90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61</w:t>
            </w:r>
          </w:p>
        </w:tc>
        <w:tc>
          <w:tcPr>
            <w:tcW w:w="1276" w:type="dxa"/>
            <w:vAlign w:val="center"/>
          </w:tcPr>
          <w:p w:rsidR="00582C9D" w:rsidRDefault="0052797D">
            <w:pPr>
              <w:jc w:val="center"/>
            </w:pPr>
            <w:r>
              <w:rPr>
                <w:rFonts w:eastAsiaTheme="minorEastAsia"/>
                <w:color w:val="000000" w:themeColor="text1"/>
                <w:szCs w:val="21"/>
              </w:rPr>
              <w:t>605088</w:t>
            </w:r>
          </w:p>
        </w:tc>
        <w:tc>
          <w:tcPr>
            <w:tcW w:w="1701" w:type="dxa"/>
            <w:vAlign w:val="center"/>
          </w:tcPr>
          <w:p w:rsidR="00582C9D" w:rsidRDefault="0052797D">
            <w:pPr>
              <w:jc w:val="center"/>
            </w:pPr>
            <w:r>
              <w:rPr>
                <w:rFonts w:eastAsiaTheme="minorEastAsia"/>
                <w:color w:val="000000" w:themeColor="text1"/>
                <w:szCs w:val="21"/>
              </w:rPr>
              <w:t>冠盛股份</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15,435.00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62</w:t>
            </w:r>
          </w:p>
        </w:tc>
        <w:tc>
          <w:tcPr>
            <w:tcW w:w="1276" w:type="dxa"/>
            <w:vAlign w:val="center"/>
          </w:tcPr>
          <w:p w:rsidR="00582C9D" w:rsidRDefault="0052797D">
            <w:pPr>
              <w:jc w:val="center"/>
            </w:pPr>
            <w:r>
              <w:rPr>
                <w:rFonts w:eastAsiaTheme="minorEastAsia"/>
                <w:color w:val="000000" w:themeColor="text1"/>
                <w:szCs w:val="21"/>
              </w:rPr>
              <w:t>600710</w:t>
            </w:r>
          </w:p>
        </w:tc>
        <w:tc>
          <w:tcPr>
            <w:tcW w:w="1701" w:type="dxa"/>
            <w:vAlign w:val="center"/>
          </w:tcPr>
          <w:p w:rsidR="00582C9D" w:rsidRDefault="0052797D">
            <w:pPr>
              <w:jc w:val="center"/>
            </w:pPr>
            <w:r>
              <w:rPr>
                <w:rFonts w:eastAsiaTheme="minorEastAsia"/>
                <w:color w:val="000000" w:themeColor="text1"/>
                <w:szCs w:val="21"/>
              </w:rPr>
              <w:t>苏美达</w:t>
            </w:r>
          </w:p>
        </w:tc>
        <w:tc>
          <w:tcPr>
            <w:tcW w:w="1276" w:type="dxa"/>
            <w:vAlign w:val="center"/>
          </w:tcPr>
          <w:p w:rsidR="00582C9D" w:rsidRDefault="0052797D">
            <w:pPr>
              <w:jc w:val="right"/>
            </w:pPr>
            <w:r>
              <w:rPr>
                <w:rFonts w:eastAsiaTheme="minorEastAsia"/>
                <w:color w:val="000000" w:themeColor="text1"/>
                <w:szCs w:val="21"/>
              </w:rPr>
              <w:t>1,800.00</w:t>
            </w:r>
          </w:p>
        </w:tc>
        <w:tc>
          <w:tcPr>
            <w:tcW w:w="1842" w:type="dxa"/>
            <w:vAlign w:val="center"/>
          </w:tcPr>
          <w:p w:rsidR="00582C9D" w:rsidRDefault="0052797D">
            <w:pPr>
              <w:jc w:val="right"/>
            </w:pPr>
            <w:r>
              <w:rPr>
                <w:rFonts w:eastAsiaTheme="minorEastAsia"/>
                <w:color w:val="000000" w:themeColor="text1"/>
                <w:szCs w:val="21"/>
              </w:rPr>
              <w:t>15,408.00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63</w:t>
            </w:r>
          </w:p>
        </w:tc>
        <w:tc>
          <w:tcPr>
            <w:tcW w:w="1276" w:type="dxa"/>
            <w:vAlign w:val="center"/>
          </w:tcPr>
          <w:p w:rsidR="00582C9D" w:rsidRDefault="0052797D">
            <w:pPr>
              <w:jc w:val="center"/>
            </w:pPr>
            <w:r>
              <w:rPr>
                <w:rFonts w:eastAsiaTheme="minorEastAsia"/>
                <w:color w:val="000000" w:themeColor="text1"/>
                <w:szCs w:val="21"/>
              </w:rPr>
              <w:t>300447</w:t>
            </w:r>
          </w:p>
        </w:tc>
        <w:tc>
          <w:tcPr>
            <w:tcW w:w="1701" w:type="dxa"/>
            <w:vAlign w:val="center"/>
          </w:tcPr>
          <w:p w:rsidR="00582C9D" w:rsidRDefault="0052797D">
            <w:pPr>
              <w:jc w:val="center"/>
            </w:pPr>
            <w:r>
              <w:rPr>
                <w:rFonts w:eastAsiaTheme="minorEastAsia"/>
                <w:color w:val="000000" w:themeColor="text1"/>
                <w:szCs w:val="21"/>
              </w:rPr>
              <w:t>全信股份</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15,352.00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64</w:t>
            </w:r>
          </w:p>
        </w:tc>
        <w:tc>
          <w:tcPr>
            <w:tcW w:w="1276" w:type="dxa"/>
            <w:vAlign w:val="center"/>
          </w:tcPr>
          <w:p w:rsidR="00582C9D" w:rsidRDefault="0052797D">
            <w:pPr>
              <w:jc w:val="center"/>
            </w:pPr>
            <w:r>
              <w:rPr>
                <w:rFonts w:eastAsiaTheme="minorEastAsia"/>
                <w:color w:val="000000" w:themeColor="text1"/>
                <w:szCs w:val="21"/>
              </w:rPr>
              <w:t>002318</w:t>
            </w:r>
          </w:p>
        </w:tc>
        <w:tc>
          <w:tcPr>
            <w:tcW w:w="1701" w:type="dxa"/>
            <w:vAlign w:val="center"/>
          </w:tcPr>
          <w:p w:rsidR="00582C9D" w:rsidRDefault="0052797D">
            <w:pPr>
              <w:jc w:val="center"/>
            </w:pPr>
            <w:r>
              <w:rPr>
                <w:rFonts w:eastAsiaTheme="minorEastAsia"/>
                <w:color w:val="000000" w:themeColor="text1"/>
                <w:szCs w:val="21"/>
              </w:rPr>
              <w:t>久立特材</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15,327.00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65</w:t>
            </w:r>
          </w:p>
        </w:tc>
        <w:tc>
          <w:tcPr>
            <w:tcW w:w="1276" w:type="dxa"/>
            <w:vAlign w:val="center"/>
          </w:tcPr>
          <w:p w:rsidR="00582C9D" w:rsidRDefault="0052797D">
            <w:pPr>
              <w:jc w:val="center"/>
            </w:pPr>
            <w:r>
              <w:rPr>
                <w:rFonts w:eastAsiaTheme="minorEastAsia"/>
                <w:color w:val="000000" w:themeColor="text1"/>
                <w:szCs w:val="21"/>
              </w:rPr>
              <w:t>002405</w:t>
            </w:r>
          </w:p>
        </w:tc>
        <w:tc>
          <w:tcPr>
            <w:tcW w:w="1701" w:type="dxa"/>
            <w:vAlign w:val="center"/>
          </w:tcPr>
          <w:p w:rsidR="00582C9D" w:rsidRDefault="0052797D">
            <w:pPr>
              <w:jc w:val="center"/>
            </w:pPr>
            <w:r>
              <w:rPr>
                <w:rFonts w:eastAsiaTheme="minorEastAsia"/>
                <w:color w:val="000000" w:themeColor="text1"/>
                <w:szCs w:val="21"/>
              </w:rPr>
              <w:t>四维图新</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15,054.00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66</w:t>
            </w:r>
          </w:p>
        </w:tc>
        <w:tc>
          <w:tcPr>
            <w:tcW w:w="1276" w:type="dxa"/>
            <w:vAlign w:val="center"/>
          </w:tcPr>
          <w:p w:rsidR="00582C9D" w:rsidRDefault="0052797D">
            <w:pPr>
              <w:jc w:val="center"/>
            </w:pPr>
            <w:r>
              <w:rPr>
                <w:rFonts w:eastAsiaTheme="minorEastAsia"/>
                <w:color w:val="000000" w:themeColor="text1"/>
                <w:szCs w:val="21"/>
              </w:rPr>
              <w:t>601869</w:t>
            </w:r>
          </w:p>
        </w:tc>
        <w:tc>
          <w:tcPr>
            <w:tcW w:w="1701" w:type="dxa"/>
            <w:vAlign w:val="center"/>
          </w:tcPr>
          <w:p w:rsidR="00582C9D" w:rsidRDefault="0052797D">
            <w:pPr>
              <w:jc w:val="center"/>
            </w:pPr>
            <w:r>
              <w:rPr>
                <w:rFonts w:eastAsiaTheme="minorEastAsia"/>
                <w:color w:val="000000" w:themeColor="text1"/>
                <w:szCs w:val="21"/>
              </w:rPr>
              <w:t>长飞光纤</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14,804.00</w:t>
            </w:r>
          </w:p>
        </w:tc>
        <w:tc>
          <w:tcPr>
            <w:tcW w:w="1616" w:type="dxa"/>
            <w:vAlign w:val="center"/>
          </w:tcPr>
          <w:p w:rsidR="00582C9D" w:rsidRDefault="0052797D">
            <w:pPr>
              <w:jc w:val="right"/>
            </w:pPr>
            <w:r>
              <w:rPr>
                <w:rFonts w:eastAsiaTheme="minorEastAsia"/>
                <w:color w:val="000000" w:themeColor="text1"/>
                <w:szCs w:val="21"/>
              </w:rPr>
              <w:t>0.10</w:t>
            </w:r>
          </w:p>
        </w:tc>
      </w:tr>
      <w:tr w:rsidR="00582C9D">
        <w:tc>
          <w:tcPr>
            <w:tcW w:w="817" w:type="dxa"/>
            <w:vAlign w:val="center"/>
          </w:tcPr>
          <w:p w:rsidR="00582C9D" w:rsidRDefault="0052797D">
            <w:pPr>
              <w:jc w:val="center"/>
            </w:pPr>
            <w:r>
              <w:rPr>
                <w:rFonts w:eastAsiaTheme="minorEastAsia"/>
                <w:color w:val="000000" w:themeColor="text1"/>
                <w:szCs w:val="21"/>
              </w:rPr>
              <w:t>67</w:t>
            </w:r>
          </w:p>
        </w:tc>
        <w:tc>
          <w:tcPr>
            <w:tcW w:w="1276" w:type="dxa"/>
            <w:vAlign w:val="center"/>
          </w:tcPr>
          <w:p w:rsidR="00582C9D" w:rsidRDefault="0052797D">
            <w:pPr>
              <w:jc w:val="center"/>
            </w:pPr>
            <w:r>
              <w:rPr>
                <w:rFonts w:eastAsiaTheme="minorEastAsia"/>
                <w:color w:val="000000" w:themeColor="text1"/>
                <w:szCs w:val="21"/>
              </w:rPr>
              <w:t>600000</w:t>
            </w:r>
          </w:p>
        </w:tc>
        <w:tc>
          <w:tcPr>
            <w:tcW w:w="1701" w:type="dxa"/>
            <w:vAlign w:val="center"/>
          </w:tcPr>
          <w:p w:rsidR="00582C9D" w:rsidRDefault="0052797D">
            <w:pPr>
              <w:jc w:val="center"/>
            </w:pPr>
            <w:r>
              <w:rPr>
                <w:rFonts w:eastAsiaTheme="minorEastAsia"/>
                <w:color w:val="000000" w:themeColor="text1"/>
                <w:szCs w:val="21"/>
              </w:rPr>
              <w:t>浦发银行</w:t>
            </w:r>
          </w:p>
        </w:tc>
        <w:tc>
          <w:tcPr>
            <w:tcW w:w="1276" w:type="dxa"/>
            <w:vAlign w:val="center"/>
          </w:tcPr>
          <w:p w:rsidR="00582C9D" w:rsidRDefault="0052797D">
            <w:pPr>
              <w:jc w:val="right"/>
            </w:pPr>
            <w:r>
              <w:rPr>
                <w:rFonts w:eastAsiaTheme="minorEastAsia"/>
                <w:color w:val="000000" w:themeColor="text1"/>
                <w:szCs w:val="21"/>
              </w:rPr>
              <w:t>2,000.00</w:t>
            </w:r>
          </w:p>
        </w:tc>
        <w:tc>
          <w:tcPr>
            <w:tcW w:w="1842" w:type="dxa"/>
            <w:vAlign w:val="center"/>
          </w:tcPr>
          <w:p w:rsidR="00582C9D" w:rsidRDefault="0052797D">
            <w:pPr>
              <w:jc w:val="right"/>
            </w:pPr>
            <w:r>
              <w:rPr>
                <w:rFonts w:eastAsiaTheme="minorEastAsia"/>
                <w:color w:val="000000" w:themeColor="text1"/>
                <w:szCs w:val="21"/>
              </w:rPr>
              <w:t>14,480.00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68</w:t>
            </w:r>
          </w:p>
        </w:tc>
        <w:tc>
          <w:tcPr>
            <w:tcW w:w="1276" w:type="dxa"/>
            <w:vAlign w:val="center"/>
          </w:tcPr>
          <w:p w:rsidR="00582C9D" w:rsidRDefault="0052797D">
            <w:pPr>
              <w:jc w:val="center"/>
            </w:pPr>
            <w:r>
              <w:rPr>
                <w:rFonts w:eastAsiaTheme="minorEastAsia"/>
                <w:color w:val="000000" w:themeColor="text1"/>
                <w:szCs w:val="21"/>
              </w:rPr>
              <w:t>002738</w:t>
            </w:r>
          </w:p>
        </w:tc>
        <w:tc>
          <w:tcPr>
            <w:tcW w:w="1701" w:type="dxa"/>
            <w:vAlign w:val="center"/>
          </w:tcPr>
          <w:p w:rsidR="00582C9D" w:rsidRDefault="0052797D">
            <w:pPr>
              <w:jc w:val="center"/>
            </w:pPr>
            <w:r>
              <w:rPr>
                <w:rFonts w:eastAsiaTheme="minorEastAsia"/>
                <w:color w:val="000000" w:themeColor="text1"/>
                <w:szCs w:val="21"/>
              </w:rPr>
              <w:t>中矿资源</w:t>
            </w:r>
          </w:p>
        </w:tc>
        <w:tc>
          <w:tcPr>
            <w:tcW w:w="1276" w:type="dxa"/>
            <w:vAlign w:val="center"/>
          </w:tcPr>
          <w:p w:rsidR="00582C9D" w:rsidRDefault="0052797D">
            <w:pPr>
              <w:jc w:val="right"/>
            </w:pPr>
            <w:r>
              <w:rPr>
                <w:rFonts w:eastAsiaTheme="minorEastAsia"/>
                <w:color w:val="000000" w:themeColor="text1"/>
                <w:szCs w:val="21"/>
              </w:rPr>
              <w:t>280.00</w:t>
            </w:r>
          </w:p>
        </w:tc>
        <w:tc>
          <w:tcPr>
            <w:tcW w:w="1842" w:type="dxa"/>
            <w:vAlign w:val="center"/>
          </w:tcPr>
          <w:p w:rsidR="00582C9D" w:rsidRDefault="0052797D">
            <w:pPr>
              <w:jc w:val="right"/>
            </w:pPr>
            <w:r>
              <w:rPr>
                <w:rFonts w:eastAsiaTheme="minorEastAsia"/>
                <w:color w:val="000000" w:themeColor="text1"/>
                <w:szCs w:val="21"/>
              </w:rPr>
              <w:t>14,263.20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69</w:t>
            </w:r>
          </w:p>
        </w:tc>
        <w:tc>
          <w:tcPr>
            <w:tcW w:w="1276" w:type="dxa"/>
            <w:vAlign w:val="center"/>
          </w:tcPr>
          <w:p w:rsidR="00582C9D" w:rsidRDefault="0052797D">
            <w:pPr>
              <w:jc w:val="center"/>
            </w:pPr>
            <w:r>
              <w:rPr>
                <w:rFonts w:eastAsiaTheme="minorEastAsia"/>
                <w:color w:val="000000" w:themeColor="text1"/>
                <w:szCs w:val="21"/>
              </w:rPr>
              <w:t>000811</w:t>
            </w:r>
          </w:p>
        </w:tc>
        <w:tc>
          <w:tcPr>
            <w:tcW w:w="1701" w:type="dxa"/>
            <w:vAlign w:val="center"/>
          </w:tcPr>
          <w:p w:rsidR="00582C9D" w:rsidRDefault="0052797D">
            <w:pPr>
              <w:jc w:val="center"/>
            </w:pPr>
            <w:r>
              <w:rPr>
                <w:rFonts w:eastAsiaTheme="minorEastAsia"/>
                <w:color w:val="000000" w:themeColor="text1"/>
                <w:szCs w:val="21"/>
              </w:rPr>
              <w:t>冰轮环境</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14,184.00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70</w:t>
            </w:r>
          </w:p>
        </w:tc>
        <w:tc>
          <w:tcPr>
            <w:tcW w:w="1276" w:type="dxa"/>
            <w:vAlign w:val="center"/>
          </w:tcPr>
          <w:p w:rsidR="00582C9D" w:rsidRDefault="0052797D">
            <w:pPr>
              <w:jc w:val="center"/>
            </w:pPr>
            <w:r>
              <w:rPr>
                <w:rFonts w:eastAsiaTheme="minorEastAsia"/>
                <w:color w:val="000000" w:themeColor="text1"/>
                <w:szCs w:val="21"/>
              </w:rPr>
              <w:t>600153</w:t>
            </w:r>
          </w:p>
        </w:tc>
        <w:tc>
          <w:tcPr>
            <w:tcW w:w="1701" w:type="dxa"/>
            <w:vAlign w:val="center"/>
          </w:tcPr>
          <w:p w:rsidR="00582C9D" w:rsidRDefault="0052797D">
            <w:pPr>
              <w:jc w:val="center"/>
            </w:pPr>
            <w:r>
              <w:rPr>
                <w:rFonts w:eastAsiaTheme="minorEastAsia"/>
                <w:color w:val="000000" w:themeColor="text1"/>
                <w:szCs w:val="21"/>
              </w:rPr>
              <w:t>建发股份</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14,183.00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71</w:t>
            </w:r>
          </w:p>
        </w:tc>
        <w:tc>
          <w:tcPr>
            <w:tcW w:w="1276" w:type="dxa"/>
            <w:vAlign w:val="center"/>
          </w:tcPr>
          <w:p w:rsidR="00582C9D" w:rsidRDefault="0052797D">
            <w:pPr>
              <w:jc w:val="center"/>
            </w:pPr>
            <w:r>
              <w:rPr>
                <w:rFonts w:eastAsiaTheme="minorEastAsia"/>
                <w:color w:val="000000" w:themeColor="text1"/>
                <w:szCs w:val="21"/>
              </w:rPr>
              <w:t>688123</w:t>
            </w:r>
          </w:p>
        </w:tc>
        <w:tc>
          <w:tcPr>
            <w:tcW w:w="1701" w:type="dxa"/>
            <w:vAlign w:val="center"/>
          </w:tcPr>
          <w:p w:rsidR="00582C9D" w:rsidRDefault="0052797D">
            <w:pPr>
              <w:jc w:val="center"/>
            </w:pPr>
            <w:r>
              <w:rPr>
                <w:rFonts w:eastAsiaTheme="minorEastAsia"/>
                <w:color w:val="000000" w:themeColor="text1"/>
                <w:szCs w:val="21"/>
              </w:rPr>
              <w:t>聚辰股份</w:t>
            </w:r>
          </w:p>
        </w:tc>
        <w:tc>
          <w:tcPr>
            <w:tcW w:w="1276" w:type="dxa"/>
            <w:vAlign w:val="center"/>
          </w:tcPr>
          <w:p w:rsidR="00582C9D" w:rsidRDefault="0052797D">
            <w:pPr>
              <w:jc w:val="right"/>
            </w:pPr>
            <w:r>
              <w:rPr>
                <w:rFonts w:eastAsiaTheme="minorEastAsia"/>
                <w:color w:val="000000" w:themeColor="text1"/>
                <w:szCs w:val="21"/>
              </w:rPr>
              <w:t>260.00</w:t>
            </w:r>
          </w:p>
        </w:tc>
        <w:tc>
          <w:tcPr>
            <w:tcW w:w="1842" w:type="dxa"/>
            <w:vAlign w:val="center"/>
          </w:tcPr>
          <w:p w:rsidR="00582C9D" w:rsidRDefault="0052797D">
            <w:pPr>
              <w:jc w:val="right"/>
            </w:pPr>
            <w:r>
              <w:rPr>
                <w:rFonts w:eastAsiaTheme="minorEastAsia"/>
                <w:color w:val="000000" w:themeColor="text1"/>
                <w:szCs w:val="21"/>
              </w:rPr>
              <w:t>13,967.20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72</w:t>
            </w:r>
          </w:p>
        </w:tc>
        <w:tc>
          <w:tcPr>
            <w:tcW w:w="1276" w:type="dxa"/>
            <w:vAlign w:val="center"/>
          </w:tcPr>
          <w:p w:rsidR="00582C9D" w:rsidRDefault="0052797D">
            <w:pPr>
              <w:jc w:val="center"/>
            </w:pPr>
            <w:r>
              <w:rPr>
                <w:rFonts w:eastAsiaTheme="minorEastAsia"/>
                <w:color w:val="000000" w:themeColor="text1"/>
                <w:szCs w:val="21"/>
              </w:rPr>
              <w:t>603305</w:t>
            </w:r>
          </w:p>
        </w:tc>
        <w:tc>
          <w:tcPr>
            <w:tcW w:w="1701" w:type="dxa"/>
            <w:vAlign w:val="center"/>
          </w:tcPr>
          <w:p w:rsidR="00582C9D" w:rsidRDefault="0052797D">
            <w:pPr>
              <w:jc w:val="center"/>
            </w:pPr>
            <w:r>
              <w:rPr>
                <w:rFonts w:eastAsiaTheme="minorEastAsia"/>
                <w:color w:val="000000" w:themeColor="text1"/>
                <w:szCs w:val="21"/>
              </w:rPr>
              <w:t>旭升集团</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13,935.00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73</w:t>
            </w:r>
          </w:p>
        </w:tc>
        <w:tc>
          <w:tcPr>
            <w:tcW w:w="1276" w:type="dxa"/>
            <w:vAlign w:val="center"/>
          </w:tcPr>
          <w:p w:rsidR="00582C9D" w:rsidRDefault="0052797D">
            <w:pPr>
              <w:jc w:val="center"/>
            </w:pPr>
            <w:r>
              <w:rPr>
                <w:rFonts w:eastAsiaTheme="minorEastAsia"/>
                <w:color w:val="000000" w:themeColor="text1"/>
                <w:szCs w:val="21"/>
              </w:rPr>
              <w:t>002833</w:t>
            </w:r>
          </w:p>
        </w:tc>
        <w:tc>
          <w:tcPr>
            <w:tcW w:w="1701" w:type="dxa"/>
            <w:vAlign w:val="center"/>
          </w:tcPr>
          <w:p w:rsidR="00582C9D" w:rsidRDefault="0052797D">
            <w:pPr>
              <w:jc w:val="center"/>
            </w:pPr>
            <w:r>
              <w:rPr>
                <w:rFonts w:eastAsiaTheme="minorEastAsia"/>
                <w:color w:val="000000" w:themeColor="text1"/>
                <w:szCs w:val="21"/>
              </w:rPr>
              <w:t>弘亚数控</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13,762.00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74</w:t>
            </w:r>
          </w:p>
        </w:tc>
        <w:tc>
          <w:tcPr>
            <w:tcW w:w="1276" w:type="dxa"/>
            <w:vAlign w:val="center"/>
          </w:tcPr>
          <w:p w:rsidR="00582C9D" w:rsidRDefault="0052797D">
            <w:pPr>
              <w:jc w:val="center"/>
            </w:pPr>
            <w:r>
              <w:rPr>
                <w:rFonts w:eastAsiaTheme="minorEastAsia"/>
                <w:color w:val="000000" w:themeColor="text1"/>
                <w:szCs w:val="21"/>
              </w:rPr>
              <w:t>601717</w:t>
            </w:r>
          </w:p>
        </w:tc>
        <w:tc>
          <w:tcPr>
            <w:tcW w:w="1701" w:type="dxa"/>
            <w:vAlign w:val="center"/>
          </w:tcPr>
          <w:p w:rsidR="00582C9D" w:rsidRDefault="0052797D">
            <w:pPr>
              <w:jc w:val="center"/>
            </w:pPr>
            <w:r>
              <w:rPr>
                <w:rFonts w:eastAsiaTheme="minorEastAsia"/>
                <w:color w:val="000000" w:themeColor="text1"/>
                <w:szCs w:val="21"/>
              </w:rPr>
              <w:t>郑煤机</w:t>
            </w:r>
          </w:p>
        </w:tc>
        <w:tc>
          <w:tcPr>
            <w:tcW w:w="1276" w:type="dxa"/>
            <w:vAlign w:val="center"/>
          </w:tcPr>
          <w:p w:rsidR="00582C9D" w:rsidRDefault="0052797D">
            <w:pPr>
              <w:jc w:val="right"/>
            </w:pPr>
            <w:r>
              <w:rPr>
                <w:rFonts w:eastAsiaTheme="minorEastAsia"/>
                <w:color w:val="000000" w:themeColor="text1"/>
                <w:szCs w:val="21"/>
              </w:rPr>
              <w:t>1,100.00</w:t>
            </w:r>
          </w:p>
        </w:tc>
        <w:tc>
          <w:tcPr>
            <w:tcW w:w="1842" w:type="dxa"/>
            <w:vAlign w:val="center"/>
          </w:tcPr>
          <w:p w:rsidR="00582C9D" w:rsidRDefault="0052797D">
            <w:pPr>
              <w:jc w:val="right"/>
            </w:pPr>
            <w:r>
              <w:rPr>
                <w:rFonts w:eastAsiaTheme="minorEastAsia"/>
                <w:color w:val="000000" w:themeColor="text1"/>
                <w:szCs w:val="21"/>
              </w:rPr>
              <w:t>13,695.00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75</w:t>
            </w:r>
          </w:p>
        </w:tc>
        <w:tc>
          <w:tcPr>
            <w:tcW w:w="1276" w:type="dxa"/>
            <w:vAlign w:val="center"/>
          </w:tcPr>
          <w:p w:rsidR="00582C9D" w:rsidRDefault="0052797D">
            <w:pPr>
              <w:jc w:val="center"/>
            </w:pPr>
            <w:r>
              <w:rPr>
                <w:rFonts w:eastAsiaTheme="minorEastAsia"/>
                <w:color w:val="000000" w:themeColor="text1"/>
                <w:szCs w:val="21"/>
              </w:rPr>
              <w:t>002993</w:t>
            </w:r>
          </w:p>
        </w:tc>
        <w:tc>
          <w:tcPr>
            <w:tcW w:w="1701" w:type="dxa"/>
            <w:vAlign w:val="center"/>
          </w:tcPr>
          <w:p w:rsidR="00582C9D" w:rsidRDefault="0052797D">
            <w:pPr>
              <w:jc w:val="center"/>
            </w:pPr>
            <w:r>
              <w:rPr>
                <w:rFonts w:eastAsiaTheme="minorEastAsia"/>
                <w:color w:val="000000" w:themeColor="text1"/>
                <w:szCs w:val="21"/>
              </w:rPr>
              <w:t>奥海科技</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13,568.00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76</w:t>
            </w:r>
          </w:p>
        </w:tc>
        <w:tc>
          <w:tcPr>
            <w:tcW w:w="1276" w:type="dxa"/>
            <w:vAlign w:val="center"/>
          </w:tcPr>
          <w:p w:rsidR="00582C9D" w:rsidRDefault="0052797D">
            <w:pPr>
              <w:jc w:val="center"/>
            </w:pPr>
            <w:r>
              <w:rPr>
                <w:rFonts w:eastAsiaTheme="minorEastAsia"/>
                <w:color w:val="000000" w:themeColor="text1"/>
                <w:szCs w:val="21"/>
              </w:rPr>
              <w:t>600959</w:t>
            </w:r>
          </w:p>
        </w:tc>
        <w:tc>
          <w:tcPr>
            <w:tcW w:w="1701" w:type="dxa"/>
            <w:vAlign w:val="center"/>
          </w:tcPr>
          <w:p w:rsidR="00582C9D" w:rsidRDefault="0052797D">
            <w:pPr>
              <w:jc w:val="center"/>
            </w:pPr>
            <w:r>
              <w:rPr>
                <w:rFonts w:eastAsiaTheme="minorEastAsia"/>
                <w:color w:val="000000" w:themeColor="text1"/>
                <w:szCs w:val="21"/>
              </w:rPr>
              <w:t>江苏有线</w:t>
            </w:r>
          </w:p>
        </w:tc>
        <w:tc>
          <w:tcPr>
            <w:tcW w:w="1276" w:type="dxa"/>
            <w:vAlign w:val="center"/>
          </w:tcPr>
          <w:p w:rsidR="00582C9D" w:rsidRDefault="0052797D">
            <w:pPr>
              <w:jc w:val="right"/>
            </w:pPr>
            <w:r>
              <w:rPr>
                <w:rFonts w:eastAsiaTheme="minorEastAsia"/>
                <w:color w:val="000000" w:themeColor="text1"/>
                <w:szCs w:val="21"/>
              </w:rPr>
              <w:t>4,000.00</w:t>
            </w:r>
          </w:p>
        </w:tc>
        <w:tc>
          <w:tcPr>
            <w:tcW w:w="1842" w:type="dxa"/>
            <w:vAlign w:val="center"/>
          </w:tcPr>
          <w:p w:rsidR="00582C9D" w:rsidRDefault="0052797D">
            <w:pPr>
              <w:jc w:val="right"/>
            </w:pPr>
            <w:r>
              <w:rPr>
                <w:rFonts w:eastAsiaTheme="minorEastAsia"/>
                <w:color w:val="000000" w:themeColor="text1"/>
                <w:szCs w:val="21"/>
              </w:rPr>
              <w:t>13,520.00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77</w:t>
            </w:r>
          </w:p>
        </w:tc>
        <w:tc>
          <w:tcPr>
            <w:tcW w:w="1276" w:type="dxa"/>
            <w:vAlign w:val="center"/>
          </w:tcPr>
          <w:p w:rsidR="00582C9D" w:rsidRDefault="0052797D">
            <w:pPr>
              <w:jc w:val="center"/>
            </w:pPr>
            <w:r>
              <w:rPr>
                <w:rFonts w:eastAsiaTheme="minorEastAsia"/>
                <w:color w:val="000000" w:themeColor="text1"/>
                <w:szCs w:val="21"/>
              </w:rPr>
              <w:t>300775</w:t>
            </w:r>
          </w:p>
        </w:tc>
        <w:tc>
          <w:tcPr>
            <w:tcW w:w="1701" w:type="dxa"/>
            <w:vAlign w:val="center"/>
          </w:tcPr>
          <w:p w:rsidR="00582C9D" w:rsidRDefault="0052797D">
            <w:pPr>
              <w:jc w:val="center"/>
            </w:pPr>
            <w:r>
              <w:rPr>
                <w:rFonts w:eastAsiaTheme="minorEastAsia"/>
                <w:color w:val="000000" w:themeColor="text1"/>
                <w:szCs w:val="21"/>
              </w:rPr>
              <w:t>三角防务</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13,512.00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78</w:t>
            </w:r>
          </w:p>
        </w:tc>
        <w:tc>
          <w:tcPr>
            <w:tcW w:w="1276" w:type="dxa"/>
            <w:vAlign w:val="center"/>
          </w:tcPr>
          <w:p w:rsidR="00582C9D" w:rsidRDefault="0052797D">
            <w:pPr>
              <w:jc w:val="center"/>
            </w:pPr>
            <w:r>
              <w:rPr>
                <w:rFonts w:eastAsiaTheme="minorEastAsia"/>
                <w:color w:val="000000" w:themeColor="text1"/>
                <w:szCs w:val="21"/>
              </w:rPr>
              <w:t>601231</w:t>
            </w:r>
          </w:p>
        </w:tc>
        <w:tc>
          <w:tcPr>
            <w:tcW w:w="1701" w:type="dxa"/>
            <w:vAlign w:val="center"/>
          </w:tcPr>
          <w:p w:rsidR="00582C9D" w:rsidRDefault="0052797D">
            <w:pPr>
              <w:jc w:val="center"/>
            </w:pPr>
            <w:r>
              <w:rPr>
                <w:rFonts w:eastAsiaTheme="minorEastAsia"/>
                <w:color w:val="000000" w:themeColor="text1"/>
                <w:szCs w:val="21"/>
              </w:rPr>
              <w:t>环旭电子</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13,464.00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79</w:t>
            </w:r>
          </w:p>
        </w:tc>
        <w:tc>
          <w:tcPr>
            <w:tcW w:w="1276" w:type="dxa"/>
            <w:vAlign w:val="center"/>
          </w:tcPr>
          <w:p w:rsidR="00582C9D" w:rsidRDefault="0052797D">
            <w:pPr>
              <w:jc w:val="center"/>
            </w:pPr>
            <w:r>
              <w:rPr>
                <w:rFonts w:eastAsiaTheme="minorEastAsia"/>
                <w:color w:val="000000" w:themeColor="text1"/>
                <w:szCs w:val="21"/>
              </w:rPr>
              <w:t>688162</w:t>
            </w:r>
          </w:p>
        </w:tc>
        <w:tc>
          <w:tcPr>
            <w:tcW w:w="1701" w:type="dxa"/>
            <w:vAlign w:val="center"/>
          </w:tcPr>
          <w:p w:rsidR="00582C9D" w:rsidRDefault="0052797D">
            <w:pPr>
              <w:jc w:val="center"/>
            </w:pPr>
            <w:r>
              <w:rPr>
                <w:rFonts w:eastAsiaTheme="minorEastAsia"/>
                <w:color w:val="000000" w:themeColor="text1"/>
                <w:szCs w:val="21"/>
              </w:rPr>
              <w:t>巨一科技</w:t>
            </w:r>
          </w:p>
        </w:tc>
        <w:tc>
          <w:tcPr>
            <w:tcW w:w="1276" w:type="dxa"/>
            <w:vAlign w:val="center"/>
          </w:tcPr>
          <w:p w:rsidR="00582C9D" w:rsidRDefault="0052797D">
            <w:pPr>
              <w:jc w:val="right"/>
            </w:pPr>
            <w:r>
              <w:rPr>
                <w:rFonts w:eastAsiaTheme="minorEastAsia"/>
                <w:color w:val="000000" w:themeColor="text1"/>
                <w:szCs w:val="21"/>
              </w:rPr>
              <w:t>324.00</w:t>
            </w:r>
          </w:p>
        </w:tc>
        <w:tc>
          <w:tcPr>
            <w:tcW w:w="1842" w:type="dxa"/>
            <w:vAlign w:val="center"/>
          </w:tcPr>
          <w:p w:rsidR="00582C9D" w:rsidRDefault="0052797D">
            <w:pPr>
              <w:jc w:val="right"/>
            </w:pPr>
            <w:r>
              <w:rPr>
                <w:rFonts w:eastAsiaTheme="minorEastAsia"/>
                <w:color w:val="000000" w:themeColor="text1"/>
                <w:szCs w:val="21"/>
              </w:rPr>
              <w:t>13,439.52</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80</w:t>
            </w:r>
          </w:p>
        </w:tc>
        <w:tc>
          <w:tcPr>
            <w:tcW w:w="1276" w:type="dxa"/>
            <w:vAlign w:val="center"/>
          </w:tcPr>
          <w:p w:rsidR="00582C9D" w:rsidRDefault="0052797D">
            <w:pPr>
              <w:jc w:val="center"/>
            </w:pPr>
            <w:r>
              <w:rPr>
                <w:rFonts w:eastAsiaTheme="minorEastAsia"/>
                <w:color w:val="000000" w:themeColor="text1"/>
                <w:szCs w:val="21"/>
              </w:rPr>
              <w:t>300358</w:t>
            </w:r>
          </w:p>
        </w:tc>
        <w:tc>
          <w:tcPr>
            <w:tcW w:w="1701" w:type="dxa"/>
            <w:vAlign w:val="center"/>
          </w:tcPr>
          <w:p w:rsidR="00582C9D" w:rsidRDefault="0052797D">
            <w:pPr>
              <w:jc w:val="center"/>
            </w:pPr>
            <w:r>
              <w:rPr>
                <w:rFonts w:eastAsiaTheme="minorEastAsia"/>
                <w:color w:val="000000" w:themeColor="text1"/>
                <w:szCs w:val="21"/>
              </w:rPr>
              <w:t>楚天科技</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13,437.00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81</w:t>
            </w:r>
          </w:p>
        </w:tc>
        <w:tc>
          <w:tcPr>
            <w:tcW w:w="1276" w:type="dxa"/>
            <w:vAlign w:val="center"/>
          </w:tcPr>
          <w:p w:rsidR="00582C9D" w:rsidRDefault="0052797D">
            <w:pPr>
              <w:jc w:val="center"/>
            </w:pPr>
            <w:r>
              <w:rPr>
                <w:rFonts w:eastAsiaTheme="minorEastAsia"/>
                <w:color w:val="000000" w:themeColor="text1"/>
                <w:szCs w:val="21"/>
              </w:rPr>
              <w:t>603337</w:t>
            </w:r>
          </w:p>
        </w:tc>
        <w:tc>
          <w:tcPr>
            <w:tcW w:w="1701" w:type="dxa"/>
            <w:vAlign w:val="center"/>
          </w:tcPr>
          <w:p w:rsidR="00582C9D" w:rsidRDefault="0052797D">
            <w:pPr>
              <w:jc w:val="center"/>
            </w:pPr>
            <w:r>
              <w:rPr>
                <w:rFonts w:eastAsiaTheme="minorEastAsia"/>
                <w:color w:val="000000" w:themeColor="text1"/>
                <w:szCs w:val="21"/>
              </w:rPr>
              <w:t>杰克股份</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13,328.00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82</w:t>
            </w:r>
          </w:p>
        </w:tc>
        <w:tc>
          <w:tcPr>
            <w:tcW w:w="1276" w:type="dxa"/>
            <w:vAlign w:val="center"/>
          </w:tcPr>
          <w:p w:rsidR="00582C9D" w:rsidRDefault="0052797D">
            <w:pPr>
              <w:jc w:val="center"/>
            </w:pPr>
            <w:r>
              <w:rPr>
                <w:rFonts w:eastAsiaTheme="minorEastAsia"/>
                <w:color w:val="000000" w:themeColor="text1"/>
                <w:szCs w:val="21"/>
              </w:rPr>
              <w:t>600549</w:t>
            </w:r>
          </w:p>
        </w:tc>
        <w:tc>
          <w:tcPr>
            <w:tcW w:w="1701" w:type="dxa"/>
            <w:vAlign w:val="center"/>
          </w:tcPr>
          <w:p w:rsidR="00582C9D" w:rsidRDefault="0052797D">
            <w:pPr>
              <w:jc w:val="center"/>
            </w:pPr>
            <w:r>
              <w:rPr>
                <w:rFonts w:eastAsiaTheme="minorEastAsia"/>
                <w:color w:val="000000" w:themeColor="text1"/>
                <w:szCs w:val="21"/>
              </w:rPr>
              <w:t>厦门钨业</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13,321.00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83</w:t>
            </w:r>
          </w:p>
        </w:tc>
        <w:tc>
          <w:tcPr>
            <w:tcW w:w="1276" w:type="dxa"/>
            <w:vAlign w:val="center"/>
          </w:tcPr>
          <w:p w:rsidR="00582C9D" w:rsidRDefault="0052797D">
            <w:pPr>
              <w:jc w:val="center"/>
            </w:pPr>
            <w:r>
              <w:rPr>
                <w:rFonts w:eastAsiaTheme="minorEastAsia"/>
                <w:color w:val="000000" w:themeColor="text1"/>
                <w:szCs w:val="21"/>
              </w:rPr>
              <w:t>000758</w:t>
            </w:r>
          </w:p>
        </w:tc>
        <w:tc>
          <w:tcPr>
            <w:tcW w:w="1701" w:type="dxa"/>
            <w:vAlign w:val="center"/>
          </w:tcPr>
          <w:p w:rsidR="00582C9D" w:rsidRDefault="0052797D">
            <w:pPr>
              <w:jc w:val="center"/>
            </w:pPr>
            <w:r>
              <w:rPr>
                <w:rFonts w:eastAsiaTheme="minorEastAsia"/>
                <w:color w:val="000000" w:themeColor="text1"/>
                <w:szCs w:val="21"/>
              </w:rPr>
              <w:t>中色股份</w:t>
            </w:r>
          </w:p>
        </w:tc>
        <w:tc>
          <w:tcPr>
            <w:tcW w:w="1276" w:type="dxa"/>
            <w:vAlign w:val="center"/>
          </w:tcPr>
          <w:p w:rsidR="00582C9D" w:rsidRDefault="0052797D">
            <w:pPr>
              <w:jc w:val="right"/>
            </w:pPr>
            <w:r>
              <w:rPr>
                <w:rFonts w:eastAsiaTheme="minorEastAsia"/>
                <w:color w:val="000000" w:themeColor="text1"/>
                <w:szCs w:val="21"/>
              </w:rPr>
              <w:t>2,800.00</w:t>
            </w:r>
          </w:p>
        </w:tc>
        <w:tc>
          <w:tcPr>
            <w:tcW w:w="1842" w:type="dxa"/>
            <w:vAlign w:val="center"/>
          </w:tcPr>
          <w:p w:rsidR="00582C9D" w:rsidRDefault="0052797D">
            <w:pPr>
              <w:jc w:val="right"/>
            </w:pPr>
            <w:r>
              <w:rPr>
                <w:rFonts w:eastAsiaTheme="minorEastAsia"/>
                <w:color w:val="000000" w:themeColor="text1"/>
                <w:szCs w:val="21"/>
              </w:rPr>
              <w:t>13,216.00</w:t>
            </w:r>
          </w:p>
        </w:tc>
        <w:tc>
          <w:tcPr>
            <w:tcW w:w="1616" w:type="dxa"/>
            <w:vAlign w:val="center"/>
          </w:tcPr>
          <w:p w:rsidR="00582C9D" w:rsidRDefault="0052797D">
            <w:pPr>
              <w:jc w:val="right"/>
            </w:pPr>
            <w:r>
              <w:rPr>
                <w:rFonts w:eastAsiaTheme="minorEastAsia"/>
                <w:color w:val="000000" w:themeColor="text1"/>
                <w:szCs w:val="21"/>
              </w:rPr>
              <w:t>0.09</w:t>
            </w:r>
          </w:p>
        </w:tc>
      </w:tr>
      <w:tr w:rsidR="00582C9D">
        <w:tc>
          <w:tcPr>
            <w:tcW w:w="817" w:type="dxa"/>
            <w:vAlign w:val="center"/>
          </w:tcPr>
          <w:p w:rsidR="00582C9D" w:rsidRDefault="0052797D">
            <w:pPr>
              <w:jc w:val="center"/>
            </w:pPr>
            <w:r>
              <w:rPr>
                <w:rFonts w:eastAsiaTheme="minorEastAsia"/>
                <w:color w:val="000000" w:themeColor="text1"/>
                <w:szCs w:val="21"/>
              </w:rPr>
              <w:t>84</w:t>
            </w:r>
          </w:p>
        </w:tc>
        <w:tc>
          <w:tcPr>
            <w:tcW w:w="1276" w:type="dxa"/>
            <w:vAlign w:val="center"/>
          </w:tcPr>
          <w:p w:rsidR="00582C9D" w:rsidRDefault="0052797D">
            <w:pPr>
              <w:jc w:val="center"/>
            </w:pPr>
            <w:r>
              <w:rPr>
                <w:rFonts w:eastAsiaTheme="minorEastAsia"/>
                <w:color w:val="000000" w:themeColor="text1"/>
                <w:szCs w:val="21"/>
              </w:rPr>
              <w:t>300938</w:t>
            </w:r>
          </w:p>
        </w:tc>
        <w:tc>
          <w:tcPr>
            <w:tcW w:w="1701" w:type="dxa"/>
            <w:vAlign w:val="center"/>
          </w:tcPr>
          <w:p w:rsidR="00582C9D" w:rsidRDefault="0052797D">
            <w:pPr>
              <w:jc w:val="center"/>
            </w:pPr>
            <w:r>
              <w:rPr>
                <w:rFonts w:eastAsiaTheme="minorEastAsia"/>
                <w:color w:val="000000" w:themeColor="text1"/>
                <w:szCs w:val="21"/>
              </w:rPr>
              <w:t>信测标准</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13,140.00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85</w:t>
            </w:r>
          </w:p>
        </w:tc>
        <w:tc>
          <w:tcPr>
            <w:tcW w:w="1276" w:type="dxa"/>
            <w:vAlign w:val="center"/>
          </w:tcPr>
          <w:p w:rsidR="00582C9D" w:rsidRDefault="0052797D">
            <w:pPr>
              <w:jc w:val="center"/>
            </w:pPr>
            <w:r>
              <w:rPr>
                <w:rFonts w:eastAsiaTheme="minorEastAsia"/>
                <w:color w:val="000000" w:themeColor="text1"/>
                <w:szCs w:val="21"/>
              </w:rPr>
              <w:t>002929</w:t>
            </w:r>
          </w:p>
        </w:tc>
        <w:tc>
          <w:tcPr>
            <w:tcW w:w="1701" w:type="dxa"/>
            <w:vAlign w:val="center"/>
          </w:tcPr>
          <w:p w:rsidR="00582C9D" w:rsidRDefault="0052797D">
            <w:pPr>
              <w:jc w:val="center"/>
            </w:pPr>
            <w:r>
              <w:rPr>
                <w:rFonts w:eastAsiaTheme="minorEastAsia"/>
                <w:color w:val="000000" w:themeColor="text1"/>
                <w:szCs w:val="21"/>
              </w:rPr>
              <w:t>润建股份</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13,023.00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86</w:t>
            </w:r>
          </w:p>
        </w:tc>
        <w:tc>
          <w:tcPr>
            <w:tcW w:w="1276" w:type="dxa"/>
            <w:vAlign w:val="center"/>
          </w:tcPr>
          <w:p w:rsidR="00582C9D" w:rsidRDefault="0052797D">
            <w:pPr>
              <w:jc w:val="center"/>
            </w:pPr>
            <w:r>
              <w:rPr>
                <w:rFonts w:eastAsiaTheme="minorEastAsia"/>
                <w:color w:val="000000" w:themeColor="text1"/>
                <w:szCs w:val="21"/>
              </w:rPr>
              <w:t>300007</w:t>
            </w:r>
          </w:p>
        </w:tc>
        <w:tc>
          <w:tcPr>
            <w:tcW w:w="1701" w:type="dxa"/>
            <w:vAlign w:val="center"/>
          </w:tcPr>
          <w:p w:rsidR="00582C9D" w:rsidRDefault="0052797D">
            <w:pPr>
              <w:jc w:val="center"/>
            </w:pPr>
            <w:r>
              <w:rPr>
                <w:rFonts w:eastAsiaTheme="minorEastAsia"/>
                <w:color w:val="000000" w:themeColor="text1"/>
                <w:szCs w:val="21"/>
              </w:rPr>
              <w:t>汉威科技</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12,690.00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87</w:t>
            </w:r>
          </w:p>
        </w:tc>
        <w:tc>
          <w:tcPr>
            <w:tcW w:w="1276" w:type="dxa"/>
            <w:vAlign w:val="center"/>
          </w:tcPr>
          <w:p w:rsidR="00582C9D" w:rsidRDefault="0052797D">
            <w:pPr>
              <w:jc w:val="center"/>
            </w:pPr>
            <w:r>
              <w:rPr>
                <w:rFonts w:eastAsiaTheme="minorEastAsia"/>
                <w:color w:val="000000" w:themeColor="text1"/>
                <w:szCs w:val="21"/>
              </w:rPr>
              <w:t>000519</w:t>
            </w:r>
          </w:p>
        </w:tc>
        <w:tc>
          <w:tcPr>
            <w:tcW w:w="1701" w:type="dxa"/>
            <w:vAlign w:val="center"/>
          </w:tcPr>
          <w:p w:rsidR="00582C9D" w:rsidRDefault="0052797D">
            <w:pPr>
              <w:jc w:val="center"/>
            </w:pPr>
            <w:r>
              <w:rPr>
                <w:rFonts w:eastAsiaTheme="minorEastAsia"/>
                <w:color w:val="000000" w:themeColor="text1"/>
                <w:szCs w:val="21"/>
              </w:rPr>
              <w:t>中兵红箭</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12,663.00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88</w:t>
            </w:r>
          </w:p>
        </w:tc>
        <w:tc>
          <w:tcPr>
            <w:tcW w:w="1276" w:type="dxa"/>
            <w:vAlign w:val="center"/>
          </w:tcPr>
          <w:p w:rsidR="00582C9D" w:rsidRDefault="0052797D">
            <w:pPr>
              <w:jc w:val="center"/>
            </w:pPr>
            <w:r>
              <w:rPr>
                <w:rFonts w:eastAsiaTheme="minorEastAsia"/>
                <w:color w:val="000000" w:themeColor="text1"/>
                <w:szCs w:val="21"/>
              </w:rPr>
              <w:t>002843</w:t>
            </w:r>
          </w:p>
        </w:tc>
        <w:tc>
          <w:tcPr>
            <w:tcW w:w="1701" w:type="dxa"/>
            <w:vAlign w:val="center"/>
          </w:tcPr>
          <w:p w:rsidR="00582C9D" w:rsidRDefault="0052797D">
            <w:pPr>
              <w:jc w:val="center"/>
            </w:pPr>
            <w:r>
              <w:rPr>
                <w:rFonts w:eastAsiaTheme="minorEastAsia"/>
                <w:color w:val="000000" w:themeColor="text1"/>
                <w:szCs w:val="21"/>
              </w:rPr>
              <w:t>泰嘉股份</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12,576.00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89</w:t>
            </w:r>
          </w:p>
        </w:tc>
        <w:tc>
          <w:tcPr>
            <w:tcW w:w="1276" w:type="dxa"/>
            <w:vAlign w:val="center"/>
          </w:tcPr>
          <w:p w:rsidR="00582C9D" w:rsidRDefault="0052797D">
            <w:pPr>
              <w:jc w:val="center"/>
            </w:pPr>
            <w:r>
              <w:rPr>
                <w:rFonts w:eastAsiaTheme="minorEastAsia"/>
                <w:color w:val="000000" w:themeColor="text1"/>
                <w:szCs w:val="21"/>
              </w:rPr>
              <w:t>002353</w:t>
            </w:r>
          </w:p>
        </w:tc>
        <w:tc>
          <w:tcPr>
            <w:tcW w:w="1701" w:type="dxa"/>
            <w:vAlign w:val="center"/>
          </w:tcPr>
          <w:p w:rsidR="00582C9D" w:rsidRDefault="0052797D">
            <w:pPr>
              <w:jc w:val="center"/>
            </w:pPr>
            <w:r>
              <w:rPr>
                <w:rFonts w:eastAsiaTheme="minorEastAsia"/>
                <w:color w:val="000000" w:themeColor="text1"/>
                <w:szCs w:val="21"/>
              </w:rPr>
              <w:t>杰瑞股份</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12,565.00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90</w:t>
            </w:r>
          </w:p>
        </w:tc>
        <w:tc>
          <w:tcPr>
            <w:tcW w:w="1276" w:type="dxa"/>
            <w:vAlign w:val="center"/>
          </w:tcPr>
          <w:p w:rsidR="00582C9D" w:rsidRDefault="0052797D">
            <w:pPr>
              <w:jc w:val="center"/>
            </w:pPr>
            <w:r>
              <w:rPr>
                <w:rFonts w:eastAsiaTheme="minorEastAsia"/>
                <w:color w:val="000000" w:themeColor="text1"/>
                <w:szCs w:val="21"/>
              </w:rPr>
              <w:t>603279</w:t>
            </w:r>
          </w:p>
        </w:tc>
        <w:tc>
          <w:tcPr>
            <w:tcW w:w="1701" w:type="dxa"/>
            <w:vAlign w:val="center"/>
          </w:tcPr>
          <w:p w:rsidR="00582C9D" w:rsidRDefault="0052797D">
            <w:pPr>
              <w:jc w:val="center"/>
            </w:pPr>
            <w:r>
              <w:rPr>
                <w:rFonts w:eastAsiaTheme="minorEastAsia"/>
                <w:color w:val="000000" w:themeColor="text1"/>
                <w:szCs w:val="21"/>
              </w:rPr>
              <w:t>景津装备</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12,544.00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91</w:t>
            </w:r>
          </w:p>
        </w:tc>
        <w:tc>
          <w:tcPr>
            <w:tcW w:w="1276" w:type="dxa"/>
            <w:vAlign w:val="center"/>
          </w:tcPr>
          <w:p w:rsidR="00582C9D" w:rsidRDefault="0052797D">
            <w:pPr>
              <w:jc w:val="center"/>
            </w:pPr>
            <w:r>
              <w:rPr>
                <w:rFonts w:eastAsiaTheme="minorEastAsia"/>
                <w:color w:val="000000" w:themeColor="text1"/>
                <w:szCs w:val="21"/>
              </w:rPr>
              <w:t>600821</w:t>
            </w:r>
          </w:p>
        </w:tc>
        <w:tc>
          <w:tcPr>
            <w:tcW w:w="1701" w:type="dxa"/>
            <w:vAlign w:val="center"/>
          </w:tcPr>
          <w:p w:rsidR="00582C9D" w:rsidRDefault="0052797D">
            <w:pPr>
              <w:jc w:val="center"/>
            </w:pPr>
            <w:r>
              <w:rPr>
                <w:rFonts w:eastAsiaTheme="minorEastAsia"/>
                <w:color w:val="000000" w:themeColor="text1"/>
                <w:szCs w:val="21"/>
              </w:rPr>
              <w:t>金开新能</w:t>
            </w:r>
          </w:p>
        </w:tc>
        <w:tc>
          <w:tcPr>
            <w:tcW w:w="1276" w:type="dxa"/>
            <w:vAlign w:val="center"/>
          </w:tcPr>
          <w:p w:rsidR="00582C9D" w:rsidRDefault="0052797D">
            <w:pPr>
              <w:jc w:val="right"/>
            </w:pPr>
            <w:r>
              <w:rPr>
                <w:rFonts w:eastAsiaTheme="minorEastAsia"/>
                <w:color w:val="000000" w:themeColor="text1"/>
                <w:szCs w:val="21"/>
              </w:rPr>
              <w:t>1,800.00</w:t>
            </w:r>
          </w:p>
        </w:tc>
        <w:tc>
          <w:tcPr>
            <w:tcW w:w="1842" w:type="dxa"/>
            <w:vAlign w:val="center"/>
          </w:tcPr>
          <w:p w:rsidR="00582C9D" w:rsidRDefault="0052797D">
            <w:pPr>
              <w:jc w:val="right"/>
            </w:pPr>
            <w:r>
              <w:rPr>
                <w:rFonts w:eastAsiaTheme="minorEastAsia"/>
                <w:color w:val="000000" w:themeColor="text1"/>
                <w:szCs w:val="21"/>
              </w:rPr>
              <w:t>12,402.00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92</w:t>
            </w:r>
          </w:p>
        </w:tc>
        <w:tc>
          <w:tcPr>
            <w:tcW w:w="1276" w:type="dxa"/>
            <w:vAlign w:val="center"/>
          </w:tcPr>
          <w:p w:rsidR="00582C9D" w:rsidRDefault="0052797D">
            <w:pPr>
              <w:jc w:val="center"/>
            </w:pPr>
            <w:r>
              <w:rPr>
                <w:rFonts w:eastAsiaTheme="minorEastAsia"/>
                <w:color w:val="000000" w:themeColor="text1"/>
                <w:szCs w:val="21"/>
              </w:rPr>
              <w:t>300696</w:t>
            </w:r>
          </w:p>
        </w:tc>
        <w:tc>
          <w:tcPr>
            <w:tcW w:w="1701" w:type="dxa"/>
            <w:vAlign w:val="center"/>
          </w:tcPr>
          <w:p w:rsidR="00582C9D" w:rsidRDefault="0052797D">
            <w:pPr>
              <w:jc w:val="center"/>
            </w:pPr>
            <w:r>
              <w:rPr>
                <w:rFonts w:eastAsiaTheme="minorEastAsia"/>
                <w:color w:val="000000" w:themeColor="text1"/>
                <w:szCs w:val="21"/>
              </w:rPr>
              <w:t>爱乐达</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12,300.00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93</w:t>
            </w:r>
          </w:p>
        </w:tc>
        <w:tc>
          <w:tcPr>
            <w:tcW w:w="1276" w:type="dxa"/>
            <w:vAlign w:val="center"/>
          </w:tcPr>
          <w:p w:rsidR="00582C9D" w:rsidRDefault="0052797D">
            <w:pPr>
              <w:jc w:val="center"/>
            </w:pPr>
            <w:r>
              <w:rPr>
                <w:rFonts w:eastAsiaTheme="minorEastAsia"/>
                <w:color w:val="000000" w:themeColor="text1"/>
                <w:szCs w:val="21"/>
              </w:rPr>
              <w:t>300373</w:t>
            </w:r>
          </w:p>
        </w:tc>
        <w:tc>
          <w:tcPr>
            <w:tcW w:w="1701" w:type="dxa"/>
            <w:vAlign w:val="center"/>
          </w:tcPr>
          <w:p w:rsidR="00582C9D" w:rsidRDefault="0052797D">
            <w:pPr>
              <w:jc w:val="center"/>
            </w:pPr>
            <w:r>
              <w:rPr>
                <w:rFonts w:eastAsiaTheme="minorEastAsia"/>
                <w:color w:val="000000" w:themeColor="text1"/>
                <w:szCs w:val="21"/>
              </w:rPr>
              <w:t>扬杰科技</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12,171.00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94</w:t>
            </w:r>
          </w:p>
        </w:tc>
        <w:tc>
          <w:tcPr>
            <w:tcW w:w="1276" w:type="dxa"/>
            <w:vAlign w:val="center"/>
          </w:tcPr>
          <w:p w:rsidR="00582C9D" w:rsidRDefault="0052797D">
            <w:pPr>
              <w:jc w:val="center"/>
            </w:pPr>
            <w:r>
              <w:rPr>
                <w:rFonts w:eastAsiaTheme="minorEastAsia"/>
                <w:color w:val="000000" w:themeColor="text1"/>
                <w:szCs w:val="21"/>
              </w:rPr>
              <w:t>600372</w:t>
            </w:r>
          </w:p>
        </w:tc>
        <w:tc>
          <w:tcPr>
            <w:tcW w:w="1701" w:type="dxa"/>
            <w:vAlign w:val="center"/>
          </w:tcPr>
          <w:p w:rsidR="00582C9D" w:rsidRDefault="0052797D">
            <w:pPr>
              <w:jc w:val="center"/>
            </w:pPr>
            <w:r>
              <w:rPr>
                <w:rFonts w:eastAsiaTheme="minorEastAsia"/>
                <w:color w:val="000000" w:themeColor="text1"/>
                <w:szCs w:val="21"/>
              </w:rPr>
              <w:t>中航电子</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12,144.00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95</w:t>
            </w:r>
          </w:p>
        </w:tc>
        <w:tc>
          <w:tcPr>
            <w:tcW w:w="1276" w:type="dxa"/>
            <w:vAlign w:val="center"/>
          </w:tcPr>
          <w:p w:rsidR="00582C9D" w:rsidRDefault="0052797D">
            <w:pPr>
              <w:jc w:val="center"/>
            </w:pPr>
            <w:r>
              <w:rPr>
                <w:rFonts w:eastAsiaTheme="minorEastAsia"/>
                <w:color w:val="000000" w:themeColor="text1"/>
                <w:szCs w:val="21"/>
              </w:rPr>
              <w:t>600761</w:t>
            </w:r>
          </w:p>
        </w:tc>
        <w:tc>
          <w:tcPr>
            <w:tcW w:w="1701" w:type="dxa"/>
            <w:vAlign w:val="center"/>
          </w:tcPr>
          <w:p w:rsidR="00582C9D" w:rsidRDefault="0052797D">
            <w:pPr>
              <w:jc w:val="center"/>
            </w:pPr>
            <w:r>
              <w:rPr>
                <w:rFonts w:eastAsiaTheme="minorEastAsia"/>
                <w:color w:val="000000" w:themeColor="text1"/>
                <w:szCs w:val="21"/>
              </w:rPr>
              <w:t>安徽合力</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11,958.00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96</w:t>
            </w:r>
          </w:p>
        </w:tc>
        <w:tc>
          <w:tcPr>
            <w:tcW w:w="1276" w:type="dxa"/>
            <w:vAlign w:val="center"/>
          </w:tcPr>
          <w:p w:rsidR="00582C9D" w:rsidRDefault="0052797D">
            <w:pPr>
              <w:jc w:val="center"/>
            </w:pPr>
            <w:r>
              <w:rPr>
                <w:rFonts w:eastAsiaTheme="minorEastAsia"/>
                <w:color w:val="000000" w:themeColor="text1"/>
                <w:szCs w:val="21"/>
              </w:rPr>
              <w:t>002507</w:t>
            </w:r>
          </w:p>
        </w:tc>
        <w:tc>
          <w:tcPr>
            <w:tcW w:w="1701" w:type="dxa"/>
            <w:vAlign w:val="center"/>
          </w:tcPr>
          <w:p w:rsidR="00582C9D" w:rsidRDefault="0052797D">
            <w:pPr>
              <w:jc w:val="center"/>
            </w:pPr>
            <w:r>
              <w:rPr>
                <w:rFonts w:eastAsiaTheme="minorEastAsia"/>
                <w:color w:val="000000" w:themeColor="text1"/>
                <w:szCs w:val="21"/>
              </w:rPr>
              <w:t>涪陵榨菜</w:t>
            </w:r>
          </w:p>
        </w:tc>
        <w:tc>
          <w:tcPr>
            <w:tcW w:w="1276" w:type="dxa"/>
            <w:vAlign w:val="center"/>
          </w:tcPr>
          <w:p w:rsidR="00582C9D" w:rsidRDefault="0052797D">
            <w:pPr>
              <w:jc w:val="right"/>
            </w:pPr>
            <w:r>
              <w:rPr>
                <w:rFonts w:eastAsiaTheme="minorEastAsia"/>
                <w:color w:val="000000" w:themeColor="text1"/>
                <w:szCs w:val="21"/>
              </w:rPr>
              <w:t>650.00</w:t>
            </w:r>
          </w:p>
        </w:tc>
        <w:tc>
          <w:tcPr>
            <w:tcW w:w="1842" w:type="dxa"/>
            <w:vAlign w:val="center"/>
          </w:tcPr>
          <w:p w:rsidR="00582C9D" w:rsidRDefault="0052797D">
            <w:pPr>
              <w:jc w:val="right"/>
            </w:pPr>
            <w:r>
              <w:rPr>
                <w:rFonts w:eastAsiaTheme="minorEastAsia"/>
                <w:color w:val="000000" w:themeColor="text1"/>
                <w:szCs w:val="21"/>
              </w:rPr>
              <w:t>11,901.50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97</w:t>
            </w:r>
          </w:p>
        </w:tc>
        <w:tc>
          <w:tcPr>
            <w:tcW w:w="1276" w:type="dxa"/>
            <w:vAlign w:val="center"/>
          </w:tcPr>
          <w:p w:rsidR="00582C9D" w:rsidRDefault="0052797D">
            <w:pPr>
              <w:jc w:val="center"/>
            </w:pPr>
            <w:r>
              <w:rPr>
                <w:rFonts w:eastAsiaTheme="minorEastAsia"/>
                <w:color w:val="000000" w:themeColor="text1"/>
                <w:szCs w:val="21"/>
              </w:rPr>
              <w:t>600129</w:t>
            </w:r>
          </w:p>
        </w:tc>
        <w:tc>
          <w:tcPr>
            <w:tcW w:w="1701" w:type="dxa"/>
            <w:vAlign w:val="center"/>
          </w:tcPr>
          <w:p w:rsidR="00582C9D" w:rsidRDefault="0052797D">
            <w:pPr>
              <w:jc w:val="center"/>
            </w:pPr>
            <w:r>
              <w:rPr>
                <w:rFonts w:eastAsiaTheme="minorEastAsia"/>
                <w:color w:val="000000" w:themeColor="text1"/>
                <w:szCs w:val="21"/>
              </w:rPr>
              <w:t>太极集团</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11,898.00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98</w:t>
            </w:r>
          </w:p>
        </w:tc>
        <w:tc>
          <w:tcPr>
            <w:tcW w:w="1276" w:type="dxa"/>
            <w:vAlign w:val="center"/>
          </w:tcPr>
          <w:p w:rsidR="00582C9D" w:rsidRDefault="0052797D">
            <w:pPr>
              <w:jc w:val="center"/>
            </w:pPr>
            <w:r>
              <w:rPr>
                <w:rFonts w:eastAsiaTheme="minorEastAsia"/>
                <w:color w:val="000000" w:themeColor="text1"/>
                <w:szCs w:val="21"/>
              </w:rPr>
              <w:t>300887</w:t>
            </w:r>
          </w:p>
        </w:tc>
        <w:tc>
          <w:tcPr>
            <w:tcW w:w="1701" w:type="dxa"/>
            <w:vAlign w:val="center"/>
          </w:tcPr>
          <w:p w:rsidR="00582C9D" w:rsidRDefault="0052797D">
            <w:pPr>
              <w:jc w:val="center"/>
            </w:pPr>
            <w:r>
              <w:rPr>
                <w:rFonts w:eastAsiaTheme="minorEastAsia"/>
                <w:color w:val="000000" w:themeColor="text1"/>
                <w:szCs w:val="21"/>
              </w:rPr>
              <w:t>谱尼测试</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11,874.00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99</w:t>
            </w:r>
          </w:p>
        </w:tc>
        <w:tc>
          <w:tcPr>
            <w:tcW w:w="1276" w:type="dxa"/>
            <w:vAlign w:val="center"/>
          </w:tcPr>
          <w:p w:rsidR="00582C9D" w:rsidRDefault="0052797D">
            <w:pPr>
              <w:jc w:val="center"/>
            </w:pPr>
            <w:r>
              <w:rPr>
                <w:rFonts w:eastAsiaTheme="minorEastAsia"/>
                <w:color w:val="000000" w:themeColor="text1"/>
                <w:szCs w:val="21"/>
              </w:rPr>
              <w:t>301258</w:t>
            </w:r>
          </w:p>
        </w:tc>
        <w:tc>
          <w:tcPr>
            <w:tcW w:w="1701" w:type="dxa"/>
            <w:vAlign w:val="center"/>
          </w:tcPr>
          <w:p w:rsidR="00582C9D" w:rsidRDefault="0052797D">
            <w:pPr>
              <w:jc w:val="center"/>
            </w:pPr>
            <w:r>
              <w:rPr>
                <w:rFonts w:eastAsiaTheme="minorEastAsia"/>
                <w:color w:val="000000" w:themeColor="text1"/>
                <w:szCs w:val="21"/>
              </w:rPr>
              <w:t>富士莱</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11,796.00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100</w:t>
            </w:r>
          </w:p>
        </w:tc>
        <w:tc>
          <w:tcPr>
            <w:tcW w:w="1276" w:type="dxa"/>
            <w:vAlign w:val="center"/>
          </w:tcPr>
          <w:p w:rsidR="00582C9D" w:rsidRDefault="0052797D">
            <w:pPr>
              <w:jc w:val="center"/>
            </w:pPr>
            <w:r>
              <w:rPr>
                <w:rFonts w:eastAsiaTheme="minorEastAsia"/>
                <w:color w:val="000000" w:themeColor="text1"/>
                <w:szCs w:val="21"/>
              </w:rPr>
              <w:t>002966</w:t>
            </w:r>
          </w:p>
        </w:tc>
        <w:tc>
          <w:tcPr>
            <w:tcW w:w="1701" w:type="dxa"/>
            <w:vAlign w:val="center"/>
          </w:tcPr>
          <w:p w:rsidR="00582C9D" w:rsidRDefault="0052797D">
            <w:pPr>
              <w:jc w:val="center"/>
            </w:pPr>
            <w:r>
              <w:rPr>
                <w:rFonts w:eastAsiaTheme="minorEastAsia"/>
                <w:color w:val="000000" w:themeColor="text1"/>
                <w:szCs w:val="21"/>
              </w:rPr>
              <w:t>苏州银行</w:t>
            </w:r>
          </w:p>
        </w:tc>
        <w:tc>
          <w:tcPr>
            <w:tcW w:w="1276" w:type="dxa"/>
            <w:vAlign w:val="center"/>
          </w:tcPr>
          <w:p w:rsidR="00582C9D" w:rsidRDefault="0052797D">
            <w:pPr>
              <w:jc w:val="right"/>
            </w:pPr>
            <w:r>
              <w:rPr>
                <w:rFonts w:eastAsiaTheme="minorEastAsia"/>
                <w:color w:val="000000" w:themeColor="text1"/>
                <w:szCs w:val="21"/>
              </w:rPr>
              <w:t>1,800.00</w:t>
            </w:r>
          </w:p>
        </w:tc>
        <w:tc>
          <w:tcPr>
            <w:tcW w:w="1842" w:type="dxa"/>
            <w:vAlign w:val="center"/>
          </w:tcPr>
          <w:p w:rsidR="00582C9D" w:rsidRDefault="0052797D">
            <w:pPr>
              <w:jc w:val="right"/>
            </w:pPr>
            <w:r>
              <w:rPr>
                <w:rFonts w:eastAsiaTheme="minorEastAsia"/>
                <w:color w:val="000000" w:themeColor="text1"/>
                <w:szCs w:val="21"/>
              </w:rPr>
              <w:t>11,790.00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101</w:t>
            </w:r>
          </w:p>
        </w:tc>
        <w:tc>
          <w:tcPr>
            <w:tcW w:w="1276" w:type="dxa"/>
            <w:vAlign w:val="center"/>
          </w:tcPr>
          <w:p w:rsidR="00582C9D" w:rsidRDefault="0052797D">
            <w:pPr>
              <w:jc w:val="center"/>
            </w:pPr>
            <w:r>
              <w:rPr>
                <w:rFonts w:eastAsiaTheme="minorEastAsia"/>
                <w:color w:val="000000" w:themeColor="text1"/>
                <w:szCs w:val="21"/>
              </w:rPr>
              <w:t>603987</w:t>
            </w:r>
          </w:p>
        </w:tc>
        <w:tc>
          <w:tcPr>
            <w:tcW w:w="1701" w:type="dxa"/>
            <w:vAlign w:val="center"/>
          </w:tcPr>
          <w:p w:rsidR="00582C9D" w:rsidRDefault="0052797D">
            <w:pPr>
              <w:jc w:val="center"/>
            </w:pPr>
            <w:r>
              <w:rPr>
                <w:rFonts w:eastAsiaTheme="minorEastAsia"/>
                <w:color w:val="000000" w:themeColor="text1"/>
                <w:szCs w:val="21"/>
              </w:rPr>
              <w:t>康德莱</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11,628.00</w:t>
            </w:r>
          </w:p>
        </w:tc>
        <w:tc>
          <w:tcPr>
            <w:tcW w:w="1616" w:type="dxa"/>
            <w:vAlign w:val="center"/>
          </w:tcPr>
          <w:p w:rsidR="00582C9D" w:rsidRDefault="0052797D">
            <w:pPr>
              <w:jc w:val="right"/>
            </w:pPr>
            <w:r>
              <w:rPr>
                <w:rFonts w:eastAsiaTheme="minorEastAsia"/>
                <w:color w:val="000000" w:themeColor="text1"/>
                <w:szCs w:val="21"/>
              </w:rPr>
              <w:t>0.08</w:t>
            </w:r>
          </w:p>
        </w:tc>
      </w:tr>
      <w:tr w:rsidR="00582C9D">
        <w:tc>
          <w:tcPr>
            <w:tcW w:w="817" w:type="dxa"/>
            <w:vAlign w:val="center"/>
          </w:tcPr>
          <w:p w:rsidR="00582C9D" w:rsidRDefault="0052797D">
            <w:pPr>
              <w:jc w:val="center"/>
            </w:pPr>
            <w:r>
              <w:rPr>
                <w:rFonts w:eastAsiaTheme="minorEastAsia"/>
                <w:color w:val="000000" w:themeColor="text1"/>
                <w:szCs w:val="21"/>
              </w:rPr>
              <w:t>102</w:t>
            </w:r>
          </w:p>
        </w:tc>
        <w:tc>
          <w:tcPr>
            <w:tcW w:w="1276" w:type="dxa"/>
            <w:vAlign w:val="center"/>
          </w:tcPr>
          <w:p w:rsidR="00582C9D" w:rsidRDefault="0052797D">
            <w:pPr>
              <w:jc w:val="center"/>
            </w:pPr>
            <w:r>
              <w:rPr>
                <w:rFonts w:eastAsiaTheme="minorEastAsia"/>
                <w:color w:val="000000" w:themeColor="text1"/>
                <w:szCs w:val="21"/>
              </w:rPr>
              <w:t>300121</w:t>
            </w:r>
          </w:p>
        </w:tc>
        <w:tc>
          <w:tcPr>
            <w:tcW w:w="1701" w:type="dxa"/>
            <w:vAlign w:val="center"/>
          </w:tcPr>
          <w:p w:rsidR="00582C9D" w:rsidRDefault="0052797D">
            <w:pPr>
              <w:jc w:val="center"/>
            </w:pPr>
            <w:r>
              <w:rPr>
                <w:rFonts w:eastAsiaTheme="minorEastAsia"/>
                <w:color w:val="000000" w:themeColor="text1"/>
                <w:szCs w:val="21"/>
              </w:rPr>
              <w:t>阳谷华泰</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11,460.00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103</w:t>
            </w:r>
          </w:p>
        </w:tc>
        <w:tc>
          <w:tcPr>
            <w:tcW w:w="1276" w:type="dxa"/>
            <w:vAlign w:val="center"/>
          </w:tcPr>
          <w:p w:rsidR="00582C9D" w:rsidRDefault="0052797D">
            <w:pPr>
              <w:jc w:val="center"/>
            </w:pPr>
            <w:r>
              <w:rPr>
                <w:rFonts w:eastAsiaTheme="minorEastAsia"/>
                <w:color w:val="000000" w:themeColor="text1"/>
                <w:szCs w:val="21"/>
              </w:rPr>
              <w:t>002324</w:t>
            </w:r>
          </w:p>
        </w:tc>
        <w:tc>
          <w:tcPr>
            <w:tcW w:w="1701" w:type="dxa"/>
            <w:vAlign w:val="center"/>
          </w:tcPr>
          <w:p w:rsidR="00582C9D" w:rsidRDefault="0052797D">
            <w:pPr>
              <w:jc w:val="center"/>
            </w:pPr>
            <w:r>
              <w:rPr>
                <w:rFonts w:eastAsiaTheme="minorEastAsia"/>
                <w:color w:val="000000" w:themeColor="text1"/>
                <w:szCs w:val="21"/>
              </w:rPr>
              <w:t>普利特</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11,416.00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104</w:t>
            </w:r>
          </w:p>
        </w:tc>
        <w:tc>
          <w:tcPr>
            <w:tcW w:w="1276" w:type="dxa"/>
            <w:vAlign w:val="center"/>
          </w:tcPr>
          <w:p w:rsidR="00582C9D" w:rsidRDefault="0052797D">
            <w:pPr>
              <w:jc w:val="center"/>
            </w:pPr>
            <w:r>
              <w:rPr>
                <w:rFonts w:eastAsiaTheme="minorEastAsia"/>
                <w:color w:val="000000" w:themeColor="text1"/>
                <w:szCs w:val="21"/>
              </w:rPr>
              <w:t>603688</w:t>
            </w:r>
          </w:p>
        </w:tc>
        <w:tc>
          <w:tcPr>
            <w:tcW w:w="1701" w:type="dxa"/>
            <w:vAlign w:val="center"/>
          </w:tcPr>
          <w:p w:rsidR="00582C9D" w:rsidRDefault="0052797D">
            <w:pPr>
              <w:jc w:val="center"/>
            </w:pPr>
            <w:r>
              <w:rPr>
                <w:rFonts w:eastAsiaTheme="minorEastAsia"/>
                <w:color w:val="000000" w:themeColor="text1"/>
                <w:szCs w:val="21"/>
              </w:rPr>
              <w:t>石英股份</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11,384.00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105</w:t>
            </w:r>
          </w:p>
        </w:tc>
        <w:tc>
          <w:tcPr>
            <w:tcW w:w="1276" w:type="dxa"/>
            <w:vAlign w:val="center"/>
          </w:tcPr>
          <w:p w:rsidR="00582C9D" w:rsidRDefault="0052797D">
            <w:pPr>
              <w:jc w:val="center"/>
            </w:pPr>
            <w:r>
              <w:rPr>
                <w:rFonts w:eastAsiaTheme="minorEastAsia"/>
                <w:color w:val="000000" w:themeColor="text1"/>
                <w:szCs w:val="21"/>
              </w:rPr>
              <w:t>600026</w:t>
            </w:r>
          </w:p>
        </w:tc>
        <w:tc>
          <w:tcPr>
            <w:tcW w:w="1701" w:type="dxa"/>
            <w:vAlign w:val="center"/>
          </w:tcPr>
          <w:p w:rsidR="00582C9D" w:rsidRDefault="0052797D">
            <w:pPr>
              <w:jc w:val="center"/>
            </w:pPr>
            <w:r>
              <w:rPr>
                <w:rFonts w:eastAsiaTheme="minorEastAsia"/>
                <w:color w:val="000000" w:themeColor="text1"/>
                <w:szCs w:val="21"/>
              </w:rPr>
              <w:t>中远海能</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11,376.00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106</w:t>
            </w:r>
          </w:p>
        </w:tc>
        <w:tc>
          <w:tcPr>
            <w:tcW w:w="1276" w:type="dxa"/>
            <w:vAlign w:val="center"/>
          </w:tcPr>
          <w:p w:rsidR="00582C9D" w:rsidRDefault="0052797D">
            <w:pPr>
              <w:jc w:val="center"/>
            </w:pPr>
            <w:r>
              <w:rPr>
                <w:rFonts w:eastAsiaTheme="minorEastAsia"/>
                <w:color w:val="000000" w:themeColor="text1"/>
                <w:szCs w:val="21"/>
              </w:rPr>
              <w:t>300171</w:t>
            </w:r>
          </w:p>
        </w:tc>
        <w:tc>
          <w:tcPr>
            <w:tcW w:w="1701" w:type="dxa"/>
            <w:vAlign w:val="center"/>
          </w:tcPr>
          <w:p w:rsidR="00582C9D" w:rsidRDefault="0052797D">
            <w:pPr>
              <w:jc w:val="center"/>
            </w:pPr>
            <w:r>
              <w:rPr>
                <w:rFonts w:eastAsiaTheme="minorEastAsia"/>
                <w:color w:val="000000" w:themeColor="text1"/>
                <w:szCs w:val="21"/>
              </w:rPr>
              <w:t>东富龙</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11,375.00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107</w:t>
            </w:r>
          </w:p>
        </w:tc>
        <w:tc>
          <w:tcPr>
            <w:tcW w:w="1276" w:type="dxa"/>
            <w:vAlign w:val="center"/>
          </w:tcPr>
          <w:p w:rsidR="00582C9D" w:rsidRDefault="0052797D">
            <w:pPr>
              <w:jc w:val="center"/>
            </w:pPr>
            <w:r>
              <w:rPr>
                <w:rFonts w:eastAsiaTheme="minorEastAsia"/>
                <w:color w:val="000000" w:themeColor="text1"/>
                <w:szCs w:val="21"/>
              </w:rPr>
              <w:t>300613</w:t>
            </w:r>
          </w:p>
        </w:tc>
        <w:tc>
          <w:tcPr>
            <w:tcW w:w="1701" w:type="dxa"/>
            <w:vAlign w:val="center"/>
          </w:tcPr>
          <w:p w:rsidR="00582C9D" w:rsidRDefault="0052797D">
            <w:pPr>
              <w:jc w:val="center"/>
            </w:pPr>
            <w:r>
              <w:rPr>
                <w:rFonts w:eastAsiaTheme="minorEastAsia"/>
                <w:color w:val="000000" w:themeColor="text1"/>
                <w:szCs w:val="21"/>
              </w:rPr>
              <w:t>富瀚微</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11,348.00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108</w:t>
            </w:r>
          </w:p>
        </w:tc>
        <w:tc>
          <w:tcPr>
            <w:tcW w:w="1276" w:type="dxa"/>
            <w:vAlign w:val="center"/>
          </w:tcPr>
          <w:p w:rsidR="00582C9D" w:rsidRDefault="0052797D">
            <w:pPr>
              <w:jc w:val="center"/>
            </w:pPr>
            <w:r>
              <w:rPr>
                <w:rFonts w:eastAsiaTheme="minorEastAsia"/>
                <w:color w:val="000000" w:themeColor="text1"/>
                <w:szCs w:val="21"/>
              </w:rPr>
              <w:t>605138</w:t>
            </w:r>
          </w:p>
        </w:tc>
        <w:tc>
          <w:tcPr>
            <w:tcW w:w="1701" w:type="dxa"/>
            <w:vAlign w:val="center"/>
          </w:tcPr>
          <w:p w:rsidR="00582C9D" w:rsidRDefault="0052797D">
            <w:pPr>
              <w:jc w:val="center"/>
            </w:pPr>
            <w:r>
              <w:rPr>
                <w:rFonts w:eastAsiaTheme="minorEastAsia"/>
                <w:color w:val="000000" w:themeColor="text1"/>
                <w:szCs w:val="21"/>
              </w:rPr>
              <w:t>盛泰集团</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11,336.00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109</w:t>
            </w:r>
          </w:p>
        </w:tc>
        <w:tc>
          <w:tcPr>
            <w:tcW w:w="1276" w:type="dxa"/>
            <w:vAlign w:val="center"/>
          </w:tcPr>
          <w:p w:rsidR="00582C9D" w:rsidRDefault="0052797D">
            <w:pPr>
              <w:jc w:val="center"/>
            </w:pPr>
            <w:r>
              <w:rPr>
                <w:rFonts w:eastAsiaTheme="minorEastAsia"/>
                <w:color w:val="000000" w:themeColor="text1"/>
                <w:szCs w:val="21"/>
              </w:rPr>
              <w:t>600801</w:t>
            </w:r>
          </w:p>
        </w:tc>
        <w:tc>
          <w:tcPr>
            <w:tcW w:w="1701" w:type="dxa"/>
            <w:vAlign w:val="center"/>
          </w:tcPr>
          <w:p w:rsidR="00582C9D" w:rsidRDefault="0052797D">
            <w:pPr>
              <w:jc w:val="center"/>
            </w:pPr>
            <w:r>
              <w:rPr>
                <w:rFonts w:eastAsiaTheme="minorEastAsia"/>
                <w:color w:val="000000" w:themeColor="text1"/>
                <w:szCs w:val="21"/>
              </w:rPr>
              <w:t>华新水泥</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11,115.00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110</w:t>
            </w:r>
          </w:p>
        </w:tc>
        <w:tc>
          <w:tcPr>
            <w:tcW w:w="1276" w:type="dxa"/>
            <w:vAlign w:val="center"/>
          </w:tcPr>
          <w:p w:rsidR="00582C9D" w:rsidRDefault="0052797D">
            <w:pPr>
              <w:jc w:val="center"/>
            </w:pPr>
            <w:r>
              <w:rPr>
                <w:rFonts w:eastAsiaTheme="minorEastAsia"/>
                <w:color w:val="000000" w:themeColor="text1"/>
                <w:szCs w:val="21"/>
              </w:rPr>
              <w:t>601966</w:t>
            </w:r>
          </w:p>
        </w:tc>
        <w:tc>
          <w:tcPr>
            <w:tcW w:w="1701" w:type="dxa"/>
            <w:vAlign w:val="center"/>
          </w:tcPr>
          <w:p w:rsidR="00582C9D" w:rsidRDefault="0052797D">
            <w:pPr>
              <w:jc w:val="center"/>
            </w:pPr>
            <w:r>
              <w:rPr>
                <w:rFonts w:eastAsiaTheme="minorEastAsia"/>
                <w:color w:val="000000" w:themeColor="text1"/>
                <w:szCs w:val="21"/>
              </w:rPr>
              <w:t>玲珑轮胎</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11,110.00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111</w:t>
            </w:r>
          </w:p>
        </w:tc>
        <w:tc>
          <w:tcPr>
            <w:tcW w:w="1276" w:type="dxa"/>
            <w:vAlign w:val="center"/>
          </w:tcPr>
          <w:p w:rsidR="00582C9D" w:rsidRDefault="0052797D">
            <w:pPr>
              <w:jc w:val="center"/>
            </w:pPr>
            <w:r>
              <w:rPr>
                <w:rFonts w:eastAsiaTheme="minorEastAsia"/>
                <w:color w:val="000000" w:themeColor="text1"/>
                <w:szCs w:val="21"/>
              </w:rPr>
              <w:t>300458</w:t>
            </w:r>
          </w:p>
        </w:tc>
        <w:tc>
          <w:tcPr>
            <w:tcW w:w="1701" w:type="dxa"/>
            <w:vAlign w:val="center"/>
          </w:tcPr>
          <w:p w:rsidR="00582C9D" w:rsidRDefault="0052797D">
            <w:pPr>
              <w:jc w:val="center"/>
            </w:pPr>
            <w:r>
              <w:rPr>
                <w:rFonts w:eastAsiaTheme="minorEastAsia"/>
                <w:color w:val="000000" w:themeColor="text1"/>
                <w:szCs w:val="21"/>
              </w:rPr>
              <w:t>全志科技</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10,900.00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112</w:t>
            </w:r>
          </w:p>
        </w:tc>
        <w:tc>
          <w:tcPr>
            <w:tcW w:w="1276" w:type="dxa"/>
            <w:vAlign w:val="center"/>
          </w:tcPr>
          <w:p w:rsidR="00582C9D" w:rsidRDefault="0052797D">
            <w:pPr>
              <w:jc w:val="center"/>
            </w:pPr>
            <w:r>
              <w:rPr>
                <w:rFonts w:eastAsiaTheme="minorEastAsia"/>
                <w:color w:val="000000" w:themeColor="text1"/>
                <w:szCs w:val="21"/>
              </w:rPr>
              <w:t>688196</w:t>
            </w:r>
          </w:p>
        </w:tc>
        <w:tc>
          <w:tcPr>
            <w:tcW w:w="1701" w:type="dxa"/>
            <w:vAlign w:val="center"/>
          </w:tcPr>
          <w:p w:rsidR="00582C9D" w:rsidRDefault="0052797D">
            <w:pPr>
              <w:jc w:val="center"/>
            </w:pPr>
            <w:r>
              <w:rPr>
                <w:rFonts w:eastAsiaTheme="minorEastAsia"/>
                <w:color w:val="000000" w:themeColor="text1"/>
                <w:szCs w:val="21"/>
              </w:rPr>
              <w:t>卓越新能</w:t>
            </w:r>
          </w:p>
        </w:tc>
        <w:tc>
          <w:tcPr>
            <w:tcW w:w="1276" w:type="dxa"/>
            <w:vAlign w:val="center"/>
          </w:tcPr>
          <w:p w:rsidR="00582C9D" w:rsidRDefault="0052797D">
            <w:pPr>
              <w:jc w:val="right"/>
            </w:pPr>
            <w:r>
              <w:rPr>
                <w:rFonts w:eastAsiaTheme="minorEastAsia"/>
                <w:color w:val="000000" w:themeColor="text1"/>
                <w:szCs w:val="21"/>
              </w:rPr>
              <w:t>234.00</w:t>
            </w:r>
          </w:p>
        </w:tc>
        <w:tc>
          <w:tcPr>
            <w:tcW w:w="1842" w:type="dxa"/>
            <w:vAlign w:val="center"/>
          </w:tcPr>
          <w:p w:rsidR="00582C9D" w:rsidRDefault="0052797D">
            <w:pPr>
              <w:jc w:val="right"/>
            </w:pPr>
            <w:r>
              <w:rPr>
                <w:rFonts w:eastAsiaTheme="minorEastAsia"/>
                <w:color w:val="000000" w:themeColor="text1"/>
                <w:szCs w:val="21"/>
              </w:rPr>
              <w:t>10,822.50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113</w:t>
            </w:r>
          </w:p>
        </w:tc>
        <w:tc>
          <w:tcPr>
            <w:tcW w:w="1276" w:type="dxa"/>
            <w:vAlign w:val="center"/>
          </w:tcPr>
          <w:p w:rsidR="00582C9D" w:rsidRDefault="0052797D">
            <w:pPr>
              <w:jc w:val="center"/>
            </w:pPr>
            <w:r>
              <w:rPr>
                <w:rFonts w:eastAsiaTheme="minorEastAsia"/>
                <w:color w:val="000000" w:themeColor="text1"/>
                <w:szCs w:val="21"/>
              </w:rPr>
              <w:t>600348</w:t>
            </w:r>
          </w:p>
        </w:tc>
        <w:tc>
          <w:tcPr>
            <w:tcW w:w="1701" w:type="dxa"/>
            <w:vAlign w:val="center"/>
          </w:tcPr>
          <w:p w:rsidR="00582C9D" w:rsidRDefault="0052797D">
            <w:pPr>
              <w:jc w:val="center"/>
            </w:pPr>
            <w:r>
              <w:rPr>
                <w:rFonts w:eastAsiaTheme="minorEastAsia"/>
                <w:color w:val="000000" w:themeColor="text1"/>
                <w:szCs w:val="21"/>
              </w:rPr>
              <w:t>华阳股份</w:t>
            </w:r>
          </w:p>
        </w:tc>
        <w:tc>
          <w:tcPr>
            <w:tcW w:w="1276" w:type="dxa"/>
            <w:vAlign w:val="center"/>
          </w:tcPr>
          <w:p w:rsidR="00582C9D" w:rsidRDefault="0052797D">
            <w:pPr>
              <w:jc w:val="right"/>
            </w:pPr>
            <w:r>
              <w:rPr>
                <w:rFonts w:eastAsiaTheme="minorEastAsia"/>
                <w:color w:val="000000" w:themeColor="text1"/>
                <w:szCs w:val="21"/>
              </w:rPr>
              <w:t>1,350.00</w:t>
            </w:r>
          </w:p>
        </w:tc>
        <w:tc>
          <w:tcPr>
            <w:tcW w:w="1842" w:type="dxa"/>
            <w:vAlign w:val="center"/>
          </w:tcPr>
          <w:p w:rsidR="00582C9D" w:rsidRDefault="0052797D">
            <w:pPr>
              <w:jc w:val="right"/>
            </w:pPr>
            <w:r>
              <w:rPr>
                <w:rFonts w:eastAsiaTheme="minorEastAsia"/>
                <w:color w:val="000000" w:themeColor="text1"/>
                <w:szCs w:val="21"/>
              </w:rPr>
              <w:t>10,678.50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114</w:t>
            </w:r>
          </w:p>
        </w:tc>
        <w:tc>
          <w:tcPr>
            <w:tcW w:w="1276" w:type="dxa"/>
            <w:vAlign w:val="center"/>
          </w:tcPr>
          <w:p w:rsidR="00582C9D" w:rsidRDefault="0052797D">
            <w:pPr>
              <w:jc w:val="center"/>
            </w:pPr>
            <w:r>
              <w:rPr>
                <w:rFonts w:eastAsiaTheme="minorEastAsia"/>
                <w:color w:val="000000" w:themeColor="text1"/>
                <w:szCs w:val="21"/>
              </w:rPr>
              <w:t>000027</w:t>
            </w:r>
          </w:p>
        </w:tc>
        <w:tc>
          <w:tcPr>
            <w:tcW w:w="1701" w:type="dxa"/>
            <w:vAlign w:val="center"/>
          </w:tcPr>
          <w:p w:rsidR="00582C9D" w:rsidRDefault="0052797D">
            <w:pPr>
              <w:jc w:val="center"/>
            </w:pPr>
            <w:r>
              <w:rPr>
                <w:rFonts w:eastAsiaTheme="minorEastAsia"/>
                <w:color w:val="000000" w:themeColor="text1"/>
                <w:szCs w:val="21"/>
              </w:rPr>
              <w:t>深圳能源</w:t>
            </w:r>
          </w:p>
        </w:tc>
        <w:tc>
          <w:tcPr>
            <w:tcW w:w="1276" w:type="dxa"/>
            <w:vAlign w:val="center"/>
          </w:tcPr>
          <w:p w:rsidR="00582C9D" w:rsidRDefault="0052797D">
            <w:pPr>
              <w:jc w:val="right"/>
            </w:pPr>
            <w:r>
              <w:rPr>
                <w:rFonts w:eastAsiaTheme="minorEastAsia"/>
                <w:color w:val="000000" w:themeColor="text1"/>
                <w:szCs w:val="21"/>
              </w:rPr>
              <w:t>1,600.00</w:t>
            </w:r>
          </w:p>
        </w:tc>
        <w:tc>
          <w:tcPr>
            <w:tcW w:w="1842" w:type="dxa"/>
            <w:vAlign w:val="center"/>
          </w:tcPr>
          <w:p w:rsidR="00582C9D" w:rsidRDefault="0052797D">
            <w:pPr>
              <w:jc w:val="right"/>
            </w:pPr>
            <w:r>
              <w:rPr>
                <w:rFonts w:eastAsiaTheme="minorEastAsia"/>
                <w:color w:val="000000" w:themeColor="text1"/>
                <w:szCs w:val="21"/>
              </w:rPr>
              <w:t>10,544.00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115</w:t>
            </w:r>
          </w:p>
        </w:tc>
        <w:tc>
          <w:tcPr>
            <w:tcW w:w="1276" w:type="dxa"/>
            <w:vAlign w:val="center"/>
          </w:tcPr>
          <w:p w:rsidR="00582C9D" w:rsidRDefault="0052797D">
            <w:pPr>
              <w:jc w:val="center"/>
            </w:pPr>
            <w:r>
              <w:rPr>
                <w:rFonts w:eastAsiaTheme="minorEastAsia"/>
                <w:color w:val="000000" w:themeColor="text1"/>
                <w:szCs w:val="21"/>
              </w:rPr>
              <w:t>600867</w:t>
            </w:r>
          </w:p>
        </w:tc>
        <w:tc>
          <w:tcPr>
            <w:tcW w:w="1701" w:type="dxa"/>
            <w:vAlign w:val="center"/>
          </w:tcPr>
          <w:p w:rsidR="00582C9D" w:rsidRDefault="0052797D">
            <w:pPr>
              <w:jc w:val="center"/>
            </w:pPr>
            <w:r>
              <w:rPr>
                <w:rFonts w:eastAsiaTheme="minorEastAsia"/>
                <w:color w:val="000000" w:themeColor="text1"/>
                <w:szCs w:val="21"/>
              </w:rPr>
              <w:t>通化东宝</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10,440.00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116</w:t>
            </w:r>
          </w:p>
        </w:tc>
        <w:tc>
          <w:tcPr>
            <w:tcW w:w="1276" w:type="dxa"/>
            <w:vAlign w:val="center"/>
          </w:tcPr>
          <w:p w:rsidR="00582C9D" w:rsidRDefault="0052797D">
            <w:pPr>
              <w:jc w:val="center"/>
            </w:pPr>
            <w:r>
              <w:rPr>
                <w:rFonts w:eastAsiaTheme="minorEastAsia"/>
                <w:color w:val="000000" w:themeColor="text1"/>
                <w:szCs w:val="21"/>
              </w:rPr>
              <w:t>300776</w:t>
            </w:r>
          </w:p>
        </w:tc>
        <w:tc>
          <w:tcPr>
            <w:tcW w:w="1701" w:type="dxa"/>
            <w:vAlign w:val="center"/>
          </w:tcPr>
          <w:p w:rsidR="00582C9D" w:rsidRDefault="0052797D">
            <w:pPr>
              <w:jc w:val="center"/>
            </w:pPr>
            <w:r>
              <w:rPr>
                <w:rFonts w:eastAsiaTheme="minorEastAsia"/>
                <w:color w:val="000000" w:themeColor="text1"/>
                <w:szCs w:val="21"/>
              </w:rPr>
              <w:t>帝尔激光</w:t>
            </w:r>
          </w:p>
        </w:tc>
        <w:tc>
          <w:tcPr>
            <w:tcW w:w="1276" w:type="dxa"/>
            <w:vAlign w:val="center"/>
          </w:tcPr>
          <w:p w:rsidR="00582C9D" w:rsidRDefault="0052797D">
            <w:pPr>
              <w:jc w:val="right"/>
            </w:pPr>
            <w:r>
              <w:rPr>
                <w:rFonts w:eastAsiaTheme="minorEastAsia"/>
                <w:color w:val="000000" w:themeColor="text1"/>
                <w:szCs w:val="21"/>
              </w:rPr>
              <w:t>160.00</w:t>
            </w:r>
          </w:p>
        </w:tc>
        <w:tc>
          <w:tcPr>
            <w:tcW w:w="1842" w:type="dxa"/>
            <w:vAlign w:val="center"/>
          </w:tcPr>
          <w:p w:rsidR="00582C9D" w:rsidRDefault="0052797D">
            <w:pPr>
              <w:jc w:val="right"/>
            </w:pPr>
            <w:r>
              <w:rPr>
                <w:rFonts w:eastAsiaTheme="minorEastAsia"/>
                <w:color w:val="000000" w:themeColor="text1"/>
                <w:szCs w:val="21"/>
              </w:rPr>
              <w:t>10,384.00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117</w:t>
            </w:r>
          </w:p>
        </w:tc>
        <w:tc>
          <w:tcPr>
            <w:tcW w:w="1276" w:type="dxa"/>
            <w:vAlign w:val="center"/>
          </w:tcPr>
          <w:p w:rsidR="00582C9D" w:rsidRDefault="0052797D">
            <w:pPr>
              <w:jc w:val="center"/>
            </w:pPr>
            <w:r>
              <w:rPr>
                <w:rFonts w:eastAsiaTheme="minorEastAsia"/>
                <w:color w:val="000000" w:themeColor="text1"/>
                <w:szCs w:val="21"/>
              </w:rPr>
              <w:t>603876</w:t>
            </w:r>
          </w:p>
        </w:tc>
        <w:tc>
          <w:tcPr>
            <w:tcW w:w="1701" w:type="dxa"/>
            <w:vAlign w:val="center"/>
          </w:tcPr>
          <w:p w:rsidR="00582C9D" w:rsidRDefault="0052797D">
            <w:pPr>
              <w:jc w:val="center"/>
            </w:pPr>
            <w:r>
              <w:rPr>
                <w:rFonts w:eastAsiaTheme="minorEastAsia"/>
                <w:color w:val="000000" w:themeColor="text1"/>
                <w:szCs w:val="21"/>
              </w:rPr>
              <w:t>鼎胜新材</w:t>
            </w:r>
          </w:p>
        </w:tc>
        <w:tc>
          <w:tcPr>
            <w:tcW w:w="1276" w:type="dxa"/>
            <w:vAlign w:val="center"/>
          </w:tcPr>
          <w:p w:rsidR="00582C9D" w:rsidRDefault="0052797D">
            <w:pPr>
              <w:jc w:val="right"/>
            </w:pPr>
            <w:r>
              <w:rPr>
                <w:rFonts w:eastAsiaTheme="minorEastAsia"/>
                <w:color w:val="000000" w:themeColor="text1"/>
                <w:szCs w:val="21"/>
              </w:rPr>
              <w:t>540.00</w:t>
            </w:r>
          </w:p>
        </w:tc>
        <w:tc>
          <w:tcPr>
            <w:tcW w:w="1842" w:type="dxa"/>
            <w:vAlign w:val="center"/>
          </w:tcPr>
          <w:p w:rsidR="00582C9D" w:rsidRDefault="0052797D">
            <w:pPr>
              <w:jc w:val="right"/>
            </w:pPr>
            <w:r>
              <w:rPr>
                <w:rFonts w:eastAsiaTheme="minorEastAsia"/>
                <w:color w:val="000000" w:themeColor="text1"/>
                <w:szCs w:val="21"/>
              </w:rPr>
              <w:t>10,362.60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118</w:t>
            </w:r>
          </w:p>
        </w:tc>
        <w:tc>
          <w:tcPr>
            <w:tcW w:w="1276" w:type="dxa"/>
            <w:vAlign w:val="center"/>
          </w:tcPr>
          <w:p w:rsidR="00582C9D" w:rsidRDefault="0052797D">
            <w:pPr>
              <w:jc w:val="center"/>
            </w:pPr>
            <w:r>
              <w:rPr>
                <w:rFonts w:eastAsiaTheme="minorEastAsia"/>
                <w:color w:val="000000" w:themeColor="text1"/>
                <w:szCs w:val="21"/>
              </w:rPr>
              <w:t>001872</w:t>
            </w:r>
          </w:p>
        </w:tc>
        <w:tc>
          <w:tcPr>
            <w:tcW w:w="1701" w:type="dxa"/>
            <w:vAlign w:val="center"/>
          </w:tcPr>
          <w:p w:rsidR="00582C9D" w:rsidRDefault="0052797D">
            <w:pPr>
              <w:jc w:val="center"/>
            </w:pPr>
            <w:r>
              <w:rPr>
                <w:rFonts w:eastAsiaTheme="minorEastAsia"/>
                <w:color w:val="000000" w:themeColor="text1"/>
                <w:szCs w:val="21"/>
              </w:rPr>
              <w:t>招商港口</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10,362.00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119</w:t>
            </w:r>
          </w:p>
        </w:tc>
        <w:tc>
          <w:tcPr>
            <w:tcW w:w="1276" w:type="dxa"/>
            <w:vAlign w:val="center"/>
          </w:tcPr>
          <w:p w:rsidR="00582C9D" w:rsidRDefault="0052797D">
            <w:pPr>
              <w:jc w:val="center"/>
            </w:pPr>
            <w:r>
              <w:rPr>
                <w:rFonts w:eastAsiaTheme="minorEastAsia"/>
                <w:color w:val="000000" w:themeColor="text1"/>
                <w:szCs w:val="21"/>
              </w:rPr>
              <w:t>601333</w:t>
            </w:r>
          </w:p>
        </w:tc>
        <w:tc>
          <w:tcPr>
            <w:tcW w:w="1701" w:type="dxa"/>
            <w:vAlign w:val="center"/>
          </w:tcPr>
          <w:p w:rsidR="00582C9D" w:rsidRDefault="0052797D">
            <w:pPr>
              <w:jc w:val="center"/>
            </w:pPr>
            <w:r>
              <w:rPr>
                <w:rFonts w:eastAsiaTheme="minorEastAsia"/>
                <w:color w:val="000000" w:themeColor="text1"/>
                <w:szCs w:val="21"/>
              </w:rPr>
              <w:t>广深铁路</w:t>
            </w:r>
          </w:p>
        </w:tc>
        <w:tc>
          <w:tcPr>
            <w:tcW w:w="1276" w:type="dxa"/>
            <w:vAlign w:val="center"/>
          </w:tcPr>
          <w:p w:rsidR="00582C9D" w:rsidRDefault="0052797D">
            <w:pPr>
              <w:jc w:val="right"/>
            </w:pPr>
            <w:r>
              <w:rPr>
                <w:rFonts w:eastAsiaTheme="minorEastAsia"/>
                <w:color w:val="000000" w:themeColor="text1"/>
                <w:szCs w:val="21"/>
              </w:rPr>
              <w:t>2,600.00</w:t>
            </w:r>
          </w:p>
        </w:tc>
        <w:tc>
          <w:tcPr>
            <w:tcW w:w="1842" w:type="dxa"/>
            <w:vAlign w:val="center"/>
          </w:tcPr>
          <w:p w:rsidR="00582C9D" w:rsidRDefault="0052797D">
            <w:pPr>
              <w:jc w:val="right"/>
            </w:pPr>
            <w:r>
              <w:rPr>
                <w:rFonts w:eastAsiaTheme="minorEastAsia"/>
                <w:color w:val="000000" w:themeColor="text1"/>
                <w:szCs w:val="21"/>
              </w:rPr>
              <w:t>10,296.00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120</w:t>
            </w:r>
          </w:p>
        </w:tc>
        <w:tc>
          <w:tcPr>
            <w:tcW w:w="1276" w:type="dxa"/>
            <w:vAlign w:val="center"/>
          </w:tcPr>
          <w:p w:rsidR="00582C9D" w:rsidRDefault="0052797D">
            <w:pPr>
              <w:jc w:val="center"/>
            </w:pPr>
            <w:r>
              <w:rPr>
                <w:rFonts w:eastAsiaTheme="minorEastAsia"/>
                <w:color w:val="000000" w:themeColor="text1"/>
                <w:szCs w:val="21"/>
              </w:rPr>
              <w:t>300481</w:t>
            </w:r>
          </w:p>
        </w:tc>
        <w:tc>
          <w:tcPr>
            <w:tcW w:w="1701" w:type="dxa"/>
            <w:vAlign w:val="center"/>
          </w:tcPr>
          <w:p w:rsidR="00582C9D" w:rsidRDefault="0052797D">
            <w:pPr>
              <w:jc w:val="center"/>
            </w:pPr>
            <w:r>
              <w:rPr>
                <w:rFonts w:eastAsiaTheme="minorEastAsia"/>
                <w:color w:val="000000" w:themeColor="text1"/>
                <w:szCs w:val="21"/>
              </w:rPr>
              <w:t>濮阳惠成</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10,280.00</w:t>
            </w:r>
          </w:p>
        </w:tc>
        <w:tc>
          <w:tcPr>
            <w:tcW w:w="1616" w:type="dxa"/>
            <w:vAlign w:val="center"/>
          </w:tcPr>
          <w:p w:rsidR="00582C9D" w:rsidRDefault="0052797D">
            <w:pPr>
              <w:jc w:val="right"/>
            </w:pPr>
            <w:r>
              <w:rPr>
                <w:rFonts w:eastAsiaTheme="minorEastAsia"/>
                <w:color w:val="000000" w:themeColor="text1"/>
                <w:szCs w:val="21"/>
              </w:rPr>
              <w:t>0.07</w:t>
            </w:r>
          </w:p>
        </w:tc>
      </w:tr>
      <w:tr w:rsidR="00582C9D">
        <w:tc>
          <w:tcPr>
            <w:tcW w:w="817" w:type="dxa"/>
            <w:vAlign w:val="center"/>
          </w:tcPr>
          <w:p w:rsidR="00582C9D" w:rsidRDefault="0052797D">
            <w:pPr>
              <w:jc w:val="center"/>
            </w:pPr>
            <w:r>
              <w:rPr>
                <w:rFonts w:eastAsiaTheme="minorEastAsia"/>
                <w:color w:val="000000" w:themeColor="text1"/>
                <w:szCs w:val="21"/>
              </w:rPr>
              <w:t>121</w:t>
            </w:r>
          </w:p>
        </w:tc>
        <w:tc>
          <w:tcPr>
            <w:tcW w:w="1276" w:type="dxa"/>
            <w:vAlign w:val="center"/>
          </w:tcPr>
          <w:p w:rsidR="00582C9D" w:rsidRDefault="0052797D">
            <w:pPr>
              <w:jc w:val="center"/>
            </w:pPr>
            <w:r>
              <w:rPr>
                <w:rFonts w:eastAsiaTheme="minorEastAsia"/>
                <w:color w:val="000000" w:themeColor="text1"/>
                <w:szCs w:val="21"/>
              </w:rPr>
              <w:t>002511</w:t>
            </w:r>
          </w:p>
        </w:tc>
        <w:tc>
          <w:tcPr>
            <w:tcW w:w="1701" w:type="dxa"/>
            <w:vAlign w:val="center"/>
          </w:tcPr>
          <w:p w:rsidR="00582C9D" w:rsidRDefault="0052797D">
            <w:pPr>
              <w:jc w:val="center"/>
            </w:pPr>
            <w:r>
              <w:rPr>
                <w:rFonts w:eastAsiaTheme="minorEastAsia"/>
                <w:color w:val="000000" w:themeColor="text1"/>
                <w:szCs w:val="21"/>
              </w:rPr>
              <w:t>中顺洁柔</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10,035.00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122</w:t>
            </w:r>
          </w:p>
        </w:tc>
        <w:tc>
          <w:tcPr>
            <w:tcW w:w="1276" w:type="dxa"/>
            <w:vAlign w:val="center"/>
          </w:tcPr>
          <w:p w:rsidR="00582C9D" w:rsidRDefault="0052797D">
            <w:pPr>
              <w:jc w:val="center"/>
            </w:pPr>
            <w:r>
              <w:rPr>
                <w:rFonts w:eastAsiaTheme="minorEastAsia"/>
                <w:color w:val="000000" w:themeColor="text1"/>
                <w:szCs w:val="21"/>
              </w:rPr>
              <w:t>002895</w:t>
            </w:r>
          </w:p>
        </w:tc>
        <w:tc>
          <w:tcPr>
            <w:tcW w:w="1701" w:type="dxa"/>
            <w:vAlign w:val="center"/>
          </w:tcPr>
          <w:p w:rsidR="00582C9D" w:rsidRDefault="0052797D">
            <w:pPr>
              <w:jc w:val="center"/>
            </w:pPr>
            <w:r>
              <w:rPr>
                <w:rFonts w:eastAsiaTheme="minorEastAsia"/>
                <w:color w:val="000000" w:themeColor="text1"/>
                <w:szCs w:val="21"/>
              </w:rPr>
              <w:t>川恒股份</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9,850.00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123</w:t>
            </w:r>
          </w:p>
        </w:tc>
        <w:tc>
          <w:tcPr>
            <w:tcW w:w="1276" w:type="dxa"/>
            <w:vAlign w:val="center"/>
          </w:tcPr>
          <w:p w:rsidR="00582C9D" w:rsidRDefault="0052797D">
            <w:pPr>
              <w:jc w:val="center"/>
            </w:pPr>
            <w:r>
              <w:rPr>
                <w:rFonts w:eastAsiaTheme="minorEastAsia"/>
                <w:color w:val="000000" w:themeColor="text1"/>
                <w:szCs w:val="21"/>
              </w:rPr>
              <w:t>603529</w:t>
            </w:r>
          </w:p>
        </w:tc>
        <w:tc>
          <w:tcPr>
            <w:tcW w:w="1701" w:type="dxa"/>
            <w:vAlign w:val="center"/>
          </w:tcPr>
          <w:p w:rsidR="00582C9D" w:rsidRDefault="0052797D">
            <w:pPr>
              <w:jc w:val="center"/>
            </w:pPr>
            <w:r>
              <w:rPr>
                <w:rFonts w:eastAsiaTheme="minorEastAsia"/>
                <w:color w:val="000000" w:themeColor="text1"/>
                <w:szCs w:val="21"/>
              </w:rPr>
              <w:t>爱玛科技</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9,666.00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124</w:t>
            </w:r>
          </w:p>
        </w:tc>
        <w:tc>
          <w:tcPr>
            <w:tcW w:w="1276" w:type="dxa"/>
            <w:vAlign w:val="center"/>
          </w:tcPr>
          <w:p w:rsidR="00582C9D" w:rsidRDefault="0052797D">
            <w:pPr>
              <w:jc w:val="center"/>
            </w:pPr>
            <w:r>
              <w:rPr>
                <w:rFonts w:eastAsiaTheme="minorEastAsia"/>
                <w:color w:val="000000" w:themeColor="text1"/>
                <w:szCs w:val="21"/>
              </w:rPr>
              <w:t>300863</w:t>
            </w:r>
          </w:p>
        </w:tc>
        <w:tc>
          <w:tcPr>
            <w:tcW w:w="1701" w:type="dxa"/>
            <w:vAlign w:val="center"/>
          </w:tcPr>
          <w:p w:rsidR="00582C9D" w:rsidRDefault="0052797D">
            <w:pPr>
              <w:jc w:val="center"/>
            </w:pPr>
            <w:r>
              <w:rPr>
                <w:rFonts w:eastAsiaTheme="minorEastAsia"/>
                <w:color w:val="000000" w:themeColor="text1"/>
                <w:szCs w:val="21"/>
              </w:rPr>
              <w:t>卡倍亿</w:t>
            </w:r>
          </w:p>
        </w:tc>
        <w:tc>
          <w:tcPr>
            <w:tcW w:w="1276" w:type="dxa"/>
            <w:vAlign w:val="center"/>
          </w:tcPr>
          <w:p w:rsidR="00582C9D" w:rsidRDefault="0052797D">
            <w:pPr>
              <w:jc w:val="right"/>
            </w:pPr>
            <w:r>
              <w:rPr>
                <w:rFonts w:eastAsiaTheme="minorEastAsia"/>
                <w:color w:val="000000" w:themeColor="text1"/>
                <w:szCs w:val="21"/>
              </w:rPr>
              <w:t>150.00</w:t>
            </w:r>
          </w:p>
        </w:tc>
        <w:tc>
          <w:tcPr>
            <w:tcW w:w="1842" w:type="dxa"/>
            <w:vAlign w:val="center"/>
          </w:tcPr>
          <w:p w:rsidR="00582C9D" w:rsidRDefault="0052797D">
            <w:pPr>
              <w:jc w:val="right"/>
            </w:pPr>
            <w:r>
              <w:rPr>
                <w:rFonts w:eastAsiaTheme="minorEastAsia"/>
                <w:color w:val="000000" w:themeColor="text1"/>
                <w:szCs w:val="21"/>
              </w:rPr>
              <w:t>9,436.50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125</w:t>
            </w:r>
          </w:p>
        </w:tc>
        <w:tc>
          <w:tcPr>
            <w:tcW w:w="1276" w:type="dxa"/>
            <w:vAlign w:val="center"/>
          </w:tcPr>
          <w:p w:rsidR="00582C9D" w:rsidRDefault="0052797D">
            <w:pPr>
              <w:jc w:val="center"/>
            </w:pPr>
            <w:r>
              <w:rPr>
                <w:rFonts w:eastAsiaTheme="minorEastAsia"/>
                <w:color w:val="000000" w:themeColor="text1"/>
                <w:szCs w:val="21"/>
              </w:rPr>
              <w:t>603063</w:t>
            </w:r>
          </w:p>
        </w:tc>
        <w:tc>
          <w:tcPr>
            <w:tcW w:w="1701" w:type="dxa"/>
            <w:vAlign w:val="center"/>
          </w:tcPr>
          <w:p w:rsidR="00582C9D" w:rsidRDefault="0052797D">
            <w:pPr>
              <w:jc w:val="center"/>
            </w:pPr>
            <w:r>
              <w:rPr>
                <w:rFonts w:eastAsiaTheme="minorEastAsia"/>
                <w:color w:val="000000" w:themeColor="text1"/>
                <w:szCs w:val="21"/>
              </w:rPr>
              <w:t>禾望电气</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9,225.00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126</w:t>
            </w:r>
          </w:p>
        </w:tc>
        <w:tc>
          <w:tcPr>
            <w:tcW w:w="1276" w:type="dxa"/>
            <w:vAlign w:val="center"/>
          </w:tcPr>
          <w:p w:rsidR="00582C9D" w:rsidRDefault="0052797D">
            <w:pPr>
              <w:jc w:val="center"/>
            </w:pPr>
            <w:r>
              <w:rPr>
                <w:rFonts w:eastAsiaTheme="minorEastAsia"/>
                <w:color w:val="000000" w:themeColor="text1"/>
                <w:szCs w:val="21"/>
              </w:rPr>
              <w:t>002824</w:t>
            </w:r>
          </w:p>
        </w:tc>
        <w:tc>
          <w:tcPr>
            <w:tcW w:w="1701" w:type="dxa"/>
            <w:vAlign w:val="center"/>
          </w:tcPr>
          <w:p w:rsidR="00582C9D" w:rsidRDefault="0052797D">
            <w:pPr>
              <w:jc w:val="center"/>
            </w:pPr>
            <w:r>
              <w:rPr>
                <w:rFonts w:eastAsiaTheme="minorEastAsia"/>
                <w:color w:val="000000" w:themeColor="text1"/>
                <w:szCs w:val="21"/>
              </w:rPr>
              <w:t>和胜股份</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8,859.00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127</w:t>
            </w:r>
          </w:p>
        </w:tc>
        <w:tc>
          <w:tcPr>
            <w:tcW w:w="1276" w:type="dxa"/>
            <w:vAlign w:val="center"/>
          </w:tcPr>
          <w:p w:rsidR="00582C9D" w:rsidRDefault="0052797D">
            <w:pPr>
              <w:jc w:val="center"/>
            </w:pPr>
            <w:r>
              <w:rPr>
                <w:rFonts w:eastAsiaTheme="minorEastAsia"/>
                <w:color w:val="000000" w:themeColor="text1"/>
                <w:szCs w:val="21"/>
              </w:rPr>
              <w:t>688278</w:t>
            </w:r>
          </w:p>
        </w:tc>
        <w:tc>
          <w:tcPr>
            <w:tcW w:w="1701" w:type="dxa"/>
            <w:vAlign w:val="center"/>
          </w:tcPr>
          <w:p w:rsidR="00582C9D" w:rsidRDefault="0052797D">
            <w:pPr>
              <w:jc w:val="center"/>
            </w:pPr>
            <w:r>
              <w:rPr>
                <w:rFonts w:eastAsiaTheme="minorEastAsia"/>
                <w:color w:val="000000" w:themeColor="text1"/>
                <w:szCs w:val="21"/>
              </w:rPr>
              <w:t>特宝生物</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8,782.00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128</w:t>
            </w:r>
          </w:p>
        </w:tc>
        <w:tc>
          <w:tcPr>
            <w:tcW w:w="1276" w:type="dxa"/>
            <w:vAlign w:val="center"/>
          </w:tcPr>
          <w:p w:rsidR="00582C9D" w:rsidRDefault="0052797D">
            <w:pPr>
              <w:jc w:val="center"/>
            </w:pPr>
            <w:r>
              <w:rPr>
                <w:rFonts w:eastAsiaTheme="minorEastAsia"/>
                <w:color w:val="000000" w:themeColor="text1"/>
                <w:szCs w:val="21"/>
              </w:rPr>
              <w:t>600566</w:t>
            </w:r>
          </w:p>
        </w:tc>
        <w:tc>
          <w:tcPr>
            <w:tcW w:w="1701" w:type="dxa"/>
            <w:vAlign w:val="center"/>
          </w:tcPr>
          <w:p w:rsidR="00582C9D" w:rsidRDefault="0052797D">
            <w:pPr>
              <w:jc w:val="center"/>
            </w:pPr>
            <w:r>
              <w:rPr>
                <w:rFonts w:eastAsiaTheme="minorEastAsia"/>
                <w:color w:val="000000" w:themeColor="text1"/>
                <w:szCs w:val="21"/>
              </w:rPr>
              <w:t>济川药业</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8,712.00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129</w:t>
            </w:r>
          </w:p>
        </w:tc>
        <w:tc>
          <w:tcPr>
            <w:tcW w:w="1276" w:type="dxa"/>
            <w:vAlign w:val="center"/>
          </w:tcPr>
          <w:p w:rsidR="00582C9D" w:rsidRDefault="0052797D">
            <w:pPr>
              <w:jc w:val="center"/>
            </w:pPr>
            <w:r>
              <w:rPr>
                <w:rFonts w:eastAsiaTheme="minorEastAsia"/>
                <w:color w:val="000000" w:themeColor="text1"/>
                <w:szCs w:val="21"/>
              </w:rPr>
              <w:t>002567</w:t>
            </w:r>
          </w:p>
        </w:tc>
        <w:tc>
          <w:tcPr>
            <w:tcW w:w="1701" w:type="dxa"/>
            <w:vAlign w:val="center"/>
          </w:tcPr>
          <w:p w:rsidR="00582C9D" w:rsidRDefault="0052797D">
            <w:pPr>
              <w:jc w:val="center"/>
            </w:pPr>
            <w:r>
              <w:rPr>
                <w:rFonts w:eastAsiaTheme="minorEastAsia"/>
                <w:color w:val="000000" w:themeColor="text1"/>
                <w:szCs w:val="21"/>
              </w:rPr>
              <w:t>唐人神</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8,645.00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130</w:t>
            </w:r>
          </w:p>
        </w:tc>
        <w:tc>
          <w:tcPr>
            <w:tcW w:w="1276" w:type="dxa"/>
            <w:vAlign w:val="center"/>
          </w:tcPr>
          <w:p w:rsidR="00582C9D" w:rsidRDefault="0052797D">
            <w:pPr>
              <w:jc w:val="center"/>
            </w:pPr>
            <w:r>
              <w:rPr>
                <w:rFonts w:eastAsiaTheme="minorEastAsia"/>
                <w:color w:val="000000" w:themeColor="text1"/>
                <w:szCs w:val="21"/>
              </w:rPr>
              <w:t>603681</w:t>
            </w:r>
          </w:p>
        </w:tc>
        <w:tc>
          <w:tcPr>
            <w:tcW w:w="1701" w:type="dxa"/>
            <w:vAlign w:val="center"/>
          </w:tcPr>
          <w:p w:rsidR="00582C9D" w:rsidRDefault="0052797D">
            <w:pPr>
              <w:jc w:val="center"/>
            </w:pPr>
            <w:r>
              <w:rPr>
                <w:rFonts w:eastAsiaTheme="minorEastAsia"/>
                <w:color w:val="000000" w:themeColor="text1"/>
                <w:szCs w:val="21"/>
              </w:rPr>
              <w:t>永冠新材</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8,568.00</w:t>
            </w:r>
          </w:p>
        </w:tc>
        <w:tc>
          <w:tcPr>
            <w:tcW w:w="1616" w:type="dxa"/>
            <w:vAlign w:val="center"/>
          </w:tcPr>
          <w:p w:rsidR="00582C9D" w:rsidRDefault="0052797D">
            <w:pPr>
              <w:jc w:val="right"/>
            </w:pPr>
            <w:r>
              <w:rPr>
                <w:rFonts w:eastAsiaTheme="minorEastAsia"/>
                <w:color w:val="000000" w:themeColor="text1"/>
                <w:szCs w:val="21"/>
              </w:rPr>
              <w:t>0.06</w:t>
            </w:r>
          </w:p>
        </w:tc>
      </w:tr>
      <w:tr w:rsidR="00582C9D">
        <w:tc>
          <w:tcPr>
            <w:tcW w:w="817" w:type="dxa"/>
            <w:vAlign w:val="center"/>
          </w:tcPr>
          <w:p w:rsidR="00582C9D" w:rsidRDefault="0052797D">
            <w:pPr>
              <w:jc w:val="center"/>
            </w:pPr>
            <w:r>
              <w:rPr>
                <w:rFonts w:eastAsiaTheme="minorEastAsia"/>
                <w:color w:val="000000" w:themeColor="text1"/>
                <w:szCs w:val="21"/>
              </w:rPr>
              <w:t>131</w:t>
            </w:r>
          </w:p>
        </w:tc>
        <w:tc>
          <w:tcPr>
            <w:tcW w:w="1276" w:type="dxa"/>
            <w:vAlign w:val="center"/>
          </w:tcPr>
          <w:p w:rsidR="00582C9D" w:rsidRDefault="0052797D">
            <w:pPr>
              <w:jc w:val="center"/>
            </w:pPr>
            <w:r>
              <w:rPr>
                <w:rFonts w:eastAsiaTheme="minorEastAsia"/>
                <w:color w:val="000000" w:themeColor="text1"/>
                <w:szCs w:val="21"/>
              </w:rPr>
              <w:t>601137</w:t>
            </w:r>
          </w:p>
        </w:tc>
        <w:tc>
          <w:tcPr>
            <w:tcW w:w="1701" w:type="dxa"/>
            <w:vAlign w:val="center"/>
          </w:tcPr>
          <w:p w:rsidR="00582C9D" w:rsidRDefault="0052797D">
            <w:pPr>
              <w:jc w:val="center"/>
            </w:pPr>
            <w:r>
              <w:rPr>
                <w:rFonts w:eastAsiaTheme="minorEastAsia"/>
                <w:color w:val="000000" w:themeColor="text1"/>
                <w:szCs w:val="21"/>
              </w:rPr>
              <w:t>博威合金</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7,780.00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132</w:t>
            </w:r>
          </w:p>
        </w:tc>
        <w:tc>
          <w:tcPr>
            <w:tcW w:w="1276" w:type="dxa"/>
            <w:vAlign w:val="center"/>
          </w:tcPr>
          <w:p w:rsidR="00582C9D" w:rsidRDefault="0052797D">
            <w:pPr>
              <w:jc w:val="center"/>
            </w:pPr>
            <w:r>
              <w:rPr>
                <w:rFonts w:eastAsiaTheme="minorEastAsia"/>
                <w:color w:val="000000" w:themeColor="text1"/>
                <w:szCs w:val="21"/>
              </w:rPr>
              <w:t>300101</w:t>
            </w:r>
          </w:p>
        </w:tc>
        <w:tc>
          <w:tcPr>
            <w:tcW w:w="1701" w:type="dxa"/>
            <w:vAlign w:val="center"/>
          </w:tcPr>
          <w:p w:rsidR="00582C9D" w:rsidRDefault="0052797D">
            <w:pPr>
              <w:jc w:val="center"/>
            </w:pPr>
            <w:r>
              <w:rPr>
                <w:rFonts w:eastAsiaTheme="minorEastAsia"/>
                <w:color w:val="000000" w:themeColor="text1"/>
                <w:szCs w:val="21"/>
              </w:rPr>
              <w:t>振芯科技</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7,756.00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133</w:t>
            </w:r>
          </w:p>
        </w:tc>
        <w:tc>
          <w:tcPr>
            <w:tcW w:w="1276" w:type="dxa"/>
            <w:vAlign w:val="center"/>
          </w:tcPr>
          <w:p w:rsidR="00582C9D" w:rsidRDefault="0052797D">
            <w:pPr>
              <w:jc w:val="center"/>
            </w:pPr>
            <w:r>
              <w:rPr>
                <w:rFonts w:eastAsiaTheme="minorEastAsia"/>
                <w:color w:val="000000" w:themeColor="text1"/>
                <w:szCs w:val="21"/>
              </w:rPr>
              <w:t>000883</w:t>
            </w:r>
          </w:p>
        </w:tc>
        <w:tc>
          <w:tcPr>
            <w:tcW w:w="1701" w:type="dxa"/>
            <w:vAlign w:val="center"/>
          </w:tcPr>
          <w:p w:rsidR="00582C9D" w:rsidRDefault="0052797D">
            <w:pPr>
              <w:jc w:val="center"/>
            </w:pPr>
            <w:r>
              <w:rPr>
                <w:rFonts w:eastAsiaTheme="minorEastAsia"/>
                <w:color w:val="000000" w:themeColor="text1"/>
                <w:szCs w:val="21"/>
              </w:rPr>
              <w:t>湖北能源</w:t>
            </w:r>
          </w:p>
        </w:tc>
        <w:tc>
          <w:tcPr>
            <w:tcW w:w="1276" w:type="dxa"/>
            <w:vAlign w:val="center"/>
          </w:tcPr>
          <w:p w:rsidR="00582C9D" w:rsidRDefault="0052797D">
            <w:pPr>
              <w:jc w:val="right"/>
            </w:pPr>
            <w:r>
              <w:rPr>
                <w:rFonts w:eastAsiaTheme="minorEastAsia"/>
                <w:color w:val="000000" w:themeColor="text1"/>
                <w:szCs w:val="21"/>
              </w:rPr>
              <w:t>1,700.00</w:t>
            </w:r>
          </w:p>
        </w:tc>
        <w:tc>
          <w:tcPr>
            <w:tcW w:w="1842" w:type="dxa"/>
            <w:vAlign w:val="center"/>
          </w:tcPr>
          <w:p w:rsidR="00582C9D" w:rsidRDefault="0052797D">
            <w:pPr>
              <w:jc w:val="right"/>
            </w:pPr>
            <w:r>
              <w:rPr>
                <w:rFonts w:eastAsiaTheme="minorEastAsia"/>
                <w:color w:val="000000" w:themeColor="text1"/>
                <w:szCs w:val="21"/>
              </w:rPr>
              <w:t>7,752.00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134</w:t>
            </w:r>
          </w:p>
        </w:tc>
        <w:tc>
          <w:tcPr>
            <w:tcW w:w="1276" w:type="dxa"/>
            <w:vAlign w:val="center"/>
          </w:tcPr>
          <w:p w:rsidR="00582C9D" w:rsidRDefault="0052797D">
            <w:pPr>
              <w:jc w:val="center"/>
            </w:pPr>
            <w:r>
              <w:rPr>
                <w:rFonts w:eastAsiaTheme="minorEastAsia"/>
                <w:color w:val="000000" w:themeColor="text1"/>
                <w:szCs w:val="21"/>
              </w:rPr>
              <w:t>688033</w:t>
            </w:r>
          </w:p>
        </w:tc>
        <w:tc>
          <w:tcPr>
            <w:tcW w:w="1701" w:type="dxa"/>
            <w:vAlign w:val="center"/>
          </w:tcPr>
          <w:p w:rsidR="00582C9D" w:rsidRDefault="0052797D">
            <w:pPr>
              <w:jc w:val="center"/>
            </w:pPr>
            <w:r>
              <w:rPr>
                <w:rFonts w:eastAsiaTheme="minorEastAsia"/>
                <w:color w:val="000000" w:themeColor="text1"/>
                <w:szCs w:val="21"/>
              </w:rPr>
              <w:t>天宜上佳</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7,648.00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135</w:t>
            </w:r>
          </w:p>
        </w:tc>
        <w:tc>
          <w:tcPr>
            <w:tcW w:w="1276" w:type="dxa"/>
            <w:vAlign w:val="center"/>
          </w:tcPr>
          <w:p w:rsidR="00582C9D" w:rsidRDefault="0052797D">
            <w:pPr>
              <w:jc w:val="center"/>
            </w:pPr>
            <w:r>
              <w:rPr>
                <w:rFonts w:eastAsiaTheme="minorEastAsia"/>
                <w:color w:val="000000" w:themeColor="text1"/>
                <w:szCs w:val="21"/>
              </w:rPr>
              <w:t>601975</w:t>
            </w:r>
          </w:p>
        </w:tc>
        <w:tc>
          <w:tcPr>
            <w:tcW w:w="1701" w:type="dxa"/>
            <w:vAlign w:val="center"/>
          </w:tcPr>
          <w:p w:rsidR="00582C9D" w:rsidRDefault="0052797D">
            <w:pPr>
              <w:jc w:val="center"/>
            </w:pPr>
            <w:r>
              <w:rPr>
                <w:rFonts w:eastAsiaTheme="minorEastAsia"/>
                <w:color w:val="000000" w:themeColor="text1"/>
                <w:szCs w:val="21"/>
              </w:rPr>
              <w:t>招商南油</w:t>
            </w:r>
          </w:p>
        </w:tc>
        <w:tc>
          <w:tcPr>
            <w:tcW w:w="1276" w:type="dxa"/>
            <w:vAlign w:val="center"/>
          </w:tcPr>
          <w:p w:rsidR="00582C9D" w:rsidRDefault="0052797D">
            <w:pPr>
              <w:jc w:val="right"/>
            </w:pPr>
            <w:r>
              <w:rPr>
                <w:rFonts w:eastAsiaTheme="minorEastAsia"/>
                <w:color w:val="000000" w:themeColor="text1"/>
                <w:szCs w:val="21"/>
              </w:rPr>
              <w:t>2,600.00</w:t>
            </w:r>
          </w:p>
        </w:tc>
        <w:tc>
          <w:tcPr>
            <w:tcW w:w="1842" w:type="dxa"/>
            <w:vAlign w:val="center"/>
          </w:tcPr>
          <w:p w:rsidR="00582C9D" w:rsidRDefault="0052797D">
            <w:pPr>
              <w:jc w:val="right"/>
            </w:pPr>
            <w:r>
              <w:rPr>
                <w:rFonts w:eastAsiaTheme="minorEastAsia"/>
                <w:color w:val="000000" w:themeColor="text1"/>
                <w:szCs w:val="21"/>
              </w:rPr>
              <w:t>7,436.00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136</w:t>
            </w:r>
          </w:p>
        </w:tc>
        <w:tc>
          <w:tcPr>
            <w:tcW w:w="1276" w:type="dxa"/>
            <w:vAlign w:val="center"/>
          </w:tcPr>
          <w:p w:rsidR="00582C9D" w:rsidRDefault="0052797D">
            <w:pPr>
              <w:jc w:val="center"/>
            </w:pPr>
            <w:r>
              <w:rPr>
                <w:rFonts w:eastAsiaTheme="minorEastAsia"/>
                <w:color w:val="000000" w:themeColor="text1"/>
                <w:szCs w:val="21"/>
              </w:rPr>
              <w:t>002937</w:t>
            </w:r>
          </w:p>
        </w:tc>
        <w:tc>
          <w:tcPr>
            <w:tcW w:w="1701" w:type="dxa"/>
            <w:vAlign w:val="center"/>
          </w:tcPr>
          <w:p w:rsidR="00582C9D" w:rsidRDefault="0052797D">
            <w:pPr>
              <w:jc w:val="center"/>
            </w:pPr>
            <w:r>
              <w:rPr>
                <w:rFonts w:eastAsiaTheme="minorEastAsia"/>
                <w:color w:val="000000" w:themeColor="text1"/>
                <w:szCs w:val="21"/>
              </w:rPr>
              <w:t>兴瑞科技</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7,380.00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137</w:t>
            </w:r>
          </w:p>
        </w:tc>
        <w:tc>
          <w:tcPr>
            <w:tcW w:w="1276" w:type="dxa"/>
            <w:vAlign w:val="center"/>
          </w:tcPr>
          <w:p w:rsidR="00582C9D" w:rsidRDefault="0052797D">
            <w:pPr>
              <w:jc w:val="center"/>
            </w:pPr>
            <w:r>
              <w:rPr>
                <w:rFonts w:eastAsiaTheme="minorEastAsia"/>
                <w:color w:val="000000" w:themeColor="text1"/>
                <w:szCs w:val="21"/>
              </w:rPr>
              <w:t>002658</w:t>
            </w:r>
          </w:p>
        </w:tc>
        <w:tc>
          <w:tcPr>
            <w:tcW w:w="1701" w:type="dxa"/>
            <w:vAlign w:val="center"/>
          </w:tcPr>
          <w:p w:rsidR="00582C9D" w:rsidRDefault="0052797D">
            <w:pPr>
              <w:jc w:val="center"/>
            </w:pPr>
            <w:r>
              <w:rPr>
                <w:rFonts w:eastAsiaTheme="minorEastAsia"/>
                <w:color w:val="000000" w:themeColor="text1"/>
                <w:szCs w:val="21"/>
              </w:rPr>
              <w:t>雪迪龙</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7,317.00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138</w:t>
            </w:r>
          </w:p>
        </w:tc>
        <w:tc>
          <w:tcPr>
            <w:tcW w:w="1276" w:type="dxa"/>
            <w:vAlign w:val="center"/>
          </w:tcPr>
          <w:p w:rsidR="00582C9D" w:rsidRDefault="0052797D">
            <w:pPr>
              <w:jc w:val="center"/>
            </w:pPr>
            <w:r>
              <w:rPr>
                <w:rFonts w:eastAsiaTheme="minorEastAsia"/>
                <w:color w:val="000000" w:themeColor="text1"/>
                <w:szCs w:val="21"/>
              </w:rPr>
              <w:t>300260</w:t>
            </w:r>
          </w:p>
        </w:tc>
        <w:tc>
          <w:tcPr>
            <w:tcW w:w="1701" w:type="dxa"/>
            <w:vAlign w:val="center"/>
          </w:tcPr>
          <w:p w:rsidR="00582C9D" w:rsidRDefault="0052797D">
            <w:pPr>
              <w:jc w:val="center"/>
            </w:pPr>
            <w:r>
              <w:rPr>
                <w:rFonts w:eastAsiaTheme="minorEastAsia"/>
                <w:color w:val="000000" w:themeColor="text1"/>
                <w:szCs w:val="21"/>
              </w:rPr>
              <w:t>新莱应材</w:t>
            </w:r>
          </w:p>
        </w:tc>
        <w:tc>
          <w:tcPr>
            <w:tcW w:w="1276" w:type="dxa"/>
            <w:vAlign w:val="center"/>
          </w:tcPr>
          <w:p w:rsidR="00582C9D" w:rsidRDefault="0052797D">
            <w:pPr>
              <w:jc w:val="right"/>
            </w:pPr>
            <w:r>
              <w:rPr>
                <w:rFonts w:eastAsiaTheme="minorEastAsia"/>
                <w:color w:val="000000" w:themeColor="text1"/>
                <w:szCs w:val="21"/>
              </w:rPr>
              <w:t>180.00</w:t>
            </w:r>
          </w:p>
        </w:tc>
        <w:tc>
          <w:tcPr>
            <w:tcW w:w="1842" w:type="dxa"/>
            <w:vAlign w:val="center"/>
          </w:tcPr>
          <w:p w:rsidR="00582C9D" w:rsidRDefault="0052797D">
            <w:pPr>
              <w:jc w:val="right"/>
            </w:pPr>
            <w:r>
              <w:rPr>
                <w:rFonts w:eastAsiaTheme="minorEastAsia"/>
                <w:color w:val="000000" w:themeColor="text1"/>
                <w:szCs w:val="21"/>
              </w:rPr>
              <w:t>7,113.60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139</w:t>
            </w:r>
          </w:p>
        </w:tc>
        <w:tc>
          <w:tcPr>
            <w:tcW w:w="1276" w:type="dxa"/>
            <w:vAlign w:val="center"/>
          </w:tcPr>
          <w:p w:rsidR="00582C9D" w:rsidRDefault="0052797D">
            <w:pPr>
              <w:jc w:val="center"/>
            </w:pPr>
            <w:r>
              <w:rPr>
                <w:rFonts w:eastAsiaTheme="minorEastAsia"/>
                <w:color w:val="000000" w:themeColor="text1"/>
                <w:szCs w:val="21"/>
              </w:rPr>
              <w:t>688210</w:t>
            </w:r>
          </w:p>
        </w:tc>
        <w:tc>
          <w:tcPr>
            <w:tcW w:w="1701" w:type="dxa"/>
            <w:vAlign w:val="center"/>
          </w:tcPr>
          <w:p w:rsidR="00582C9D" w:rsidRDefault="0052797D">
            <w:pPr>
              <w:jc w:val="center"/>
            </w:pPr>
            <w:r>
              <w:rPr>
                <w:rFonts w:eastAsiaTheme="minorEastAsia"/>
                <w:color w:val="000000" w:themeColor="text1"/>
                <w:szCs w:val="21"/>
              </w:rPr>
              <w:t>统联精密</w:t>
            </w:r>
          </w:p>
        </w:tc>
        <w:tc>
          <w:tcPr>
            <w:tcW w:w="1276" w:type="dxa"/>
            <w:vAlign w:val="center"/>
          </w:tcPr>
          <w:p w:rsidR="00582C9D" w:rsidRDefault="0052797D">
            <w:pPr>
              <w:jc w:val="right"/>
            </w:pPr>
            <w:r>
              <w:rPr>
                <w:rFonts w:eastAsiaTheme="minorEastAsia"/>
                <w:color w:val="000000" w:themeColor="text1"/>
                <w:szCs w:val="21"/>
              </w:rPr>
              <w:t>360.00</w:t>
            </w:r>
          </w:p>
        </w:tc>
        <w:tc>
          <w:tcPr>
            <w:tcW w:w="1842" w:type="dxa"/>
            <w:vAlign w:val="center"/>
          </w:tcPr>
          <w:p w:rsidR="00582C9D" w:rsidRDefault="0052797D">
            <w:pPr>
              <w:jc w:val="right"/>
            </w:pPr>
            <w:r>
              <w:rPr>
                <w:rFonts w:eastAsiaTheme="minorEastAsia"/>
                <w:color w:val="000000" w:themeColor="text1"/>
                <w:szCs w:val="21"/>
              </w:rPr>
              <w:t>7,027.20</w:t>
            </w:r>
          </w:p>
        </w:tc>
        <w:tc>
          <w:tcPr>
            <w:tcW w:w="1616" w:type="dxa"/>
            <w:vAlign w:val="center"/>
          </w:tcPr>
          <w:p w:rsidR="00582C9D" w:rsidRDefault="0052797D">
            <w:pPr>
              <w:jc w:val="right"/>
            </w:pPr>
            <w:r>
              <w:rPr>
                <w:rFonts w:eastAsiaTheme="minorEastAsia"/>
                <w:color w:val="000000" w:themeColor="text1"/>
                <w:szCs w:val="21"/>
              </w:rPr>
              <w:t>0.05</w:t>
            </w:r>
          </w:p>
        </w:tc>
      </w:tr>
      <w:tr w:rsidR="00582C9D">
        <w:tc>
          <w:tcPr>
            <w:tcW w:w="817" w:type="dxa"/>
            <w:vAlign w:val="center"/>
          </w:tcPr>
          <w:p w:rsidR="00582C9D" w:rsidRDefault="0052797D">
            <w:pPr>
              <w:jc w:val="center"/>
            </w:pPr>
            <w:r>
              <w:rPr>
                <w:rFonts w:eastAsiaTheme="minorEastAsia"/>
                <w:color w:val="000000" w:themeColor="text1"/>
                <w:szCs w:val="21"/>
              </w:rPr>
              <w:t>140</w:t>
            </w:r>
          </w:p>
        </w:tc>
        <w:tc>
          <w:tcPr>
            <w:tcW w:w="1276" w:type="dxa"/>
            <w:vAlign w:val="center"/>
          </w:tcPr>
          <w:p w:rsidR="00582C9D" w:rsidRDefault="0052797D">
            <w:pPr>
              <w:jc w:val="center"/>
            </w:pPr>
            <w:r>
              <w:rPr>
                <w:rFonts w:eastAsiaTheme="minorEastAsia"/>
                <w:color w:val="000000" w:themeColor="text1"/>
                <w:szCs w:val="21"/>
              </w:rPr>
              <w:t>301039</w:t>
            </w:r>
          </w:p>
        </w:tc>
        <w:tc>
          <w:tcPr>
            <w:tcW w:w="1701" w:type="dxa"/>
            <w:vAlign w:val="center"/>
          </w:tcPr>
          <w:p w:rsidR="00582C9D" w:rsidRDefault="0052797D">
            <w:pPr>
              <w:jc w:val="center"/>
            </w:pPr>
            <w:r>
              <w:rPr>
                <w:rFonts w:eastAsiaTheme="minorEastAsia"/>
                <w:color w:val="000000" w:themeColor="text1"/>
                <w:szCs w:val="21"/>
              </w:rPr>
              <w:t>中集车辆</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6,615.00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141</w:t>
            </w:r>
          </w:p>
        </w:tc>
        <w:tc>
          <w:tcPr>
            <w:tcW w:w="1276" w:type="dxa"/>
            <w:vAlign w:val="center"/>
          </w:tcPr>
          <w:p w:rsidR="00582C9D" w:rsidRDefault="0052797D">
            <w:pPr>
              <w:jc w:val="center"/>
            </w:pPr>
            <w:r>
              <w:rPr>
                <w:rFonts w:eastAsiaTheme="minorEastAsia"/>
                <w:color w:val="000000" w:themeColor="text1"/>
                <w:szCs w:val="21"/>
              </w:rPr>
              <w:t>002100</w:t>
            </w:r>
          </w:p>
        </w:tc>
        <w:tc>
          <w:tcPr>
            <w:tcW w:w="1701" w:type="dxa"/>
            <w:vAlign w:val="center"/>
          </w:tcPr>
          <w:p w:rsidR="00582C9D" w:rsidRDefault="0052797D">
            <w:pPr>
              <w:jc w:val="center"/>
            </w:pPr>
            <w:r>
              <w:rPr>
                <w:rFonts w:eastAsiaTheme="minorEastAsia"/>
                <w:color w:val="000000" w:themeColor="text1"/>
                <w:szCs w:val="21"/>
              </w:rPr>
              <w:t>天康生物</w:t>
            </w:r>
          </w:p>
        </w:tc>
        <w:tc>
          <w:tcPr>
            <w:tcW w:w="1276" w:type="dxa"/>
            <w:vAlign w:val="center"/>
          </w:tcPr>
          <w:p w:rsidR="00582C9D" w:rsidRDefault="0052797D">
            <w:pPr>
              <w:jc w:val="right"/>
            </w:pPr>
            <w:r>
              <w:rPr>
                <w:rFonts w:eastAsiaTheme="minorEastAsia"/>
                <w:color w:val="000000" w:themeColor="text1"/>
                <w:szCs w:val="21"/>
              </w:rPr>
              <w:t>800.00</w:t>
            </w:r>
          </w:p>
        </w:tc>
        <w:tc>
          <w:tcPr>
            <w:tcW w:w="1842" w:type="dxa"/>
            <w:vAlign w:val="center"/>
          </w:tcPr>
          <w:p w:rsidR="00582C9D" w:rsidRDefault="0052797D">
            <w:pPr>
              <w:jc w:val="right"/>
            </w:pPr>
            <w:r>
              <w:rPr>
                <w:rFonts w:eastAsiaTheme="minorEastAsia"/>
                <w:color w:val="000000" w:themeColor="text1"/>
                <w:szCs w:val="21"/>
              </w:rPr>
              <w:t>6,600.00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142</w:t>
            </w:r>
          </w:p>
        </w:tc>
        <w:tc>
          <w:tcPr>
            <w:tcW w:w="1276" w:type="dxa"/>
            <w:vAlign w:val="center"/>
          </w:tcPr>
          <w:p w:rsidR="00582C9D" w:rsidRDefault="0052797D">
            <w:pPr>
              <w:jc w:val="center"/>
            </w:pPr>
            <w:r>
              <w:rPr>
                <w:rFonts w:eastAsiaTheme="minorEastAsia"/>
                <w:color w:val="000000" w:themeColor="text1"/>
                <w:szCs w:val="21"/>
              </w:rPr>
              <w:t>600390</w:t>
            </w:r>
          </w:p>
        </w:tc>
        <w:tc>
          <w:tcPr>
            <w:tcW w:w="1701" w:type="dxa"/>
            <w:vAlign w:val="center"/>
          </w:tcPr>
          <w:p w:rsidR="00582C9D" w:rsidRDefault="0052797D">
            <w:pPr>
              <w:jc w:val="center"/>
            </w:pPr>
            <w:r>
              <w:rPr>
                <w:rFonts w:eastAsiaTheme="minorEastAsia"/>
                <w:color w:val="000000" w:themeColor="text1"/>
                <w:szCs w:val="21"/>
              </w:rPr>
              <w:t>五矿资本</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6,456.00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143</w:t>
            </w:r>
          </w:p>
        </w:tc>
        <w:tc>
          <w:tcPr>
            <w:tcW w:w="1276" w:type="dxa"/>
            <w:vAlign w:val="center"/>
          </w:tcPr>
          <w:p w:rsidR="00582C9D" w:rsidRDefault="0052797D">
            <w:pPr>
              <w:jc w:val="center"/>
            </w:pPr>
            <w:r>
              <w:rPr>
                <w:rFonts w:eastAsiaTheme="minorEastAsia"/>
                <w:color w:val="000000" w:themeColor="text1"/>
                <w:szCs w:val="21"/>
              </w:rPr>
              <w:t>603128</w:t>
            </w:r>
          </w:p>
        </w:tc>
        <w:tc>
          <w:tcPr>
            <w:tcW w:w="1701" w:type="dxa"/>
            <w:vAlign w:val="center"/>
          </w:tcPr>
          <w:p w:rsidR="00582C9D" w:rsidRDefault="0052797D">
            <w:pPr>
              <w:jc w:val="center"/>
            </w:pPr>
            <w:r>
              <w:rPr>
                <w:rFonts w:eastAsiaTheme="minorEastAsia"/>
                <w:color w:val="000000" w:themeColor="text1"/>
                <w:szCs w:val="21"/>
              </w:rPr>
              <w:t>华贸物流</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6,377.00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144</w:t>
            </w:r>
          </w:p>
        </w:tc>
        <w:tc>
          <w:tcPr>
            <w:tcW w:w="1276" w:type="dxa"/>
            <w:vAlign w:val="center"/>
          </w:tcPr>
          <w:p w:rsidR="00582C9D" w:rsidRDefault="0052797D">
            <w:pPr>
              <w:jc w:val="center"/>
            </w:pPr>
            <w:r>
              <w:rPr>
                <w:rFonts w:eastAsiaTheme="minorEastAsia"/>
                <w:color w:val="000000" w:themeColor="text1"/>
                <w:szCs w:val="21"/>
              </w:rPr>
              <w:t>002545</w:t>
            </w:r>
          </w:p>
        </w:tc>
        <w:tc>
          <w:tcPr>
            <w:tcW w:w="1701" w:type="dxa"/>
            <w:vAlign w:val="center"/>
          </w:tcPr>
          <w:p w:rsidR="00582C9D" w:rsidRDefault="0052797D">
            <w:pPr>
              <w:jc w:val="center"/>
            </w:pPr>
            <w:r>
              <w:rPr>
                <w:rFonts w:eastAsiaTheme="minorEastAsia"/>
                <w:color w:val="000000" w:themeColor="text1"/>
                <w:szCs w:val="21"/>
              </w:rPr>
              <w:t>东方铁塔</w:t>
            </w:r>
          </w:p>
        </w:tc>
        <w:tc>
          <w:tcPr>
            <w:tcW w:w="1276" w:type="dxa"/>
            <w:vAlign w:val="center"/>
          </w:tcPr>
          <w:p w:rsidR="00582C9D" w:rsidRDefault="0052797D">
            <w:pPr>
              <w:jc w:val="right"/>
            </w:pPr>
            <w:r>
              <w:rPr>
                <w:rFonts w:eastAsiaTheme="minorEastAsia"/>
                <w:color w:val="000000" w:themeColor="text1"/>
                <w:szCs w:val="21"/>
              </w:rPr>
              <w:t>900.00</w:t>
            </w:r>
          </w:p>
        </w:tc>
        <w:tc>
          <w:tcPr>
            <w:tcW w:w="1842" w:type="dxa"/>
            <w:vAlign w:val="center"/>
          </w:tcPr>
          <w:p w:rsidR="00582C9D" w:rsidRDefault="0052797D">
            <w:pPr>
              <w:jc w:val="right"/>
            </w:pPr>
            <w:r>
              <w:rPr>
                <w:rFonts w:eastAsiaTheme="minorEastAsia"/>
                <w:color w:val="000000" w:themeColor="text1"/>
                <w:szCs w:val="21"/>
              </w:rPr>
              <w:t>6,354.00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145</w:t>
            </w:r>
          </w:p>
        </w:tc>
        <w:tc>
          <w:tcPr>
            <w:tcW w:w="1276" w:type="dxa"/>
            <w:vAlign w:val="center"/>
          </w:tcPr>
          <w:p w:rsidR="00582C9D" w:rsidRDefault="0052797D">
            <w:pPr>
              <w:jc w:val="center"/>
            </w:pPr>
            <w:r>
              <w:rPr>
                <w:rFonts w:eastAsiaTheme="minorEastAsia"/>
                <w:color w:val="000000" w:themeColor="text1"/>
                <w:szCs w:val="21"/>
              </w:rPr>
              <w:t>002807</w:t>
            </w:r>
          </w:p>
        </w:tc>
        <w:tc>
          <w:tcPr>
            <w:tcW w:w="1701" w:type="dxa"/>
            <w:vAlign w:val="center"/>
          </w:tcPr>
          <w:p w:rsidR="00582C9D" w:rsidRDefault="0052797D">
            <w:pPr>
              <w:jc w:val="center"/>
            </w:pPr>
            <w:r>
              <w:rPr>
                <w:rFonts w:eastAsiaTheme="minorEastAsia"/>
                <w:color w:val="000000" w:themeColor="text1"/>
                <w:szCs w:val="21"/>
              </w:rPr>
              <w:t>江阴银行</w:t>
            </w:r>
          </w:p>
        </w:tc>
        <w:tc>
          <w:tcPr>
            <w:tcW w:w="1276" w:type="dxa"/>
            <w:vAlign w:val="center"/>
          </w:tcPr>
          <w:p w:rsidR="00582C9D" w:rsidRDefault="0052797D">
            <w:pPr>
              <w:jc w:val="right"/>
            </w:pPr>
            <w:r>
              <w:rPr>
                <w:rFonts w:eastAsiaTheme="minorEastAsia"/>
                <w:color w:val="000000" w:themeColor="text1"/>
                <w:szCs w:val="21"/>
              </w:rPr>
              <w:t>1,700.00</w:t>
            </w:r>
          </w:p>
        </w:tc>
        <w:tc>
          <w:tcPr>
            <w:tcW w:w="1842" w:type="dxa"/>
            <w:vAlign w:val="center"/>
          </w:tcPr>
          <w:p w:rsidR="00582C9D" w:rsidRDefault="0052797D">
            <w:pPr>
              <w:jc w:val="right"/>
            </w:pPr>
            <w:r>
              <w:rPr>
                <w:rFonts w:eastAsiaTheme="minorEastAsia"/>
                <w:color w:val="000000" w:themeColor="text1"/>
                <w:szCs w:val="21"/>
              </w:rPr>
              <w:t>6,273.00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146</w:t>
            </w:r>
          </w:p>
        </w:tc>
        <w:tc>
          <w:tcPr>
            <w:tcW w:w="1276" w:type="dxa"/>
            <w:vAlign w:val="center"/>
          </w:tcPr>
          <w:p w:rsidR="00582C9D" w:rsidRDefault="0052797D">
            <w:pPr>
              <w:jc w:val="center"/>
            </w:pPr>
            <w:r>
              <w:rPr>
                <w:rFonts w:eastAsiaTheme="minorEastAsia"/>
                <w:color w:val="000000" w:themeColor="text1"/>
                <w:szCs w:val="21"/>
              </w:rPr>
              <w:t>600098</w:t>
            </w:r>
          </w:p>
        </w:tc>
        <w:tc>
          <w:tcPr>
            <w:tcW w:w="1701" w:type="dxa"/>
            <w:vAlign w:val="center"/>
          </w:tcPr>
          <w:p w:rsidR="00582C9D" w:rsidRDefault="0052797D">
            <w:pPr>
              <w:jc w:val="center"/>
            </w:pPr>
            <w:r>
              <w:rPr>
                <w:rFonts w:eastAsiaTheme="minorEastAsia"/>
                <w:color w:val="000000" w:themeColor="text1"/>
                <w:szCs w:val="21"/>
              </w:rPr>
              <w:t>广州发展</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6,180.00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147</w:t>
            </w:r>
          </w:p>
        </w:tc>
        <w:tc>
          <w:tcPr>
            <w:tcW w:w="1276" w:type="dxa"/>
            <w:vAlign w:val="center"/>
          </w:tcPr>
          <w:p w:rsidR="00582C9D" w:rsidRDefault="0052797D">
            <w:pPr>
              <w:jc w:val="center"/>
            </w:pPr>
            <w:r>
              <w:rPr>
                <w:rFonts w:eastAsiaTheme="minorEastAsia"/>
                <w:color w:val="000000" w:themeColor="text1"/>
                <w:szCs w:val="21"/>
              </w:rPr>
              <w:t>300630</w:t>
            </w:r>
          </w:p>
        </w:tc>
        <w:tc>
          <w:tcPr>
            <w:tcW w:w="1701" w:type="dxa"/>
            <w:vAlign w:val="center"/>
          </w:tcPr>
          <w:p w:rsidR="00582C9D" w:rsidRDefault="0052797D">
            <w:pPr>
              <w:jc w:val="center"/>
            </w:pPr>
            <w:r>
              <w:rPr>
                <w:rFonts w:eastAsiaTheme="minorEastAsia"/>
                <w:color w:val="000000" w:themeColor="text1"/>
                <w:szCs w:val="21"/>
              </w:rPr>
              <w:t>普利制药</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5,865.00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148</w:t>
            </w:r>
          </w:p>
        </w:tc>
        <w:tc>
          <w:tcPr>
            <w:tcW w:w="1276" w:type="dxa"/>
            <w:vAlign w:val="center"/>
          </w:tcPr>
          <w:p w:rsidR="00582C9D" w:rsidRDefault="0052797D">
            <w:pPr>
              <w:jc w:val="center"/>
            </w:pPr>
            <w:r>
              <w:rPr>
                <w:rFonts w:eastAsiaTheme="minorEastAsia"/>
                <w:color w:val="000000" w:themeColor="text1"/>
                <w:szCs w:val="21"/>
              </w:rPr>
              <w:t>688501</w:t>
            </w:r>
          </w:p>
        </w:tc>
        <w:tc>
          <w:tcPr>
            <w:tcW w:w="1701" w:type="dxa"/>
            <w:vAlign w:val="center"/>
          </w:tcPr>
          <w:p w:rsidR="00582C9D" w:rsidRDefault="0052797D">
            <w:pPr>
              <w:jc w:val="center"/>
            </w:pPr>
            <w:r>
              <w:rPr>
                <w:rFonts w:eastAsiaTheme="minorEastAsia"/>
                <w:color w:val="000000" w:themeColor="text1"/>
                <w:szCs w:val="21"/>
              </w:rPr>
              <w:t>青达环保</w:t>
            </w:r>
          </w:p>
        </w:tc>
        <w:tc>
          <w:tcPr>
            <w:tcW w:w="1276" w:type="dxa"/>
            <w:vAlign w:val="center"/>
          </w:tcPr>
          <w:p w:rsidR="00582C9D" w:rsidRDefault="0052797D">
            <w:pPr>
              <w:jc w:val="right"/>
            </w:pPr>
            <w:r>
              <w:rPr>
                <w:rFonts w:eastAsiaTheme="minorEastAsia"/>
                <w:color w:val="000000" w:themeColor="text1"/>
                <w:szCs w:val="21"/>
              </w:rPr>
              <w:t>260.00</w:t>
            </w:r>
          </w:p>
        </w:tc>
        <w:tc>
          <w:tcPr>
            <w:tcW w:w="1842" w:type="dxa"/>
            <w:vAlign w:val="center"/>
          </w:tcPr>
          <w:p w:rsidR="00582C9D" w:rsidRDefault="0052797D">
            <w:pPr>
              <w:jc w:val="right"/>
            </w:pPr>
            <w:r>
              <w:rPr>
                <w:rFonts w:eastAsiaTheme="minorEastAsia"/>
                <w:color w:val="000000" w:themeColor="text1"/>
                <w:szCs w:val="21"/>
              </w:rPr>
              <w:t>5,785.00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149</w:t>
            </w:r>
          </w:p>
        </w:tc>
        <w:tc>
          <w:tcPr>
            <w:tcW w:w="1276" w:type="dxa"/>
            <w:vAlign w:val="center"/>
          </w:tcPr>
          <w:p w:rsidR="00582C9D" w:rsidRDefault="0052797D">
            <w:pPr>
              <w:jc w:val="center"/>
            </w:pPr>
            <w:r>
              <w:rPr>
                <w:rFonts w:eastAsiaTheme="minorEastAsia"/>
                <w:color w:val="000000" w:themeColor="text1"/>
                <w:szCs w:val="21"/>
              </w:rPr>
              <w:t>002540</w:t>
            </w:r>
          </w:p>
        </w:tc>
        <w:tc>
          <w:tcPr>
            <w:tcW w:w="1701" w:type="dxa"/>
            <w:vAlign w:val="center"/>
          </w:tcPr>
          <w:p w:rsidR="00582C9D" w:rsidRDefault="0052797D">
            <w:pPr>
              <w:jc w:val="center"/>
            </w:pPr>
            <w:r>
              <w:rPr>
                <w:rFonts w:eastAsiaTheme="minorEastAsia"/>
                <w:color w:val="000000" w:themeColor="text1"/>
                <w:szCs w:val="21"/>
              </w:rPr>
              <w:t>亚太科技</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5,780.00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150</w:t>
            </w:r>
          </w:p>
        </w:tc>
        <w:tc>
          <w:tcPr>
            <w:tcW w:w="1276" w:type="dxa"/>
            <w:vAlign w:val="center"/>
          </w:tcPr>
          <w:p w:rsidR="00582C9D" w:rsidRDefault="0052797D">
            <w:pPr>
              <w:jc w:val="center"/>
            </w:pPr>
            <w:r>
              <w:rPr>
                <w:rFonts w:eastAsiaTheme="minorEastAsia"/>
                <w:color w:val="000000" w:themeColor="text1"/>
                <w:szCs w:val="21"/>
              </w:rPr>
              <w:t>002541</w:t>
            </w:r>
          </w:p>
        </w:tc>
        <w:tc>
          <w:tcPr>
            <w:tcW w:w="1701" w:type="dxa"/>
            <w:vAlign w:val="center"/>
          </w:tcPr>
          <w:p w:rsidR="00582C9D" w:rsidRDefault="0052797D">
            <w:pPr>
              <w:jc w:val="center"/>
            </w:pPr>
            <w:r>
              <w:rPr>
                <w:rFonts w:eastAsiaTheme="minorEastAsia"/>
                <w:color w:val="000000" w:themeColor="text1"/>
                <w:szCs w:val="21"/>
              </w:rPr>
              <w:t>鸿路钢构</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5,762.00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151</w:t>
            </w:r>
          </w:p>
        </w:tc>
        <w:tc>
          <w:tcPr>
            <w:tcW w:w="1276" w:type="dxa"/>
            <w:vAlign w:val="center"/>
          </w:tcPr>
          <w:p w:rsidR="00582C9D" w:rsidRDefault="0052797D">
            <w:pPr>
              <w:jc w:val="center"/>
            </w:pPr>
            <w:r>
              <w:rPr>
                <w:rFonts w:eastAsiaTheme="minorEastAsia"/>
                <w:color w:val="000000" w:themeColor="text1"/>
                <w:szCs w:val="21"/>
              </w:rPr>
              <w:t>300415</w:t>
            </w:r>
          </w:p>
        </w:tc>
        <w:tc>
          <w:tcPr>
            <w:tcW w:w="1701" w:type="dxa"/>
            <w:vAlign w:val="center"/>
          </w:tcPr>
          <w:p w:rsidR="00582C9D" w:rsidRDefault="0052797D">
            <w:pPr>
              <w:jc w:val="center"/>
            </w:pPr>
            <w:r>
              <w:rPr>
                <w:rFonts w:eastAsiaTheme="minorEastAsia"/>
                <w:color w:val="000000" w:themeColor="text1"/>
                <w:szCs w:val="21"/>
              </w:rPr>
              <w:t>伊之密</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5,760.00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152</w:t>
            </w:r>
          </w:p>
        </w:tc>
        <w:tc>
          <w:tcPr>
            <w:tcW w:w="1276" w:type="dxa"/>
            <w:vAlign w:val="center"/>
          </w:tcPr>
          <w:p w:rsidR="00582C9D" w:rsidRDefault="0052797D">
            <w:pPr>
              <w:jc w:val="center"/>
            </w:pPr>
            <w:r>
              <w:rPr>
                <w:rFonts w:eastAsiaTheme="minorEastAsia"/>
                <w:color w:val="000000" w:themeColor="text1"/>
                <w:szCs w:val="21"/>
              </w:rPr>
              <w:t>600517</w:t>
            </w:r>
          </w:p>
        </w:tc>
        <w:tc>
          <w:tcPr>
            <w:tcW w:w="1701" w:type="dxa"/>
            <w:vAlign w:val="center"/>
          </w:tcPr>
          <w:p w:rsidR="00582C9D" w:rsidRDefault="0052797D">
            <w:pPr>
              <w:jc w:val="center"/>
            </w:pPr>
            <w:r>
              <w:rPr>
                <w:rFonts w:eastAsiaTheme="minorEastAsia"/>
                <w:color w:val="000000" w:themeColor="text1"/>
                <w:szCs w:val="21"/>
              </w:rPr>
              <w:t>国网英大</w:t>
            </w:r>
          </w:p>
        </w:tc>
        <w:tc>
          <w:tcPr>
            <w:tcW w:w="1276" w:type="dxa"/>
            <w:vAlign w:val="center"/>
          </w:tcPr>
          <w:p w:rsidR="00582C9D" w:rsidRDefault="0052797D">
            <w:pPr>
              <w:jc w:val="right"/>
            </w:pPr>
            <w:r>
              <w:rPr>
                <w:rFonts w:eastAsiaTheme="minorEastAsia"/>
                <w:color w:val="000000" w:themeColor="text1"/>
                <w:szCs w:val="21"/>
              </w:rPr>
              <w:t>1,000.00</w:t>
            </w:r>
          </w:p>
        </w:tc>
        <w:tc>
          <w:tcPr>
            <w:tcW w:w="1842" w:type="dxa"/>
            <w:vAlign w:val="center"/>
          </w:tcPr>
          <w:p w:rsidR="00582C9D" w:rsidRDefault="0052797D">
            <w:pPr>
              <w:jc w:val="right"/>
            </w:pPr>
            <w:r>
              <w:rPr>
                <w:rFonts w:eastAsiaTheme="minorEastAsia"/>
                <w:color w:val="000000" w:themeColor="text1"/>
                <w:szCs w:val="21"/>
              </w:rPr>
              <w:t>5,700.00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153</w:t>
            </w:r>
          </w:p>
        </w:tc>
        <w:tc>
          <w:tcPr>
            <w:tcW w:w="1276" w:type="dxa"/>
            <w:vAlign w:val="center"/>
          </w:tcPr>
          <w:p w:rsidR="00582C9D" w:rsidRDefault="0052797D">
            <w:pPr>
              <w:jc w:val="center"/>
            </w:pPr>
            <w:r>
              <w:rPr>
                <w:rFonts w:eastAsiaTheme="minorEastAsia"/>
                <w:color w:val="000000" w:themeColor="text1"/>
                <w:szCs w:val="21"/>
              </w:rPr>
              <w:t>002407</w:t>
            </w:r>
          </w:p>
        </w:tc>
        <w:tc>
          <w:tcPr>
            <w:tcW w:w="1701" w:type="dxa"/>
            <w:vAlign w:val="center"/>
          </w:tcPr>
          <w:p w:rsidR="00582C9D" w:rsidRDefault="0052797D">
            <w:pPr>
              <w:jc w:val="center"/>
            </w:pPr>
            <w:r>
              <w:rPr>
                <w:rFonts w:eastAsiaTheme="minorEastAsia"/>
                <w:color w:val="000000" w:themeColor="text1"/>
                <w:szCs w:val="21"/>
              </w:rPr>
              <w:t>多氟多</w:t>
            </w:r>
          </w:p>
        </w:tc>
        <w:tc>
          <w:tcPr>
            <w:tcW w:w="1276" w:type="dxa"/>
            <w:vAlign w:val="center"/>
          </w:tcPr>
          <w:p w:rsidR="00582C9D" w:rsidRDefault="0052797D">
            <w:pPr>
              <w:jc w:val="right"/>
            </w:pPr>
            <w:r>
              <w:rPr>
                <w:rFonts w:eastAsiaTheme="minorEastAsia"/>
                <w:color w:val="000000" w:themeColor="text1"/>
                <w:szCs w:val="21"/>
              </w:rPr>
              <w:t>280.00</w:t>
            </w:r>
          </w:p>
        </w:tc>
        <w:tc>
          <w:tcPr>
            <w:tcW w:w="1842" w:type="dxa"/>
            <w:vAlign w:val="center"/>
          </w:tcPr>
          <w:p w:rsidR="00582C9D" w:rsidRDefault="0052797D">
            <w:pPr>
              <w:jc w:val="right"/>
            </w:pPr>
            <w:r>
              <w:rPr>
                <w:rFonts w:eastAsiaTheme="minorEastAsia"/>
                <w:color w:val="000000" w:themeColor="text1"/>
                <w:szCs w:val="21"/>
              </w:rPr>
              <w:t>5,560.80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154</w:t>
            </w:r>
          </w:p>
        </w:tc>
        <w:tc>
          <w:tcPr>
            <w:tcW w:w="1276" w:type="dxa"/>
            <w:vAlign w:val="center"/>
          </w:tcPr>
          <w:p w:rsidR="00582C9D" w:rsidRDefault="0052797D">
            <w:pPr>
              <w:jc w:val="center"/>
            </w:pPr>
            <w:r>
              <w:rPr>
                <w:rFonts w:eastAsiaTheme="minorEastAsia"/>
                <w:color w:val="000000" w:themeColor="text1"/>
                <w:szCs w:val="21"/>
              </w:rPr>
              <w:t>603323</w:t>
            </w:r>
          </w:p>
        </w:tc>
        <w:tc>
          <w:tcPr>
            <w:tcW w:w="1701" w:type="dxa"/>
            <w:vAlign w:val="center"/>
          </w:tcPr>
          <w:p w:rsidR="00582C9D" w:rsidRDefault="0052797D">
            <w:pPr>
              <w:jc w:val="center"/>
            </w:pPr>
            <w:r>
              <w:rPr>
                <w:rFonts w:eastAsiaTheme="minorEastAsia"/>
                <w:color w:val="000000" w:themeColor="text1"/>
                <w:szCs w:val="21"/>
              </w:rPr>
              <w:t>苏农银行</w:t>
            </w:r>
          </w:p>
        </w:tc>
        <w:tc>
          <w:tcPr>
            <w:tcW w:w="1276" w:type="dxa"/>
            <w:vAlign w:val="center"/>
          </w:tcPr>
          <w:p w:rsidR="00582C9D" w:rsidRDefault="0052797D">
            <w:pPr>
              <w:jc w:val="right"/>
            </w:pPr>
            <w:r>
              <w:rPr>
                <w:rFonts w:eastAsiaTheme="minorEastAsia"/>
                <w:color w:val="000000" w:themeColor="text1"/>
                <w:szCs w:val="21"/>
              </w:rPr>
              <w:t>1,300.00</w:t>
            </w:r>
          </w:p>
        </w:tc>
        <w:tc>
          <w:tcPr>
            <w:tcW w:w="1842" w:type="dxa"/>
            <w:vAlign w:val="center"/>
          </w:tcPr>
          <w:p w:rsidR="00582C9D" w:rsidRDefault="0052797D">
            <w:pPr>
              <w:jc w:val="right"/>
            </w:pPr>
            <w:r>
              <w:rPr>
                <w:rFonts w:eastAsiaTheme="minorEastAsia"/>
                <w:color w:val="000000" w:themeColor="text1"/>
                <w:szCs w:val="21"/>
              </w:rPr>
              <w:t>5,473.00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155</w:t>
            </w:r>
          </w:p>
        </w:tc>
        <w:tc>
          <w:tcPr>
            <w:tcW w:w="1276" w:type="dxa"/>
            <w:vAlign w:val="center"/>
          </w:tcPr>
          <w:p w:rsidR="00582C9D" w:rsidRDefault="0052797D">
            <w:pPr>
              <w:jc w:val="center"/>
            </w:pPr>
            <w:r>
              <w:rPr>
                <w:rFonts w:eastAsiaTheme="minorEastAsia"/>
                <w:color w:val="000000" w:themeColor="text1"/>
                <w:szCs w:val="21"/>
              </w:rPr>
              <w:t>603197</w:t>
            </w:r>
          </w:p>
        </w:tc>
        <w:tc>
          <w:tcPr>
            <w:tcW w:w="1701" w:type="dxa"/>
            <w:vAlign w:val="center"/>
          </w:tcPr>
          <w:p w:rsidR="00582C9D" w:rsidRDefault="0052797D">
            <w:pPr>
              <w:jc w:val="center"/>
            </w:pPr>
            <w:r>
              <w:rPr>
                <w:rFonts w:eastAsiaTheme="minorEastAsia"/>
                <w:color w:val="000000" w:themeColor="text1"/>
                <w:szCs w:val="21"/>
              </w:rPr>
              <w:t>保隆科技</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5,425.00</w:t>
            </w:r>
          </w:p>
        </w:tc>
        <w:tc>
          <w:tcPr>
            <w:tcW w:w="1616" w:type="dxa"/>
            <w:vAlign w:val="center"/>
          </w:tcPr>
          <w:p w:rsidR="00582C9D" w:rsidRDefault="0052797D">
            <w:pPr>
              <w:jc w:val="right"/>
            </w:pPr>
            <w:r>
              <w:rPr>
                <w:rFonts w:eastAsiaTheme="minorEastAsia"/>
                <w:color w:val="000000" w:themeColor="text1"/>
                <w:szCs w:val="21"/>
              </w:rPr>
              <w:t>0.04</w:t>
            </w:r>
          </w:p>
        </w:tc>
      </w:tr>
      <w:tr w:rsidR="00582C9D">
        <w:tc>
          <w:tcPr>
            <w:tcW w:w="817" w:type="dxa"/>
            <w:vAlign w:val="center"/>
          </w:tcPr>
          <w:p w:rsidR="00582C9D" w:rsidRDefault="0052797D">
            <w:pPr>
              <w:jc w:val="center"/>
            </w:pPr>
            <w:r>
              <w:rPr>
                <w:rFonts w:eastAsiaTheme="minorEastAsia"/>
                <w:color w:val="000000" w:themeColor="text1"/>
                <w:szCs w:val="21"/>
              </w:rPr>
              <w:t>156</w:t>
            </w:r>
          </w:p>
        </w:tc>
        <w:tc>
          <w:tcPr>
            <w:tcW w:w="1276" w:type="dxa"/>
            <w:vAlign w:val="center"/>
          </w:tcPr>
          <w:p w:rsidR="00582C9D" w:rsidRDefault="0052797D">
            <w:pPr>
              <w:jc w:val="center"/>
            </w:pPr>
            <w:r>
              <w:rPr>
                <w:rFonts w:eastAsiaTheme="minorEastAsia"/>
                <w:color w:val="000000" w:themeColor="text1"/>
                <w:szCs w:val="21"/>
              </w:rPr>
              <w:t>603613</w:t>
            </w:r>
          </w:p>
        </w:tc>
        <w:tc>
          <w:tcPr>
            <w:tcW w:w="1701" w:type="dxa"/>
            <w:vAlign w:val="center"/>
          </w:tcPr>
          <w:p w:rsidR="00582C9D" w:rsidRDefault="0052797D">
            <w:pPr>
              <w:jc w:val="center"/>
            </w:pPr>
            <w:r>
              <w:rPr>
                <w:rFonts w:eastAsiaTheme="minorEastAsia"/>
                <w:color w:val="000000" w:themeColor="text1"/>
                <w:szCs w:val="21"/>
              </w:rPr>
              <w:t>国联股份</w:t>
            </w:r>
          </w:p>
        </w:tc>
        <w:tc>
          <w:tcPr>
            <w:tcW w:w="1276" w:type="dxa"/>
            <w:vAlign w:val="center"/>
          </w:tcPr>
          <w:p w:rsidR="00582C9D" w:rsidRDefault="0052797D">
            <w:pPr>
              <w:jc w:val="right"/>
            </w:pPr>
            <w:r>
              <w:rPr>
                <w:rFonts w:eastAsiaTheme="minorEastAsia"/>
                <w:color w:val="000000" w:themeColor="text1"/>
                <w:szCs w:val="21"/>
              </w:rPr>
              <w:t>145.00</w:t>
            </w:r>
          </w:p>
        </w:tc>
        <w:tc>
          <w:tcPr>
            <w:tcW w:w="1842" w:type="dxa"/>
            <w:vAlign w:val="center"/>
          </w:tcPr>
          <w:p w:rsidR="00582C9D" w:rsidRDefault="0052797D">
            <w:pPr>
              <w:jc w:val="right"/>
            </w:pPr>
            <w:r>
              <w:rPr>
                <w:rFonts w:eastAsiaTheme="minorEastAsia"/>
                <w:color w:val="000000" w:themeColor="text1"/>
                <w:szCs w:val="21"/>
              </w:rPr>
              <w:t>5,354.85</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157</w:t>
            </w:r>
          </w:p>
        </w:tc>
        <w:tc>
          <w:tcPr>
            <w:tcW w:w="1276" w:type="dxa"/>
            <w:vAlign w:val="center"/>
          </w:tcPr>
          <w:p w:rsidR="00582C9D" w:rsidRDefault="0052797D">
            <w:pPr>
              <w:jc w:val="center"/>
            </w:pPr>
            <w:r>
              <w:rPr>
                <w:rFonts w:eastAsiaTheme="minorEastAsia"/>
                <w:color w:val="000000" w:themeColor="text1"/>
                <w:szCs w:val="21"/>
              </w:rPr>
              <w:t>603551</w:t>
            </w:r>
          </w:p>
        </w:tc>
        <w:tc>
          <w:tcPr>
            <w:tcW w:w="1701" w:type="dxa"/>
            <w:vAlign w:val="center"/>
          </w:tcPr>
          <w:p w:rsidR="00582C9D" w:rsidRDefault="0052797D">
            <w:pPr>
              <w:jc w:val="center"/>
            </w:pPr>
            <w:r>
              <w:rPr>
                <w:rFonts w:eastAsiaTheme="minorEastAsia"/>
                <w:color w:val="000000" w:themeColor="text1"/>
                <w:szCs w:val="21"/>
              </w:rPr>
              <w:t>奥普家居</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5,172.00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158</w:t>
            </w:r>
          </w:p>
        </w:tc>
        <w:tc>
          <w:tcPr>
            <w:tcW w:w="1276" w:type="dxa"/>
            <w:vAlign w:val="center"/>
          </w:tcPr>
          <w:p w:rsidR="00582C9D" w:rsidRDefault="0052797D">
            <w:pPr>
              <w:jc w:val="center"/>
            </w:pPr>
            <w:r>
              <w:rPr>
                <w:rFonts w:eastAsiaTheme="minorEastAsia"/>
                <w:color w:val="000000" w:themeColor="text1"/>
                <w:szCs w:val="21"/>
              </w:rPr>
              <w:t>001283</w:t>
            </w:r>
          </w:p>
        </w:tc>
        <w:tc>
          <w:tcPr>
            <w:tcW w:w="1701" w:type="dxa"/>
            <w:vAlign w:val="center"/>
          </w:tcPr>
          <w:p w:rsidR="00582C9D" w:rsidRDefault="0052797D">
            <w:pPr>
              <w:jc w:val="center"/>
            </w:pPr>
            <w:r>
              <w:rPr>
                <w:rFonts w:eastAsiaTheme="minorEastAsia"/>
                <w:color w:val="000000" w:themeColor="text1"/>
                <w:szCs w:val="21"/>
              </w:rPr>
              <w:t>豪鹏科技</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4,829.00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159</w:t>
            </w:r>
          </w:p>
        </w:tc>
        <w:tc>
          <w:tcPr>
            <w:tcW w:w="1276" w:type="dxa"/>
            <w:vAlign w:val="center"/>
          </w:tcPr>
          <w:p w:rsidR="00582C9D" w:rsidRDefault="0052797D">
            <w:pPr>
              <w:jc w:val="center"/>
            </w:pPr>
            <w:r>
              <w:rPr>
                <w:rFonts w:eastAsiaTheme="minorEastAsia"/>
                <w:color w:val="000000" w:themeColor="text1"/>
                <w:szCs w:val="21"/>
              </w:rPr>
              <w:t>600522</w:t>
            </w:r>
          </w:p>
        </w:tc>
        <w:tc>
          <w:tcPr>
            <w:tcW w:w="1701" w:type="dxa"/>
            <w:vAlign w:val="center"/>
          </w:tcPr>
          <w:p w:rsidR="00582C9D" w:rsidRDefault="0052797D">
            <w:pPr>
              <w:jc w:val="center"/>
            </w:pPr>
            <w:r>
              <w:rPr>
                <w:rFonts w:eastAsiaTheme="minorEastAsia"/>
                <w:color w:val="000000" w:themeColor="text1"/>
                <w:szCs w:val="21"/>
              </w:rPr>
              <w:t>中天科技</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4,773.00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160</w:t>
            </w:r>
          </w:p>
        </w:tc>
        <w:tc>
          <w:tcPr>
            <w:tcW w:w="1276" w:type="dxa"/>
            <w:vAlign w:val="center"/>
          </w:tcPr>
          <w:p w:rsidR="00582C9D" w:rsidRDefault="0052797D">
            <w:pPr>
              <w:jc w:val="center"/>
            </w:pPr>
            <w:r>
              <w:rPr>
                <w:rFonts w:eastAsiaTheme="minorEastAsia"/>
                <w:color w:val="000000" w:themeColor="text1"/>
                <w:szCs w:val="21"/>
              </w:rPr>
              <w:t>603663</w:t>
            </w:r>
          </w:p>
        </w:tc>
        <w:tc>
          <w:tcPr>
            <w:tcW w:w="1701" w:type="dxa"/>
            <w:vAlign w:val="center"/>
          </w:tcPr>
          <w:p w:rsidR="00582C9D" w:rsidRDefault="0052797D">
            <w:pPr>
              <w:jc w:val="center"/>
            </w:pPr>
            <w:r>
              <w:rPr>
                <w:rFonts w:eastAsiaTheme="minorEastAsia"/>
                <w:color w:val="000000" w:themeColor="text1"/>
                <w:szCs w:val="21"/>
              </w:rPr>
              <w:t>三祥新材</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4,485.00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161</w:t>
            </w:r>
          </w:p>
        </w:tc>
        <w:tc>
          <w:tcPr>
            <w:tcW w:w="1276" w:type="dxa"/>
            <w:vAlign w:val="center"/>
          </w:tcPr>
          <w:p w:rsidR="00582C9D" w:rsidRDefault="0052797D">
            <w:pPr>
              <w:jc w:val="center"/>
            </w:pPr>
            <w:r>
              <w:rPr>
                <w:rFonts w:eastAsiaTheme="minorEastAsia"/>
                <w:color w:val="000000" w:themeColor="text1"/>
                <w:szCs w:val="21"/>
              </w:rPr>
              <w:t>300726</w:t>
            </w:r>
          </w:p>
        </w:tc>
        <w:tc>
          <w:tcPr>
            <w:tcW w:w="1701" w:type="dxa"/>
            <w:vAlign w:val="center"/>
          </w:tcPr>
          <w:p w:rsidR="00582C9D" w:rsidRDefault="0052797D">
            <w:pPr>
              <w:jc w:val="center"/>
            </w:pPr>
            <w:r>
              <w:rPr>
                <w:rFonts w:eastAsiaTheme="minorEastAsia"/>
                <w:color w:val="000000" w:themeColor="text1"/>
                <w:szCs w:val="21"/>
              </w:rPr>
              <w:t>宏达电子</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4,472.00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162</w:t>
            </w:r>
          </w:p>
        </w:tc>
        <w:tc>
          <w:tcPr>
            <w:tcW w:w="1276" w:type="dxa"/>
            <w:vAlign w:val="center"/>
          </w:tcPr>
          <w:p w:rsidR="00582C9D" w:rsidRDefault="0052797D">
            <w:pPr>
              <w:jc w:val="center"/>
            </w:pPr>
            <w:r>
              <w:rPr>
                <w:rFonts w:eastAsiaTheme="minorEastAsia"/>
                <w:color w:val="000000" w:themeColor="text1"/>
                <w:szCs w:val="21"/>
              </w:rPr>
              <w:t>600428</w:t>
            </w:r>
          </w:p>
        </w:tc>
        <w:tc>
          <w:tcPr>
            <w:tcW w:w="1701" w:type="dxa"/>
            <w:vAlign w:val="center"/>
          </w:tcPr>
          <w:p w:rsidR="00582C9D" w:rsidRDefault="0052797D">
            <w:pPr>
              <w:jc w:val="center"/>
            </w:pPr>
            <w:r>
              <w:rPr>
                <w:rFonts w:eastAsiaTheme="minorEastAsia"/>
                <w:color w:val="000000" w:themeColor="text1"/>
                <w:szCs w:val="21"/>
              </w:rPr>
              <w:t>中远海特</w:t>
            </w:r>
          </w:p>
        </w:tc>
        <w:tc>
          <w:tcPr>
            <w:tcW w:w="1276" w:type="dxa"/>
            <w:vAlign w:val="center"/>
          </w:tcPr>
          <w:p w:rsidR="00582C9D" w:rsidRDefault="0052797D">
            <w:pPr>
              <w:jc w:val="right"/>
            </w:pPr>
            <w:r>
              <w:rPr>
                <w:rFonts w:eastAsiaTheme="minorEastAsia"/>
                <w:color w:val="000000" w:themeColor="text1"/>
                <w:szCs w:val="21"/>
              </w:rPr>
              <w:t>700.00</w:t>
            </w:r>
          </w:p>
        </w:tc>
        <w:tc>
          <w:tcPr>
            <w:tcW w:w="1842" w:type="dxa"/>
            <w:vAlign w:val="center"/>
          </w:tcPr>
          <w:p w:rsidR="00582C9D" w:rsidRDefault="0052797D">
            <w:pPr>
              <w:jc w:val="right"/>
            </w:pPr>
            <w:r>
              <w:rPr>
                <w:rFonts w:eastAsiaTheme="minorEastAsia"/>
                <w:color w:val="000000" w:themeColor="text1"/>
                <w:szCs w:val="21"/>
              </w:rPr>
              <w:t>4,410.00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163</w:t>
            </w:r>
          </w:p>
        </w:tc>
        <w:tc>
          <w:tcPr>
            <w:tcW w:w="1276" w:type="dxa"/>
            <w:vAlign w:val="center"/>
          </w:tcPr>
          <w:p w:rsidR="00582C9D" w:rsidRDefault="0052797D">
            <w:pPr>
              <w:jc w:val="center"/>
            </w:pPr>
            <w:r>
              <w:rPr>
                <w:rFonts w:eastAsiaTheme="minorEastAsia"/>
                <w:color w:val="000000" w:themeColor="text1"/>
                <w:szCs w:val="21"/>
              </w:rPr>
              <w:t>002600</w:t>
            </w:r>
          </w:p>
        </w:tc>
        <w:tc>
          <w:tcPr>
            <w:tcW w:w="1701" w:type="dxa"/>
            <w:vAlign w:val="center"/>
          </w:tcPr>
          <w:p w:rsidR="00582C9D" w:rsidRDefault="0052797D">
            <w:pPr>
              <w:jc w:val="center"/>
            </w:pPr>
            <w:r>
              <w:rPr>
                <w:rFonts w:eastAsiaTheme="minorEastAsia"/>
                <w:color w:val="000000" w:themeColor="text1"/>
                <w:szCs w:val="21"/>
              </w:rPr>
              <w:t>领益智造</w:t>
            </w:r>
          </w:p>
        </w:tc>
        <w:tc>
          <w:tcPr>
            <w:tcW w:w="1276" w:type="dxa"/>
            <w:vAlign w:val="center"/>
          </w:tcPr>
          <w:p w:rsidR="00582C9D" w:rsidRDefault="0052797D">
            <w:pPr>
              <w:jc w:val="right"/>
            </w:pPr>
            <w:r>
              <w:rPr>
                <w:rFonts w:eastAsiaTheme="minorEastAsia"/>
                <w:color w:val="000000" w:themeColor="text1"/>
                <w:szCs w:val="21"/>
              </w:rPr>
              <w:t>600.00</w:t>
            </w:r>
          </w:p>
        </w:tc>
        <w:tc>
          <w:tcPr>
            <w:tcW w:w="1842" w:type="dxa"/>
            <w:vAlign w:val="center"/>
          </w:tcPr>
          <w:p w:rsidR="00582C9D" w:rsidRDefault="0052797D">
            <w:pPr>
              <w:jc w:val="right"/>
            </w:pPr>
            <w:r>
              <w:rPr>
                <w:rFonts w:eastAsiaTheme="minorEastAsia"/>
                <w:color w:val="000000" w:themeColor="text1"/>
                <w:szCs w:val="21"/>
              </w:rPr>
              <w:t>4,146.00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164</w:t>
            </w:r>
          </w:p>
        </w:tc>
        <w:tc>
          <w:tcPr>
            <w:tcW w:w="1276" w:type="dxa"/>
            <w:vAlign w:val="center"/>
          </w:tcPr>
          <w:p w:rsidR="00582C9D" w:rsidRDefault="0052797D">
            <w:pPr>
              <w:jc w:val="center"/>
            </w:pPr>
            <w:r>
              <w:rPr>
                <w:rFonts w:eastAsiaTheme="minorEastAsia"/>
                <w:color w:val="000000" w:themeColor="text1"/>
                <w:szCs w:val="21"/>
              </w:rPr>
              <w:t>002368</w:t>
            </w:r>
          </w:p>
        </w:tc>
        <w:tc>
          <w:tcPr>
            <w:tcW w:w="1701" w:type="dxa"/>
            <w:vAlign w:val="center"/>
          </w:tcPr>
          <w:p w:rsidR="00582C9D" w:rsidRDefault="0052797D">
            <w:pPr>
              <w:jc w:val="center"/>
            </w:pPr>
            <w:r>
              <w:rPr>
                <w:rFonts w:eastAsiaTheme="minorEastAsia"/>
                <w:color w:val="000000" w:themeColor="text1"/>
                <w:szCs w:val="21"/>
              </w:rPr>
              <w:t>太极股份</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4,117.00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165</w:t>
            </w:r>
          </w:p>
        </w:tc>
        <w:tc>
          <w:tcPr>
            <w:tcW w:w="1276" w:type="dxa"/>
            <w:vAlign w:val="center"/>
          </w:tcPr>
          <w:p w:rsidR="00582C9D" w:rsidRDefault="0052797D">
            <w:pPr>
              <w:jc w:val="center"/>
            </w:pPr>
            <w:r>
              <w:rPr>
                <w:rFonts w:eastAsiaTheme="minorEastAsia"/>
                <w:color w:val="000000" w:themeColor="text1"/>
                <w:szCs w:val="21"/>
              </w:rPr>
              <w:t>600433</w:t>
            </w:r>
          </w:p>
        </w:tc>
        <w:tc>
          <w:tcPr>
            <w:tcW w:w="1701" w:type="dxa"/>
            <w:vAlign w:val="center"/>
          </w:tcPr>
          <w:p w:rsidR="00582C9D" w:rsidRDefault="0052797D">
            <w:pPr>
              <w:jc w:val="center"/>
            </w:pPr>
            <w:r>
              <w:rPr>
                <w:rFonts w:eastAsiaTheme="minorEastAsia"/>
                <w:color w:val="000000" w:themeColor="text1"/>
                <w:szCs w:val="21"/>
              </w:rPr>
              <w:t>冠豪高新</w:t>
            </w:r>
          </w:p>
        </w:tc>
        <w:tc>
          <w:tcPr>
            <w:tcW w:w="1276" w:type="dxa"/>
            <w:vAlign w:val="center"/>
          </w:tcPr>
          <w:p w:rsidR="00582C9D" w:rsidRDefault="0052797D">
            <w:pPr>
              <w:jc w:val="right"/>
            </w:pPr>
            <w:r>
              <w:rPr>
                <w:rFonts w:eastAsiaTheme="minorEastAsia"/>
                <w:color w:val="000000" w:themeColor="text1"/>
                <w:szCs w:val="21"/>
              </w:rPr>
              <w:t>1,200.00</w:t>
            </w:r>
          </w:p>
        </w:tc>
        <w:tc>
          <w:tcPr>
            <w:tcW w:w="1842" w:type="dxa"/>
            <w:vAlign w:val="center"/>
          </w:tcPr>
          <w:p w:rsidR="00582C9D" w:rsidRDefault="0052797D">
            <w:pPr>
              <w:jc w:val="right"/>
            </w:pPr>
            <w:r>
              <w:rPr>
                <w:rFonts w:eastAsiaTheme="minorEastAsia"/>
                <w:color w:val="000000" w:themeColor="text1"/>
                <w:szCs w:val="21"/>
              </w:rPr>
              <w:t>4,092.00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166</w:t>
            </w:r>
          </w:p>
        </w:tc>
        <w:tc>
          <w:tcPr>
            <w:tcW w:w="1276" w:type="dxa"/>
            <w:vAlign w:val="center"/>
          </w:tcPr>
          <w:p w:rsidR="00582C9D" w:rsidRDefault="0052797D">
            <w:pPr>
              <w:jc w:val="center"/>
            </w:pPr>
            <w:r>
              <w:rPr>
                <w:rFonts w:eastAsiaTheme="minorEastAsia"/>
                <w:color w:val="000000" w:themeColor="text1"/>
                <w:szCs w:val="21"/>
              </w:rPr>
              <w:t>603871</w:t>
            </w:r>
          </w:p>
        </w:tc>
        <w:tc>
          <w:tcPr>
            <w:tcW w:w="1701" w:type="dxa"/>
            <w:vAlign w:val="center"/>
          </w:tcPr>
          <w:p w:rsidR="00582C9D" w:rsidRDefault="0052797D">
            <w:pPr>
              <w:jc w:val="center"/>
            </w:pPr>
            <w:r>
              <w:rPr>
                <w:rFonts w:eastAsiaTheme="minorEastAsia"/>
                <w:color w:val="000000" w:themeColor="text1"/>
                <w:szCs w:val="21"/>
              </w:rPr>
              <w:t>嘉友国际</w:t>
            </w:r>
          </w:p>
        </w:tc>
        <w:tc>
          <w:tcPr>
            <w:tcW w:w="1276" w:type="dxa"/>
            <w:vAlign w:val="center"/>
          </w:tcPr>
          <w:p w:rsidR="00582C9D" w:rsidRDefault="0052797D">
            <w:pPr>
              <w:jc w:val="right"/>
            </w:pPr>
            <w:r>
              <w:rPr>
                <w:rFonts w:eastAsiaTheme="minorEastAsia"/>
                <w:color w:val="000000" w:themeColor="text1"/>
                <w:szCs w:val="21"/>
              </w:rPr>
              <w:t>260.00</w:t>
            </w:r>
          </w:p>
        </w:tc>
        <w:tc>
          <w:tcPr>
            <w:tcW w:w="1842" w:type="dxa"/>
            <w:vAlign w:val="center"/>
          </w:tcPr>
          <w:p w:rsidR="00582C9D" w:rsidRDefault="0052797D">
            <w:pPr>
              <w:jc w:val="right"/>
            </w:pPr>
            <w:r>
              <w:rPr>
                <w:rFonts w:eastAsiaTheme="minorEastAsia"/>
                <w:color w:val="000000" w:themeColor="text1"/>
                <w:szCs w:val="21"/>
              </w:rPr>
              <w:t>4,084.60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167</w:t>
            </w:r>
          </w:p>
        </w:tc>
        <w:tc>
          <w:tcPr>
            <w:tcW w:w="1276" w:type="dxa"/>
            <w:vAlign w:val="center"/>
          </w:tcPr>
          <w:p w:rsidR="00582C9D" w:rsidRDefault="0052797D">
            <w:pPr>
              <w:jc w:val="center"/>
            </w:pPr>
            <w:r>
              <w:rPr>
                <w:rFonts w:eastAsiaTheme="minorEastAsia"/>
                <w:color w:val="000000" w:themeColor="text1"/>
                <w:szCs w:val="21"/>
              </w:rPr>
              <w:t>605098</w:t>
            </w:r>
          </w:p>
        </w:tc>
        <w:tc>
          <w:tcPr>
            <w:tcW w:w="1701" w:type="dxa"/>
            <w:vAlign w:val="center"/>
          </w:tcPr>
          <w:p w:rsidR="00582C9D" w:rsidRDefault="0052797D">
            <w:pPr>
              <w:jc w:val="center"/>
            </w:pPr>
            <w:r>
              <w:rPr>
                <w:rFonts w:eastAsiaTheme="minorEastAsia"/>
                <w:color w:val="000000" w:themeColor="text1"/>
                <w:szCs w:val="21"/>
              </w:rPr>
              <w:t>行动教育</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3,959.00</w:t>
            </w:r>
          </w:p>
        </w:tc>
        <w:tc>
          <w:tcPr>
            <w:tcW w:w="1616" w:type="dxa"/>
            <w:vAlign w:val="center"/>
          </w:tcPr>
          <w:p w:rsidR="00582C9D" w:rsidRDefault="0052797D">
            <w:pPr>
              <w:jc w:val="right"/>
            </w:pPr>
            <w:r>
              <w:rPr>
                <w:rFonts w:eastAsiaTheme="minorEastAsia"/>
                <w:color w:val="000000" w:themeColor="text1"/>
                <w:szCs w:val="21"/>
              </w:rPr>
              <w:t>0.03</w:t>
            </w:r>
          </w:p>
        </w:tc>
      </w:tr>
      <w:tr w:rsidR="00582C9D">
        <w:tc>
          <w:tcPr>
            <w:tcW w:w="817" w:type="dxa"/>
            <w:vAlign w:val="center"/>
          </w:tcPr>
          <w:p w:rsidR="00582C9D" w:rsidRDefault="0052797D">
            <w:pPr>
              <w:jc w:val="center"/>
            </w:pPr>
            <w:r>
              <w:rPr>
                <w:rFonts w:eastAsiaTheme="minorEastAsia"/>
                <w:color w:val="000000" w:themeColor="text1"/>
                <w:szCs w:val="21"/>
              </w:rPr>
              <w:t>168</w:t>
            </w:r>
          </w:p>
        </w:tc>
        <w:tc>
          <w:tcPr>
            <w:tcW w:w="1276" w:type="dxa"/>
            <w:vAlign w:val="center"/>
          </w:tcPr>
          <w:p w:rsidR="00582C9D" w:rsidRDefault="0052797D">
            <w:pPr>
              <w:jc w:val="center"/>
            </w:pPr>
            <w:r>
              <w:rPr>
                <w:rFonts w:eastAsiaTheme="minorEastAsia"/>
                <w:color w:val="000000" w:themeColor="text1"/>
                <w:szCs w:val="21"/>
              </w:rPr>
              <w:t>003000</w:t>
            </w:r>
          </w:p>
        </w:tc>
        <w:tc>
          <w:tcPr>
            <w:tcW w:w="1701" w:type="dxa"/>
            <w:vAlign w:val="center"/>
          </w:tcPr>
          <w:p w:rsidR="00582C9D" w:rsidRDefault="0052797D">
            <w:pPr>
              <w:jc w:val="center"/>
            </w:pPr>
            <w:r>
              <w:rPr>
                <w:rFonts w:eastAsiaTheme="minorEastAsia"/>
                <w:color w:val="000000" w:themeColor="text1"/>
                <w:szCs w:val="21"/>
              </w:rPr>
              <w:t>劲仔食品</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3,777.00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169</w:t>
            </w:r>
          </w:p>
        </w:tc>
        <w:tc>
          <w:tcPr>
            <w:tcW w:w="1276" w:type="dxa"/>
            <w:vAlign w:val="center"/>
          </w:tcPr>
          <w:p w:rsidR="00582C9D" w:rsidRDefault="0052797D">
            <w:pPr>
              <w:jc w:val="center"/>
            </w:pPr>
            <w:r>
              <w:rPr>
                <w:rFonts w:eastAsiaTheme="minorEastAsia"/>
                <w:color w:val="000000" w:themeColor="text1"/>
                <w:szCs w:val="21"/>
              </w:rPr>
              <w:t>300839</w:t>
            </w:r>
          </w:p>
        </w:tc>
        <w:tc>
          <w:tcPr>
            <w:tcW w:w="1701" w:type="dxa"/>
            <w:vAlign w:val="center"/>
          </w:tcPr>
          <w:p w:rsidR="00582C9D" w:rsidRDefault="0052797D">
            <w:pPr>
              <w:jc w:val="center"/>
            </w:pPr>
            <w:r>
              <w:rPr>
                <w:rFonts w:eastAsiaTheme="minorEastAsia"/>
                <w:color w:val="000000" w:themeColor="text1"/>
                <w:szCs w:val="21"/>
              </w:rPr>
              <w:t>博汇股份</w:t>
            </w:r>
          </w:p>
        </w:tc>
        <w:tc>
          <w:tcPr>
            <w:tcW w:w="1276" w:type="dxa"/>
            <w:vAlign w:val="center"/>
          </w:tcPr>
          <w:p w:rsidR="00582C9D" w:rsidRDefault="0052797D">
            <w:pPr>
              <w:jc w:val="right"/>
            </w:pPr>
            <w:r>
              <w:rPr>
                <w:rFonts w:eastAsiaTheme="minorEastAsia"/>
                <w:color w:val="000000" w:themeColor="text1"/>
                <w:szCs w:val="21"/>
              </w:rPr>
              <w:t>280.00</w:t>
            </w:r>
          </w:p>
        </w:tc>
        <w:tc>
          <w:tcPr>
            <w:tcW w:w="1842" w:type="dxa"/>
            <w:vAlign w:val="center"/>
          </w:tcPr>
          <w:p w:rsidR="00582C9D" w:rsidRDefault="0052797D">
            <w:pPr>
              <w:jc w:val="right"/>
            </w:pPr>
            <w:r>
              <w:rPr>
                <w:rFonts w:eastAsiaTheme="minorEastAsia"/>
                <w:color w:val="000000" w:themeColor="text1"/>
                <w:szCs w:val="21"/>
              </w:rPr>
              <w:t>3,721.20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170</w:t>
            </w:r>
          </w:p>
        </w:tc>
        <w:tc>
          <w:tcPr>
            <w:tcW w:w="1276" w:type="dxa"/>
            <w:vAlign w:val="center"/>
          </w:tcPr>
          <w:p w:rsidR="00582C9D" w:rsidRDefault="0052797D">
            <w:pPr>
              <w:jc w:val="center"/>
            </w:pPr>
            <w:r>
              <w:rPr>
                <w:rFonts w:eastAsiaTheme="minorEastAsia"/>
                <w:color w:val="000000" w:themeColor="text1"/>
                <w:szCs w:val="21"/>
              </w:rPr>
              <w:t>301389</w:t>
            </w:r>
          </w:p>
        </w:tc>
        <w:tc>
          <w:tcPr>
            <w:tcW w:w="1701" w:type="dxa"/>
            <w:vAlign w:val="center"/>
          </w:tcPr>
          <w:p w:rsidR="00582C9D" w:rsidRDefault="0052797D">
            <w:pPr>
              <w:jc w:val="center"/>
            </w:pPr>
            <w:r>
              <w:rPr>
                <w:rFonts w:eastAsiaTheme="minorEastAsia"/>
                <w:color w:val="000000" w:themeColor="text1"/>
                <w:szCs w:val="21"/>
              </w:rPr>
              <w:t>隆扬电子</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3,636.00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171</w:t>
            </w:r>
          </w:p>
        </w:tc>
        <w:tc>
          <w:tcPr>
            <w:tcW w:w="1276" w:type="dxa"/>
            <w:vAlign w:val="center"/>
          </w:tcPr>
          <w:p w:rsidR="00582C9D" w:rsidRDefault="0052797D">
            <w:pPr>
              <w:jc w:val="center"/>
            </w:pPr>
            <w:r>
              <w:rPr>
                <w:rFonts w:eastAsiaTheme="minorEastAsia"/>
                <w:color w:val="000000" w:themeColor="text1"/>
                <w:szCs w:val="21"/>
              </w:rPr>
              <w:t>003040</w:t>
            </w:r>
          </w:p>
        </w:tc>
        <w:tc>
          <w:tcPr>
            <w:tcW w:w="1701" w:type="dxa"/>
            <w:vAlign w:val="center"/>
          </w:tcPr>
          <w:p w:rsidR="00582C9D" w:rsidRDefault="0052797D">
            <w:pPr>
              <w:jc w:val="center"/>
            </w:pPr>
            <w:r>
              <w:rPr>
                <w:rFonts w:eastAsiaTheme="minorEastAsia"/>
                <w:color w:val="000000" w:themeColor="text1"/>
                <w:szCs w:val="21"/>
              </w:rPr>
              <w:t>楚天龙</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3,628.00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172</w:t>
            </w:r>
          </w:p>
        </w:tc>
        <w:tc>
          <w:tcPr>
            <w:tcW w:w="1276" w:type="dxa"/>
            <w:vAlign w:val="center"/>
          </w:tcPr>
          <w:p w:rsidR="00582C9D" w:rsidRDefault="0052797D">
            <w:pPr>
              <w:jc w:val="center"/>
            </w:pPr>
            <w:r>
              <w:rPr>
                <w:rFonts w:eastAsiaTheme="minorEastAsia"/>
                <w:color w:val="000000" w:themeColor="text1"/>
                <w:szCs w:val="21"/>
              </w:rPr>
              <w:t>605020</w:t>
            </w:r>
          </w:p>
        </w:tc>
        <w:tc>
          <w:tcPr>
            <w:tcW w:w="1701" w:type="dxa"/>
            <w:vAlign w:val="center"/>
          </w:tcPr>
          <w:p w:rsidR="00582C9D" w:rsidRDefault="0052797D">
            <w:pPr>
              <w:jc w:val="center"/>
            </w:pPr>
            <w:r>
              <w:rPr>
                <w:rFonts w:eastAsiaTheme="minorEastAsia"/>
                <w:color w:val="000000" w:themeColor="text1"/>
                <w:szCs w:val="21"/>
              </w:rPr>
              <w:t>永和股份</w:t>
            </w:r>
          </w:p>
        </w:tc>
        <w:tc>
          <w:tcPr>
            <w:tcW w:w="1276" w:type="dxa"/>
            <w:vAlign w:val="center"/>
          </w:tcPr>
          <w:p w:rsidR="00582C9D" w:rsidRDefault="0052797D">
            <w:pPr>
              <w:jc w:val="right"/>
            </w:pPr>
            <w:r>
              <w:rPr>
                <w:rFonts w:eastAsiaTheme="minorEastAsia"/>
                <w:color w:val="000000" w:themeColor="text1"/>
                <w:szCs w:val="21"/>
              </w:rPr>
              <w:t>140.00</w:t>
            </w:r>
          </w:p>
        </w:tc>
        <w:tc>
          <w:tcPr>
            <w:tcW w:w="1842" w:type="dxa"/>
            <w:vAlign w:val="center"/>
          </w:tcPr>
          <w:p w:rsidR="00582C9D" w:rsidRDefault="0052797D">
            <w:pPr>
              <w:jc w:val="right"/>
            </w:pPr>
            <w:r>
              <w:rPr>
                <w:rFonts w:eastAsiaTheme="minorEastAsia"/>
                <w:color w:val="000000" w:themeColor="text1"/>
                <w:szCs w:val="21"/>
              </w:rPr>
              <w:t>3,613.40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173</w:t>
            </w:r>
          </w:p>
        </w:tc>
        <w:tc>
          <w:tcPr>
            <w:tcW w:w="1276" w:type="dxa"/>
            <w:vAlign w:val="center"/>
          </w:tcPr>
          <w:p w:rsidR="00582C9D" w:rsidRDefault="0052797D">
            <w:pPr>
              <w:jc w:val="center"/>
            </w:pPr>
            <w:r>
              <w:rPr>
                <w:rFonts w:eastAsiaTheme="minorEastAsia"/>
                <w:color w:val="000000" w:themeColor="text1"/>
                <w:szCs w:val="21"/>
              </w:rPr>
              <w:t>605377</w:t>
            </w:r>
          </w:p>
        </w:tc>
        <w:tc>
          <w:tcPr>
            <w:tcW w:w="1701" w:type="dxa"/>
            <w:vAlign w:val="center"/>
          </w:tcPr>
          <w:p w:rsidR="00582C9D" w:rsidRDefault="0052797D">
            <w:pPr>
              <w:jc w:val="center"/>
            </w:pPr>
            <w:r>
              <w:rPr>
                <w:rFonts w:eastAsiaTheme="minorEastAsia"/>
                <w:color w:val="000000" w:themeColor="text1"/>
                <w:szCs w:val="21"/>
              </w:rPr>
              <w:t>华旺科技</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3,610.00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174</w:t>
            </w:r>
          </w:p>
        </w:tc>
        <w:tc>
          <w:tcPr>
            <w:tcW w:w="1276" w:type="dxa"/>
            <w:vAlign w:val="center"/>
          </w:tcPr>
          <w:p w:rsidR="00582C9D" w:rsidRDefault="0052797D">
            <w:pPr>
              <w:jc w:val="center"/>
            </w:pPr>
            <w:r>
              <w:rPr>
                <w:rFonts w:eastAsiaTheme="minorEastAsia"/>
                <w:color w:val="000000" w:themeColor="text1"/>
                <w:szCs w:val="21"/>
              </w:rPr>
              <w:t>300138</w:t>
            </w:r>
          </w:p>
        </w:tc>
        <w:tc>
          <w:tcPr>
            <w:tcW w:w="1701" w:type="dxa"/>
            <w:vAlign w:val="center"/>
          </w:tcPr>
          <w:p w:rsidR="00582C9D" w:rsidRDefault="0052797D">
            <w:pPr>
              <w:jc w:val="center"/>
            </w:pPr>
            <w:r>
              <w:rPr>
                <w:rFonts w:eastAsiaTheme="minorEastAsia"/>
                <w:color w:val="000000" w:themeColor="text1"/>
                <w:szCs w:val="21"/>
              </w:rPr>
              <w:t>晨光生物</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3,580.00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175</w:t>
            </w:r>
          </w:p>
        </w:tc>
        <w:tc>
          <w:tcPr>
            <w:tcW w:w="1276" w:type="dxa"/>
            <w:vAlign w:val="center"/>
          </w:tcPr>
          <w:p w:rsidR="00582C9D" w:rsidRDefault="0052797D">
            <w:pPr>
              <w:jc w:val="center"/>
            </w:pPr>
            <w:r>
              <w:rPr>
                <w:rFonts w:eastAsiaTheme="minorEastAsia"/>
                <w:color w:val="000000" w:themeColor="text1"/>
                <w:szCs w:val="21"/>
              </w:rPr>
              <w:t>000915</w:t>
            </w:r>
          </w:p>
        </w:tc>
        <w:tc>
          <w:tcPr>
            <w:tcW w:w="1701" w:type="dxa"/>
            <w:vAlign w:val="center"/>
          </w:tcPr>
          <w:p w:rsidR="00582C9D" w:rsidRDefault="0052797D">
            <w:pPr>
              <w:jc w:val="center"/>
            </w:pPr>
            <w:r>
              <w:rPr>
                <w:rFonts w:eastAsiaTheme="minorEastAsia"/>
                <w:color w:val="000000" w:themeColor="text1"/>
                <w:szCs w:val="21"/>
              </w:rPr>
              <w:t>华特达因</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3,529.00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176</w:t>
            </w:r>
          </w:p>
        </w:tc>
        <w:tc>
          <w:tcPr>
            <w:tcW w:w="1276" w:type="dxa"/>
            <w:vAlign w:val="center"/>
          </w:tcPr>
          <w:p w:rsidR="00582C9D" w:rsidRDefault="0052797D">
            <w:pPr>
              <w:jc w:val="center"/>
            </w:pPr>
            <w:r>
              <w:rPr>
                <w:rFonts w:eastAsiaTheme="minorEastAsia"/>
                <w:color w:val="000000" w:themeColor="text1"/>
                <w:szCs w:val="21"/>
              </w:rPr>
              <w:t>300571</w:t>
            </w:r>
          </w:p>
        </w:tc>
        <w:tc>
          <w:tcPr>
            <w:tcW w:w="1701" w:type="dxa"/>
            <w:vAlign w:val="center"/>
          </w:tcPr>
          <w:p w:rsidR="00582C9D" w:rsidRDefault="0052797D">
            <w:pPr>
              <w:jc w:val="center"/>
            </w:pPr>
            <w:r>
              <w:rPr>
                <w:rFonts w:eastAsiaTheme="minorEastAsia"/>
                <w:color w:val="000000" w:themeColor="text1"/>
                <w:szCs w:val="21"/>
              </w:rPr>
              <w:t>平治信息</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3,496.00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177</w:t>
            </w:r>
          </w:p>
        </w:tc>
        <w:tc>
          <w:tcPr>
            <w:tcW w:w="1276" w:type="dxa"/>
            <w:vAlign w:val="center"/>
          </w:tcPr>
          <w:p w:rsidR="00582C9D" w:rsidRDefault="0052797D">
            <w:pPr>
              <w:jc w:val="center"/>
            </w:pPr>
            <w:r>
              <w:rPr>
                <w:rFonts w:eastAsiaTheme="minorEastAsia"/>
                <w:color w:val="000000" w:themeColor="text1"/>
                <w:szCs w:val="21"/>
              </w:rPr>
              <w:t>002430</w:t>
            </w:r>
          </w:p>
        </w:tc>
        <w:tc>
          <w:tcPr>
            <w:tcW w:w="1701" w:type="dxa"/>
            <w:vAlign w:val="center"/>
          </w:tcPr>
          <w:p w:rsidR="00582C9D" w:rsidRDefault="0052797D">
            <w:pPr>
              <w:jc w:val="center"/>
            </w:pPr>
            <w:r>
              <w:rPr>
                <w:rFonts w:eastAsiaTheme="minorEastAsia"/>
                <w:color w:val="000000" w:themeColor="text1"/>
                <w:szCs w:val="21"/>
              </w:rPr>
              <w:t>杭氧股份</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3,436.00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178</w:t>
            </w:r>
          </w:p>
        </w:tc>
        <w:tc>
          <w:tcPr>
            <w:tcW w:w="1276" w:type="dxa"/>
            <w:vAlign w:val="center"/>
          </w:tcPr>
          <w:p w:rsidR="00582C9D" w:rsidRDefault="0052797D">
            <w:pPr>
              <w:jc w:val="center"/>
            </w:pPr>
            <w:r>
              <w:rPr>
                <w:rFonts w:eastAsiaTheme="minorEastAsia"/>
                <w:color w:val="000000" w:themeColor="text1"/>
                <w:szCs w:val="21"/>
              </w:rPr>
              <w:t>300700</w:t>
            </w:r>
          </w:p>
        </w:tc>
        <w:tc>
          <w:tcPr>
            <w:tcW w:w="1701" w:type="dxa"/>
            <w:vAlign w:val="center"/>
          </w:tcPr>
          <w:p w:rsidR="00582C9D" w:rsidRDefault="0052797D">
            <w:pPr>
              <w:jc w:val="center"/>
            </w:pPr>
            <w:r>
              <w:rPr>
                <w:rFonts w:eastAsiaTheme="minorEastAsia"/>
                <w:color w:val="000000" w:themeColor="text1"/>
                <w:szCs w:val="21"/>
              </w:rPr>
              <w:t>岱勒新材</w:t>
            </w:r>
          </w:p>
        </w:tc>
        <w:tc>
          <w:tcPr>
            <w:tcW w:w="1276" w:type="dxa"/>
            <w:vAlign w:val="center"/>
          </w:tcPr>
          <w:p w:rsidR="00582C9D" w:rsidRDefault="0052797D">
            <w:pPr>
              <w:jc w:val="right"/>
            </w:pPr>
            <w:r>
              <w:rPr>
                <w:rFonts w:eastAsiaTheme="minorEastAsia"/>
                <w:color w:val="000000" w:themeColor="text1"/>
                <w:szCs w:val="21"/>
              </w:rPr>
              <w:t>180.00</w:t>
            </w:r>
          </w:p>
        </w:tc>
        <w:tc>
          <w:tcPr>
            <w:tcW w:w="1842" w:type="dxa"/>
            <w:vAlign w:val="center"/>
          </w:tcPr>
          <w:p w:rsidR="00582C9D" w:rsidRDefault="0052797D">
            <w:pPr>
              <w:jc w:val="right"/>
            </w:pPr>
            <w:r>
              <w:rPr>
                <w:rFonts w:eastAsiaTheme="minorEastAsia"/>
                <w:color w:val="000000" w:themeColor="text1"/>
                <w:szCs w:val="21"/>
              </w:rPr>
              <w:t>3,429.00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179</w:t>
            </w:r>
          </w:p>
        </w:tc>
        <w:tc>
          <w:tcPr>
            <w:tcW w:w="1276" w:type="dxa"/>
            <w:vAlign w:val="center"/>
          </w:tcPr>
          <w:p w:rsidR="00582C9D" w:rsidRDefault="0052797D">
            <w:pPr>
              <w:jc w:val="center"/>
            </w:pPr>
            <w:r>
              <w:rPr>
                <w:rFonts w:eastAsiaTheme="minorEastAsia"/>
                <w:color w:val="000000" w:themeColor="text1"/>
                <w:szCs w:val="21"/>
              </w:rPr>
              <w:t>002906</w:t>
            </w:r>
          </w:p>
        </w:tc>
        <w:tc>
          <w:tcPr>
            <w:tcW w:w="1701" w:type="dxa"/>
            <w:vAlign w:val="center"/>
          </w:tcPr>
          <w:p w:rsidR="00582C9D" w:rsidRDefault="0052797D">
            <w:pPr>
              <w:jc w:val="center"/>
            </w:pPr>
            <w:r>
              <w:rPr>
                <w:rFonts w:eastAsiaTheme="minorEastAsia"/>
                <w:color w:val="000000" w:themeColor="text1"/>
                <w:szCs w:val="21"/>
              </w:rPr>
              <w:t>华阳集团</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3,419.00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180</w:t>
            </w:r>
          </w:p>
        </w:tc>
        <w:tc>
          <w:tcPr>
            <w:tcW w:w="1276" w:type="dxa"/>
            <w:vAlign w:val="center"/>
          </w:tcPr>
          <w:p w:rsidR="00582C9D" w:rsidRDefault="0052797D">
            <w:pPr>
              <w:jc w:val="center"/>
            </w:pPr>
            <w:r>
              <w:rPr>
                <w:rFonts w:eastAsiaTheme="minorEastAsia"/>
                <w:color w:val="000000" w:themeColor="text1"/>
                <w:szCs w:val="21"/>
              </w:rPr>
              <w:t>603477</w:t>
            </w:r>
          </w:p>
        </w:tc>
        <w:tc>
          <w:tcPr>
            <w:tcW w:w="1701" w:type="dxa"/>
            <w:vAlign w:val="center"/>
          </w:tcPr>
          <w:p w:rsidR="00582C9D" w:rsidRDefault="0052797D">
            <w:pPr>
              <w:jc w:val="center"/>
            </w:pPr>
            <w:r>
              <w:rPr>
                <w:rFonts w:eastAsiaTheme="minorEastAsia"/>
                <w:color w:val="000000" w:themeColor="text1"/>
                <w:szCs w:val="21"/>
              </w:rPr>
              <w:t>巨星农牧</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3,335.00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181</w:t>
            </w:r>
          </w:p>
        </w:tc>
        <w:tc>
          <w:tcPr>
            <w:tcW w:w="1276" w:type="dxa"/>
            <w:vAlign w:val="center"/>
          </w:tcPr>
          <w:p w:rsidR="00582C9D" w:rsidRDefault="0052797D">
            <w:pPr>
              <w:jc w:val="center"/>
            </w:pPr>
            <w:r>
              <w:rPr>
                <w:rFonts w:eastAsiaTheme="minorEastAsia"/>
                <w:color w:val="000000" w:themeColor="text1"/>
                <w:szCs w:val="21"/>
              </w:rPr>
              <w:t>603738</w:t>
            </w:r>
          </w:p>
        </w:tc>
        <w:tc>
          <w:tcPr>
            <w:tcW w:w="1701" w:type="dxa"/>
            <w:vAlign w:val="center"/>
          </w:tcPr>
          <w:p w:rsidR="00582C9D" w:rsidRDefault="0052797D">
            <w:pPr>
              <w:jc w:val="center"/>
            </w:pPr>
            <w:r>
              <w:rPr>
                <w:rFonts w:eastAsiaTheme="minorEastAsia"/>
                <w:color w:val="000000" w:themeColor="text1"/>
                <w:szCs w:val="21"/>
              </w:rPr>
              <w:t>泰晶科技</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3,322.00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182</w:t>
            </w:r>
          </w:p>
        </w:tc>
        <w:tc>
          <w:tcPr>
            <w:tcW w:w="1276" w:type="dxa"/>
            <w:vAlign w:val="center"/>
          </w:tcPr>
          <w:p w:rsidR="00582C9D" w:rsidRDefault="0052797D">
            <w:pPr>
              <w:jc w:val="center"/>
            </w:pPr>
            <w:r>
              <w:rPr>
                <w:rFonts w:eastAsiaTheme="minorEastAsia"/>
                <w:color w:val="000000" w:themeColor="text1"/>
                <w:szCs w:val="21"/>
              </w:rPr>
              <w:t>000032</w:t>
            </w:r>
          </w:p>
        </w:tc>
        <w:tc>
          <w:tcPr>
            <w:tcW w:w="1701" w:type="dxa"/>
            <w:vAlign w:val="center"/>
          </w:tcPr>
          <w:p w:rsidR="00582C9D" w:rsidRDefault="0052797D">
            <w:pPr>
              <w:jc w:val="center"/>
            </w:pPr>
            <w:r>
              <w:rPr>
                <w:rFonts w:eastAsiaTheme="minorEastAsia"/>
                <w:color w:val="000000" w:themeColor="text1"/>
                <w:szCs w:val="21"/>
              </w:rPr>
              <w:t>深桑达Ａ</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3,290.00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183</w:t>
            </w:r>
          </w:p>
        </w:tc>
        <w:tc>
          <w:tcPr>
            <w:tcW w:w="1276" w:type="dxa"/>
            <w:vAlign w:val="center"/>
          </w:tcPr>
          <w:p w:rsidR="00582C9D" w:rsidRDefault="0052797D">
            <w:pPr>
              <w:jc w:val="center"/>
            </w:pPr>
            <w:r>
              <w:rPr>
                <w:rFonts w:eastAsiaTheme="minorEastAsia"/>
                <w:color w:val="000000" w:themeColor="text1"/>
                <w:szCs w:val="21"/>
              </w:rPr>
              <w:t>000728</w:t>
            </w:r>
          </w:p>
        </w:tc>
        <w:tc>
          <w:tcPr>
            <w:tcW w:w="1701" w:type="dxa"/>
            <w:vAlign w:val="center"/>
          </w:tcPr>
          <w:p w:rsidR="00582C9D" w:rsidRDefault="0052797D">
            <w:pPr>
              <w:jc w:val="center"/>
            </w:pPr>
            <w:r>
              <w:rPr>
                <w:rFonts w:eastAsiaTheme="minorEastAsia"/>
                <w:color w:val="000000" w:themeColor="text1"/>
                <w:szCs w:val="21"/>
              </w:rPr>
              <w:t>国元证券</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3,260.00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184</w:t>
            </w:r>
          </w:p>
        </w:tc>
        <w:tc>
          <w:tcPr>
            <w:tcW w:w="1276" w:type="dxa"/>
            <w:vAlign w:val="center"/>
          </w:tcPr>
          <w:p w:rsidR="00582C9D" w:rsidRDefault="0052797D">
            <w:pPr>
              <w:jc w:val="center"/>
            </w:pPr>
            <w:r>
              <w:rPr>
                <w:rFonts w:eastAsiaTheme="minorEastAsia"/>
                <w:color w:val="000000" w:themeColor="text1"/>
                <w:szCs w:val="21"/>
              </w:rPr>
              <w:t>600562</w:t>
            </w:r>
          </w:p>
        </w:tc>
        <w:tc>
          <w:tcPr>
            <w:tcW w:w="1701" w:type="dxa"/>
            <w:vAlign w:val="center"/>
          </w:tcPr>
          <w:p w:rsidR="00582C9D" w:rsidRDefault="0052797D">
            <w:pPr>
              <w:jc w:val="center"/>
            </w:pPr>
            <w:r>
              <w:rPr>
                <w:rFonts w:eastAsiaTheme="minorEastAsia"/>
                <w:color w:val="000000" w:themeColor="text1"/>
                <w:szCs w:val="21"/>
              </w:rPr>
              <w:t>国睿科技</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3,240.00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185</w:t>
            </w:r>
          </w:p>
        </w:tc>
        <w:tc>
          <w:tcPr>
            <w:tcW w:w="1276" w:type="dxa"/>
            <w:vAlign w:val="center"/>
          </w:tcPr>
          <w:p w:rsidR="00582C9D" w:rsidRDefault="0052797D">
            <w:pPr>
              <w:jc w:val="center"/>
            </w:pPr>
            <w:r>
              <w:rPr>
                <w:rFonts w:eastAsiaTheme="minorEastAsia"/>
                <w:color w:val="000000" w:themeColor="text1"/>
                <w:szCs w:val="21"/>
              </w:rPr>
              <w:t>600350</w:t>
            </w:r>
          </w:p>
        </w:tc>
        <w:tc>
          <w:tcPr>
            <w:tcW w:w="1701" w:type="dxa"/>
            <w:vAlign w:val="center"/>
          </w:tcPr>
          <w:p w:rsidR="00582C9D" w:rsidRDefault="0052797D">
            <w:pPr>
              <w:jc w:val="center"/>
            </w:pPr>
            <w:r>
              <w:rPr>
                <w:rFonts w:eastAsiaTheme="minorEastAsia"/>
                <w:color w:val="000000" w:themeColor="text1"/>
                <w:szCs w:val="21"/>
              </w:rPr>
              <w:t>山东高速</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3,185.00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186</w:t>
            </w:r>
          </w:p>
        </w:tc>
        <w:tc>
          <w:tcPr>
            <w:tcW w:w="1276" w:type="dxa"/>
            <w:vAlign w:val="center"/>
          </w:tcPr>
          <w:p w:rsidR="00582C9D" w:rsidRDefault="0052797D">
            <w:pPr>
              <w:jc w:val="center"/>
            </w:pPr>
            <w:r>
              <w:rPr>
                <w:rFonts w:eastAsiaTheme="minorEastAsia"/>
                <w:color w:val="000000" w:themeColor="text1"/>
                <w:szCs w:val="21"/>
              </w:rPr>
              <w:t>000830</w:t>
            </w:r>
          </w:p>
        </w:tc>
        <w:tc>
          <w:tcPr>
            <w:tcW w:w="1701" w:type="dxa"/>
            <w:vAlign w:val="center"/>
          </w:tcPr>
          <w:p w:rsidR="00582C9D" w:rsidRDefault="0052797D">
            <w:pPr>
              <w:jc w:val="center"/>
            </w:pPr>
            <w:r>
              <w:rPr>
                <w:rFonts w:eastAsiaTheme="minorEastAsia"/>
                <w:color w:val="000000" w:themeColor="text1"/>
                <w:szCs w:val="21"/>
              </w:rPr>
              <w:t>鲁西化工</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3,168.00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187</w:t>
            </w:r>
          </w:p>
        </w:tc>
        <w:tc>
          <w:tcPr>
            <w:tcW w:w="1276" w:type="dxa"/>
            <w:vAlign w:val="center"/>
          </w:tcPr>
          <w:p w:rsidR="00582C9D" w:rsidRDefault="0052797D">
            <w:pPr>
              <w:jc w:val="center"/>
            </w:pPr>
            <w:r>
              <w:rPr>
                <w:rFonts w:eastAsiaTheme="minorEastAsia"/>
                <w:color w:val="000000" w:themeColor="text1"/>
                <w:szCs w:val="21"/>
              </w:rPr>
              <w:t>601528</w:t>
            </w:r>
          </w:p>
        </w:tc>
        <w:tc>
          <w:tcPr>
            <w:tcW w:w="1701" w:type="dxa"/>
            <w:vAlign w:val="center"/>
          </w:tcPr>
          <w:p w:rsidR="00582C9D" w:rsidRDefault="0052797D">
            <w:pPr>
              <w:jc w:val="center"/>
            </w:pPr>
            <w:r>
              <w:rPr>
                <w:rFonts w:eastAsiaTheme="minorEastAsia"/>
                <w:color w:val="000000" w:themeColor="text1"/>
                <w:szCs w:val="21"/>
              </w:rPr>
              <w:t>瑞丰银行</w:t>
            </w:r>
          </w:p>
        </w:tc>
        <w:tc>
          <w:tcPr>
            <w:tcW w:w="1276" w:type="dxa"/>
            <w:vAlign w:val="center"/>
          </w:tcPr>
          <w:p w:rsidR="00582C9D" w:rsidRDefault="0052797D">
            <w:pPr>
              <w:jc w:val="right"/>
            </w:pPr>
            <w:r>
              <w:rPr>
                <w:rFonts w:eastAsiaTheme="minorEastAsia"/>
                <w:color w:val="000000" w:themeColor="text1"/>
                <w:szCs w:val="21"/>
              </w:rPr>
              <w:t>650.00</w:t>
            </w:r>
          </w:p>
        </w:tc>
        <w:tc>
          <w:tcPr>
            <w:tcW w:w="1842" w:type="dxa"/>
            <w:vAlign w:val="center"/>
          </w:tcPr>
          <w:p w:rsidR="00582C9D" w:rsidRDefault="0052797D">
            <w:pPr>
              <w:jc w:val="right"/>
            </w:pPr>
            <w:r>
              <w:rPr>
                <w:rFonts w:eastAsiaTheme="minorEastAsia"/>
                <w:color w:val="000000" w:themeColor="text1"/>
                <w:szCs w:val="21"/>
              </w:rPr>
              <w:t>3,152.50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188</w:t>
            </w:r>
          </w:p>
        </w:tc>
        <w:tc>
          <w:tcPr>
            <w:tcW w:w="1276" w:type="dxa"/>
            <w:vAlign w:val="center"/>
          </w:tcPr>
          <w:p w:rsidR="00582C9D" w:rsidRDefault="0052797D">
            <w:pPr>
              <w:jc w:val="center"/>
            </w:pPr>
            <w:r>
              <w:rPr>
                <w:rFonts w:eastAsiaTheme="minorEastAsia"/>
                <w:color w:val="000000" w:themeColor="text1"/>
                <w:szCs w:val="21"/>
              </w:rPr>
              <w:t>603755</w:t>
            </w:r>
          </w:p>
        </w:tc>
        <w:tc>
          <w:tcPr>
            <w:tcW w:w="1701" w:type="dxa"/>
            <w:vAlign w:val="center"/>
          </w:tcPr>
          <w:p w:rsidR="00582C9D" w:rsidRDefault="0052797D">
            <w:pPr>
              <w:jc w:val="center"/>
            </w:pPr>
            <w:r>
              <w:rPr>
                <w:rFonts w:eastAsiaTheme="minorEastAsia"/>
                <w:color w:val="000000" w:themeColor="text1"/>
                <w:szCs w:val="21"/>
              </w:rPr>
              <w:t>日辰股份</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3,139.00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189</w:t>
            </w:r>
          </w:p>
        </w:tc>
        <w:tc>
          <w:tcPr>
            <w:tcW w:w="1276" w:type="dxa"/>
            <w:vAlign w:val="center"/>
          </w:tcPr>
          <w:p w:rsidR="00582C9D" w:rsidRDefault="0052797D">
            <w:pPr>
              <w:jc w:val="center"/>
            </w:pPr>
            <w:r>
              <w:rPr>
                <w:rFonts w:eastAsiaTheme="minorEastAsia"/>
                <w:color w:val="000000" w:themeColor="text1"/>
                <w:szCs w:val="21"/>
              </w:rPr>
              <w:t>002216</w:t>
            </w:r>
          </w:p>
        </w:tc>
        <w:tc>
          <w:tcPr>
            <w:tcW w:w="1701" w:type="dxa"/>
            <w:vAlign w:val="center"/>
          </w:tcPr>
          <w:p w:rsidR="00582C9D" w:rsidRDefault="0052797D">
            <w:pPr>
              <w:jc w:val="center"/>
            </w:pPr>
            <w:r>
              <w:rPr>
                <w:rFonts w:eastAsiaTheme="minorEastAsia"/>
                <w:color w:val="000000" w:themeColor="text1"/>
                <w:szCs w:val="21"/>
              </w:rPr>
              <w:t>三全食品</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3,116.00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190</w:t>
            </w:r>
          </w:p>
        </w:tc>
        <w:tc>
          <w:tcPr>
            <w:tcW w:w="1276" w:type="dxa"/>
            <w:vAlign w:val="center"/>
          </w:tcPr>
          <w:p w:rsidR="00582C9D" w:rsidRDefault="0052797D">
            <w:pPr>
              <w:jc w:val="center"/>
            </w:pPr>
            <w:r>
              <w:rPr>
                <w:rFonts w:eastAsiaTheme="minorEastAsia"/>
                <w:color w:val="000000" w:themeColor="text1"/>
                <w:szCs w:val="21"/>
              </w:rPr>
              <w:t>000960</w:t>
            </w:r>
          </w:p>
        </w:tc>
        <w:tc>
          <w:tcPr>
            <w:tcW w:w="1701" w:type="dxa"/>
            <w:vAlign w:val="center"/>
          </w:tcPr>
          <w:p w:rsidR="00582C9D" w:rsidRDefault="0052797D">
            <w:pPr>
              <w:jc w:val="center"/>
            </w:pPr>
            <w:r>
              <w:rPr>
                <w:rFonts w:eastAsiaTheme="minorEastAsia"/>
                <w:color w:val="000000" w:themeColor="text1"/>
                <w:szCs w:val="21"/>
              </w:rPr>
              <w:t>锡业股份</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3,110.00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191</w:t>
            </w:r>
          </w:p>
        </w:tc>
        <w:tc>
          <w:tcPr>
            <w:tcW w:w="1276" w:type="dxa"/>
            <w:vAlign w:val="center"/>
          </w:tcPr>
          <w:p w:rsidR="00582C9D" w:rsidRDefault="0052797D">
            <w:pPr>
              <w:jc w:val="center"/>
            </w:pPr>
            <w:r>
              <w:rPr>
                <w:rFonts w:eastAsiaTheme="minorEastAsia"/>
                <w:color w:val="000000" w:themeColor="text1"/>
                <w:szCs w:val="21"/>
              </w:rPr>
              <w:t>603309</w:t>
            </w:r>
          </w:p>
        </w:tc>
        <w:tc>
          <w:tcPr>
            <w:tcW w:w="1701" w:type="dxa"/>
            <w:vAlign w:val="center"/>
          </w:tcPr>
          <w:p w:rsidR="00582C9D" w:rsidRDefault="0052797D">
            <w:pPr>
              <w:jc w:val="center"/>
            </w:pPr>
            <w:r>
              <w:rPr>
                <w:rFonts w:eastAsiaTheme="minorEastAsia"/>
                <w:color w:val="000000" w:themeColor="text1"/>
                <w:szCs w:val="21"/>
              </w:rPr>
              <w:t>维力医疗</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3,094.00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192</w:t>
            </w:r>
          </w:p>
        </w:tc>
        <w:tc>
          <w:tcPr>
            <w:tcW w:w="1276" w:type="dxa"/>
            <w:vAlign w:val="center"/>
          </w:tcPr>
          <w:p w:rsidR="00582C9D" w:rsidRDefault="0052797D">
            <w:pPr>
              <w:jc w:val="center"/>
            </w:pPr>
            <w:r>
              <w:rPr>
                <w:rFonts w:eastAsiaTheme="minorEastAsia"/>
                <w:color w:val="000000" w:themeColor="text1"/>
                <w:szCs w:val="21"/>
              </w:rPr>
              <w:t>603056</w:t>
            </w:r>
          </w:p>
        </w:tc>
        <w:tc>
          <w:tcPr>
            <w:tcW w:w="1701" w:type="dxa"/>
            <w:vAlign w:val="center"/>
          </w:tcPr>
          <w:p w:rsidR="00582C9D" w:rsidRDefault="0052797D">
            <w:pPr>
              <w:jc w:val="center"/>
            </w:pPr>
            <w:r>
              <w:rPr>
                <w:rFonts w:eastAsiaTheme="minorEastAsia"/>
                <w:color w:val="000000" w:themeColor="text1"/>
                <w:szCs w:val="21"/>
              </w:rPr>
              <w:t>德邦股份</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3,084.00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193</w:t>
            </w:r>
          </w:p>
        </w:tc>
        <w:tc>
          <w:tcPr>
            <w:tcW w:w="1276" w:type="dxa"/>
            <w:vAlign w:val="center"/>
          </w:tcPr>
          <w:p w:rsidR="00582C9D" w:rsidRDefault="0052797D">
            <w:pPr>
              <w:jc w:val="center"/>
            </w:pPr>
            <w:r>
              <w:rPr>
                <w:rFonts w:eastAsiaTheme="minorEastAsia"/>
                <w:color w:val="000000" w:themeColor="text1"/>
                <w:szCs w:val="21"/>
              </w:rPr>
              <w:t>300239</w:t>
            </w:r>
          </w:p>
        </w:tc>
        <w:tc>
          <w:tcPr>
            <w:tcW w:w="1701" w:type="dxa"/>
            <w:vAlign w:val="center"/>
          </w:tcPr>
          <w:p w:rsidR="00582C9D" w:rsidRDefault="0052797D">
            <w:pPr>
              <w:jc w:val="center"/>
            </w:pPr>
            <w:r>
              <w:rPr>
                <w:rFonts w:eastAsiaTheme="minorEastAsia"/>
                <w:color w:val="000000" w:themeColor="text1"/>
                <w:szCs w:val="21"/>
              </w:rPr>
              <w:t>东宝生物</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3,080.00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194</w:t>
            </w:r>
          </w:p>
        </w:tc>
        <w:tc>
          <w:tcPr>
            <w:tcW w:w="1276" w:type="dxa"/>
            <w:vAlign w:val="center"/>
          </w:tcPr>
          <w:p w:rsidR="00582C9D" w:rsidRDefault="0052797D">
            <w:pPr>
              <w:jc w:val="center"/>
            </w:pPr>
            <w:r>
              <w:rPr>
                <w:rFonts w:eastAsiaTheme="minorEastAsia"/>
                <w:color w:val="000000" w:themeColor="text1"/>
                <w:szCs w:val="21"/>
              </w:rPr>
              <w:t>603757</w:t>
            </w:r>
          </w:p>
        </w:tc>
        <w:tc>
          <w:tcPr>
            <w:tcW w:w="1701" w:type="dxa"/>
            <w:vAlign w:val="center"/>
          </w:tcPr>
          <w:p w:rsidR="00582C9D" w:rsidRDefault="0052797D">
            <w:pPr>
              <w:jc w:val="center"/>
            </w:pPr>
            <w:r>
              <w:rPr>
                <w:rFonts w:eastAsiaTheme="minorEastAsia"/>
                <w:color w:val="000000" w:themeColor="text1"/>
                <w:szCs w:val="21"/>
              </w:rPr>
              <w:t>大元泵业</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2,984.00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195</w:t>
            </w:r>
          </w:p>
        </w:tc>
        <w:tc>
          <w:tcPr>
            <w:tcW w:w="1276" w:type="dxa"/>
            <w:vAlign w:val="center"/>
          </w:tcPr>
          <w:p w:rsidR="00582C9D" w:rsidRDefault="0052797D">
            <w:pPr>
              <w:jc w:val="center"/>
            </w:pPr>
            <w:r>
              <w:rPr>
                <w:rFonts w:eastAsiaTheme="minorEastAsia"/>
                <w:color w:val="000000" w:themeColor="text1"/>
                <w:szCs w:val="21"/>
              </w:rPr>
              <w:t>600066</w:t>
            </w:r>
          </w:p>
        </w:tc>
        <w:tc>
          <w:tcPr>
            <w:tcW w:w="1701" w:type="dxa"/>
            <w:vAlign w:val="center"/>
          </w:tcPr>
          <w:p w:rsidR="00582C9D" w:rsidRDefault="0052797D">
            <w:pPr>
              <w:jc w:val="center"/>
            </w:pPr>
            <w:r>
              <w:rPr>
                <w:rFonts w:eastAsiaTheme="minorEastAsia"/>
                <w:color w:val="000000" w:themeColor="text1"/>
                <w:szCs w:val="21"/>
              </w:rPr>
              <w:t>宇通客车</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2,948.00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196</w:t>
            </w:r>
          </w:p>
        </w:tc>
        <w:tc>
          <w:tcPr>
            <w:tcW w:w="1276" w:type="dxa"/>
            <w:vAlign w:val="center"/>
          </w:tcPr>
          <w:p w:rsidR="00582C9D" w:rsidRDefault="0052797D">
            <w:pPr>
              <w:jc w:val="center"/>
            </w:pPr>
            <w:r>
              <w:rPr>
                <w:rFonts w:eastAsiaTheme="minorEastAsia"/>
                <w:color w:val="000000" w:themeColor="text1"/>
                <w:szCs w:val="21"/>
              </w:rPr>
              <w:t>600073</w:t>
            </w:r>
          </w:p>
        </w:tc>
        <w:tc>
          <w:tcPr>
            <w:tcW w:w="1701" w:type="dxa"/>
            <w:vAlign w:val="center"/>
          </w:tcPr>
          <w:p w:rsidR="00582C9D" w:rsidRDefault="0052797D">
            <w:pPr>
              <w:jc w:val="center"/>
            </w:pPr>
            <w:r>
              <w:rPr>
                <w:rFonts w:eastAsiaTheme="minorEastAsia"/>
                <w:color w:val="000000" w:themeColor="text1"/>
                <w:szCs w:val="21"/>
              </w:rPr>
              <w:t>上海梅林</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2,920.00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197</w:t>
            </w:r>
          </w:p>
        </w:tc>
        <w:tc>
          <w:tcPr>
            <w:tcW w:w="1276" w:type="dxa"/>
            <w:vAlign w:val="center"/>
          </w:tcPr>
          <w:p w:rsidR="00582C9D" w:rsidRDefault="0052797D">
            <w:pPr>
              <w:jc w:val="center"/>
            </w:pPr>
            <w:r>
              <w:rPr>
                <w:rFonts w:eastAsiaTheme="minorEastAsia"/>
                <w:color w:val="000000" w:themeColor="text1"/>
                <w:szCs w:val="21"/>
              </w:rPr>
              <w:t>600582</w:t>
            </w:r>
          </w:p>
        </w:tc>
        <w:tc>
          <w:tcPr>
            <w:tcW w:w="1701" w:type="dxa"/>
            <w:vAlign w:val="center"/>
          </w:tcPr>
          <w:p w:rsidR="00582C9D" w:rsidRDefault="0052797D">
            <w:pPr>
              <w:jc w:val="center"/>
            </w:pPr>
            <w:r>
              <w:rPr>
                <w:rFonts w:eastAsiaTheme="minorEastAsia"/>
                <w:color w:val="000000" w:themeColor="text1"/>
                <w:szCs w:val="21"/>
              </w:rPr>
              <w:t>天地科技</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2,915.00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198</w:t>
            </w:r>
          </w:p>
        </w:tc>
        <w:tc>
          <w:tcPr>
            <w:tcW w:w="1276" w:type="dxa"/>
            <w:vAlign w:val="center"/>
          </w:tcPr>
          <w:p w:rsidR="00582C9D" w:rsidRDefault="0052797D">
            <w:pPr>
              <w:jc w:val="center"/>
            </w:pPr>
            <w:r>
              <w:rPr>
                <w:rFonts w:eastAsiaTheme="minorEastAsia"/>
                <w:color w:val="000000" w:themeColor="text1"/>
                <w:szCs w:val="21"/>
              </w:rPr>
              <w:t>300791</w:t>
            </w:r>
          </w:p>
        </w:tc>
        <w:tc>
          <w:tcPr>
            <w:tcW w:w="1701" w:type="dxa"/>
            <w:vAlign w:val="center"/>
          </w:tcPr>
          <w:p w:rsidR="00582C9D" w:rsidRDefault="0052797D">
            <w:pPr>
              <w:jc w:val="center"/>
            </w:pPr>
            <w:r>
              <w:rPr>
                <w:rFonts w:eastAsiaTheme="minorEastAsia"/>
                <w:color w:val="000000" w:themeColor="text1"/>
                <w:szCs w:val="21"/>
              </w:rPr>
              <w:t>仙乐健康</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2,904.00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199</w:t>
            </w:r>
          </w:p>
        </w:tc>
        <w:tc>
          <w:tcPr>
            <w:tcW w:w="1276" w:type="dxa"/>
            <w:vAlign w:val="center"/>
          </w:tcPr>
          <w:p w:rsidR="00582C9D" w:rsidRDefault="0052797D">
            <w:pPr>
              <w:jc w:val="center"/>
            </w:pPr>
            <w:r>
              <w:rPr>
                <w:rFonts w:eastAsiaTheme="minorEastAsia"/>
                <w:color w:val="000000" w:themeColor="text1"/>
                <w:szCs w:val="21"/>
              </w:rPr>
              <w:t>600546</w:t>
            </w:r>
          </w:p>
        </w:tc>
        <w:tc>
          <w:tcPr>
            <w:tcW w:w="1701" w:type="dxa"/>
            <w:vAlign w:val="center"/>
          </w:tcPr>
          <w:p w:rsidR="00582C9D" w:rsidRDefault="0052797D">
            <w:pPr>
              <w:jc w:val="center"/>
            </w:pPr>
            <w:r>
              <w:rPr>
                <w:rFonts w:eastAsiaTheme="minorEastAsia"/>
                <w:color w:val="000000" w:themeColor="text1"/>
                <w:szCs w:val="21"/>
              </w:rPr>
              <w:t>山煤国际</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2,894.00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200</w:t>
            </w:r>
          </w:p>
        </w:tc>
        <w:tc>
          <w:tcPr>
            <w:tcW w:w="1276" w:type="dxa"/>
            <w:vAlign w:val="center"/>
          </w:tcPr>
          <w:p w:rsidR="00582C9D" w:rsidRDefault="0052797D">
            <w:pPr>
              <w:jc w:val="center"/>
            </w:pPr>
            <w:r>
              <w:rPr>
                <w:rFonts w:eastAsiaTheme="minorEastAsia"/>
                <w:color w:val="000000" w:themeColor="text1"/>
                <w:szCs w:val="21"/>
              </w:rPr>
              <w:t>300435</w:t>
            </w:r>
          </w:p>
        </w:tc>
        <w:tc>
          <w:tcPr>
            <w:tcW w:w="1701" w:type="dxa"/>
            <w:vAlign w:val="center"/>
          </w:tcPr>
          <w:p w:rsidR="00582C9D" w:rsidRDefault="0052797D">
            <w:pPr>
              <w:jc w:val="center"/>
            </w:pPr>
            <w:r>
              <w:rPr>
                <w:rFonts w:eastAsiaTheme="minorEastAsia"/>
                <w:color w:val="000000" w:themeColor="text1"/>
                <w:szCs w:val="21"/>
              </w:rPr>
              <w:t>中泰股份</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2,888.00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201</w:t>
            </w:r>
          </w:p>
        </w:tc>
        <w:tc>
          <w:tcPr>
            <w:tcW w:w="1276" w:type="dxa"/>
            <w:vAlign w:val="center"/>
          </w:tcPr>
          <w:p w:rsidR="00582C9D" w:rsidRDefault="0052797D">
            <w:pPr>
              <w:jc w:val="center"/>
            </w:pPr>
            <w:r>
              <w:rPr>
                <w:rFonts w:eastAsiaTheme="minorEastAsia"/>
                <w:color w:val="000000" w:themeColor="text1"/>
                <w:szCs w:val="21"/>
              </w:rPr>
              <w:t>300900</w:t>
            </w:r>
          </w:p>
        </w:tc>
        <w:tc>
          <w:tcPr>
            <w:tcW w:w="1701" w:type="dxa"/>
            <w:vAlign w:val="center"/>
          </w:tcPr>
          <w:p w:rsidR="00582C9D" w:rsidRDefault="0052797D">
            <w:pPr>
              <w:jc w:val="center"/>
            </w:pPr>
            <w:r>
              <w:rPr>
                <w:rFonts w:eastAsiaTheme="minorEastAsia"/>
                <w:color w:val="000000" w:themeColor="text1"/>
                <w:szCs w:val="21"/>
              </w:rPr>
              <w:t>广联航空</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2,881.00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202</w:t>
            </w:r>
          </w:p>
        </w:tc>
        <w:tc>
          <w:tcPr>
            <w:tcW w:w="1276" w:type="dxa"/>
            <w:vAlign w:val="center"/>
          </w:tcPr>
          <w:p w:rsidR="00582C9D" w:rsidRDefault="0052797D">
            <w:pPr>
              <w:jc w:val="center"/>
            </w:pPr>
            <w:r>
              <w:rPr>
                <w:rFonts w:eastAsiaTheme="minorEastAsia"/>
                <w:color w:val="000000" w:themeColor="text1"/>
                <w:szCs w:val="21"/>
              </w:rPr>
              <w:t>300349</w:t>
            </w:r>
          </w:p>
        </w:tc>
        <w:tc>
          <w:tcPr>
            <w:tcW w:w="1701" w:type="dxa"/>
            <w:vAlign w:val="center"/>
          </w:tcPr>
          <w:p w:rsidR="00582C9D" w:rsidRDefault="0052797D">
            <w:pPr>
              <w:jc w:val="center"/>
            </w:pPr>
            <w:r>
              <w:rPr>
                <w:rFonts w:eastAsiaTheme="minorEastAsia"/>
                <w:color w:val="000000" w:themeColor="text1"/>
                <w:szCs w:val="21"/>
              </w:rPr>
              <w:t>金卡智能</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2,776.00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203</w:t>
            </w:r>
          </w:p>
        </w:tc>
        <w:tc>
          <w:tcPr>
            <w:tcW w:w="1276" w:type="dxa"/>
            <w:vAlign w:val="center"/>
          </w:tcPr>
          <w:p w:rsidR="00582C9D" w:rsidRDefault="0052797D">
            <w:pPr>
              <w:jc w:val="center"/>
            </w:pPr>
            <w:r>
              <w:rPr>
                <w:rFonts w:eastAsiaTheme="minorEastAsia"/>
                <w:color w:val="000000" w:themeColor="text1"/>
                <w:szCs w:val="21"/>
              </w:rPr>
              <w:t>002859</w:t>
            </w:r>
          </w:p>
        </w:tc>
        <w:tc>
          <w:tcPr>
            <w:tcW w:w="1701" w:type="dxa"/>
            <w:vAlign w:val="center"/>
          </w:tcPr>
          <w:p w:rsidR="00582C9D" w:rsidRDefault="0052797D">
            <w:pPr>
              <w:jc w:val="center"/>
            </w:pPr>
            <w:r>
              <w:rPr>
                <w:rFonts w:eastAsiaTheme="minorEastAsia"/>
                <w:color w:val="000000" w:themeColor="text1"/>
                <w:szCs w:val="21"/>
              </w:rPr>
              <w:t>洁美科技</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2,770.00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204</w:t>
            </w:r>
          </w:p>
        </w:tc>
        <w:tc>
          <w:tcPr>
            <w:tcW w:w="1276" w:type="dxa"/>
            <w:vAlign w:val="center"/>
          </w:tcPr>
          <w:p w:rsidR="00582C9D" w:rsidRDefault="0052797D">
            <w:pPr>
              <w:jc w:val="center"/>
            </w:pPr>
            <w:r>
              <w:rPr>
                <w:rFonts w:eastAsiaTheme="minorEastAsia"/>
                <w:color w:val="000000" w:themeColor="text1"/>
                <w:szCs w:val="21"/>
              </w:rPr>
              <w:t>603456</w:t>
            </w:r>
          </w:p>
        </w:tc>
        <w:tc>
          <w:tcPr>
            <w:tcW w:w="1701" w:type="dxa"/>
            <w:vAlign w:val="center"/>
          </w:tcPr>
          <w:p w:rsidR="00582C9D" w:rsidRDefault="0052797D">
            <w:pPr>
              <w:jc w:val="center"/>
            </w:pPr>
            <w:r>
              <w:rPr>
                <w:rFonts w:eastAsiaTheme="minorEastAsia"/>
                <w:color w:val="000000" w:themeColor="text1"/>
                <w:szCs w:val="21"/>
              </w:rPr>
              <w:t>九洲药业</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2,738.00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205</w:t>
            </w:r>
          </w:p>
        </w:tc>
        <w:tc>
          <w:tcPr>
            <w:tcW w:w="1276" w:type="dxa"/>
            <w:vAlign w:val="center"/>
          </w:tcPr>
          <w:p w:rsidR="00582C9D" w:rsidRDefault="0052797D">
            <w:pPr>
              <w:jc w:val="center"/>
            </w:pPr>
            <w:r>
              <w:rPr>
                <w:rFonts w:eastAsiaTheme="minorEastAsia"/>
                <w:color w:val="000000" w:themeColor="text1"/>
                <w:szCs w:val="21"/>
              </w:rPr>
              <w:t>600529</w:t>
            </w:r>
          </w:p>
        </w:tc>
        <w:tc>
          <w:tcPr>
            <w:tcW w:w="1701" w:type="dxa"/>
            <w:vAlign w:val="center"/>
          </w:tcPr>
          <w:p w:rsidR="00582C9D" w:rsidRDefault="0052797D">
            <w:pPr>
              <w:jc w:val="center"/>
            </w:pPr>
            <w:r>
              <w:rPr>
                <w:rFonts w:eastAsiaTheme="minorEastAsia"/>
                <w:color w:val="000000" w:themeColor="text1"/>
                <w:szCs w:val="21"/>
              </w:rPr>
              <w:t>山东药玻</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2,722.00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206</w:t>
            </w:r>
          </w:p>
        </w:tc>
        <w:tc>
          <w:tcPr>
            <w:tcW w:w="1276" w:type="dxa"/>
            <w:vAlign w:val="center"/>
          </w:tcPr>
          <w:p w:rsidR="00582C9D" w:rsidRDefault="0052797D">
            <w:pPr>
              <w:jc w:val="center"/>
            </w:pPr>
            <w:r>
              <w:rPr>
                <w:rFonts w:eastAsiaTheme="minorEastAsia"/>
                <w:color w:val="000000" w:themeColor="text1"/>
                <w:szCs w:val="21"/>
              </w:rPr>
              <w:t>000921</w:t>
            </w:r>
          </w:p>
        </w:tc>
        <w:tc>
          <w:tcPr>
            <w:tcW w:w="1701" w:type="dxa"/>
            <w:vAlign w:val="center"/>
          </w:tcPr>
          <w:p w:rsidR="00582C9D" w:rsidRDefault="0052797D">
            <w:pPr>
              <w:jc w:val="center"/>
            </w:pPr>
            <w:r>
              <w:rPr>
                <w:rFonts w:eastAsiaTheme="minorEastAsia"/>
                <w:color w:val="000000" w:themeColor="text1"/>
                <w:szCs w:val="21"/>
              </w:rPr>
              <w:t>海信家电</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2,695.00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207</w:t>
            </w:r>
          </w:p>
        </w:tc>
        <w:tc>
          <w:tcPr>
            <w:tcW w:w="1276" w:type="dxa"/>
            <w:vAlign w:val="center"/>
          </w:tcPr>
          <w:p w:rsidR="00582C9D" w:rsidRDefault="0052797D">
            <w:pPr>
              <w:jc w:val="center"/>
            </w:pPr>
            <w:r>
              <w:rPr>
                <w:rFonts w:eastAsiaTheme="minorEastAsia"/>
                <w:color w:val="000000" w:themeColor="text1"/>
                <w:szCs w:val="21"/>
              </w:rPr>
              <w:t>600873</w:t>
            </w:r>
          </w:p>
        </w:tc>
        <w:tc>
          <w:tcPr>
            <w:tcW w:w="1701" w:type="dxa"/>
            <w:vAlign w:val="center"/>
          </w:tcPr>
          <w:p w:rsidR="00582C9D" w:rsidRDefault="0052797D">
            <w:pPr>
              <w:jc w:val="center"/>
            </w:pPr>
            <w:r>
              <w:rPr>
                <w:rFonts w:eastAsiaTheme="minorEastAsia"/>
                <w:color w:val="000000" w:themeColor="text1"/>
                <w:szCs w:val="21"/>
              </w:rPr>
              <w:t>梅花生物</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2,679.00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208</w:t>
            </w:r>
          </w:p>
        </w:tc>
        <w:tc>
          <w:tcPr>
            <w:tcW w:w="1276" w:type="dxa"/>
            <w:vAlign w:val="center"/>
          </w:tcPr>
          <w:p w:rsidR="00582C9D" w:rsidRDefault="0052797D">
            <w:pPr>
              <w:jc w:val="center"/>
            </w:pPr>
            <w:r>
              <w:rPr>
                <w:rFonts w:eastAsiaTheme="minorEastAsia"/>
                <w:color w:val="000000" w:themeColor="text1"/>
                <w:szCs w:val="21"/>
              </w:rPr>
              <w:t>603040</w:t>
            </w:r>
          </w:p>
        </w:tc>
        <w:tc>
          <w:tcPr>
            <w:tcW w:w="1701" w:type="dxa"/>
            <w:vAlign w:val="center"/>
          </w:tcPr>
          <w:p w:rsidR="00582C9D" w:rsidRDefault="0052797D">
            <w:pPr>
              <w:jc w:val="center"/>
            </w:pPr>
            <w:r>
              <w:rPr>
                <w:rFonts w:eastAsiaTheme="minorEastAsia"/>
                <w:color w:val="000000" w:themeColor="text1"/>
                <w:szCs w:val="21"/>
              </w:rPr>
              <w:t>新坐标</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2,659.00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209</w:t>
            </w:r>
          </w:p>
        </w:tc>
        <w:tc>
          <w:tcPr>
            <w:tcW w:w="1276" w:type="dxa"/>
            <w:vAlign w:val="center"/>
          </w:tcPr>
          <w:p w:rsidR="00582C9D" w:rsidRDefault="0052797D">
            <w:pPr>
              <w:jc w:val="center"/>
            </w:pPr>
            <w:r>
              <w:rPr>
                <w:rFonts w:eastAsiaTheme="minorEastAsia"/>
                <w:color w:val="000000" w:themeColor="text1"/>
                <w:szCs w:val="21"/>
              </w:rPr>
              <w:t>002332</w:t>
            </w:r>
          </w:p>
        </w:tc>
        <w:tc>
          <w:tcPr>
            <w:tcW w:w="1701" w:type="dxa"/>
            <w:vAlign w:val="center"/>
          </w:tcPr>
          <w:p w:rsidR="00582C9D" w:rsidRDefault="0052797D">
            <w:pPr>
              <w:jc w:val="center"/>
            </w:pPr>
            <w:r>
              <w:rPr>
                <w:rFonts w:eastAsiaTheme="minorEastAsia"/>
                <w:color w:val="000000" w:themeColor="text1"/>
                <w:szCs w:val="21"/>
              </w:rPr>
              <w:t>仙琚制药</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2,650.00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210</w:t>
            </w:r>
          </w:p>
        </w:tc>
        <w:tc>
          <w:tcPr>
            <w:tcW w:w="1276" w:type="dxa"/>
            <w:vAlign w:val="center"/>
          </w:tcPr>
          <w:p w:rsidR="00582C9D" w:rsidRDefault="0052797D">
            <w:pPr>
              <w:jc w:val="center"/>
            </w:pPr>
            <w:r>
              <w:rPr>
                <w:rFonts w:eastAsiaTheme="minorEastAsia"/>
                <w:color w:val="000000" w:themeColor="text1"/>
                <w:szCs w:val="21"/>
              </w:rPr>
              <w:t>600502</w:t>
            </w:r>
          </w:p>
        </w:tc>
        <w:tc>
          <w:tcPr>
            <w:tcW w:w="1701" w:type="dxa"/>
            <w:vAlign w:val="center"/>
          </w:tcPr>
          <w:p w:rsidR="00582C9D" w:rsidRDefault="0052797D">
            <w:pPr>
              <w:jc w:val="center"/>
            </w:pPr>
            <w:r>
              <w:rPr>
                <w:rFonts w:eastAsiaTheme="minorEastAsia"/>
                <w:color w:val="000000" w:themeColor="text1"/>
                <w:szCs w:val="21"/>
              </w:rPr>
              <w:t>安徽建工</w:t>
            </w:r>
          </w:p>
        </w:tc>
        <w:tc>
          <w:tcPr>
            <w:tcW w:w="1276" w:type="dxa"/>
            <w:vAlign w:val="center"/>
          </w:tcPr>
          <w:p w:rsidR="00582C9D" w:rsidRDefault="0052797D">
            <w:pPr>
              <w:jc w:val="right"/>
            </w:pPr>
            <w:r>
              <w:rPr>
                <w:rFonts w:eastAsiaTheme="minorEastAsia"/>
                <w:color w:val="000000" w:themeColor="text1"/>
                <w:szCs w:val="21"/>
              </w:rPr>
              <w:t>500.00</w:t>
            </w:r>
          </w:p>
        </w:tc>
        <w:tc>
          <w:tcPr>
            <w:tcW w:w="1842" w:type="dxa"/>
            <w:vAlign w:val="center"/>
          </w:tcPr>
          <w:p w:rsidR="00582C9D" w:rsidRDefault="0052797D">
            <w:pPr>
              <w:jc w:val="right"/>
            </w:pPr>
            <w:r>
              <w:rPr>
                <w:rFonts w:eastAsiaTheme="minorEastAsia"/>
                <w:color w:val="000000" w:themeColor="text1"/>
                <w:szCs w:val="21"/>
              </w:rPr>
              <w:t>2,640.00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211</w:t>
            </w:r>
          </w:p>
        </w:tc>
        <w:tc>
          <w:tcPr>
            <w:tcW w:w="1276" w:type="dxa"/>
            <w:vAlign w:val="center"/>
          </w:tcPr>
          <w:p w:rsidR="00582C9D" w:rsidRDefault="0052797D">
            <w:pPr>
              <w:jc w:val="center"/>
            </w:pPr>
            <w:r>
              <w:rPr>
                <w:rFonts w:eastAsiaTheme="minorEastAsia"/>
                <w:color w:val="000000" w:themeColor="text1"/>
                <w:szCs w:val="21"/>
              </w:rPr>
              <w:t>000933</w:t>
            </w:r>
          </w:p>
        </w:tc>
        <w:tc>
          <w:tcPr>
            <w:tcW w:w="1701" w:type="dxa"/>
            <w:vAlign w:val="center"/>
          </w:tcPr>
          <w:p w:rsidR="00582C9D" w:rsidRDefault="0052797D">
            <w:pPr>
              <w:jc w:val="center"/>
            </w:pPr>
            <w:r>
              <w:rPr>
                <w:rFonts w:eastAsiaTheme="minorEastAsia"/>
                <w:color w:val="000000" w:themeColor="text1"/>
                <w:szCs w:val="21"/>
              </w:rPr>
              <w:t>神火股份</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2,600.00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212</w:t>
            </w:r>
          </w:p>
        </w:tc>
        <w:tc>
          <w:tcPr>
            <w:tcW w:w="1276" w:type="dxa"/>
            <w:vAlign w:val="center"/>
          </w:tcPr>
          <w:p w:rsidR="00582C9D" w:rsidRDefault="0052797D">
            <w:pPr>
              <w:jc w:val="center"/>
            </w:pPr>
            <w:r>
              <w:rPr>
                <w:rFonts w:eastAsiaTheme="minorEastAsia"/>
                <w:color w:val="000000" w:themeColor="text1"/>
                <w:szCs w:val="21"/>
              </w:rPr>
              <w:t>600970</w:t>
            </w:r>
          </w:p>
        </w:tc>
        <w:tc>
          <w:tcPr>
            <w:tcW w:w="1701" w:type="dxa"/>
            <w:vAlign w:val="center"/>
          </w:tcPr>
          <w:p w:rsidR="00582C9D" w:rsidRDefault="0052797D">
            <w:pPr>
              <w:jc w:val="center"/>
            </w:pPr>
            <w:r>
              <w:rPr>
                <w:rFonts w:eastAsiaTheme="minorEastAsia"/>
                <w:color w:val="000000" w:themeColor="text1"/>
                <w:szCs w:val="21"/>
              </w:rPr>
              <w:t>中材国际</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2,550.00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213</w:t>
            </w:r>
          </w:p>
        </w:tc>
        <w:tc>
          <w:tcPr>
            <w:tcW w:w="1276" w:type="dxa"/>
            <w:vAlign w:val="center"/>
          </w:tcPr>
          <w:p w:rsidR="00582C9D" w:rsidRDefault="0052797D">
            <w:pPr>
              <w:jc w:val="center"/>
            </w:pPr>
            <w:r>
              <w:rPr>
                <w:rFonts w:eastAsiaTheme="minorEastAsia"/>
                <w:color w:val="000000" w:themeColor="text1"/>
                <w:szCs w:val="21"/>
              </w:rPr>
              <w:t>603556</w:t>
            </w:r>
          </w:p>
        </w:tc>
        <w:tc>
          <w:tcPr>
            <w:tcW w:w="1701" w:type="dxa"/>
            <w:vAlign w:val="center"/>
          </w:tcPr>
          <w:p w:rsidR="00582C9D" w:rsidRDefault="0052797D">
            <w:pPr>
              <w:jc w:val="center"/>
            </w:pPr>
            <w:r>
              <w:rPr>
                <w:rFonts w:eastAsiaTheme="minorEastAsia"/>
                <w:color w:val="000000" w:themeColor="text1"/>
                <w:szCs w:val="21"/>
              </w:rPr>
              <w:t>海兴电力</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2,524.00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214</w:t>
            </w:r>
          </w:p>
        </w:tc>
        <w:tc>
          <w:tcPr>
            <w:tcW w:w="1276" w:type="dxa"/>
            <w:vAlign w:val="center"/>
          </w:tcPr>
          <w:p w:rsidR="00582C9D" w:rsidRDefault="0052797D">
            <w:pPr>
              <w:jc w:val="center"/>
            </w:pPr>
            <w:r>
              <w:rPr>
                <w:rFonts w:eastAsiaTheme="minorEastAsia"/>
                <w:color w:val="000000" w:themeColor="text1"/>
                <w:szCs w:val="21"/>
              </w:rPr>
              <w:t>603088</w:t>
            </w:r>
          </w:p>
        </w:tc>
        <w:tc>
          <w:tcPr>
            <w:tcW w:w="1701" w:type="dxa"/>
            <w:vAlign w:val="center"/>
          </w:tcPr>
          <w:p w:rsidR="00582C9D" w:rsidRDefault="0052797D">
            <w:pPr>
              <w:jc w:val="center"/>
            </w:pPr>
            <w:r>
              <w:rPr>
                <w:rFonts w:eastAsiaTheme="minorEastAsia"/>
                <w:color w:val="000000" w:themeColor="text1"/>
                <w:szCs w:val="21"/>
              </w:rPr>
              <w:t>宁波精达</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2,514.00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215</w:t>
            </w:r>
          </w:p>
        </w:tc>
        <w:tc>
          <w:tcPr>
            <w:tcW w:w="1276" w:type="dxa"/>
            <w:vAlign w:val="center"/>
          </w:tcPr>
          <w:p w:rsidR="00582C9D" w:rsidRDefault="0052797D">
            <w:pPr>
              <w:jc w:val="center"/>
            </w:pPr>
            <w:r>
              <w:rPr>
                <w:rFonts w:eastAsiaTheme="minorEastAsia"/>
                <w:color w:val="000000" w:themeColor="text1"/>
                <w:szCs w:val="21"/>
              </w:rPr>
              <w:t>002061</w:t>
            </w:r>
          </w:p>
        </w:tc>
        <w:tc>
          <w:tcPr>
            <w:tcW w:w="1701" w:type="dxa"/>
            <w:vAlign w:val="center"/>
          </w:tcPr>
          <w:p w:rsidR="00582C9D" w:rsidRDefault="0052797D">
            <w:pPr>
              <w:jc w:val="center"/>
            </w:pPr>
            <w:r>
              <w:rPr>
                <w:rFonts w:eastAsiaTheme="minorEastAsia"/>
                <w:color w:val="000000" w:themeColor="text1"/>
                <w:szCs w:val="21"/>
              </w:rPr>
              <w:t>浙江交科</w:t>
            </w:r>
          </w:p>
        </w:tc>
        <w:tc>
          <w:tcPr>
            <w:tcW w:w="1276" w:type="dxa"/>
            <w:vAlign w:val="center"/>
          </w:tcPr>
          <w:p w:rsidR="00582C9D" w:rsidRDefault="0052797D">
            <w:pPr>
              <w:jc w:val="right"/>
            </w:pPr>
            <w:r>
              <w:rPr>
                <w:rFonts w:eastAsiaTheme="minorEastAsia"/>
                <w:color w:val="000000" w:themeColor="text1"/>
                <w:szCs w:val="21"/>
              </w:rPr>
              <w:t>560.00</w:t>
            </w:r>
          </w:p>
        </w:tc>
        <w:tc>
          <w:tcPr>
            <w:tcW w:w="1842" w:type="dxa"/>
            <w:vAlign w:val="center"/>
          </w:tcPr>
          <w:p w:rsidR="00582C9D" w:rsidRDefault="0052797D">
            <w:pPr>
              <w:jc w:val="right"/>
            </w:pPr>
            <w:r>
              <w:rPr>
                <w:rFonts w:eastAsiaTheme="minorEastAsia"/>
                <w:color w:val="000000" w:themeColor="text1"/>
                <w:szCs w:val="21"/>
              </w:rPr>
              <w:t>2,497.60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216</w:t>
            </w:r>
          </w:p>
        </w:tc>
        <w:tc>
          <w:tcPr>
            <w:tcW w:w="1276" w:type="dxa"/>
            <w:vAlign w:val="center"/>
          </w:tcPr>
          <w:p w:rsidR="00582C9D" w:rsidRDefault="0052797D">
            <w:pPr>
              <w:jc w:val="center"/>
            </w:pPr>
            <w:r>
              <w:rPr>
                <w:rFonts w:eastAsiaTheme="minorEastAsia"/>
                <w:color w:val="000000" w:themeColor="text1"/>
                <w:szCs w:val="21"/>
              </w:rPr>
              <w:t>002158</w:t>
            </w:r>
          </w:p>
        </w:tc>
        <w:tc>
          <w:tcPr>
            <w:tcW w:w="1701" w:type="dxa"/>
            <w:vAlign w:val="center"/>
          </w:tcPr>
          <w:p w:rsidR="00582C9D" w:rsidRDefault="0052797D">
            <w:pPr>
              <w:jc w:val="center"/>
            </w:pPr>
            <w:r>
              <w:rPr>
                <w:rFonts w:eastAsiaTheme="minorEastAsia"/>
                <w:color w:val="000000" w:themeColor="text1"/>
                <w:szCs w:val="21"/>
              </w:rPr>
              <w:t>汉钟精机</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2,496.00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217</w:t>
            </w:r>
          </w:p>
        </w:tc>
        <w:tc>
          <w:tcPr>
            <w:tcW w:w="1276" w:type="dxa"/>
            <w:vAlign w:val="center"/>
          </w:tcPr>
          <w:p w:rsidR="00582C9D" w:rsidRDefault="0052797D">
            <w:pPr>
              <w:jc w:val="center"/>
            </w:pPr>
            <w:r>
              <w:rPr>
                <w:rFonts w:eastAsiaTheme="minorEastAsia"/>
                <w:color w:val="000000" w:themeColor="text1"/>
                <w:szCs w:val="21"/>
              </w:rPr>
              <w:t>300031</w:t>
            </w:r>
          </w:p>
        </w:tc>
        <w:tc>
          <w:tcPr>
            <w:tcW w:w="1701" w:type="dxa"/>
            <w:vAlign w:val="center"/>
          </w:tcPr>
          <w:p w:rsidR="00582C9D" w:rsidRDefault="0052797D">
            <w:pPr>
              <w:jc w:val="center"/>
            </w:pPr>
            <w:r>
              <w:rPr>
                <w:rFonts w:eastAsiaTheme="minorEastAsia"/>
                <w:color w:val="000000" w:themeColor="text1"/>
                <w:szCs w:val="21"/>
              </w:rPr>
              <w:t>宝通科技</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2,472.00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218</w:t>
            </w:r>
          </w:p>
        </w:tc>
        <w:tc>
          <w:tcPr>
            <w:tcW w:w="1276" w:type="dxa"/>
            <w:vAlign w:val="center"/>
          </w:tcPr>
          <w:p w:rsidR="00582C9D" w:rsidRDefault="0052797D">
            <w:pPr>
              <w:jc w:val="center"/>
            </w:pPr>
            <w:r>
              <w:rPr>
                <w:rFonts w:eastAsiaTheme="minorEastAsia"/>
                <w:color w:val="000000" w:themeColor="text1"/>
                <w:szCs w:val="21"/>
              </w:rPr>
              <w:t>603368</w:t>
            </w:r>
          </w:p>
        </w:tc>
        <w:tc>
          <w:tcPr>
            <w:tcW w:w="1701" w:type="dxa"/>
            <w:vAlign w:val="center"/>
          </w:tcPr>
          <w:p w:rsidR="00582C9D" w:rsidRDefault="0052797D">
            <w:pPr>
              <w:jc w:val="center"/>
            </w:pPr>
            <w:r>
              <w:rPr>
                <w:rFonts w:eastAsiaTheme="minorEastAsia"/>
                <w:color w:val="000000" w:themeColor="text1"/>
                <w:szCs w:val="21"/>
              </w:rPr>
              <w:t>柳药集团</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2,471.00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219</w:t>
            </w:r>
          </w:p>
        </w:tc>
        <w:tc>
          <w:tcPr>
            <w:tcW w:w="1276" w:type="dxa"/>
            <w:vAlign w:val="center"/>
          </w:tcPr>
          <w:p w:rsidR="00582C9D" w:rsidRDefault="0052797D">
            <w:pPr>
              <w:jc w:val="center"/>
            </w:pPr>
            <w:r>
              <w:rPr>
                <w:rFonts w:eastAsiaTheme="minorEastAsia"/>
                <w:color w:val="000000" w:themeColor="text1"/>
                <w:szCs w:val="21"/>
              </w:rPr>
              <w:t>600461</w:t>
            </w:r>
          </w:p>
        </w:tc>
        <w:tc>
          <w:tcPr>
            <w:tcW w:w="1701" w:type="dxa"/>
            <w:vAlign w:val="center"/>
          </w:tcPr>
          <w:p w:rsidR="00582C9D" w:rsidRDefault="0052797D">
            <w:pPr>
              <w:jc w:val="center"/>
            </w:pPr>
            <w:r>
              <w:rPr>
                <w:rFonts w:eastAsiaTheme="minorEastAsia"/>
                <w:color w:val="000000" w:themeColor="text1"/>
                <w:szCs w:val="21"/>
              </w:rPr>
              <w:t>洪城环境</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2,451.00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219</w:t>
            </w:r>
          </w:p>
        </w:tc>
        <w:tc>
          <w:tcPr>
            <w:tcW w:w="1276" w:type="dxa"/>
            <w:vAlign w:val="center"/>
          </w:tcPr>
          <w:p w:rsidR="00582C9D" w:rsidRDefault="0052797D">
            <w:pPr>
              <w:jc w:val="center"/>
            </w:pPr>
            <w:r>
              <w:rPr>
                <w:rFonts w:eastAsiaTheme="minorEastAsia"/>
                <w:color w:val="000000" w:themeColor="text1"/>
                <w:szCs w:val="21"/>
              </w:rPr>
              <w:t>600559</w:t>
            </w:r>
          </w:p>
        </w:tc>
        <w:tc>
          <w:tcPr>
            <w:tcW w:w="1701" w:type="dxa"/>
            <w:vAlign w:val="center"/>
          </w:tcPr>
          <w:p w:rsidR="00582C9D" w:rsidRDefault="0052797D">
            <w:pPr>
              <w:jc w:val="center"/>
            </w:pPr>
            <w:r>
              <w:rPr>
                <w:rFonts w:eastAsiaTheme="minorEastAsia"/>
                <w:color w:val="000000" w:themeColor="text1"/>
                <w:szCs w:val="21"/>
              </w:rPr>
              <w:t>老白干酒</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2,451.00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221</w:t>
            </w:r>
          </w:p>
        </w:tc>
        <w:tc>
          <w:tcPr>
            <w:tcW w:w="1276" w:type="dxa"/>
            <w:vAlign w:val="center"/>
          </w:tcPr>
          <w:p w:rsidR="00582C9D" w:rsidRDefault="0052797D">
            <w:pPr>
              <w:jc w:val="center"/>
            </w:pPr>
            <w:r>
              <w:rPr>
                <w:rFonts w:eastAsiaTheme="minorEastAsia"/>
                <w:color w:val="000000" w:themeColor="text1"/>
                <w:szCs w:val="21"/>
              </w:rPr>
              <w:t>000738</w:t>
            </w:r>
          </w:p>
        </w:tc>
        <w:tc>
          <w:tcPr>
            <w:tcW w:w="1701" w:type="dxa"/>
            <w:vAlign w:val="center"/>
          </w:tcPr>
          <w:p w:rsidR="00582C9D" w:rsidRDefault="0052797D">
            <w:pPr>
              <w:jc w:val="center"/>
            </w:pPr>
            <w:r>
              <w:rPr>
                <w:rFonts w:eastAsiaTheme="minorEastAsia"/>
                <w:color w:val="000000" w:themeColor="text1"/>
                <w:szCs w:val="21"/>
              </w:rPr>
              <w:t>航发控制</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2,440.00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222</w:t>
            </w:r>
          </w:p>
        </w:tc>
        <w:tc>
          <w:tcPr>
            <w:tcW w:w="1276" w:type="dxa"/>
            <w:vAlign w:val="center"/>
          </w:tcPr>
          <w:p w:rsidR="00582C9D" w:rsidRDefault="0052797D">
            <w:pPr>
              <w:jc w:val="center"/>
            </w:pPr>
            <w:r>
              <w:rPr>
                <w:rFonts w:eastAsiaTheme="minorEastAsia"/>
                <w:color w:val="000000" w:themeColor="text1"/>
                <w:szCs w:val="21"/>
              </w:rPr>
              <w:t>000012</w:t>
            </w:r>
          </w:p>
        </w:tc>
        <w:tc>
          <w:tcPr>
            <w:tcW w:w="1701" w:type="dxa"/>
            <w:vAlign w:val="center"/>
          </w:tcPr>
          <w:p w:rsidR="00582C9D" w:rsidRDefault="0052797D">
            <w:pPr>
              <w:jc w:val="center"/>
            </w:pPr>
            <w:r>
              <w:rPr>
                <w:rFonts w:eastAsiaTheme="minorEastAsia"/>
                <w:color w:val="000000" w:themeColor="text1"/>
                <w:szCs w:val="21"/>
              </w:rPr>
              <w:t>南</w:t>
            </w:r>
            <w:r>
              <w:rPr>
                <w:rFonts w:eastAsiaTheme="minorEastAsia"/>
                <w:color w:val="000000" w:themeColor="text1"/>
                <w:szCs w:val="21"/>
              </w:rPr>
              <w:t xml:space="preserve">  </w:t>
            </w:r>
            <w:r>
              <w:rPr>
                <w:rFonts w:eastAsiaTheme="minorEastAsia"/>
                <w:color w:val="000000" w:themeColor="text1"/>
                <w:szCs w:val="21"/>
              </w:rPr>
              <w:t>玻Ａ</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2,384.00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223</w:t>
            </w:r>
          </w:p>
        </w:tc>
        <w:tc>
          <w:tcPr>
            <w:tcW w:w="1276" w:type="dxa"/>
            <w:vAlign w:val="center"/>
          </w:tcPr>
          <w:p w:rsidR="00582C9D" w:rsidRDefault="0052797D">
            <w:pPr>
              <w:jc w:val="center"/>
            </w:pPr>
            <w:r>
              <w:rPr>
                <w:rFonts w:eastAsiaTheme="minorEastAsia"/>
                <w:color w:val="000000" w:themeColor="text1"/>
                <w:szCs w:val="21"/>
              </w:rPr>
              <w:t>002955</w:t>
            </w:r>
          </w:p>
        </w:tc>
        <w:tc>
          <w:tcPr>
            <w:tcW w:w="1701" w:type="dxa"/>
            <w:vAlign w:val="center"/>
          </w:tcPr>
          <w:p w:rsidR="00582C9D" w:rsidRDefault="0052797D">
            <w:pPr>
              <w:jc w:val="center"/>
            </w:pPr>
            <w:r>
              <w:rPr>
                <w:rFonts w:eastAsiaTheme="minorEastAsia"/>
                <w:color w:val="000000" w:themeColor="text1"/>
                <w:szCs w:val="21"/>
              </w:rPr>
              <w:t>鸿合科技</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2,355.00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224</w:t>
            </w:r>
          </w:p>
        </w:tc>
        <w:tc>
          <w:tcPr>
            <w:tcW w:w="1276" w:type="dxa"/>
            <w:vAlign w:val="center"/>
          </w:tcPr>
          <w:p w:rsidR="00582C9D" w:rsidRDefault="0052797D">
            <w:pPr>
              <w:jc w:val="center"/>
            </w:pPr>
            <w:r>
              <w:rPr>
                <w:rFonts w:eastAsiaTheme="minorEastAsia"/>
                <w:color w:val="000000" w:themeColor="text1"/>
                <w:szCs w:val="21"/>
              </w:rPr>
              <w:t>600583</w:t>
            </w:r>
          </w:p>
        </w:tc>
        <w:tc>
          <w:tcPr>
            <w:tcW w:w="1701" w:type="dxa"/>
            <w:vAlign w:val="center"/>
          </w:tcPr>
          <w:p w:rsidR="00582C9D" w:rsidRDefault="0052797D">
            <w:pPr>
              <w:jc w:val="center"/>
            </w:pPr>
            <w:r>
              <w:rPr>
                <w:rFonts w:eastAsiaTheme="minorEastAsia"/>
                <w:color w:val="000000" w:themeColor="text1"/>
                <w:szCs w:val="21"/>
              </w:rPr>
              <w:t>海油工程</w:t>
            </w:r>
          </w:p>
        </w:tc>
        <w:tc>
          <w:tcPr>
            <w:tcW w:w="1276" w:type="dxa"/>
            <w:vAlign w:val="center"/>
          </w:tcPr>
          <w:p w:rsidR="00582C9D" w:rsidRDefault="0052797D">
            <w:pPr>
              <w:jc w:val="right"/>
            </w:pPr>
            <w:r>
              <w:rPr>
                <w:rFonts w:eastAsiaTheme="minorEastAsia"/>
                <w:color w:val="000000" w:themeColor="text1"/>
                <w:szCs w:val="21"/>
              </w:rPr>
              <w:t>400.00</w:t>
            </w:r>
          </w:p>
        </w:tc>
        <w:tc>
          <w:tcPr>
            <w:tcW w:w="1842" w:type="dxa"/>
            <w:vAlign w:val="center"/>
          </w:tcPr>
          <w:p w:rsidR="00582C9D" w:rsidRDefault="0052797D">
            <w:pPr>
              <w:jc w:val="right"/>
            </w:pPr>
            <w:r>
              <w:rPr>
                <w:rFonts w:eastAsiaTheme="minorEastAsia"/>
                <w:color w:val="000000" w:themeColor="text1"/>
                <w:szCs w:val="21"/>
              </w:rPr>
              <w:t>2,340.00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225</w:t>
            </w:r>
          </w:p>
        </w:tc>
        <w:tc>
          <w:tcPr>
            <w:tcW w:w="1276" w:type="dxa"/>
            <w:vAlign w:val="center"/>
          </w:tcPr>
          <w:p w:rsidR="00582C9D" w:rsidRDefault="0052797D">
            <w:pPr>
              <w:jc w:val="center"/>
            </w:pPr>
            <w:r>
              <w:rPr>
                <w:rFonts w:eastAsiaTheme="minorEastAsia"/>
                <w:color w:val="000000" w:themeColor="text1"/>
                <w:szCs w:val="21"/>
              </w:rPr>
              <w:t>600971</w:t>
            </w:r>
          </w:p>
        </w:tc>
        <w:tc>
          <w:tcPr>
            <w:tcW w:w="1701" w:type="dxa"/>
            <w:vAlign w:val="center"/>
          </w:tcPr>
          <w:p w:rsidR="00582C9D" w:rsidRDefault="0052797D">
            <w:pPr>
              <w:jc w:val="center"/>
            </w:pPr>
            <w:r>
              <w:rPr>
                <w:rFonts w:eastAsiaTheme="minorEastAsia"/>
                <w:color w:val="000000" w:themeColor="text1"/>
                <w:szCs w:val="21"/>
              </w:rPr>
              <w:t>恒源煤电</w:t>
            </w:r>
          </w:p>
        </w:tc>
        <w:tc>
          <w:tcPr>
            <w:tcW w:w="1276" w:type="dxa"/>
            <w:vAlign w:val="center"/>
          </w:tcPr>
          <w:p w:rsidR="00582C9D" w:rsidRDefault="0052797D">
            <w:pPr>
              <w:jc w:val="right"/>
            </w:pPr>
            <w:r>
              <w:rPr>
                <w:rFonts w:eastAsiaTheme="minorEastAsia"/>
                <w:color w:val="000000" w:themeColor="text1"/>
                <w:szCs w:val="21"/>
              </w:rPr>
              <w:t>300.00</w:t>
            </w:r>
          </w:p>
        </w:tc>
        <w:tc>
          <w:tcPr>
            <w:tcW w:w="1842" w:type="dxa"/>
            <w:vAlign w:val="center"/>
          </w:tcPr>
          <w:p w:rsidR="00582C9D" w:rsidRDefault="0052797D">
            <w:pPr>
              <w:jc w:val="right"/>
            </w:pPr>
            <w:r>
              <w:rPr>
                <w:rFonts w:eastAsiaTheme="minorEastAsia"/>
                <w:color w:val="000000" w:themeColor="text1"/>
                <w:szCs w:val="21"/>
              </w:rPr>
              <w:t>2,337.00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226</w:t>
            </w:r>
          </w:p>
        </w:tc>
        <w:tc>
          <w:tcPr>
            <w:tcW w:w="1276" w:type="dxa"/>
            <w:vAlign w:val="center"/>
          </w:tcPr>
          <w:p w:rsidR="00582C9D" w:rsidRDefault="0052797D">
            <w:pPr>
              <w:jc w:val="center"/>
            </w:pPr>
            <w:r>
              <w:rPr>
                <w:rFonts w:eastAsiaTheme="minorEastAsia"/>
                <w:color w:val="000000" w:themeColor="text1"/>
                <w:szCs w:val="21"/>
              </w:rPr>
              <w:t>600933</w:t>
            </w:r>
          </w:p>
        </w:tc>
        <w:tc>
          <w:tcPr>
            <w:tcW w:w="1701" w:type="dxa"/>
            <w:vAlign w:val="center"/>
          </w:tcPr>
          <w:p w:rsidR="00582C9D" w:rsidRDefault="0052797D">
            <w:pPr>
              <w:jc w:val="center"/>
            </w:pPr>
            <w:r>
              <w:rPr>
                <w:rFonts w:eastAsiaTheme="minorEastAsia"/>
                <w:color w:val="000000" w:themeColor="text1"/>
                <w:szCs w:val="21"/>
              </w:rPr>
              <w:t>爱柯迪</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2,329.00</w:t>
            </w:r>
          </w:p>
        </w:tc>
        <w:tc>
          <w:tcPr>
            <w:tcW w:w="1616" w:type="dxa"/>
            <w:vAlign w:val="center"/>
          </w:tcPr>
          <w:p w:rsidR="00582C9D" w:rsidRDefault="0052797D">
            <w:pPr>
              <w:jc w:val="right"/>
            </w:pPr>
            <w:r>
              <w:rPr>
                <w:rFonts w:eastAsiaTheme="minorEastAsia"/>
                <w:color w:val="000000" w:themeColor="text1"/>
                <w:szCs w:val="21"/>
              </w:rPr>
              <w:t>0.02</w:t>
            </w:r>
          </w:p>
        </w:tc>
      </w:tr>
      <w:tr w:rsidR="00582C9D">
        <w:tc>
          <w:tcPr>
            <w:tcW w:w="817" w:type="dxa"/>
            <w:vAlign w:val="center"/>
          </w:tcPr>
          <w:p w:rsidR="00582C9D" w:rsidRDefault="0052797D">
            <w:pPr>
              <w:jc w:val="center"/>
            </w:pPr>
            <w:r>
              <w:rPr>
                <w:rFonts w:eastAsiaTheme="minorEastAsia"/>
                <w:color w:val="000000" w:themeColor="text1"/>
                <w:szCs w:val="21"/>
              </w:rPr>
              <w:t>227</w:t>
            </w:r>
          </w:p>
        </w:tc>
        <w:tc>
          <w:tcPr>
            <w:tcW w:w="1276" w:type="dxa"/>
            <w:vAlign w:val="center"/>
          </w:tcPr>
          <w:p w:rsidR="00582C9D" w:rsidRDefault="0052797D">
            <w:pPr>
              <w:jc w:val="center"/>
            </w:pPr>
            <w:r>
              <w:rPr>
                <w:rFonts w:eastAsiaTheme="minorEastAsia"/>
                <w:color w:val="000000" w:themeColor="text1"/>
                <w:szCs w:val="21"/>
              </w:rPr>
              <w:t>300003</w:t>
            </w:r>
          </w:p>
        </w:tc>
        <w:tc>
          <w:tcPr>
            <w:tcW w:w="1701" w:type="dxa"/>
            <w:vAlign w:val="center"/>
          </w:tcPr>
          <w:p w:rsidR="00582C9D" w:rsidRDefault="0052797D">
            <w:pPr>
              <w:jc w:val="center"/>
            </w:pPr>
            <w:r>
              <w:rPr>
                <w:rFonts w:eastAsiaTheme="minorEastAsia"/>
                <w:color w:val="000000" w:themeColor="text1"/>
                <w:szCs w:val="21"/>
              </w:rPr>
              <w:t>乐普医疗</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2,261.00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228</w:t>
            </w:r>
          </w:p>
        </w:tc>
        <w:tc>
          <w:tcPr>
            <w:tcW w:w="1276" w:type="dxa"/>
            <w:vAlign w:val="center"/>
          </w:tcPr>
          <w:p w:rsidR="00582C9D" w:rsidRDefault="0052797D">
            <w:pPr>
              <w:jc w:val="center"/>
            </w:pPr>
            <w:r>
              <w:rPr>
                <w:rFonts w:eastAsiaTheme="minorEastAsia"/>
                <w:color w:val="000000" w:themeColor="text1"/>
                <w:szCs w:val="21"/>
              </w:rPr>
              <w:t>003019</w:t>
            </w:r>
          </w:p>
        </w:tc>
        <w:tc>
          <w:tcPr>
            <w:tcW w:w="1701" w:type="dxa"/>
            <w:vAlign w:val="center"/>
          </w:tcPr>
          <w:p w:rsidR="00582C9D" w:rsidRDefault="0052797D">
            <w:pPr>
              <w:jc w:val="center"/>
            </w:pPr>
            <w:r>
              <w:rPr>
                <w:rFonts w:eastAsiaTheme="minorEastAsia"/>
                <w:color w:val="000000" w:themeColor="text1"/>
                <w:szCs w:val="21"/>
              </w:rPr>
              <w:t>宸展光电</w:t>
            </w:r>
          </w:p>
        </w:tc>
        <w:tc>
          <w:tcPr>
            <w:tcW w:w="1276" w:type="dxa"/>
            <w:vAlign w:val="center"/>
          </w:tcPr>
          <w:p w:rsidR="00582C9D" w:rsidRDefault="0052797D">
            <w:pPr>
              <w:jc w:val="right"/>
            </w:pPr>
            <w:r>
              <w:rPr>
                <w:rFonts w:eastAsiaTheme="minorEastAsia"/>
                <w:color w:val="000000" w:themeColor="text1"/>
                <w:szCs w:val="21"/>
              </w:rPr>
              <w:t>110.00</w:t>
            </w:r>
          </w:p>
        </w:tc>
        <w:tc>
          <w:tcPr>
            <w:tcW w:w="1842" w:type="dxa"/>
            <w:vAlign w:val="center"/>
          </w:tcPr>
          <w:p w:rsidR="00582C9D" w:rsidRDefault="0052797D">
            <w:pPr>
              <w:jc w:val="right"/>
            </w:pPr>
            <w:r>
              <w:rPr>
                <w:rFonts w:eastAsiaTheme="minorEastAsia"/>
                <w:color w:val="000000" w:themeColor="text1"/>
                <w:szCs w:val="21"/>
              </w:rPr>
              <w:t>2,255.00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229</w:t>
            </w:r>
          </w:p>
        </w:tc>
        <w:tc>
          <w:tcPr>
            <w:tcW w:w="1276" w:type="dxa"/>
            <w:vAlign w:val="center"/>
          </w:tcPr>
          <w:p w:rsidR="00582C9D" w:rsidRDefault="0052797D">
            <w:pPr>
              <w:jc w:val="center"/>
            </w:pPr>
            <w:r>
              <w:rPr>
                <w:rFonts w:eastAsiaTheme="minorEastAsia"/>
                <w:color w:val="000000" w:themeColor="text1"/>
                <w:szCs w:val="21"/>
              </w:rPr>
              <w:t>605507</w:t>
            </w:r>
          </w:p>
        </w:tc>
        <w:tc>
          <w:tcPr>
            <w:tcW w:w="1701" w:type="dxa"/>
            <w:vAlign w:val="center"/>
          </w:tcPr>
          <w:p w:rsidR="00582C9D" w:rsidRDefault="0052797D">
            <w:pPr>
              <w:jc w:val="center"/>
            </w:pPr>
            <w:r>
              <w:rPr>
                <w:rFonts w:eastAsiaTheme="minorEastAsia"/>
                <w:color w:val="000000" w:themeColor="text1"/>
                <w:szCs w:val="21"/>
              </w:rPr>
              <w:t>国邦医药</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2,127.00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230</w:t>
            </w:r>
          </w:p>
        </w:tc>
        <w:tc>
          <w:tcPr>
            <w:tcW w:w="1276" w:type="dxa"/>
            <w:vAlign w:val="center"/>
          </w:tcPr>
          <w:p w:rsidR="00582C9D" w:rsidRDefault="0052797D">
            <w:pPr>
              <w:jc w:val="center"/>
            </w:pPr>
            <w:r>
              <w:rPr>
                <w:rFonts w:eastAsiaTheme="minorEastAsia"/>
                <w:color w:val="000000" w:themeColor="text1"/>
                <w:szCs w:val="21"/>
              </w:rPr>
              <w:t>603027</w:t>
            </w:r>
          </w:p>
        </w:tc>
        <w:tc>
          <w:tcPr>
            <w:tcW w:w="1701" w:type="dxa"/>
            <w:vAlign w:val="center"/>
          </w:tcPr>
          <w:p w:rsidR="00582C9D" w:rsidRDefault="0052797D">
            <w:pPr>
              <w:jc w:val="center"/>
            </w:pPr>
            <w:r>
              <w:rPr>
                <w:rFonts w:eastAsiaTheme="minorEastAsia"/>
                <w:color w:val="000000" w:themeColor="text1"/>
                <w:szCs w:val="21"/>
              </w:rPr>
              <w:t>千禾味业</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2,112.00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231</w:t>
            </w:r>
          </w:p>
        </w:tc>
        <w:tc>
          <w:tcPr>
            <w:tcW w:w="1276" w:type="dxa"/>
            <w:vAlign w:val="center"/>
          </w:tcPr>
          <w:p w:rsidR="00582C9D" w:rsidRDefault="0052797D">
            <w:pPr>
              <w:jc w:val="center"/>
            </w:pPr>
            <w:r>
              <w:rPr>
                <w:rFonts w:eastAsiaTheme="minorEastAsia"/>
                <w:color w:val="000000" w:themeColor="text1"/>
                <w:szCs w:val="21"/>
              </w:rPr>
              <w:t>600859</w:t>
            </w:r>
          </w:p>
        </w:tc>
        <w:tc>
          <w:tcPr>
            <w:tcW w:w="1701" w:type="dxa"/>
            <w:vAlign w:val="center"/>
          </w:tcPr>
          <w:p w:rsidR="00582C9D" w:rsidRDefault="0052797D">
            <w:pPr>
              <w:jc w:val="center"/>
            </w:pPr>
            <w:r>
              <w:rPr>
                <w:rFonts w:eastAsiaTheme="minorEastAsia"/>
                <w:color w:val="000000" w:themeColor="text1"/>
                <w:szCs w:val="21"/>
              </w:rPr>
              <w:t>王府井</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1,979.00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232</w:t>
            </w:r>
          </w:p>
        </w:tc>
        <w:tc>
          <w:tcPr>
            <w:tcW w:w="1276" w:type="dxa"/>
            <w:vAlign w:val="center"/>
          </w:tcPr>
          <w:p w:rsidR="00582C9D" w:rsidRDefault="0052797D">
            <w:pPr>
              <w:jc w:val="center"/>
            </w:pPr>
            <w:r>
              <w:rPr>
                <w:rFonts w:eastAsiaTheme="minorEastAsia"/>
                <w:color w:val="000000" w:themeColor="text1"/>
                <w:szCs w:val="21"/>
              </w:rPr>
              <w:t>002925</w:t>
            </w:r>
          </w:p>
        </w:tc>
        <w:tc>
          <w:tcPr>
            <w:tcW w:w="1701" w:type="dxa"/>
            <w:vAlign w:val="center"/>
          </w:tcPr>
          <w:p w:rsidR="00582C9D" w:rsidRDefault="0052797D">
            <w:pPr>
              <w:jc w:val="center"/>
            </w:pPr>
            <w:r>
              <w:rPr>
                <w:rFonts w:eastAsiaTheme="minorEastAsia"/>
                <w:color w:val="000000" w:themeColor="text1"/>
                <w:szCs w:val="21"/>
              </w:rPr>
              <w:t>盈趣科技</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1,940.00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233</w:t>
            </w:r>
          </w:p>
        </w:tc>
        <w:tc>
          <w:tcPr>
            <w:tcW w:w="1276" w:type="dxa"/>
            <w:vAlign w:val="center"/>
          </w:tcPr>
          <w:p w:rsidR="00582C9D" w:rsidRDefault="0052797D">
            <w:pPr>
              <w:jc w:val="center"/>
            </w:pPr>
            <w:r>
              <w:rPr>
                <w:rFonts w:eastAsiaTheme="minorEastAsia"/>
                <w:color w:val="000000" w:themeColor="text1"/>
                <w:szCs w:val="21"/>
              </w:rPr>
              <w:t>002299</w:t>
            </w:r>
          </w:p>
        </w:tc>
        <w:tc>
          <w:tcPr>
            <w:tcW w:w="1701" w:type="dxa"/>
            <w:vAlign w:val="center"/>
          </w:tcPr>
          <w:p w:rsidR="00582C9D" w:rsidRDefault="0052797D">
            <w:pPr>
              <w:jc w:val="center"/>
            </w:pPr>
            <w:r>
              <w:rPr>
                <w:rFonts w:eastAsiaTheme="minorEastAsia"/>
                <w:color w:val="000000" w:themeColor="text1"/>
                <w:szCs w:val="21"/>
              </w:rPr>
              <w:t>圣农发展</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1,915.00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234</w:t>
            </w:r>
          </w:p>
        </w:tc>
        <w:tc>
          <w:tcPr>
            <w:tcW w:w="1276" w:type="dxa"/>
            <w:vAlign w:val="center"/>
          </w:tcPr>
          <w:p w:rsidR="00582C9D" w:rsidRDefault="0052797D">
            <w:pPr>
              <w:jc w:val="center"/>
            </w:pPr>
            <w:r>
              <w:rPr>
                <w:rFonts w:eastAsiaTheme="minorEastAsia"/>
                <w:color w:val="000000" w:themeColor="text1"/>
                <w:szCs w:val="21"/>
              </w:rPr>
              <w:t>600975</w:t>
            </w:r>
          </w:p>
        </w:tc>
        <w:tc>
          <w:tcPr>
            <w:tcW w:w="1701" w:type="dxa"/>
            <w:vAlign w:val="center"/>
          </w:tcPr>
          <w:p w:rsidR="00582C9D" w:rsidRDefault="0052797D">
            <w:pPr>
              <w:jc w:val="center"/>
            </w:pPr>
            <w:r>
              <w:rPr>
                <w:rFonts w:eastAsiaTheme="minorEastAsia"/>
                <w:color w:val="000000" w:themeColor="text1"/>
                <w:szCs w:val="21"/>
              </w:rPr>
              <w:t>新五丰</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1,912.00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235</w:t>
            </w:r>
          </w:p>
        </w:tc>
        <w:tc>
          <w:tcPr>
            <w:tcW w:w="1276" w:type="dxa"/>
            <w:vAlign w:val="center"/>
          </w:tcPr>
          <w:p w:rsidR="00582C9D" w:rsidRDefault="0052797D">
            <w:pPr>
              <w:jc w:val="center"/>
            </w:pPr>
            <w:r>
              <w:rPr>
                <w:rFonts w:eastAsiaTheme="minorEastAsia"/>
                <w:color w:val="000000" w:themeColor="text1"/>
                <w:szCs w:val="21"/>
              </w:rPr>
              <w:t>600521</w:t>
            </w:r>
          </w:p>
        </w:tc>
        <w:tc>
          <w:tcPr>
            <w:tcW w:w="1701" w:type="dxa"/>
            <w:vAlign w:val="center"/>
          </w:tcPr>
          <w:p w:rsidR="00582C9D" w:rsidRDefault="0052797D">
            <w:pPr>
              <w:jc w:val="center"/>
            </w:pPr>
            <w:r>
              <w:rPr>
                <w:rFonts w:eastAsiaTheme="minorEastAsia"/>
                <w:color w:val="000000" w:themeColor="text1"/>
                <w:szCs w:val="21"/>
              </w:rPr>
              <w:t>华海药业</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1,841.00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236</w:t>
            </w:r>
          </w:p>
        </w:tc>
        <w:tc>
          <w:tcPr>
            <w:tcW w:w="1276" w:type="dxa"/>
            <w:vAlign w:val="center"/>
          </w:tcPr>
          <w:p w:rsidR="00582C9D" w:rsidRDefault="0052797D">
            <w:pPr>
              <w:jc w:val="center"/>
            </w:pPr>
            <w:r>
              <w:rPr>
                <w:rFonts w:eastAsiaTheme="minorEastAsia"/>
                <w:color w:val="000000" w:themeColor="text1"/>
                <w:szCs w:val="21"/>
              </w:rPr>
              <w:t>300119</w:t>
            </w:r>
          </w:p>
        </w:tc>
        <w:tc>
          <w:tcPr>
            <w:tcW w:w="1701" w:type="dxa"/>
            <w:vAlign w:val="center"/>
          </w:tcPr>
          <w:p w:rsidR="00582C9D" w:rsidRDefault="0052797D">
            <w:pPr>
              <w:jc w:val="center"/>
            </w:pPr>
            <w:r>
              <w:rPr>
                <w:rFonts w:eastAsiaTheme="minorEastAsia"/>
                <w:color w:val="000000" w:themeColor="text1"/>
                <w:szCs w:val="21"/>
              </w:rPr>
              <w:t>瑞普生物</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1,780.00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237</w:t>
            </w:r>
          </w:p>
        </w:tc>
        <w:tc>
          <w:tcPr>
            <w:tcW w:w="1276" w:type="dxa"/>
            <w:vAlign w:val="center"/>
          </w:tcPr>
          <w:p w:rsidR="00582C9D" w:rsidRDefault="0052797D">
            <w:pPr>
              <w:jc w:val="center"/>
            </w:pPr>
            <w:r>
              <w:rPr>
                <w:rFonts w:eastAsiaTheme="minorEastAsia"/>
                <w:color w:val="000000" w:themeColor="text1"/>
                <w:szCs w:val="21"/>
              </w:rPr>
              <w:t>000810</w:t>
            </w:r>
          </w:p>
        </w:tc>
        <w:tc>
          <w:tcPr>
            <w:tcW w:w="1701" w:type="dxa"/>
            <w:vAlign w:val="center"/>
          </w:tcPr>
          <w:p w:rsidR="00582C9D" w:rsidRDefault="0052797D">
            <w:pPr>
              <w:jc w:val="center"/>
            </w:pPr>
            <w:r>
              <w:rPr>
                <w:rFonts w:eastAsiaTheme="minorEastAsia"/>
                <w:color w:val="000000" w:themeColor="text1"/>
                <w:szCs w:val="21"/>
              </w:rPr>
              <w:t>创维数字</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1,617.00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238</w:t>
            </w:r>
          </w:p>
        </w:tc>
        <w:tc>
          <w:tcPr>
            <w:tcW w:w="1276" w:type="dxa"/>
            <w:vAlign w:val="center"/>
          </w:tcPr>
          <w:p w:rsidR="00582C9D" w:rsidRDefault="0052797D">
            <w:pPr>
              <w:jc w:val="center"/>
            </w:pPr>
            <w:r>
              <w:rPr>
                <w:rFonts w:eastAsiaTheme="minorEastAsia"/>
                <w:color w:val="000000" w:themeColor="text1"/>
                <w:szCs w:val="21"/>
              </w:rPr>
              <w:t>600876</w:t>
            </w:r>
          </w:p>
        </w:tc>
        <w:tc>
          <w:tcPr>
            <w:tcW w:w="1701" w:type="dxa"/>
            <w:vAlign w:val="center"/>
          </w:tcPr>
          <w:p w:rsidR="00582C9D" w:rsidRDefault="0052797D">
            <w:pPr>
              <w:jc w:val="center"/>
            </w:pPr>
            <w:r>
              <w:rPr>
                <w:rFonts w:eastAsiaTheme="minorEastAsia"/>
                <w:color w:val="000000" w:themeColor="text1"/>
                <w:szCs w:val="21"/>
              </w:rPr>
              <w:t>洛阳玻璃</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1,596.00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239</w:t>
            </w:r>
          </w:p>
        </w:tc>
        <w:tc>
          <w:tcPr>
            <w:tcW w:w="1276" w:type="dxa"/>
            <w:vAlign w:val="center"/>
          </w:tcPr>
          <w:p w:rsidR="00582C9D" w:rsidRDefault="0052797D">
            <w:pPr>
              <w:jc w:val="center"/>
            </w:pPr>
            <w:r>
              <w:rPr>
                <w:rFonts w:eastAsiaTheme="minorEastAsia"/>
                <w:color w:val="000000" w:themeColor="text1"/>
                <w:szCs w:val="21"/>
              </w:rPr>
              <w:t>601666</w:t>
            </w:r>
          </w:p>
        </w:tc>
        <w:tc>
          <w:tcPr>
            <w:tcW w:w="1701" w:type="dxa"/>
            <w:vAlign w:val="center"/>
          </w:tcPr>
          <w:p w:rsidR="00582C9D" w:rsidRDefault="0052797D">
            <w:pPr>
              <w:jc w:val="center"/>
            </w:pPr>
            <w:r>
              <w:rPr>
                <w:rFonts w:eastAsiaTheme="minorEastAsia"/>
                <w:color w:val="000000" w:themeColor="text1"/>
                <w:szCs w:val="21"/>
              </w:rPr>
              <w:t>平煤股份</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1,508.00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240</w:t>
            </w:r>
          </w:p>
        </w:tc>
        <w:tc>
          <w:tcPr>
            <w:tcW w:w="1276" w:type="dxa"/>
            <w:vAlign w:val="center"/>
          </w:tcPr>
          <w:p w:rsidR="00582C9D" w:rsidRDefault="0052797D">
            <w:pPr>
              <w:jc w:val="center"/>
            </w:pPr>
            <w:r>
              <w:rPr>
                <w:rFonts w:eastAsiaTheme="minorEastAsia"/>
                <w:color w:val="000000" w:themeColor="text1"/>
                <w:szCs w:val="21"/>
              </w:rPr>
              <w:t>003032</w:t>
            </w:r>
          </w:p>
        </w:tc>
        <w:tc>
          <w:tcPr>
            <w:tcW w:w="1701" w:type="dxa"/>
            <w:vAlign w:val="center"/>
          </w:tcPr>
          <w:p w:rsidR="00582C9D" w:rsidRDefault="0052797D">
            <w:pPr>
              <w:jc w:val="center"/>
            </w:pPr>
            <w:r>
              <w:rPr>
                <w:rFonts w:eastAsiaTheme="minorEastAsia"/>
                <w:color w:val="000000" w:themeColor="text1"/>
                <w:szCs w:val="21"/>
              </w:rPr>
              <w:t>传智教育</w:t>
            </w:r>
          </w:p>
        </w:tc>
        <w:tc>
          <w:tcPr>
            <w:tcW w:w="1276" w:type="dxa"/>
            <w:vAlign w:val="center"/>
          </w:tcPr>
          <w:p w:rsidR="00582C9D" w:rsidRDefault="0052797D">
            <w:pPr>
              <w:jc w:val="right"/>
            </w:pPr>
            <w:r>
              <w:rPr>
                <w:rFonts w:eastAsiaTheme="minorEastAsia"/>
                <w:color w:val="000000" w:themeColor="text1"/>
                <w:szCs w:val="21"/>
              </w:rPr>
              <w:t>100.00</w:t>
            </w:r>
          </w:p>
        </w:tc>
        <w:tc>
          <w:tcPr>
            <w:tcW w:w="1842" w:type="dxa"/>
            <w:vAlign w:val="center"/>
          </w:tcPr>
          <w:p w:rsidR="00582C9D" w:rsidRDefault="0052797D">
            <w:pPr>
              <w:jc w:val="right"/>
            </w:pPr>
            <w:r>
              <w:rPr>
                <w:rFonts w:eastAsiaTheme="minorEastAsia"/>
                <w:color w:val="000000" w:themeColor="text1"/>
                <w:szCs w:val="21"/>
              </w:rPr>
              <w:t>1,457.00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241</w:t>
            </w:r>
          </w:p>
        </w:tc>
        <w:tc>
          <w:tcPr>
            <w:tcW w:w="1276" w:type="dxa"/>
            <w:vAlign w:val="center"/>
          </w:tcPr>
          <w:p w:rsidR="00582C9D" w:rsidRDefault="0052797D">
            <w:pPr>
              <w:jc w:val="center"/>
            </w:pPr>
            <w:r>
              <w:rPr>
                <w:rFonts w:eastAsiaTheme="minorEastAsia"/>
                <w:color w:val="000000" w:themeColor="text1"/>
                <w:szCs w:val="21"/>
              </w:rPr>
              <w:t>600728</w:t>
            </w:r>
          </w:p>
        </w:tc>
        <w:tc>
          <w:tcPr>
            <w:tcW w:w="1701" w:type="dxa"/>
            <w:vAlign w:val="center"/>
          </w:tcPr>
          <w:p w:rsidR="00582C9D" w:rsidRDefault="0052797D">
            <w:pPr>
              <w:jc w:val="center"/>
            </w:pPr>
            <w:r>
              <w:rPr>
                <w:rFonts w:eastAsiaTheme="minorEastAsia"/>
                <w:color w:val="000000" w:themeColor="text1"/>
                <w:szCs w:val="21"/>
              </w:rPr>
              <w:t>佳都科技</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1,386.00</w:t>
            </w:r>
          </w:p>
        </w:tc>
        <w:tc>
          <w:tcPr>
            <w:tcW w:w="1616" w:type="dxa"/>
            <w:vAlign w:val="center"/>
          </w:tcPr>
          <w:p w:rsidR="00582C9D" w:rsidRDefault="0052797D">
            <w:pPr>
              <w:jc w:val="right"/>
            </w:pPr>
            <w:r>
              <w:rPr>
                <w:rFonts w:eastAsiaTheme="minorEastAsia"/>
                <w:color w:val="000000" w:themeColor="text1"/>
                <w:szCs w:val="21"/>
              </w:rPr>
              <w:t>0.01</w:t>
            </w:r>
          </w:p>
        </w:tc>
      </w:tr>
      <w:tr w:rsidR="00582C9D">
        <w:tc>
          <w:tcPr>
            <w:tcW w:w="817" w:type="dxa"/>
            <w:vAlign w:val="center"/>
          </w:tcPr>
          <w:p w:rsidR="00582C9D" w:rsidRDefault="0052797D">
            <w:pPr>
              <w:jc w:val="center"/>
            </w:pPr>
            <w:r>
              <w:rPr>
                <w:rFonts w:eastAsiaTheme="minorEastAsia"/>
                <w:color w:val="000000" w:themeColor="text1"/>
                <w:szCs w:val="21"/>
              </w:rPr>
              <w:t>242</w:t>
            </w:r>
          </w:p>
        </w:tc>
        <w:tc>
          <w:tcPr>
            <w:tcW w:w="1276" w:type="dxa"/>
            <w:vAlign w:val="center"/>
          </w:tcPr>
          <w:p w:rsidR="00582C9D" w:rsidRDefault="0052797D">
            <w:pPr>
              <w:jc w:val="center"/>
            </w:pPr>
            <w:r>
              <w:rPr>
                <w:rFonts w:eastAsiaTheme="minorEastAsia"/>
                <w:color w:val="000000" w:themeColor="text1"/>
                <w:szCs w:val="21"/>
              </w:rPr>
              <w:t>600236</w:t>
            </w:r>
          </w:p>
        </w:tc>
        <w:tc>
          <w:tcPr>
            <w:tcW w:w="1701" w:type="dxa"/>
            <w:vAlign w:val="center"/>
          </w:tcPr>
          <w:p w:rsidR="00582C9D" w:rsidRDefault="0052797D">
            <w:pPr>
              <w:jc w:val="center"/>
            </w:pPr>
            <w:r>
              <w:rPr>
                <w:rFonts w:eastAsiaTheme="minorEastAsia"/>
                <w:color w:val="000000" w:themeColor="text1"/>
                <w:szCs w:val="21"/>
              </w:rPr>
              <w:t>桂冠电力</w:t>
            </w:r>
          </w:p>
        </w:tc>
        <w:tc>
          <w:tcPr>
            <w:tcW w:w="1276" w:type="dxa"/>
            <w:vAlign w:val="center"/>
          </w:tcPr>
          <w:p w:rsidR="00582C9D" w:rsidRDefault="0052797D">
            <w:pPr>
              <w:jc w:val="right"/>
            </w:pPr>
            <w:r>
              <w:rPr>
                <w:rFonts w:eastAsiaTheme="minorEastAsia"/>
                <w:color w:val="000000" w:themeColor="text1"/>
                <w:szCs w:val="21"/>
              </w:rPr>
              <w:t>200.00</w:t>
            </w:r>
          </w:p>
        </w:tc>
        <w:tc>
          <w:tcPr>
            <w:tcW w:w="1842" w:type="dxa"/>
            <w:vAlign w:val="center"/>
          </w:tcPr>
          <w:p w:rsidR="00582C9D" w:rsidRDefault="0052797D">
            <w:pPr>
              <w:jc w:val="right"/>
            </w:pPr>
            <w:r>
              <w:rPr>
                <w:rFonts w:eastAsiaTheme="minorEastAsia"/>
                <w:color w:val="000000" w:themeColor="text1"/>
                <w:szCs w:val="21"/>
              </w:rPr>
              <w:t>1,114.00</w:t>
            </w:r>
          </w:p>
        </w:tc>
        <w:tc>
          <w:tcPr>
            <w:tcW w:w="1616" w:type="dxa"/>
            <w:vAlign w:val="center"/>
          </w:tcPr>
          <w:p w:rsidR="00582C9D" w:rsidRDefault="0052797D">
            <w:pPr>
              <w:jc w:val="right"/>
            </w:pPr>
            <w:r>
              <w:rPr>
                <w:rFonts w:eastAsiaTheme="minorEastAsia"/>
                <w:color w:val="000000" w:themeColor="text1"/>
                <w:szCs w:val="21"/>
              </w:rPr>
              <w:t>0.01</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2" w:name="_Toc144293860"/>
      <w:r w:rsidRPr="00ED7C0A">
        <w:rPr>
          <w:rFonts w:ascii="Times New Roman" w:eastAsiaTheme="minorEastAsia" w:hAnsi="Times New Roman"/>
          <w:color w:val="000000" w:themeColor="text1"/>
          <w:kern w:val="0"/>
          <w:sz w:val="21"/>
          <w:szCs w:val="21"/>
        </w:rPr>
        <w:t>7.4</w:t>
      </w:r>
      <w:bookmarkStart w:id="73" w:name="_Toc234814103"/>
      <w:r w:rsidR="00C4012A" w:rsidRPr="00ED7C0A">
        <w:rPr>
          <w:rFonts w:ascii="Times New Roman" w:eastAsiaTheme="minorEastAsia"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ED7C0A" w:rsidRDefault="001548F9" w:rsidP="00E665C3">
      <w:pPr>
        <w:spacing w:line="360" w:lineRule="auto"/>
        <w:rPr>
          <w:rFonts w:eastAsiaTheme="minorEastAsia"/>
          <w:b/>
          <w:bCs/>
          <w:color w:val="000000" w:themeColor="text1"/>
          <w:szCs w:val="21"/>
        </w:rPr>
      </w:pPr>
      <w:r w:rsidRPr="00ED7C0A">
        <w:rPr>
          <w:rFonts w:eastAsiaTheme="minorEastAsia"/>
          <w:b/>
          <w:color w:val="000000" w:themeColor="text1"/>
          <w:szCs w:val="21"/>
        </w:rPr>
        <w:t xml:space="preserve">7.4.1 </w:t>
      </w:r>
      <w:r w:rsidRPr="00ED7C0A">
        <w:rPr>
          <w:rFonts w:eastAsiaTheme="minorEastAsia"/>
          <w:b/>
          <w:bCs/>
          <w:color w:val="000000" w:themeColor="text1"/>
          <w:szCs w:val="21"/>
        </w:rPr>
        <w:t>累计买入金额超出</w:t>
      </w:r>
      <w:r w:rsidR="00581E99" w:rsidRPr="00ED7C0A">
        <w:rPr>
          <w:rFonts w:eastAsiaTheme="minorEastAsia"/>
          <w:b/>
          <w:color w:val="000000" w:themeColor="text1"/>
          <w:kern w:val="0"/>
          <w:szCs w:val="21"/>
        </w:rPr>
        <w:t>期初</w:t>
      </w:r>
      <w:r w:rsidRPr="00ED7C0A">
        <w:rPr>
          <w:rFonts w:eastAsiaTheme="minorEastAsia"/>
          <w:b/>
          <w:bCs/>
          <w:color w:val="000000" w:themeColor="text1"/>
          <w:szCs w:val="21"/>
        </w:rPr>
        <w:t>基金资产净值</w:t>
      </w:r>
      <w:r w:rsidR="00AD1469" w:rsidRPr="00ED7C0A">
        <w:rPr>
          <w:rFonts w:eastAsiaTheme="minorEastAsia"/>
          <w:b/>
          <w:bCs/>
          <w:color w:val="000000" w:themeColor="text1"/>
          <w:szCs w:val="21"/>
        </w:rPr>
        <w:t>2%</w:t>
      </w:r>
      <w:r w:rsidRPr="00ED7C0A">
        <w:rPr>
          <w:rFonts w:eastAsiaTheme="minorEastAsia"/>
          <w:b/>
          <w:bCs/>
          <w:color w:val="000000" w:themeColor="text1"/>
          <w:szCs w:val="21"/>
        </w:rPr>
        <w:t>或前</w:t>
      </w:r>
      <w:r w:rsidRPr="00ED7C0A">
        <w:rPr>
          <w:rFonts w:eastAsiaTheme="minorEastAsia"/>
          <w:b/>
          <w:bCs/>
          <w:color w:val="000000" w:themeColor="text1"/>
          <w:szCs w:val="21"/>
        </w:rPr>
        <w:t>20</w:t>
      </w:r>
      <w:r w:rsidRPr="00ED7C0A">
        <w:rPr>
          <w:rFonts w:eastAsiaTheme="minorEastAsia"/>
          <w:b/>
          <w:bCs/>
          <w:color w:val="000000" w:themeColor="text1"/>
          <w:szCs w:val="21"/>
        </w:rPr>
        <w:t>名的股票明细</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4669DD" w:rsidRPr="00ED7C0A" w:rsidTr="0070173B">
        <w:tc>
          <w:tcPr>
            <w:tcW w:w="87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序号</w:t>
            </w:r>
          </w:p>
        </w:tc>
        <w:tc>
          <w:tcPr>
            <w:tcW w:w="165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股票代码</w:t>
            </w:r>
          </w:p>
        </w:tc>
        <w:tc>
          <w:tcPr>
            <w:tcW w:w="19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股票名称</w:t>
            </w:r>
          </w:p>
        </w:tc>
        <w:tc>
          <w:tcPr>
            <w:tcW w:w="28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本期累计买入金额</w:t>
            </w:r>
          </w:p>
        </w:tc>
        <w:tc>
          <w:tcPr>
            <w:tcW w:w="162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w:t>
            </w:r>
            <w:r w:rsidR="00886890" w:rsidRPr="00ED7C0A">
              <w:rPr>
                <w:rFonts w:eastAsiaTheme="minorEastAsia"/>
                <w:b/>
                <w:color w:val="000000" w:themeColor="text1"/>
                <w:kern w:val="0"/>
                <w:szCs w:val="21"/>
              </w:rPr>
              <w:t>期初</w:t>
            </w:r>
            <w:r w:rsidRPr="00ED7C0A">
              <w:rPr>
                <w:rFonts w:eastAsiaTheme="minorEastAsia"/>
                <w:color w:val="000000" w:themeColor="text1"/>
                <w:szCs w:val="21"/>
              </w:rPr>
              <w:t>基金资产净值比例（％）</w:t>
            </w:r>
          </w:p>
        </w:tc>
      </w:tr>
      <w:tr w:rsidR="00582C9D">
        <w:tc>
          <w:tcPr>
            <w:tcW w:w="870" w:type="dxa"/>
            <w:vAlign w:val="center"/>
          </w:tcPr>
          <w:p w:rsidR="00582C9D" w:rsidRDefault="0052797D">
            <w:pPr>
              <w:jc w:val="center"/>
            </w:pPr>
            <w:r>
              <w:rPr>
                <w:rFonts w:eastAsiaTheme="minorEastAsia"/>
                <w:color w:val="000000" w:themeColor="text1"/>
                <w:szCs w:val="21"/>
              </w:rPr>
              <w:t>1</w:t>
            </w:r>
          </w:p>
        </w:tc>
        <w:tc>
          <w:tcPr>
            <w:tcW w:w="1650" w:type="dxa"/>
            <w:vAlign w:val="center"/>
          </w:tcPr>
          <w:p w:rsidR="00582C9D" w:rsidRDefault="0052797D">
            <w:pPr>
              <w:jc w:val="center"/>
            </w:pPr>
            <w:r>
              <w:rPr>
                <w:rFonts w:eastAsiaTheme="minorEastAsia"/>
                <w:color w:val="000000" w:themeColor="text1"/>
                <w:szCs w:val="21"/>
              </w:rPr>
              <w:t>600519</w:t>
            </w:r>
          </w:p>
        </w:tc>
        <w:tc>
          <w:tcPr>
            <w:tcW w:w="1980" w:type="dxa"/>
            <w:vAlign w:val="center"/>
          </w:tcPr>
          <w:p w:rsidR="00582C9D" w:rsidRDefault="0052797D">
            <w:pPr>
              <w:jc w:val="center"/>
            </w:pPr>
            <w:r>
              <w:rPr>
                <w:rFonts w:eastAsiaTheme="minorEastAsia"/>
                <w:color w:val="000000" w:themeColor="text1"/>
                <w:szCs w:val="21"/>
              </w:rPr>
              <w:t>贵州茅台</w:t>
            </w:r>
          </w:p>
        </w:tc>
        <w:tc>
          <w:tcPr>
            <w:tcW w:w="2880" w:type="dxa"/>
            <w:vAlign w:val="center"/>
          </w:tcPr>
          <w:p w:rsidR="00582C9D" w:rsidRDefault="0052797D">
            <w:pPr>
              <w:jc w:val="right"/>
            </w:pPr>
            <w:r>
              <w:rPr>
                <w:rFonts w:eastAsiaTheme="minorEastAsia"/>
                <w:color w:val="000000" w:themeColor="text1"/>
                <w:szCs w:val="21"/>
              </w:rPr>
              <w:t>882,749.00</w:t>
            </w:r>
          </w:p>
        </w:tc>
        <w:tc>
          <w:tcPr>
            <w:tcW w:w="1620" w:type="dxa"/>
            <w:vAlign w:val="center"/>
          </w:tcPr>
          <w:p w:rsidR="00582C9D" w:rsidRDefault="0052797D">
            <w:pPr>
              <w:jc w:val="right"/>
            </w:pPr>
            <w:r>
              <w:rPr>
                <w:rFonts w:eastAsiaTheme="minorEastAsia"/>
                <w:color w:val="000000" w:themeColor="text1"/>
                <w:szCs w:val="21"/>
              </w:rPr>
              <w:t>5.86</w:t>
            </w:r>
          </w:p>
        </w:tc>
      </w:tr>
      <w:tr w:rsidR="00582C9D">
        <w:tc>
          <w:tcPr>
            <w:tcW w:w="870" w:type="dxa"/>
            <w:vAlign w:val="center"/>
          </w:tcPr>
          <w:p w:rsidR="00582C9D" w:rsidRDefault="0052797D">
            <w:pPr>
              <w:jc w:val="center"/>
            </w:pPr>
            <w:r>
              <w:rPr>
                <w:rFonts w:eastAsiaTheme="minorEastAsia"/>
                <w:color w:val="000000" w:themeColor="text1"/>
                <w:szCs w:val="21"/>
              </w:rPr>
              <w:t>2</w:t>
            </w:r>
          </w:p>
        </w:tc>
        <w:tc>
          <w:tcPr>
            <w:tcW w:w="1650" w:type="dxa"/>
            <w:vAlign w:val="center"/>
          </w:tcPr>
          <w:p w:rsidR="00582C9D" w:rsidRDefault="0052797D">
            <w:pPr>
              <w:jc w:val="center"/>
            </w:pPr>
            <w:r>
              <w:rPr>
                <w:rFonts w:eastAsiaTheme="minorEastAsia"/>
                <w:color w:val="000000" w:themeColor="text1"/>
                <w:szCs w:val="21"/>
              </w:rPr>
              <w:t>601318</w:t>
            </w:r>
          </w:p>
        </w:tc>
        <w:tc>
          <w:tcPr>
            <w:tcW w:w="1980" w:type="dxa"/>
            <w:vAlign w:val="center"/>
          </w:tcPr>
          <w:p w:rsidR="00582C9D" w:rsidRDefault="0052797D">
            <w:pPr>
              <w:jc w:val="center"/>
            </w:pPr>
            <w:r>
              <w:rPr>
                <w:rFonts w:eastAsiaTheme="minorEastAsia"/>
                <w:color w:val="000000" w:themeColor="text1"/>
                <w:szCs w:val="21"/>
              </w:rPr>
              <w:t>中国平安</w:t>
            </w:r>
          </w:p>
        </w:tc>
        <w:tc>
          <w:tcPr>
            <w:tcW w:w="2880" w:type="dxa"/>
            <w:vAlign w:val="center"/>
          </w:tcPr>
          <w:p w:rsidR="00582C9D" w:rsidRDefault="0052797D">
            <w:pPr>
              <w:jc w:val="right"/>
            </w:pPr>
            <w:r>
              <w:rPr>
                <w:rFonts w:eastAsiaTheme="minorEastAsia"/>
                <w:color w:val="000000" w:themeColor="text1"/>
                <w:szCs w:val="21"/>
              </w:rPr>
              <w:t>508,312.00</w:t>
            </w:r>
          </w:p>
        </w:tc>
        <w:tc>
          <w:tcPr>
            <w:tcW w:w="1620" w:type="dxa"/>
            <w:vAlign w:val="center"/>
          </w:tcPr>
          <w:p w:rsidR="00582C9D" w:rsidRDefault="0052797D">
            <w:pPr>
              <w:jc w:val="right"/>
            </w:pPr>
            <w:r>
              <w:rPr>
                <w:rFonts w:eastAsiaTheme="minorEastAsia"/>
                <w:color w:val="000000" w:themeColor="text1"/>
                <w:szCs w:val="21"/>
              </w:rPr>
              <w:t>3.38</w:t>
            </w:r>
          </w:p>
        </w:tc>
      </w:tr>
      <w:tr w:rsidR="00582C9D">
        <w:tc>
          <w:tcPr>
            <w:tcW w:w="870" w:type="dxa"/>
            <w:vAlign w:val="center"/>
          </w:tcPr>
          <w:p w:rsidR="00582C9D" w:rsidRDefault="0052797D">
            <w:pPr>
              <w:jc w:val="center"/>
            </w:pPr>
            <w:r>
              <w:rPr>
                <w:rFonts w:eastAsiaTheme="minorEastAsia"/>
                <w:color w:val="000000" w:themeColor="text1"/>
                <w:szCs w:val="21"/>
              </w:rPr>
              <w:t>3</w:t>
            </w:r>
          </w:p>
        </w:tc>
        <w:tc>
          <w:tcPr>
            <w:tcW w:w="1650" w:type="dxa"/>
            <w:vAlign w:val="center"/>
          </w:tcPr>
          <w:p w:rsidR="00582C9D" w:rsidRDefault="0052797D">
            <w:pPr>
              <w:jc w:val="center"/>
            </w:pPr>
            <w:r>
              <w:rPr>
                <w:rFonts w:eastAsiaTheme="minorEastAsia"/>
                <w:color w:val="000000" w:themeColor="text1"/>
                <w:szCs w:val="21"/>
              </w:rPr>
              <w:t>600036</w:t>
            </w:r>
          </w:p>
        </w:tc>
        <w:tc>
          <w:tcPr>
            <w:tcW w:w="1980" w:type="dxa"/>
            <w:vAlign w:val="center"/>
          </w:tcPr>
          <w:p w:rsidR="00582C9D" w:rsidRDefault="0052797D">
            <w:pPr>
              <w:jc w:val="center"/>
            </w:pPr>
            <w:r>
              <w:rPr>
                <w:rFonts w:eastAsiaTheme="minorEastAsia"/>
                <w:color w:val="000000" w:themeColor="text1"/>
                <w:szCs w:val="21"/>
              </w:rPr>
              <w:t>招商银行</w:t>
            </w:r>
          </w:p>
        </w:tc>
        <w:tc>
          <w:tcPr>
            <w:tcW w:w="2880" w:type="dxa"/>
            <w:vAlign w:val="center"/>
          </w:tcPr>
          <w:p w:rsidR="00582C9D" w:rsidRDefault="0052797D">
            <w:pPr>
              <w:jc w:val="right"/>
            </w:pPr>
            <w:r>
              <w:rPr>
                <w:rFonts w:eastAsiaTheme="minorEastAsia"/>
                <w:color w:val="000000" w:themeColor="text1"/>
                <w:szCs w:val="21"/>
              </w:rPr>
              <w:t>456,035.00</w:t>
            </w:r>
          </w:p>
        </w:tc>
        <w:tc>
          <w:tcPr>
            <w:tcW w:w="1620" w:type="dxa"/>
            <w:vAlign w:val="center"/>
          </w:tcPr>
          <w:p w:rsidR="00582C9D" w:rsidRDefault="0052797D">
            <w:pPr>
              <w:jc w:val="right"/>
            </w:pPr>
            <w:r>
              <w:rPr>
                <w:rFonts w:eastAsiaTheme="minorEastAsia"/>
                <w:color w:val="000000" w:themeColor="text1"/>
                <w:szCs w:val="21"/>
              </w:rPr>
              <w:t>3.03</w:t>
            </w:r>
          </w:p>
        </w:tc>
      </w:tr>
      <w:tr w:rsidR="00582C9D">
        <w:tc>
          <w:tcPr>
            <w:tcW w:w="870" w:type="dxa"/>
            <w:vAlign w:val="center"/>
          </w:tcPr>
          <w:p w:rsidR="00582C9D" w:rsidRDefault="0052797D">
            <w:pPr>
              <w:jc w:val="center"/>
            </w:pPr>
            <w:r>
              <w:rPr>
                <w:rFonts w:eastAsiaTheme="minorEastAsia"/>
                <w:color w:val="000000" w:themeColor="text1"/>
                <w:szCs w:val="21"/>
              </w:rPr>
              <w:t>4</w:t>
            </w:r>
          </w:p>
        </w:tc>
        <w:tc>
          <w:tcPr>
            <w:tcW w:w="1650" w:type="dxa"/>
            <w:vAlign w:val="center"/>
          </w:tcPr>
          <w:p w:rsidR="00582C9D" w:rsidRDefault="0052797D">
            <w:pPr>
              <w:jc w:val="center"/>
            </w:pPr>
            <w:r>
              <w:rPr>
                <w:rFonts w:eastAsiaTheme="minorEastAsia"/>
                <w:color w:val="000000" w:themeColor="text1"/>
                <w:szCs w:val="21"/>
              </w:rPr>
              <w:t>300750</w:t>
            </w:r>
          </w:p>
        </w:tc>
        <w:tc>
          <w:tcPr>
            <w:tcW w:w="1980" w:type="dxa"/>
            <w:vAlign w:val="center"/>
          </w:tcPr>
          <w:p w:rsidR="00582C9D" w:rsidRDefault="0052797D">
            <w:pPr>
              <w:jc w:val="center"/>
            </w:pPr>
            <w:r>
              <w:rPr>
                <w:rFonts w:eastAsiaTheme="minorEastAsia"/>
                <w:color w:val="000000" w:themeColor="text1"/>
                <w:szCs w:val="21"/>
              </w:rPr>
              <w:t>宁德时代</w:t>
            </w:r>
          </w:p>
        </w:tc>
        <w:tc>
          <w:tcPr>
            <w:tcW w:w="2880" w:type="dxa"/>
            <w:vAlign w:val="center"/>
          </w:tcPr>
          <w:p w:rsidR="00582C9D" w:rsidRDefault="0052797D">
            <w:pPr>
              <w:jc w:val="right"/>
            </w:pPr>
            <w:r>
              <w:rPr>
                <w:rFonts w:eastAsiaTheme="minorEastAsia"/>
                <w:color w:val="000000" w:themeColor="text1"/>
                <w:szCs w:val="21"/>
              </w:rPr>
              <w:t>445,360.00</w:t>
            </w:r>
          </w:p>
        </w:tc>
        <w:tc>
          <w:tcPr>
            <w:tcW w:w="1620" w:type="dxa"/>
            <w:vAlign w:val="center"/>
          </w:tcPr>
          <w:p w:rsidR="00582C9D" w:rsidRDefault="0052797D">
            <w:pPr>
              <w:jc w:val="right"/>
            </w:pPr>
            <w:r>
              <w:rPr>
                <w:rFonts w:eastAsiaTheme="minorEastAsia"/>
                <w:color w:val="000000" w:themeColor="text1"/>
                <w:szCs w:val="21"/>
              </w:rPr>
              <w:t>2.96</w:t>
            </w:r>
          </w:p>
        </w:tc>
      </w:tr>
      <w:tr w:rsidR="00582C9D">
        <w:tc>
          <w:tcPr>
            <w:tcW w:w="870" w:type="dxa"/>
            <w:vAlign w:val="center"/>
          </w:tcPr>
          <w:p w:rsidR="00582C9D" w:rsidRDefault="0052797D">
            <w:pPr>
              <w:jc w:val="center"/>
            </w:pPr>
            <w:r>
              <w:rPr>
                <w:rFonts w:eastAsiaTheme="minorEastAsia"/>
                <w:color w:val="000000" w:themeColor="text1"/>
                <w:szCs w:val="21"/>
              </w:rPr>
              <w:t>5</w:t>
            </w:r>
          </w:p>
        </w:tc>
        <w:tc>
          <w:tcPr>
            <w:tcW w:w="1650" w:type="dxa"/>
            <w:vAlign w:val="center"/>
          </w:tcPr>
          <w:p w:rsidR="00582C9D" w:rsidRDefault="0052797D">
            <w:pPr>
              <w:jc w:val="center"/>
            </w:pPr>
            <w:r>
              <w:rPr>
                <w:rFonts w:eastAsiaTheme="minorEastAsia"/>
                <w:color w:val="000000" w:themeColor="text1"/>
                <w:szCs w:val="21"/>
              </w:rPr>
              <w:t>000858</w:t>
            </w:r>
          </w:p>
        </w:tc>
        <w:tc>
          <w:tcPr>
            <w:tcW w:w="1980" w:type="dxa"/>
            <w:vAlign w:val="center"/>
          </w:tcPr>
          <w:p w:rsidR="00582C9D" w:rsidRDefault="0052797D">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582C9D" w:rsidRDefault="0052797D">
            <w:pPr>
              <w:jc w:val="right"/>
            </w:pPr>
            <w:r>
              <w:rPr>
                <w:rFonts w:eastAsiaTheme="minorEastAsia"/>
                <w:color w:val="000000" w:themeColor="text1"/>
                <w:szCs w:val="21"/>
              </w:rPr>
              <w:t>307,380.00</w:t>
            </w:r>
          </w:p>
        </w:tc>
        <w:tc>
          <w:tcPr>
            <w:tcW w:w="1620" w:type="dxa"/>
            <w:vAlign w:val="center"/>
          </w:tcPr>
          <w:p w:rsidR="00582C9D" w:rsidRDefault="0052797D">
            <w:pPr>
              <w:jc w:val="right"/>
            </w:pPr>
            <w:r>
              <w:rPr>
                <w:rFonts w:eastAsiaTheme="minorEastAsia"/>
                <w:color w:val="000000" w:themeColor="text1"/>
                <w:szCs w:val="21"/>
              </w:rPr>
              <w:t>2.04</w:t>
            </w:r>
          </w:p>
        </w:tc>
      </w:tr>
      <w:tr w:rsidR="00582C9D">
        <w:tc>
          <w:tcPr>
            <w:tcW w:w="870" w:type="dxa"/>
            <w:vAlign w:val="center"/>
          </w:tcPr>
          <w:p w:rsidR="00582C9D" w:rsidRDefault="0052797D">
            <w:pPr>
              <w:jc w:val="center"/>
            </w:pPr>
            <w:r>
              <w:rPr>
                <w:rFonts w:eastAsiaTheme="minorEastAsia"/>
                <w:color w:val="000000" w:themeColor="text1"/>
                <w:szCs w:val="21"/>
              </w:rPr>
              <w:t>6</w:t>
            </w:r>
          </w:p>
        </w:tc>
        <w:tc>
          <w:tcPr>
            <w:tcW w:w="1650" w:type="dxa"/>
            <w:vAlign w:val="center"/>
          </w:tcPr>
          <w:p w:rsidR="00582C9D" w:rsidRDefault="0052797D">
            <w:pPr>
              <w:jc w:val="center"/>
            </w:pPr>
            <w:r>
              <w:rPr>
                <w:rFonts w:eastAsiaTheme="minorEastAsia"/>
                <w:color w:val="000000" w:themeColor="text1"/>
                <w:szCs w:val="21"/>
              </w:rPr>
              <w:t>002594</w:t>
            </w:r>
          </w:p>
        </w:tc>
        <w:tc>
          <w:tcPr>
            <w:tcW w:w="1980" w:type="dxa"/>
            <w:vAlign w:val="center"/>
          </w:tcPr>
          <w:p w:rsidR="00582C9D" w:rsidRDefault="0052797D">
            <w:pPr>
              <w:jc w:val="center"/>
            </w:pPr>
            <w:r>
              <w:rPr>
                <w:rFonts w:eastAsiaTheme="minorEastAsia"/>
                <w:color w:val="000000" w:themeColor="text1"/>
                <w:szCs w:val="21"/>
              </w:rPr>
              <w:t>比亚迪</w:t>
            </w:r>
          </w:p>
        </w:tc>
        <w:tc>
          <w:tcPr>
            <w:tcW w:w="2880" w:type="dxa"/>
            <w:vAlign w:val="center"/>
          </w:tcPr>
          <w:p w:rsidR="00582C9D" w:rsidRDefault="0052797D">
            <w:pPr>
              <w:jc w:val="right"/>
            </w:pPr>
            <w:r>
              <w:rPr>
                <w:rFonts w:eastAsiaTheme="minorEastAsia"/>
                <w:color w:val="000000" w:themeColor="text1"/>
                <w:szCs w:val="21"/>
              </w:rPr>
              <w:t>266,961.00</w:t>
            </w:r>
          </w:p>
        </w:tc>
        <w:tc>
          <w:tcPr>
            <w:tcW w:w="1620" w:type="dxa"/>
            <w:vAlign w:val="center"/>
          </w:tcPr>
          <w:p w:rsidR="00582C9D" w:rsidRDefault="0052797D">
            <w:pPr>
              <w:jc w:val="right"/>
            </w:pPr>
            <w:r>
              <w:rPr>
                <w:rFonts w:eastAsiaTheme="minorEastAsia"/>
                <w:color w:val="000000" w:themeColor="text1"/>
                <w:szCs w:val="21"/>
              </w:rPr>
              <w:t>1.77</w:t>
            </w:r>
          </w:p>
        </w:tc>
      </w:tr>
      <w:tr w:rsidR="00582C9D">
        <w:tc>
          <w:tcPr>
            <w:tcW w:w="870" w:type="dxa"/>
            <w:vAlign w:val="center"/>
          </w:tcPr>
          <w:p w:rsidR="00582C9D" w:rsidRDefault="0052797D">
            <w:pPr>
              <w:jc w:val="center"/>
            </w:pPr>
            <w:r>
              <w:rPr>
                <w:rFonts w:eastAsiaTheme="minorEastAsia"/>
                <w:color w:val="000000" w:themeColor="text1"/>
                <w:szCs w:val="21"/>
              </w:rPr>
              <w:t>7</w:t>
            </w:r>
          </w:p>
        </w:tc>
        <w:tc>
          <w:tcPr>
            <w:tcW w:w="1650" w:type="dxa"/>
            <w:vAlign w:val="center"/>
          </w:tcPr>
          <w:p w:rsidR="00582C9D" w:rsidRDefault="0052797D">
            <w:pPr>
              <w:jc w:val="center"/>
            </w:pPr>
            <w:r>
              <w:rPr>
                <w:rFonts w:eastAsiaTheme="minorEastAsia"/>
                <w:color w:val="000000" w:themeColor="text1"/>
                <w:szCs w:val="21"/>
              </w:rPr>
              <w:t>601012</w:t>
            </w:r>
          </w:p>
        </w:tc>
        <w:tc>
          <w:tcPr>
            <w:tcW w:w="1980" w:type="dxa"/>
            <w:vAlign w:val="center"/>
          </w:tcPr>
          <w:p w:rsidR="00582C9D" w:rsidRDefault="0052797D">
            <w:pPr>
              <w:jc w:val="center"/>
            </w:pPr>
            <w:r>
              <w:rPr>
                <w:rFonts w:eastAsiaTheme="minorEastAsia"/>
                <w:color w:val="000000" w:themeColor="text1"/>
                <w:szCs w:val="21"/>
              </w:rPr>
              <w:t>隆基绿能</w:t>
            </w:r>
          </w:p>
        </w:tc>
        <w:tc>
          <w:tcPr>
            <w:tcW w:w="2880" w:type="dxa"/>
            <w:vAlign w:val="center"/>
          </w:tcPr>
          <w:p w:rsidR="00582C9D" w:rsidRDefault="0052797D">
            <w:pPr>
              <w:jc w:val="right"/>
            </w:pPr>
            <w:r>
              <w:rPr>
                <w:rFonts w:eastAsiaTheme="minorEastAsia"/>
                <w:color w:val="000000" w:themeColor="text1"/>
                <w:szCs w:val="21"/>
              </w:rPr>
              <w:t>250,732.00</w:t>
            </w:r>
          </w:p>
        </w:tc>
        <w:tc>
          <w:tcPr>
            <w:tcW w:w="1620" w:type="dxa"/>
            <w:vAlign w:val="center"/>
          </w:tcPr>
          <w:p w:rsidR="00582C9D" w:rsidRDefault="0052797D">
            <w:pPr>
              <w:jc w:val="right"/>
            </w:pPr>
            <w:r>
              <w:rPr>
                <w:rFonts w:eastAsiaTheme="minorEastAsia"/>
                <w:color w:val="000000" w:themeColor="text1"/>
                <w:szCs w:val="21"/>
              </w:rPr>
              <w:t>1.67</w:t>
            </w:r>
          </w:p>
        </w:tc>
      </w:tr>
      <w:tr w:rsidR="00582C9D">
        <w:tc>
          <w:tcPr>
            <w:tcW w:w="870" w:type="dxa"/>
            <w:vAlign w:val="center"/>
          </w:tcPr>
          <w:p w:rsidR="00582C9D" w:rsidRDefault="0052797D">
            <w:pPr>
              <w:jc w:val="center"/>
            </w:pPr>
            <w:r>
              <w:rPr>
                <w:rFonts w:eastAsiaTheme="minorEastAsia"/>
                <w:color w:val="000000" w:themeColor="text1"/>
                <w:szCs w:val="21"/>
              </w:rPr>
              <w:t>8</w:t>
            </w:r>
          </w:p>
        </w:tc>
        <w:tc>
          <w:tcPr>
            <w:tcW w:w="1650" w:type="dxa"/>
            <w:vAlign w:val="center"/>
          </w:tcPr>
          <w:p w:rsidR="00582C9D" w:rsidRDefault="0052797D">
            <w:pPr>
              <w:jc w:val="center"/>
            </w:pPr>
            <w:r>
              <w:rPr>
                <w:rFonts w:eastAsiaTheme="minorEastAsia"/>
                <w:color w:val="000000" w:themeColor="text1"/>
                <w:szCs w:val="21"/>
              </w:rPr>
              <w:t>000333</w:t>
            </w:r>
          </w:p>
        </w:tc>
        <w:tc>
          <w:tcPr>
            <w:tcW w:w="1980" w:type="dxa"/>
            <w:vAlign w:val="center"/>
          </w:tcPr>
          <w:p w:rsidR="00582C9D" w:rsidRDefault="0052797D">
            <w:pPr>
              <w:jc w:val="center"/>
            </w:pPr>
            <w:r>
              <w:rPr>
                <w:rFonts w:eastAsiaTheme="minorEastAsia"/>
                <w:color w:val="000000" w:themeColor="text1"/>
                <w:szCs w:val="21"/>
              </w:rPr>
              <w:t>美的集团</w:t>
            </w:r>
          </w:p>
        </w:tc>
        <w:tc>
          <w:tcPr>
            <w:tcW w:w="2880" w:type="dxa"/>
            <w:vAlign w:val="center"/>
          </w:tcPr>
          <w:p w:rsidR="00582C9D" w:rsidRDefault="0052797D">
            <w:pPr>
              <w:jc w:val="right"/>
            </w:pPr>
            <w:r>
              <w:rPr>
                <w:rFonts w:eastAsiaTheme="minorEastAsia"/>
                <w:color w:val="000000" w:themeColor="text1"/>
                <w:szCs w:val="21"/>
              </w:rPr>
              <w:t>205,664.00</w:t>
            </w:r>
          </w:p>
        </w:tc>
        <w:tc>
          <w:tcPr>
            <w:tcW w:w="1620" w:type="dxa"/>
            <w:vAlign w:val="center"/>
          </w:tcPr>
          <w:p w:rsidR="00582C9D" w:rsidRDefault="0052797D">
            <w:pPr>
              <w:jc w:val="right"/>
            </w:pPr>
            <w:r>
              <w:rPr>
                <w:rFonts w:eastAsiaTheme="minorEastAsia"/>
                <w:color w:val="000000" w:themeColor="text1"/>
                <w:szCs w:val="21"/>
              </w:rPr>
              <w:t>1.37</w:t>
            </w:r>
          </w:p>
        </w:tc>
      </w:tr>
      <w:tr w:rsidR="00582C9D">
        <w:tc>
          <w:tcPr>
            <w:tcW w:w="870" w:type="dxa"/>
            <w:vAlign w:val="center"/>
          </w:tcPr>
          <w:p w:rsidR="00582C9D" w:rsidRDefault="0052797D">
            <w:pPr>
              <w:jc w:val="center"/>
            </w:pPr>
            <w:r>
              <w:rPr>
                <w:rFonts w:eastAsiaTheme="minorEastAsia"/>
                <w:color w:val="000000" w:themeColor="text1"/>
                <w:szCs w:val="21"/>
              </w:rPr>
              <w:t>9</w:t>
            </w:r>
          </w:p>
        </w:tc>
        <w:tc>
          <w:tcPr>
            <w:tcW w:w="1650" w:type="dxa"/>
            <w:vAlign w:val="center"/>
          </w:tcPr>
          <w:p w:rsidR="00582C9D" w:rsidRDefault="0052797D">
            <w:pPr>
              <w:jc w:val="center"/>
            </w:pPr>
            <w:r>
              <w:rPr>
                <w:rFonts w:eastAsiaTheme="minorEastAsia"/>
                <w:color w:val="000000" w:themeColor="text1"/>
                <w:szCs w:val="21"/>
              </w:rPr>
              <w:t>600030</w:t>
            </w:r>
          </w:p>
        </w:tc>
        <w:tc>
          <w:tcPr>
            <w:tcW w:w="1980" w:type="dxa"/>
            <w:vAlign w:val="center"/>
          </w:tcPr>
          <w:p w:rsidR="00582C9D" w:rsidRDefault="0052797D">
            <w:pPr>
              <w:jc w:val="center"/>
            </w:pPr>
            <w:r>
              <w:rPr>
                <w:rFonts w:eastAsiaTheme="minorEastAsia"/>
                <w:color w:val="000000" w:themeColor="text1"/>
                <w:szCs w:val="21"/>
              </w:rPr>
              <w:t>中信证券</w:t>
            </w:r>
          </w:p>
        </w:tc>
        <w:tc>
          <w:tcPr>
            <w:tcW w:w="2880" w:type="dxa"/>
            <w:vAlign w:val="center"/>
          </w:tcPr>
          <w:p w:rsidR="00582C9D" w:rsidRDefault="0052797D">
            <w:pPr>
              <w:jc w:val="right"/>
            </w:pPr>
            <w:r>
              <w:rPr>
                <w:rFonts w:eastAsiaTheme="minorEastAsia"/>
                <w:color w:val="000000" w:themeColor="text1"/>
                <w:szCs w:val="21"/>
              </w:rPr>
              <w:t>198,940.00</w:t>
            </w:r>
          </w:p>
        </w:tc>
        <w:tc>
          <w:tcPr>
            <w:tcW w:w="1620" w:type="dxa"/>
            <w:vAlign w:val="center"/>
          </w:tcPr>
          <w:p w:rsidR="00582C9D" w:rsidRDefault="0052797D">
            <w:pPr>
              <w:jc w:val="right"/>
            </w:pPr>
            <w:r>
              <w:rPr>
                <w:rFonts w:eastAsiaTheme="minorEastAsia"/>
                <w:color w:val="000000" w:themeColor="text1"/>
                <w:szCs w:val="21"/>
              </w:rPr>
              <w:t>1.32</w:t>
            </w:r>
          </w:p>
        </w:tc>
      </w:tr>
      <w:tr w:rsidR="00582C9D">
        <w:tc>
          <w:tcPr>
            <w:tcW w:w="870" w:type="dxa"/>
            <w:vAlign w:val="center"/>
          </w:tcPr>
          <w:p w:rsidR="00582C9D" w:rsidRDefault="0052797D">
            <w:pPr>
              <w:jc w:val="center"/>
            </w:pPr>
            <w:r>
              <w:rPr>
                <w:rFonts w:eastAsiaTheme="minorEastAsia"/>
                <w:color w:val="000000" w:themeColor="text1"/>
                <w:szCs w:val="21"/>
              </w:rPr>
              <w:t>10</w:t>
            </w:r>
          </w:p>
        </w:tc>
        <w:tc>
          <w:tcPr>
            <w:tcW w:w="1650" w:type="dxa"/>
            <w:vAlign w:val="center"/>
          </w:tcPr>
          <w:p w:rsidR="00582C9D" w:rsidRDefault="0052797D">
            <w:pPr>
              <w:jc w:val="center"/>
            </w:pPr>
            <w:r>
              <w:rPr>
                <w:rFonts w:eastAsiaTheme="minorEastAsia"/>
                <w:color w:val="000000" w:themeColor="text1"/>
                <w:szCs w:val="21"/>
              </w:rPr>
              <w:t>601888</w:t>
            </w:r>
          </w:p>
        </w:tc>
        <w:tc>
          <w:tcPr>
            <w:tcW w:w="1980" w:type="dxa"/>
            <w:vAlign w:val="center"/>
          </w:tcPr>
          <w:p w:rsidR="00582C9D" w:rsidRDefault="0052797D">
            <w:pPr>
              <w:jc w:val="center"/>
            </w:pPr>
            <w:r>
              <w:rPr>
                <w:rFonts w:eastAsiaTheme="minorEastAsia"/>
                <w:color w:val="000000" w:themeColor="text1"/>
                <w:szCs w:val="21"/>
              </w:rPr>
              <w:t>中国中免</w:t>
            </w:r>
          </w:p>
        </w:tc>
        <w:tc>
          <w:tcPr>
            <w:tcW w:w="2880" w:type="dxa"/>
            <w:vAlign w:val="center"/>
          </w:tcPr>
          <w:p w:rsidR="00582C9D" w:rsidRDefault="0052797D">
            <w:pPr>
              <w:jc w:val="right"/>
            </w:pPr>
            <w:r>
              <w:rPr>
                <w:rFonts w:eastAsiaTheme="minorEastAsia"/>
                <w:color w:val="000000" w:themeColor="text1"/>
                <w:szCs w:val="21"/>
              </w:rPr>
              <w:t>198,871.00</w:t>
            </w:r>
          </w:p>
        </w:tc>
        <w:tc>
          <w:tcPr>
            <w:tcW w:w="1620" w:type="dxa"/>
            <w:vAlign w:val="center"/>
          </w:tcPr>
          <w:p w:rsidR="00582C9D" w:rsidRDefault="0052797D">
            <w:pPr>
              <w:jc w:val="right"/>
            </w:pPr>
            <w:r>
              <w:rPr>
                <w:rFonts w:eastAsiaTheme="minorEastAsia"/>
                <w:color w:val="000000" w:themeColor="text1"/>
                <w:szCs w:val="21"/>
              </w:rPr>
              <w:t>1.32</w:t>
            </w:r>
          </w:p>
        </w:tc>
      </w:tr>
      <w:tr w:rsidR="00582C9D">
        <w:tc>
          <w:tcPr>
            <w:tcW w:w="870" w:type="dxa"/>
            <w:vAlign w:val="center"/>
          </w:tcPr>
          <w:p w:rsidR="00582C9D" w:rsidRDefault="0052797D">
            <w:pPr>
              <w:jc w:val="center"/>
            </w:pPr>
            <w:r>
              <w:rPr>
                <w:rFonts w:eastAsiaTheme="minorEastAsia"/>
                <w:color w:val="000000" w:themeColor="text1"/>
                <w:szCs w:val="21"/>
              </w:rPr>
              <w:t>11</w:t>
            </w:r>
          </w:p>
        </w:tc>
        <w:tc>
          <w:tcPr>
            <w:tcW w:w="1650" w:type="dxa"/>
            <w:vAlign w:val="center"/>
          </w:tcPr>
          <w:p w:rsidR="00582C9D" w:rsidRDefault="0052797D">
            <w:pPr>
              <w:jc w:val="center"/>
            </w:pPr>
            <w:r>
              <w:rPr>
                <w:rFonts w:eastAsiaTheme="minorEastAsia"/>
                <w:color w:val="000000" w:themeColor="text1"/>
                <w:szCs w:val="21"/>
              </w:rPr>
              <w:t>601166</w:t>
            </w:r>
          </w:p>
        </w:tc>
        <w:tc>
          <w:tcPr>
            <w:tcW w:w="1980" w:type="dxa"/>
            <w:vAlign w:val="center"/>
          </w:tcPr>
          <w:p w:rsidR="00582C9D" w:rsidRDefault="0052797D">
            <w:pPr>
              <w:jc w:val="center"/>
            </w:pPr>
            <w:r>
              <w:rPr>
                <w:rFonts w:eastAsiaTheme="minorEastAsia"/>
                <w:color w:val="000000" w:themeColor="text1"/>
                <w:szCs w:val="21"/>
              </w:rPr>
              <w:t>兴业银行</w:t>
            </w:r>
          </w:p>
        </w:tc>
        <w:tc>
          <w:tcPr>
            <w:tcW w:w="2880" w:type="dxa"/>
            <w:vAlign w:val="center"/>
          </w:tcPr>
          <w:p w:rsidR="00582C9D" w:rsidRDefault="0052797D">
            <w:pPr>
              <w:jc w:val="right"/>
            </w:pPr>
            <w:r>
              <w:rPr>
                <w:rFonts w:eastAsiaTheme="minorEastAsia"/>
                <w:color w:val="000000" w:themeColor="text1"/>
                <w:szCs w:val="21"/>
              </w:rPr>
              <w:t>197,670.00</w:t>
            </w:r>
          </w:p>
        </w:tc>
        <w:tc>
          <w:tcPr>
            <w:tcW w:w="1620" w:type="dxa"/>
            <w:vAlign w:val="center"/>
          </w:tcPr>
          <w:p w:rsidR="00582C9D" w:rsidRDefault="0052797D">
            <w:pPr>
              <w:jc w:val="right"/>
            </w:pPr>
            <w:r>
              <w:rPr>
                <w:rFonts w:eastAsiaTheme="minorEastAsia"/>
                <w:color w:val="000000" w:themeColor="text1"/>
                <w:szCs w:val="21"/>
              </w:rPr>
              <w:t>1.31</w:t>
            </w:r>
          </w:p>
        </w:tc>
      </w:tr>
      <w:tr w:rsidR="00582C9D">
        <w:tc>
          <w:tcPr>
            <w:tcW w:w="870" w:type="dxa"/>
            <w:vAlign w:val="center"/>
          </w:tcPr>
          <w:p w:rsidR="00582C9D" w:rsidRDefault="0052797D">
            <w:pPr>
              <w:jc w:val="center"/>
            </w:pPr>
            <w:r>
              <w:rPr>
                <w:rFonts w:eastAsiaTheme="minorEastAsia"/>
                <w:color w:val="000000" w:themeColor="text1"/>
                <w:szCs w:val="21"/>
              </w:rPr>
              <w:t>12</w:t>
            </w:r>
          </w:p>
        </w:tc>
        <w:tc>
          <w:tcPr>
            <w:tcW w:w="1650" w:type="dxa"/>
            <w:vAlign w:val="center"/>
          </w:tcPr>
          <w:p w:rsidR="00582C9D" w:rsidRDefault="0052797D">
            <w:pPr>
              <w:jc w:val="center"/>
            </w:pPr>
            <w:r>
              <w:rPr>
                <w:rFonts w:eastAsiaTheme="minorEastAsia"/>
                <w:color w:val="000000" w:themeColor="text1"/>
                <w:szCs w:val="21"/>
              </w:rPr>
              <w:t>000001</w:t>
            </w:r>
          </w:p>
        </w:tc>
        <w:tc>
          <w:tcPr>
            <w:tcW w:w="1980" w:type="dxa"/>
            <w:vAlign w:val="center"/>
          </w:tcPr>
          <w:p w:rsidR="00582C9D" w:rsidRDefault="0052797D">
            <w:pPr>
              <w:jc w:val="center"/>
            </w:pPr>
            <w:r>
              <w:rPr>
                <w:rFonts w:eastAsiaTheme="minorEastAsia"/>
                <w:color w:val="000000" w:themeColor="text1"/>
                <w:szCs w:val="21"/>
              </w:rPr>
              <w:t>平安银行</w:t>
            </w:r>
          </w:p>
        </w:tc>
        <w:tc>
          <w:tcPr>
            <w:tcW w:w="2880" w:type="dxa"/>
            <w:vAlign w:val="center"/>
          </w:tcPr>
          <w:p w:rsidR="00582C9D" w:rsidRDefault="0052797D">
            <w:pPr>
              <w:jc w:val="right"/>
            </w:pPr>
            <w:r>
              <w:rPr>
                <w:rFonts w:eastAsiaTheme="minorEastAsia"/>
                <w:color w:val="000000" w:themeColor="text1"/>
                <w:szCs w:val="21"/>
              </w:rPr>
              <w:t>193,049.00</w:t>
            </w:r>
          </w:p>
        </w:tc>
        <w:tc>
          <w:tcPr>
            <w:tcW w:w="1620" w:type="dxa"/>
            <w:vAlign w:val="center"/>
          </w:tcPr>
          <w:p w:rsidR="00582C9D" w:rsidRDefault="0052797D">
            <w:pPr>
              <w:jc w:val="right"/>
            </w:pPr>
            <w:r>
              <w:rPr>
                <w:rFonts w:eastAsiaTheme="minorEastAsia"/>
                <w:color w:val="000000" w:themeColor="text1"/>
                <w:szCs w:val="21"/>
              </w:rPr>
              <w:t>1.28</w:t>
            </w:r>
          </w:p>
        </w:tc>
      </w:tr>
      <w:tr w:rsidR="00582C9D">
        <w:tc>
          <w:tcPr>
            <w:tcW w:w="870" w:type="dxa"/>
            <w:vAlign w:val="center"/>
          </w:tcPr>
          <w:p w:rsidR="00582C9D" w:rsidRDefault="0052797D">
            <w:pPr>
              <w:jc w:val="center"/>
            </w:pPr>
            <w:r>
              <w:rPr>
                <w:rFonts w:eastAsiaTheme="minorEastAsia"/>
                <w:color w:val="000000" w:themeColor="text1"/>
                <w:szCs w:val="21"/>
              </w:rPr>
              <w:t>13</w:t>
            </w:r>
          </w:p>
        </w:tc>
        <w:tc>
          <w:tcPr>
            <w:tcW w:w="1650" w:type="dxa"/>
            <w:vAlign w:val="center"/>
          </w:tcPr>
          <w:p w:rsidR="00582C9D" w:rsidRDefault="0052797D">
            <w:pPr>
              <w:jc w:val="center"/>
            </w:pPr>
            <w:r>
              <w:rPr>
                <w:rFonts w:eastAsiaTheme="minorEastAsia"/>
                <w:color w:val="000000" w:themeColor="text1"/>
                <w:szCs w:val="21"/>
              </w:rPr>
              <w:t>600887</w:t>
            </w:r>
          </w:p>
        </w:tc>
        <w:tc>
          <w:tcPr>
            <w:tcW w:w="1980" w:type="dxa"/>
            <w:vAlign w:val="center"/>
          </w:tcPr>
          <w:p w:rsidR="00582C9D" w:rsidRDefault="0052797D">
            <w:pPr>
              <w:jc w:val="center"/>
            </w:pPr>
            <w:r>
              <w:rPr>
                <w:rFonts w:eastAsiaTheme="minorEastAsia"/>
                <w:color w:val="000000" w:themeColor="text1"/>
                <w:szCs w:val="21"/>
              </w:rPr>
              <w:t>伊利股份</w:t>
            </w:r>
          </w:p>
        </w:tc>
        <w:tc>
          <w:tcPr>
            <w:tcW w:w="2880" w:type="dxa"/>
            <w:vAlign w:val="center"/>
          </w:tcPr>
          <w:p w:rsidR="00582C9D" w:rsidRDefault="0052797D">
            <w:pPr>
              <w:jc w:val="right"/>
            </w:pPr>
            <w:r>
              <w:rPr>
                <w:rFonts w:eastAsiaTheme="minorEastAsia"/>
                <w:color w:val="000000" w:themeColor="text1"/>
                <w:szCs w:val="21"/>
              </w:rPr>
              <w:t>183,913.00</w:t>
            </w:r>
          </w:p>
        </w:tc>
        <w:tc>
          <w:tcPr>
            <w:tcW w:w="1620" w:type="dxa"/>
            <w:vAlign w:val="center"/>
          </w:tcPr>
          <w:p w:rsidR="00582C9D" w:rsidRDefault="0052797D">
            <w:pPr>
              <w:jc w:val="right"/>
            </w:pPr>
            <w:r>
              <w:rPr>
                <w:rFonts w:eastAsiaTheme="minorEastAsia"/>
                <w:color w:val="000000" w:themeColor="text1"/>
                <w:szCs w:val="21"/>
              </w:rPr>
              <w:t>1.22</w:t>
            </w:r>
          </w:p>
        </w:tc>
      </w:tr>
      <w:tr w:rsidR="00582C9D">
        <w:tc>
          <w:tcPr>
            <w:tcW w:w="870" w:type="dxa"/>
            <w:vAlign w:val="center"/>
          </w:tcPr>
          <w:p w:rsidR="00582C9D" w:rsidRDefault="0052797D">
            <w:pPr>
              <w:jc w:val="center"/>
            </w:pPr>
            <w:r>
              <w:rPr>
                <w:rFonts w:eastAsiaTheme="minorEastAsia"/>
                <w:color w:val="000000" w:themeColor="text1"/>
                <w:szCs w:val="21"/>
              </w:rPr>
              <w:t>14</w:t>
            </w:r>
          </w:p>
        </w:tc>
        <w:tc>
          <w:tcPr>
            <w:tcW w:w="1650" w:type="dxa"/>
            <w:vAlign w:val="center"/>
          </w:tcPr>
          <w:p w:rsidR="00582C9D" w:rsidRDefault="0052797D">
            <w:pPr>
              <w:jc w:val="center"/>
            </w:pPr>
            <w:r>
              <w:rPr>
                <w:rFonts w:eastAsiaTheme="minorEastAsia"/>
                <w:color w:val="000000" w:themeColor="text1"/>
                <w:szCs w:val="21"/>
              </w:rPr>
              <w:t>002142</w:t>
            </w:r>
          </w:p>
        </w:tc>
        <w:tc>
          <w:tcPr>
            <w:tcW w:w="1980" w:type="dxa"/>
            <w:vAlign w:val="center"/>
          </w:tcPr>
          <w:p w:rsidR="00582C9D" w:rsidRDefault="0052797D">
            <w:pPr>
              <w:jc w:val="center"/>
            </w:pPr>
            <w:r>
              <w:rPr>
                <w:rFonts w:eastAsiaTheme="minorEastAsia"/>
                <w:color w:val="000000" w:themeColor="text1"/>
                <w:szCs w:val="21"/>
              </w:rPr>
              <w:t>宁波银行</w:t>
            </w:r>
          </w:p>
        </w:tc>
        <w:tc>
          <w:tcPr>
            <w:tcW w:w="2880" w:type="dxa"/>
            <w:vAlign w:val="center"/>
          </w:tcPr>
          <w:p w:rsidR="00582C9D" w:rsidRDefault="0052797D">
            <w:pPr>
              <w:jc w:val="right"/>
            </w:pPr>
            <w:r>
              <w:rPr>
                <w:rFonts w:eastAsiaTheme="minorEastAsia"/>
                <w:color w:val="000000" w:themeColor="text1"/>
                <w:szCs w:val="21"/>
              </w:rPr>
              <w:t>180,433.00</w:t>
            </w:r>
          </w:p>
        </w:tc>
        <w:tc>
          <w:tcPr>
            <w:tcW w:w="1620" w:type="dxa"/>
            <w:vAlign w:val="center"/>
          </w:tcPr>
          <w:p w:rsidR="00582C9D" w:rsidRDefault="0052797D">
            <w:pPr>
              <w:jc w:val="right"/>
            </w:pPr>
            <w:r>
              <w:rPr>
                <w:rFonts w:eastAsiaTheme="minorEastAsia"/>
                <w:color w:val="000000" w:themeColor="text1"/>
                <w:szCs w:val="21"/>
              </w:rPr>
              <w:t>1.20</w:t>
            </w:r>
          </w:p>
        </w:tc>
      </w:tr>
      <w:tr w:rsidR="00582C9D">
        <w:tc>
          <w:tcPr>
            <w:tcW w:w="870" w:type="dxa"/>
            <w:vAlign w:val="center"/>
          </w:tcPr>
          <w:p w:rsidR="00582C9D" w:rsidRDefault="0052797D">
            <w:pPr>
              <w:jc w:val="center"/>
            </w:pPr>
            <w:r>
              <w:rPr>
                <w:rFonts w:eastAsiaTheme="minorEastAsia"/>
                <w:color w:val="000000" w:themeColor="text1"/>
                <w:szCs w:val="21"/>
              </w:rPr>
              <w:t>15</w:t>
            </w:r>
          </w:p>
        </w:tc>
        <w:tc>
          <w:tcPr>
            <w:tcW w:w="1650" w:type="dxa"/>
            <w:vAlign w:val="center"/>
          </w:tcPr>
          <w:p w:rsidR="00582C9D" w:rsidRDefault="0052797D">
            <w:pPr>
              <w:jc w:val="center"/>
            </w:pPr>
            <w:r>
              <w:rPr>
                <w:rFonts w:eastAsiaTheme="minorEastAsia"/>
                <w:color w:val="000000" w:themeColor="text1"/>
                <w:szCs w:val="21"/>
              </w:rPr>
              <w:t>002475</w:t>
            </w:r>
          </w:p>
        </w:tc>
        <w:tc>
          <w:tcPr>
            <w:tcW w:w="1980" w:type="dxa"/>
            <w:vAlign w:val="center"/>
          </w:tcPr>
          <w:p w:rsidR="00582C9D" w:rsidRDefault="0052797D">
            <w:pPr>
              <w:jc w:val="center"/>
            </w:pPr>
            <w:r>
              <w:rPr>
                <w:rFonts w:eastAsiaTheme="minorEastAsia"/>
                <w:color w:val="000000" w:themeColor="text1"/>
                <w:szCs w:val="21"/>
              </w:rPr>
              <w:t>立讯精密</w:t>
            </w:r>
          </w:p>
        </w:tc>
        <w:tc>
          <w:tcPr>
            <w:tcW w:w="2880" w:type="dxa"/>
            <w:vAlign w:val="center"/>
          </w:tcPr>
          <w:p w:rsidR="00582C9D" w:rsidRDefault="0052797D">
            <w:pPr>
              <w:jc w:val="right"/>
            </w:pPr>
            <w:r>
              <w:rPr>
                <w:rFonts w:eastAsiaTheme="minorEastAsia"/>
                <w:color w:val="000000" w:themeColor="text1"/>
                <w:szCs w:val="21"/>
              </w:rPr>
              <w:t>174,426.00</w:t>
            </w:r>
          </w:p>
        </w:tc>
        <w:tc>
          <w:tcPr>
            <w:tcW w:w="1620" w:type="dxa"/>
            <w:vAlign w:val="center"/>
          </w:tcPr>
          <w:p w:rsidR="00582C9D" w:rsidRDefault="0052797D">
            <w:pPr>
              <w:jc w:val="right"/>
            </w:pPr>
            <w:r>
              <w:rPr>
                <w:rFonts w:eastAsiaTheme="minorEastAsia"/>
                <w:color w:val="000000" w:themeColor="text1"/>
                <w:szCs w:val="21"/>
              </w:rPr>
              <w:t>1.16</w:t>
            </w:r>
          </w:p>
        </w:tc>
      </w:tr>
      <w:tr w:rsidR="00582C9D">
        <w:tc>
          <w:tcPr>
            <w:tcW w:w="870" w:type="dxa"/>
            <w:vAlign w:val="center"/>
          </w:tcPr>
          <w:p w:rsidR="00582C9D" w:rsidRDefault="0052797D">
            <w:pPr>
              <w:jc w:val="center"/>
            </w:pPr>
            <w:r>
              <w:rPr>
                <w:rFonts w:eastAsiaTheme="minorEastAsia"/>
                <w:color w:val="000000" w:themeColor="text1"/>
                <w:szCs w:val="21"/>
              </w:rPr>
              <w:t>16</w:t>
            </w:r>
          </w:p>
        </w:tc>
        <w:tc>
          <w:tcPr>
            <w:tcW w:w="1650" w:type="dxa"/>
            <w:vAlign w:val="center"/>
          </w:tcPr>
          <w:p w:rsidR="00582C9D" w:rsidRDefault="0052797D">
            <w:pPr>
              <w:jc w:val="center"/>
            </w:pPr>
            <w:r>
              <w:rPr>
                <w:rFonts w:eastAsiaTheme="minorEastAsia"/>
                <w:color w:val="000000" w:themeColor="text1"/>
                <w:szCs w:val="21"/>
              </w:rPr>
              <w:t>601838</w:t>
            </w:r>
          </w:p>
        </w:tc>
        <w:tc>
          <w:tcPr>
            <w:tcW w:w="1980" w:type="dxa"/>
            <w:vAlign w:val="center"/>
          </w:tcPr>
          <w:p w:rsidR="00582C9D" w:rsidRDefault="0052797D">
            <w:pPr>
              <w:jc w:val="center"/>
            </w:pPr>
            <w:r>
              <w:rPr>
                <w:rFonts w:eastAsiaTheme="minorEastAsia"/>
                <w:color w:val="000000" w:themeColor="text1"/>
                <w:szCs w:val="21"/>
              </w:rPr>
              <w:t>成都银行</w:t>
            </w:r>
          </w:p>
        </w:tc>
        <w:tc>
          <w:tcPr>
            <w:tcW w:w="2880" w:type="dxa"/>
            <w:vAlign w:val="center"/>
          </w:tcPr>
          <w:p w:rsidR="00582C9D" w:rsidRDefault="0052797D">
            <w:pPr>
              <w:jc w:val="right"/>
            </w:pPr>
            <w:r>
              <w:rPr>
                <w:rFonts w:eastAsiaTheme="minorEastAsia"/>
                <w:color w:val="000000" w:themeColor="text1"/>
                <w:szCs w:val="21"/>
              </w:rPr>
              <w:t>167,303.00</w:t>
            </w:r>
          </w:p>
        </w:tc>
        <w:tc>
          <w:tcPr>
            <w:tcW w:w="1620" w:type="dxa"/>
            <w:vAlign w:val="center"/>
          </w:tcPr>
          <w:p w:rsidR="00582C9D" w:rsidRDefault="0052797D">
            <w:pPr>
              <w:jc w:val="right"/>
            </w:pPr>
            <w:r>
              <w:rPr>
                <w:rFonts w:eastAsiaTheme="minorEastAsia"/>
                <w:color w:val="000000" w:themeColor="text1"/>
                <w:szCs w:val="21"/>
              </w:rPr>
              <w:t>1.11</w:t>
            </w:r>
          </w:p>
        </w:tc>
      </w:tr>
      <w:tr w:rsidR="00582C9D">
        <w:tc>
          <w:tcPr>
            <w:tcW w:w="870" w:type="dxa"/>
            <w:vAlign w:val="center"/>
          </w:tcPr>
          <w:p w:rsidR="00582C9D" w:rsidRDefault="0052797D">
            <w:pPr>
              <w:jc w:val="center"/>
            </w:pPr>
            <w:r>
              <w:rPr>
                <w:rFonts w:eastAsiaTheme="minorEastAsia"/>
                <w:color w:val="000000" w:themeColor="text1"/>
                <w:szCs w:val="21"/>
              </w:rPr>
              <w:t>17</w:t>
            </w:r>
          </w:p>
        </w:tc>
        <w:tc>
          <w:tcPr>
            <w:tcW w:w="1650" w:type="dxa"/>
            <w:vAlign w:val="center"/>
          </w:tcPr>
          <w:p w:rsidR="00582C9D" w:rsidRDefault="0052797D">
            <w:pPr>
              <w:jc w:val="center"/>
            </w:pPr>
            <w:r>
              <w:rPr>
                <w:rFonts w:eastAsiaTheme="minorEastAsia"/>
                <w:color w:val="000000" w:themeColor="text1"/>
                <w:szCs w:val="21"/>
              </w:rPr>
              <w:t>300059</w:t>
            </w:r>
          </w:p>
        </w:tc>
        <w:tc>
          <w:tcPr>
            <w:tcW w:w="1980" w:type="dxa"/>
            <w:vAlign w:val="center"/>
          </w:tcPr>
          <w:p w:rsidR="00582C9D" w:rsidRDefault="0052797D">
            <w:pPr>
              <w:jc w:val="center"/>
            </w:pPr>
            <w:r>
              <w:rPr>
                <w:rFonts w:eastAsiaTheme="minorEastAsia"/>
                <w:color w:val="000000" w:themeColor="text1"/>
                <w:szCs w:val="21"/>
              </w:rPr>
              <w:t>东方财富</w:t>
            </w:r>
          </w:p>
        </w:tc>
        <w:tc>
          <w:tcPr>
            <w:tcW w:w="2880" w:type="dxa"/>
            <w:vAlign w:val="center"/>
          </w:tcPr>
          <w:p w:rsidR="00582C9D" w:rsidRDefault="0052797D">
            <w:pPr>
              <w:jc w:val="right"/>
            </w:pPr>
            <w:r>
              <w:rPr>
                <w:rFonts w:eastAsiaTheme="minorEastAsia"/>
                <w:color w:val="000000" w:themeColor="text1"/>
                <w:szCs w:val="21"/>
              </w:rPr>
              <w:t>156,004.00</w:t>
            </w:r>
          </w:p>
        </w:tc>
        <w:tc>
          <w:tcPr>
            <w:tcW w:w="1620" w:type="dxa"/>
            <w:vAlign w:val="center"/>
          </w:tcPr>
          <w:p w:rsidR="00582C9D" w:rsidRDefault="0052797D">
            <w:pPr>
              <w:jc w:val="right"/>
            </w:pPr>
            <w:r>
              <w:rPr>
                <w:rFonts w:eastAsiaTheme="minorEastAsia"/>
                <w:color w:val="000000" w:themeColor="text1"/>
                <w:szCs w:val="21"/>
              </w:rPr>
              <w:t>1.04</w:t>
            </w:r>
          </w:p>
        </w:tc>
      </w:tr>
      <w:tr w:rsidR="00582C9D">
        <w:tc>
          <w:tcPr>
            <w:tcW w:w="870" w:type="dxa"/>
            <w:vAlign w:val="center"/>
          </w:tcPr>
          <w:p w:rsidR="00582C9D" w:rsidRDefault="0052797D">
            <w:pPr>
              <w:jc w:val="center"/>
            </w:pPr>
            <w:r>
              <w:rPr>
                <w:rFonts w:eastAsiaTheme="minorEastAsia"/>
                <w:color w:val="000000" w:themeColor="text1"/>
                <w:szCs w:val="21"/>
              </w:rPr>
              <w:t>18</w:t>
            </w:r>
          </w:p>
        </w:tc>
        <w:tc>
          <w:tcPr>
            <w:tcW w:w="1650" w:type="dxa"/>
            <w:vAlign w:val="center"/>
          </w:tcPr>
          <w:p w:rsidR="00582C9D" w:rsidRDefault="0052797D">
            <w:pPr>
              <w:jc w:val="center"/>
            </w:pPr>
            <w:r>
              <w:rPr>
                <w:rFonts w:eastAsiaTheme="minorEastAsia"/>
                <w:color w:val="000000" w:themeColor="text1"/>
                <w:szCs w:val="21"/>
              </w:rPr>
              <w:t>300014</w:t>
            </w:r>
          </w:p>
        </w:tc>
        <w:tc>
          <w:tcPr>
            <w:tcW w:w="1980" w:type="dxa"/>
            <w:vAlign w:val="center"/>
          </w:tcPr>
          <w:p w:rsidR="00582C9D" w:rsidRDefault="0052797D">
            <w:pPr>
              <w:jc w:val="center"/>
            </w:pPr>
            <w:r>
              <w:rPr>
                <w:rFonts w:eastAsiaTheme="minorEastAsia"/>
                <w:color w:val="000000" w:themeColor="text1"/>
                <w:szCs w:val="21"/>
              </w:rPr>
              <w:t>亿纬锂能</w:t>
            </w:r>
          </w:p>
        </w:tc>
        <w:tc>
          <w:tcPr>
            <w:tcW w:w="2880" w:type="dxa"/>
            <w:vAlign w:val="center"/>
          </w:tcPr>
          <w:p w:rsidR="00582C9D" w:rsidRDefault="0052797D">
            <w:pPr>
              <w:jc w:val="right"/>
            </w:pPr>
            <w:r>
              <w:rPr>
                <w:rFonts w:eastAsiaTheme="minorEastAsia"/>
                <w:color w:val="000000" w:themeColor="text1"/>
                <w:szCs w:val="21"/>
              </w:rPr>
              <w:t>155,329.00</w:t>
            </w:r>
          </w:p>
        </w:tc>
        <w:tc>
          <w:tcPr>
            <w:tcW w:w="1620" w:type="dxa"/>
            <w:vAlign w:val="center"/>
          </w:tcPr>
          <w:p w:rsidR="00582C9D" w:rsidRDefault="0052797D">
            <w:pPr>
              <w:jc w:val="right"/>
            </w:pPr>
            <w:r>
              <w:rPr>
                <w:rFonts w:eastAsiaTheme="minorEastAsia"/>
                <w:color w:val="000000" w:themeColor="text1"/>
                <w:szCs w:val="21"/>
              </w:rPr>
              <w:t>1.03</w:t>
            </w:r>
          </w:p>
        </w:tc>
      </w:tr>
      <w:tr w:rsidR="00582C9D">
        <w:tc>
          <w:tcPr>
            <w:tcW w:w="870" w:type="dxa"/>
            <w:vAlign w:val="center"/>
          </w:tcPr>
          <w:p w:rsidR="00582C9D" w:rsidRDefault="0052797D">
            <w:pPr>
              <w:jc w:val="center"/>
            </w:pPr>
            <w:r>
              <w:rPr>
                <w:rFonts w:eastAsiaTheme="minorEastAsia"/>
                <w:color w:val="000000" w:themeColor="text1"/>
                <w:szCs w:val="21"/>
              </w:rPr>
              <w:t>19</w:t>
            </w:r>
          </w:p>
        </w:tc>
        <w:tc>
          <w:tcPr>
            <w:tcW w:w="1650" w:type="dxa"/>
            <w:vAlign w:val="center"/>
          </w:tcPr>
          <w:p w:rsidR="00582C9D" w:rsidRDefault="0052797D">
            <w:pPr>
              <w:jc w:val="center"/>
            </w:pPr>
            <w:r>
              <w:rPr>
                <w:rFonts w:eastAsiaTheme="minorEastAsia"/>
                <w:color w:val="000000" w:themeColor="text1"/>
                <w:szCs w:val="21"/>
              </w:rPr>
              <w:t>600900</w:t>
            </w:r>
          </w:p>
        </w:tc>
        <w:tc>
          <w:tcPr>
            <w:tcW w:w="1980" w:type="dxa"/>
            <w:vAlign w:val="center"/>
          </w:tcPr>
          <w:p w:rsidR="00582C9D" w:rsidRDefault="0052797D">
            <w:pPr>
              <w:jc w:val="center"/>
            </w:pPr>
            <w:r>
              <w:rPr>
                <w:rFonts w:eastAsiaTheme="minorEastAsia"/>
                <w:color w:val="000000" w:themeColor="text1"/>
                <w:szCs w:val="21"/>
              </w:rPr>
              <w:t>长江电力</w:t>
            </w:r>
          </w:p>
        </w:tc>
        <w:tc>
          <w:tcPr>
            <w:tcW w:w="2880" w:type="dxa"/>
            <w:vAlign w:val="center"/>
          </w:tcPr>
          <w:p w:rsidR="00582C9D" w:rsidRDefault="0052797D">
            <w:pPr>
              <w:jc w:val="right"/>
            </w:pPr>
            <w:r>
              <w:rPr>
                <w:rFonts w:eastAsiaTheme="minorEastAsia"/>
                <w:color w:val="000000" w:themeColor="text1"/>
                <w:szCs w:val="21"/>
              </w:rPr>
              <w:t>154,136.00</w:t>
            </w:r>
          </w:p>
        </w:tc>
        <w:tc>
          <w:tcPr>
            <w:tcW w:w="1620" w:type="dxa"/>
            <w:vAlign w:val="center"/>
          </w:tcPr>
          <w:p w:rsidR="00582C9D" w:rsidRDefault="0052797D">
            <w:pPr>
              <w:jc w:val="right"/>
            </w:pPr>
            <w:r>
              <w:rPr>
                <w:rFonts w:eastAsiaTheme="minorEastAsia"/>
                <w:color w:val="000000" w:themeColor="text1"/>
                <w:szCs w:val="21"/>
              </w:rPr>
              <w:t>1.02</w:t>
            </w:r>
          </w:p>
        </w:tc>
      </w:tr>
      <w:tr w:rsidR="00582C9D">
        <w:tc>
          <w:tcPr>
            <w:tcW w:w="870" w:type="dxa"/>
            <w:vAlign w:val="center"/>
          </w:tcPr>
          <w:p w:rsidR="00582C9D" w:rsidRDefault="0052797D">
            <w:pPr>
              <w:jc w:val="center"/>
            </w:pPr>
            <w:r>
              <w:rPr>
                <w:rFonts w:eastAsiaTheme="minorEastAsia"/>
                <w:color w:val="000000" w:themeColor="text1"/>
                <w:szCs w:val="21"/>
              </w:rPr>
              <w:t>20</w:t>
            </w:r>
          </w:p>
        </w:tc>
        <w:tc>
          <w:tcPr>
            <w:tcW w:w="1650" w:type="dxa"/>
            <w:vAlign w:val="center"/>
          </w:tcPr>
          <w:p w:rsidR="00582C9D" w:rsidRDefault="0052797D">
            <w:pPr>
              <w:jc w:val="center"/>
            </w:pPr>
            <w:r>
              <w:rPr>
                <w:rFonts w:eastAsiaTheme="minorEastAsia"/>
                <w:color w:val="000000" w:themeColor="text1"/>
                <w:szCs w:val="21"/>
              </w:rPr>
              <w:t>002714</w:t>
            </w:r>
          </w:p>
        </w:tc>
        <w:tc>
          <w:tcPr>
            <w:tcW w:w="1980" w:type="dxa"/>
            <w:vAlign w:val="center"/>
          </w:tcPr>
          <w:p w:rsidR="00582C9D" w:rsidRDefault="0052797D">
            <w:pPr>
              <w:jc w:val="center"/>
            </w:pPr>
            <w:r>
              <w:rPr>
                <w:rFonts w:eastAsiaTheme="minorEastAsia"/>
                <w:color w:val="000000" w:themeColor="text1"/>
                <w:szCs w:val="21"/>
              </w:rPr>
              <w:t>牧原股份</w:t>
            </w:r>
          </w:p>
        </w:tc>
        <w:tc>
          <w:tcPr>
            <w:tcW w:w="2880" w:type="dxa"/>
            <w:vAlign w:val="center"/>
          </w:tcPr>
          <w:p w:rsidR="00582C9D" w:rsidRDefault="0052797D">
            <w:pPr>
              <w:jc w:val="right"/>
            </w:pPr>
            <w:r>
              <w:rPr>
                <w:rFonts w:eastAsiaTheme="minorEastAsia"/>
                <w:color w:val="000000" w:themeColor="text1"/>
                <w:szCs w:val="21"/>
              </w:rPr>
              <w:t>152,699.00</w:t>
            </w:r>
          </w:p>
        </w:tc>
        <w:tc>
          <w:tcPr>
            <w:tcW w:w="1620" w:type="dxa"/>
            <w:vAlign w:val="center"/>
          </w:tcPr>
          <w:p w:rsidR="00582C9D" w:rsidRDefault="0052797D">
            <w:pPr>
              <w:jc w:val="right"/>
            </w:pPr>
            <w:r>
              <w:rPr>
                <w:rFonts w:eastAsiaTheme="minorEastAsia"/>
                <w:color w:val="000000" w:themeColor="text1"/>
                <w:szCs w:val="21"/>
              </w:rPr>
              <w:t>1.01</w:t>
            </w:r>
          </w:p>
        </w:tc>
      </w:tr>
    </w:tbl>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w:t>
      </w:r>
      <w:r w:rsidRPr="00ED7C0A">
        <w:rPr>
          <w:rFonts w:eastAsiaTheme="minorEastAsia"/>
          <w:color w:val="000000" w:themeColor="text1"/>
          <w:kern w:val="0"/>
          <w:szCs w:val="21"/>
        </w:rPr>
        <w:t>“</w:t>
      </w:r>
      <w:r w:rsidRPr="00ED7C0A">
        <w:rPr>
          <w:rFonts w:eastAsiaTheme="minorEastAsia"/>
          <w:color w:val="000000" w:themeColor="text1"/>
          <w:kern w:val="0"/>
          <w:szCs w:val="21"/>
        </w:rPr>
        <w:t>买入金额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买入股票成本</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卖出金额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卖出股票收入</w:t>
      </w:r>
      <w:r w:rsidRPr="00ED7C0A">
        <w:rPr>
          <w:rFonts w:eastAsiaTheme="minorEastAsia"/>
          <w:color w:val="000000" w:themeColor="text1"/>
          <w:kern w:val="0"/>
          <w:szCs w:val="21"/>
        </w:rPr>
        <w:t>”</w:t>
      </w:r>
      <w:r w:rsidRPr="00ED7C0A">
        <w:rPr>
          <w:rFonts w:eastAsiaTheme="minorEastAsia"/>
          <w:color w:val="000000" w:themeColor="text1"/>
          <w:kern w:val="0"/>
          <w:szCs w:val="21"/>
        </w:rPr>
        <w:t>）均按买卖成交金额（成交单价乘以成交数量）填列，不考虑相关交易费用。</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7.4.2 </w:t>
      </w:r>
      <w:r w:rsidRPr="00ED7C0A">
        <w:rPr>
          <w:rFonts w:eastAsiaTheme="minorEastAsia"/>
          <w:b/>
          <w:bCs/>
          <w:color w:val="000000" w:themeColor="text1"/>
          <w:szCs w:val="21"/>
        </w:rPr>
        <w:t>累计卖出金额超出</w:t>
      </w:r>
      <w:r w:rsidR="00581E99" w:rsidRPr="00ED7C0A">
        <w:rPr>
          <w:rFonts w:eastAsiaTheme="minorEastAsia"/>
          <w:b/>
          <w:color w:val="000000" w:themeColor="text1"/>
          <w:kern w:val="0"/>
          <w:szCs w:val="21"/>
        </w:rPr>
        <w:t>期初</w:t>
      </w:r>
      <w:r w:rsidRPr="00ED7C0A">
        <w:rPr>
          <w:rFonts w:eastAsiaTheme="minorEastAsia"/>
          <w:b/>
          <w:bCs/>
          <w:color w:val="000000" w:themeColor="text1"/>
          <w:szCs w:val="21"/>
        </w:rPr>
        <w:t>基金资产净值</w:t>
      </w:r>
      <w:r w:rsidRPr="00ED7C0A">
        <w:rPr>
          <w:rFonts w:eastAsiaTheme="minorEastAsia"/>
          <w:b/>
          <w:bCs/>
          <w:color w:val="000000" w:themeColor="text1"/>
          <w:szCs w:val="21"/>
        </w:rPr>
        <w:t>2%</w:t>
      </w:r>
      <w:r w:rsidRPr="00ED7C0A">
        <w:rPr>
          <w:rFonts w:eastAsiaTheme="minorEastAsia"/>
          <w:b/>
          <w:bCs/>
          <w:color w:val="000000" w:themeColor="text1"/>
          <w:szCs w:val="21"/>
        </w:rPr>
        <w:t>或前</w:t>
      </w:r>
      <w:r w:rsidRPr="00ED7C0A">
        <w:rPr>
          <w:rFonts w:eastAsiaTheme="minorEastAsia"/>
          <w:b/>
          <w:bCs/>
          <w:color w:val="000000" w:themeColor="text1"/>
          <w:szCs w:val="21"/>
        </w:rPr>
        <w:t>20</w:t>
      </w:r>
      <w:r w:rsidRPr="00ED7C0A">
        <w:rPr>
          <w:rFonts w:eastAsiaTheme="minorEastAsia"/>
          <w:b/>
          <w:bCs/>
          <w:color w:val="000000" w:themeColor="text1"/>
          <w:szCs w:val="21"/>
        </w:rPr>
        <w:t>名的股票明细</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4669DD" w:rsidRPr="00ED7C0A" w:rsidTr="0070173B">
        <w:tc>
          <w:tcPr>
            <w:tcW w:w="87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序号</w:t>
            </w:r>
          </w:p>
        </w:tc>
        <w:tc>
          <w:tcPr>
            <w:tcW w:w="165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股票代码</w:t>
            </w:r>
          </w:p>
        </w:tc>
        <w:tc>
          <w:tcPr>
            <w:tcW w:w="19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股票名称</w:t>
            </w:r>
          </w:p>
        </w:tc>
        <w:tc>
          <w:tcPr>
            <w:tcW w:w="28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本期累计卖出金额</w:t>
            </w:r>
          </w:p>
        </w:tc>
        <w:tc>
          <w:tcPr>
            <w:tcW w:w="162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w:t>
            </w:r>
            <w:r w:rsidR="00886890" w:rsidRPr="00ED7C0A">
              <w:rPr>
                <w:rFonts w:eastAsiaTheme="minorEastAsia"/>
                <w:b/>
                <w:color w:val="000000" w:themeColor="text1"/>
                <w:kern w:val="0"/>
                <w:szCs w:val="21"/>
              </w:rPr>
              <w:t>期初</w:t>
            </w:r>
            <w:r w:rsidRPr="00ED7C0A">
              <w:rPr>
                <w:rFonts w:eastAsiaTheme="minorEastAsia"/>
                <w:color w:val="000000" w:themeColor="text1"/>
                <w:szCs w:val="21"/>
              </w:rPr>
              <w:t>基金资产净值比例（％）</w:t>
            </w:r>
          </w:p>
        </w:tc>
      </w:tr>
      <w:tr w:rsidR="00582C9D">
        <w:tc>
          <w:tcPr>
            <w:tcW w:w="870" w:type="dxa"/>
            <w:vAlign w:val="center"/>
          </w:tcPr>
          <w:p w:rsidR="00582C9D" w:rsidRDefault="0052797D">
            <w:pPr>
              <w:jc w:val="center"/>
            </w:pPr>
            <w:r>
              <w:rPr>
                <w:rFonts w:eastAsiaTheme="minorEastAsia"/>
                <w:color w:val="000000" w:themeColor="text1"/>
                <w:szCs w:val="21"/>
              </w:rPr>
              <w:t>1</w:t>
            </w:r>
          </w:p>
        </w:tc>
        <w:tc>
          <w:tcPr>
            <w:tcW w:w="1650" w:type="dxa"/>
            <w:vAlign w:val="center"/>
          </w:tcPr>
          <w:p w:rsidR="00582C9D" w:rsidRDefault="0052797D">
            <w:pPr>
              <w:jc w:val="center"/>
            </w:pPr>
            <w:r>
              <w:rPr>
                <w:rFonts w:eastAsiaTheme="minorEastAsia"/>
                <w:color w:val="000000" w:themeColor="text1"/>
                <w:szCs w:val="21"/>
              </w:rPr>
              <w:t>601838</w:t>
            </w:r>
          </w:p>
        </w:tc>
        <w:tc>
          <w:tcPr>
            <w:tcW w:w="1980" w:type="dxa"/>
            <w:vAlign w:val="center"/>
          </w:tcPr>
          <w:p w:rsidR="00582C9D" w:rsidRDefault="0052797D">
            <w:pPr>
              <w:jc w:val="center"/>
            </w:pPr>
            <w:r>
              <w:rPr>
                <w:rFonts w:eastAsiaTheme="minorEastAsia"/>
                <w:color w:val="000000" w:themeColor="text1"/>
                <w:szCs w:val="21"/>
              </w:rPr>
              <w:t>成都银行</w:t>
            </w:r>
          </w:p>
        </w:tc>
        <w:tc>
          <w:tcPr>
            <w:tcW w:w="2880" w:type="dxa"/>
            <w:vAlign w:val="center"/>
          </w:tcPr>
          <w:p w:rsidR="00582C9D" w:rsidRDefault="0052797D">
            <w:pPr>
              <w:jc w:val="right"/>
            </w:pPr>
            <w:r>
              <w:rPr>
                <w:rFonts w:eastAsiaTheme="minorEastAsia"/>
                <w:color w:val="000000" w:themeColor="text1"/>
                <w:szCs w:val="21"/>
              </w:rPr>
              <w:t>112,000.00</w:t>
            </w:r>
          </w:p>
        </w:tc>
        <w:tc>
          <w:tcPr>
            <w:tcW w:w="1620" w:type="dxa"/>
            <w:vAlign w:val="center"/>
          </w:tcPr>
          <w:p w:rsidR="00582C9D" w:rsidRDefault="0052797D">
            <w:pPr>
              <w:jc w:val="right"/>
            </w:pPr>
            <w:r>
              <w:rPr>
                <w:rFonts w:eastAsiaTheme="minorEastAsia"/>
                <w:color w:val="000000" w:themeColor="text1"/>
                <w:szCs w:val="21"/>
              </w:rPr>
              <w:t>0.74</w:t>
            </w:r>
          </w:p>
        </w:tc>
      </w:tr>
      <w:tr w:rsidR="00582C9D">
        <w:tc>
          <w:tcPr>
            <w:tcW w:w="870" w:type="dxa"/>
            <w:vAlign w:val="center"/>
          </w:tcPr>
          <w:p w:rsidR="00582C9D" w:rsidRDefault="0052797D">
            <w:pPr>
              <w:jc w:val="center"/>
            </w:pPr>
            <w:r>
              <w:rPr>
                <w:rFonts w:eastAsiaTheme="minorEastAsia"/>
                <w:color w:val="000000" w:themeColor="text1"/>
                <w:szCs w:val="21"/>
              </w:rPr>
              <w:t>2</w:t>
            </w:r>
          </w:p>
        </w:tc>
        <w:tc>
          <w:tcPr>
            <w:tcW w:w="1650" w:type="dxa"/>
            <w:vAlign w:val="center"/>
          </w:tcPr>
          <w:p w:rsidR="00582C9D" w:rsidRDefault="0052797D">
            <w:pPr>
              <w:jc w:val="center"/>
            </w:pPr>
            <w:r>
              <w:rPr>
                <w:rFonts w:eastAsiaTheme="minorEastAsia"/>
                <w:color w:val="000000" w:themeColor="text1"/>
                <w:szCs w:val="21"/>
              </w:rPr>
              <w:t>600030</w:t>
            </w:r>
          </w:p>
        </w:tc>
        <w:tc>
          <w:tcPr>
            <w:tcW w:w="1980" w:type="dxa"/>
            <w:vAlign w:val="center"/>
          </w:tcPr>
          <w:p w:rsidR="00582C9D" w:rsidRDefault="0052797D">
            <w:pPr>
              <w:jc w:val="center"/>
            </w:pPr>
            <w:r>
              <w:rPr>
                <w:rFonts w:eastAsiaTheme="minorEastAsia"/>
                <w:color w:val="000000" w:themeColor="text1"/>
                <w:szCs w:val="21"/>
              </w:rPr>
              <w:t>中信证券</w:t>
            </w:r>
          </w:p>
        </w:tc>
        <w:tc>
          <w:tcPr>
            <w:tcW w:w="2880" w:type="dxa"/>
            <w:vAlign w:val="center"/>
          </w:tcPr>
          <w:p w:rsidR="00582C9D" w:rsidRDefault="0052797D">
            <w:pPr>
              <w:jc w:val="right"/>
            </w:pPr>
            <w:r>
              <w:rPr>
                <w:rFonts w:eastAsiaTheme="minorEastAsia"/>
                <w:color w:val="000000" w:themeColor="text1"/>
                <w:szCs w:val="21"/>
              </w:rPr>
              <w:t>85,800.00</w:t>
            </w:r>
          </w:p>
        </w:tc>
        <w:tc>
          <w:tcPr>
            <w:tcW w:w="1620" w:type="dxa"/>
            <w:vAlign w:val="center"/>
          </w:tcPr>
          <w:p w:rsidR="00582C9D" w:rsidRDefault="0052797D">
            <w:pPr>
              <w:jc w:val="right"/>
            </w:pPr>
            <w:r>
              <w:rPr>
                <w:rFonts w:eastAsiaTheme="minorEastAsia"/>
                <w:color w:val="000000" w:themeColor="text1"/>
                <w:szCs w:val="21"/>
              </w:rPr>
              <w:t>0.57</w:t>
            </w:r>
          </w:p>
        </w:tc>
      </w:tr>
      <w:tr w:rsidR="00582C9D">
        <w:tc>
          <w:tcPr>
            <w:tcW w:w="870" w:type="dxa"/>
            <w:vAlign w:val="center"/>
          </w:tcPr>
          <w:p w:rsidR="00582C9D" w:rsidRDefault="0052797D">
            <w:pPr>
              <w:jc w:val="center"/>
            </w:pPr>
            <w:r>
              <w:rPr>
                <w:rFonts w:eastAsiaTheme="minorEastAsia"/>
                <w:color w:val="000000" w:themeColor="text1"/>
                <w:szCs w:val="21"/>
              </w:rPr>
              <w:t>3</w:t>
            </w:r>
          </w:p>
        </w:tc>
        <w:tc>
          <w:tcPr>
            <w:tcW w:w="1650" w:type="dxa"/>
            <w:vAlign w:val="center"/>
          </w:tcPr>
          <w:p w:rsidR="00582C9D" w:rsidRDefault="0052797D">
            <w:pPr>
              <w:jc w:val="center"/>
            </w:pPr>
            <w:r>
              <w:rPr>
                <w:rFonts w:eastAsiaTheme="minorEastAsia"/>
                <w:color w:val="000000" w:themeColor="text1"/>
                <w:szCs w:val="21"/>
              </w:rPr>
              <w:t>601009</w:t>
            </w:r>
          </w:p>
        </w:tc>
        <w:tc>
          <w:tcPr>
            <w:tcW w:w="1980" w:type="dxa"/>
            <w:vAlign w:val="center"/>
          </w:tcPr>
          <w:p w:rsidR="00582C9D" w:rsidRDefault="0052797D">
            <w:pPr>
              <w:jc w:val="center"/>
            </w:pPr>
            <w:r>
              <w:rPr>
                <w:rFonts w:eastAsiaTheme="minorEastAsia"/>
                <w:color w:val="000000" w:themeColor="text1"/>
                <w:szCs w:val="21"/>
              </w:rPr>
              <w:t>南京银行</w:t>
            </w:r>
          </w:p>
        </w:tc>
        <w:tc>
          <w:tcPr>
            <w:tcW w:w="2880" w:type="dxa"/>
            <w:vAlign w:val="center"/>
          </w:tcPr>
          <w:p w:rsidR="00582C9D" w:rsidRDefault="0052797D">
            <w:pPr>
              <w:jc w:val="right"/>
            </w:pPr>
            <w:r>
              <w:rPr>
                <w:rFonts w:eastAsiaTheme="minorEastAsia"/>
                <w:color w:val="000000" w:themeColor="text1"/>
                <w:szCs w:val="21"/>
              </w:rPr>
              <w:t>77,761.00</w:t>
            </w:r>
          </w:p>
        </w:tc>
        <w:tc>
          <w:tcPr>
            <w:tcW w:w="1620" w:type="dxa"/>
            <w:vAlign w:val="center"/>
          </w:tcPr>
          <w:p w:rsidR="00582C9D" w:rsidRDefault="0052797D">
            <w:pPr>
              <w:jc w:val="right"/>
            </w:pPr>
            <w:r>
              <w:rPr>
                <w:rFonts w:eastAsiaTheme="minorEastAsia"/>
                <w:color w:val="000000" w:themeColor="text1"/>
                <w:szCs w:val="21"/>
              </w:rPr>
              <w:t>0.52</w:t>
            </w:r>
          </w:p>
        </w:tc>
      </w:tr>
      <w:tr w:rsidR="00582C9D">
        <w:tc>
          <w:tcPr>
            <w:tcW w:w="870" w:type="dxa"/>
            <w:vAlign w:val="center"/>
          </w:tcPr>
          <w:p w:rsidR="00582C9D" w:rsidRDefault="0052797D">
            <w:pPr>
              <w:jc w:val="center"/>
            </w:pPr>
            <w:r>
              <w:rPr>
                <w:rFonts w:eastAsiaTheme="minorEastAsia"/>
                <w:color w:val="000000" w:themeColor="text1"/>
                <w:szCs w:val="21"/>
              </w:rPr>
              <w:t>4</w:t>
            </w:r>
          </w:p>
        </w:tc>
        <w:tc>
          <w:tcPr>
            <w:tcW w:w="1650" w:type="dxa"/>
            <w:vAlign w:val="center"/>
          </w:tcPr>
          <w:p w:rsidR="00582C9D" w:rsidRDefault="0052797D">
            <w:pPr>
              <w:jc w:val="center"/>
            </w:pPr>
            <w:r>
              <w:rPr>
                <w:rFonts w:eastAsiaTheme="minorEastAsia"/>
                <w:color w:val="000000" w:themeColor="text1"/>
                <w:szCs w:val="21"/>
              </w:rPr>
              <w:t>601318</w:t>
            </w:r>
          </w:p>
        </w:tc>
        <w:tc>
          <w:tcPr>
            <w:tcW w:w="1980" w:type="dxa"/>
            <w:vAlign w:val="center"/>
          </w:tcPr>
          <w:p w:rsidR="00582C9D" w:rsidRDefault="0052797D">
            <w:pPr>
              <w:jc w:val="center"/>
            </w:pPr>
            <w:r>
              <w:rPr>
                <w:rFonts w:eastAsiaTheme="minorEastAsia"/>
                <w:color w:val="000000" w:themeColor="text1"/>
                <w:szCs w:val="21"/>
              </w:rPr>
              <w:t>中国平安</w:t>
            </w:r>
          </w:p>
        </w:tc>
        <w:tc>
          <w:tcPr>
            <w:tcW w:w="2880" w:type="dxa"/>
            <w:vAlign w:val="center"/>
          </w:tcPr>
          <w:p w:rsidR="00582C9D" w:rsidRDefault="0052797D">
            <w:pPr>
              <w:jc w:val="right"/>
            </w:pPr>
            <w:r>
              <w:rPr>
                <w:rFonts w:eastAsiaTheme="minorEastAsia"/>
                <w:color w:val="000000" w:themeColor="text1"/>
                <w:szCs w:val="21"/>
              </w:rPr>
              <w:t>74,491.00</w:t>
            </w:r>
          </w:p>
        </w:tc>
        <w:tc>
          <w:tcPr>
            <w:tcW w:w="1620" w:type="dxa"/>
            <w:vAlign w:val="center"/>
          </w:tcPr>
          <w:p w:rsidR="00582C9D" w:rsidRDefault="0052797D">
            <w:pPr>
              <w:jc w:val="right"/>
            </w:pPr>
            <w:r>
              <w:rPr>
                <w:rFonts w:eastAsiaTheme="minorEastAsia"/>
                <w:color w:val="000000" w:themeColor="text1"/>
                <w:szCs w:val="21"/>
              </w:rPr>
              <w:t>0.49</w:t>
            </w:r>
          </w:p>
        </w:tc>
      </w:tr>
      <w:tr w:rsidR="00582C9D">
        <w:tc>
          <w:tcPr>
            <w:tcW w:w="870" w:type="dxa"/>
            <w:vAlign w:val="center"/>
          </w:tcPr>
          <w:p w:rsidR="00582C9D" w:rsidRDefault="0052797D">
            <w:pPr>
              <w:jc w:val="center"/>
            </w:pPr>
            <w:r>
              <w:rPr>
                <w:rFonts w:eastAsiaTheme="minorEastAsia"/>
                <w:color w:val="000000" w:themeColor="text1"/>
                <w:szCs w:val="21"/>
              </w:rPr>
              <w:t>5</w:t>
            </w:r>
          </w:p>
        </w:tc>
        <w:tc>
          <w:tcPr>
            <w:tcW w:w="1650" w:type="dxa"/>
            <w:vAlign w:val="center"/>
          </w:tcPr>
          <w:p w:rsidR="00582C9D" w:rsidRDefault="0052797D">
            <w:pPr>
              <w:jc w:val="center"/>
            </w:pPr>
            <w:r>
              <w:rPr>
                <w:rFonts w:eastAsiaTheme="minorEastAsia"/>
                <w:color w:val="000000" w:themeColor="text1"/>
                <w:szCs w:val="21"/>
              </w:rPr>
              <w:t>600926</w:t>
            </w:r>
          </w:p>
        </w:tc>
        <w:tc>
          <w:tcPr>
            <w:tcW w:w="1980" w:type="dxa"/>
            <w:vAlign w:val="center"/>
          </w:tcPr>
          <w:p w:rsidR="00582C9D" w:rsidRDefault="0052797D">
            <w:pPr>
              <w:jc w:val="center"/>
            </w:pPr>
            <w:r>
              <w:rPr>
                <w:rFonts w:eastAsiaTheme="minorEastAsia"/>
                <w:color w:val="000000" w:themeColor="text1"/>
                <w:szCs w:val="21"/>
              </w:rPr>
              <w:t>杭州银行</w:t>
            </w:r>
          </w:p>
        </w:tc>
        <w:tc>
          <w:tcPr>
            <w:tcW w:w="2880" w:type="dxa"/>
            <w:vAlign w:val="center"/>
          </w:tcPr>
          <w:p w:rsidR="00582C9D" w:rsidRDefault="0052797D">
            <w:pPr>
              <w:jc w:val="right"/>
            </w:pPr>
            <w:r>
              <w:rPr>
                <w:rFonts w:eastAsiaTheme="minorEastAsia"/>
                <w:color w:val="000000" w:themeColor="text1"/>
                <w:szCs w:val="21"/>
              </w:rPr>
              <w:t>72,368.00</w:t>
            </w:r>
          </w:p>
        </w:tc>
        <w:tc>
          <w:tcPr>
            <w:tcW w:w="1620" w:type="dxa"/>
            <w:vAlign w:val="center"/>
          </w:tcPr>
          <w:p w:rsidR="00582C9D" w:rsidRDefault="0052797D">
            <w:pPr>
              <w:jc w:val="right"/>
            </w:pPr>
            <w:r>
              <w:rPr>
                <w:rFonts w:eastAsiaTheme="minorEastAsia"/>
                <w:color w:val="000000" w:themeColor="text1"/>
                <w:szCs w:val="21"/>
              </w:rPr>
              <w:t>0.48</w:t>
            </w:r>
          </w:p>
        </w:tc>
      </w:tr>
      <w:tr w:rsidR="00582C9D">
        <w:tc>
          <w:tcPr>
            <w:tcW w:w="870" w:type="dxa"/>
            <w:vAlign w:val="center"/>
          </w:tcPr>
          <w:p w:rsidR="00582C9D" w:rsidRDefault="0052797D">
            <w:pPr>
              <w:jc w:val="center"/>
            </w:pPr>
            <w:r>
              <w:rPr>
                <w:rFonts w:eastAsiaTheme="minorEastAsia"/>
                <w:color w:val="000000" w:themeColor="text1"/>
                <w:szCs w:val="21"/>
              </w:rPr>
              <w:t>6</w:t>
            </w:r>
          </w:p>
        </w:tc>
        <w:tc>
          <w:tcPr>
            <w:tcW w:w="1650" w:type="dxa"/>
            <w:vAlign w:val="center"/>
          </w:tcPr>
          <w:p w:rsidR="00582C9D" w:rsidRDefault="0052797D">
            <w:pPr>
              <w:jc w:val="center"/>
            </w:pPr>
            <w:r>
              <w:rPr>
                <w:rFonts w:eastAsiaTheme="minorEastAsia"/>
                <w:color w:val="000000" w:themeColor="text1"/>
                <w:szCs w:val="21"/>
              </w:rPr>
              <w:t>002142</w:t>
            </w:r>
          </w:p>
        </w:tc>
        <w:tc>
          <w:tcPr>
            <w:tcW w:w="1980" w:type="dxa"/>
            <w:vAlign w:val="center"/>
          </w:tcPr>
          <w:p w:rsidR="00582C9D" w:rsidRDefault="0052797D">
            <w:pPr>
              <w:jc w:val="center"/>
            </w:pPr>
            <w:r>
              <w:rPr>
                <w:rFonts w:eastAsiaTheme="minorEastAsia"/>
                <w:color w:val="000000" w:themeColor="text1"/>
                <w:szCs w:val="21"/>
              </w:rPr>
              <w:t>宁波银行</w:t>
            </w:r>
          </w:p>
        </w:tc>
        <w:tc>
          <w:tcPr>
            <w:tcW w:w="2880" w:type="dxa"/>
            <w:vAlign w:val="center"/>
          </w:tcPr>
          <w:p w:rsidR="00582C9D" w:rsidRDefault="0052797D">
            <w:pPr>
              <w:jc w:val="right"/>
            </w:pPr>
            <w:r>
              <w:rPr>
                <w:rFonts w:eastAsiaTheme="minorEastAsia"/>
                <w:color w:val="000000" w:themeColor="text1"/>
                <w:szCs w:val="21"/>
              </w:rPr>
              <w:t>72,128.00</w:t>
            </w:r>
          </w:p>
        </w:tc>
        <w:tc>
          <w:tcPr>
            <w:tcW w:w="1620" w:type="dxa"/>
            <w:vAlign w:val="center"/>
          </w:tcPr>
          <w:p w:rsidR="00582C9D" w:rsidRDefault="0052797D">
            <w:pPr>
              <w:jc w:val="right"/>
            </w:pPr>
            <w:r>
              <w:rPr>
                <w:rFonts w:eastAsiaTheme="minorEastAsia"/>
                <w:color w:val="000000" w:themeColor="text1"/>
                <w:szCs w:val="21"/>
              </w:rPr>
              <w:t>0.48</w:t>
            </w:r>
          </w:p>
        </w:tc>
      </w:tr>
      <w:tr w:rsidR="00582C9D">
        <w:tc>
          <w:tcPr>
            <w:tcW w:w="870" w:type="dxa"/>
            <w:vAlign w:val="center"/>
          </w:tcPr>
          <w:p w:rsidR="00582C9D" w:rsidRDefault="0052797D">
            <w:pPr>
              <w:jc w:val="center"/>
            </w:pPr>
            <w:r>
              <w:rPr>
                <w:rFonts w:eastAsiaTheme="minorEastAsia"/>
                <w:color w:val="000000" w:themeColor="text1"/>
                <w:szCs w:val="21"/>
              </w:rPr>
              <w:t>7</w:t>
            </w:r>
          </w:p>
        </w:tc>
        <w:tc>
          <w:tcPr>
            <w:tcW w:w="1650" w:type="dxa"/>
            <w:vAlign w:val="center"/>
          </w:tcPr>
          <w:p w:rsidR="00582C9D" w:rsidRDefault="0052797D">
            <w:pPr>
              <w:jc w:val="center"/>
            </w:pPr>
            <w:r>
              <w:rPr>
                <w:rFonts w:eastAsiaTheme="minorEastAsia"/>
                <w:color w:val="000000" w:themeColor="text1"/>
                <w:szCs w:val="21"/>
              </w:rPr>
              <w:t>600958</w:t>
            </w:r>
          </w:p>
        </w:tc>
        <w:tc>
          <w:tcPr>
            <w:tcW w:w="1980" w:type="dxa"/>
            <w:vAlign w:val="center"/>
          </w:tcPr>
          <w:p w:rsidR="00582C9D" w:rsidRDefault="0052797D">
            <w:pPr>
              <w:jc w:val="center"/>
            </w:pPr>
            <w:r>
              <w:rPr>
                <w:rFonts w:eastAsiaTheme="minorEastAsia"/>
                <w:color w:val="000000" w:themeColor="text1"/>
                <w:szCs w:val="21"/>
              </w:rPr>
              <w:t>东方证券</w:t>
            </w:r>
          </w:p>
        </w:tc>
        <w:tc>
          <w:tcPr>
            <w:tcW w:w="2880" w:type="dxa"/>
            <w:vAlign w:val="center"/>
          </w:tcPr>
          <w:p w:rsidR="00582C9D" w:rsidRDefault="0052797D">
            <w:pPr>
              <w:jc w:val="right"/>
            </w:pPr>
            <w:r>
              <w:rPr>
                <w:rFonts w:eastAsiaTheme="minorEastAsia"/>
                <w:color w:val="000000" w:themeColor="text1"/>
                <w:szCs w:val="21"/>
              </w:rPr>
              <w:t>69,635.00</w:t>
            </w:r>
          </w:p>
        </w:tc>
        <w:tc>
          <w:tcPr>
            <w:tcW w:w="1620" w:type="dxa"/>
            <w:vAlign w:val="center"/>
          </w:tcPr>
          <w:p w:rsidR="00582C9D" w:rsidRDefault="0052797D">
            <w:pPr>
              <w:jc w:val="right"/>
            </w:pPr>
            <w:r>
              <w:rPr>
                <w:rFonts w:eastAsiaTheme="minorEastAsia"/>
                <w:color w:val="000000" w:themeColor="text1"/>
                <w:szCs w:val="21"/>
              </w:rPr>
              <w:t>0.46</w:t>
            </w:r>
          </w:p>
        </w:tc>
      </w:tr>
      <w:tr w:rsidR="00582C9D">
        <w:tc>
          <w:tcPr>
            <w:tcW w:w="870" w:type="dxa"/>
            <w:vAlign w:val="center"/>
          </w:tcPr>
          <w:p w:rsidR="00582C9D" w:rsidRDefault="0052797D">
            <w:pPr>
              <w:jc w:val="center"/>
            </w:pPr>
            <w:r>
              <w:rPr>
                <w:rFonts w:eastAsiaTheme="minorEastAsia"/>
                <w:color w:val="000000" w:themeColor="text1"/>
                <w:szCs w:val="21"/>
              </w:rPr>
              <w:t>8</w:t>
            </w:r>
          </w:p>
        </w:tc>
        <w:tc>
          <w:tcPr>
            <w:tcW w:w="1650" w:type="dxa"/>
            <w:vAlign w:val="center"/>
          </w:tcPr>
          <w:p w:rsidR="00582C9D" w:rsidRDefault="0052797D">
            <w:pPr>
              <w:jc w:val="center"/>
            </w:pPr>
            <w:r>
              <w:rPr>
                <w:rFonts w:eastAsiaTheme="minorEastAsia"/>
                <w:color w:val="000000" w:themeColor="text1"/>
                <w:szCs w:val="21"/>
              </w:rPr>
              <w:t>000776</w:t>
            </w:r>
          </w:p>
        </w:tc>
        <w:tc>
          <w:tcPr>
            <w:tcW w:w="1980" w:type="dxa"/>
            <w:vAlign w:val="center"/>
          </w:tcPr>
          <w:p w:rsidR="00582C9D" w:rsidRDefault="0052797D">
            <w:pPr>
              <w:jc w:val="center"/>
            </w:pPr>
            <w:r>
              <w:rPr>
                <w:rFonts w:eastAsiaTheme="minorEastAsia"/>
                <w:color w:val="000000" w:themeColor="text1"/>
                <w:szCs w:val="21"/>
              </w:rPr>
              <w:t>广发证券</w:t>
            </w:r>
          </w:p>
        </w:tc>
        <w:tc>
          <w:tcPr>
            <w:tcW w:w="2880" w:type="dxa"/>
            <w:vAlign w:val="center"/>
          </w:tcPr>
          <w:p w:rsidR="00582C9D" w:rsidRDefault="0052797D">
            <w:pPr>
              <w:jc w:val="right"/>
            </w:pPr>
            <w:r>
              <w:rPr>
                <w:rFonts w:eastAsiaTheme="minorEastAsia"/>
                <w:color w:val="000000" w:themeColor="text1"/>
                <w:szCs w:val="21"/>
              </w:rPr>
              <w:t>66,149.00</w:t>
            </w:r>
          </w:p>
        </w:tc>
        <w:tc>
          <w:tcPr>
            <w:tcW w:w="1620" w:type="dxa"/>
            <w:vAlign w:val="center"/>
          </w:tcPr>
          <w:p w:rsidR="00582C9D" w:rsidRDefault="0052797D">
            <w:pPr>
              <w:jc w:val="right"/>
            </w:pPr>
            <w:r>
              <w:rPr>
                <w:rFonts w:eastAsiaTheme="minorEastAsia"/>
                <w:color w:val="000000" w:themeColor="text1"/>
                <w:szCs w:val="21"/>
              </w:rPr>
              <w:t>0.44</w:t>
            </w:r>
          </w:p>
        </w:tc>
      </w:tr>
      <w:tr w:rsidR="00582C9D">
        <w:tc>
          <w:tcPr>
            <w:tcW w:w="870" w:type="dxa"/>
            <w:vAlign w:val="center"/>
          </w:tcPr>
          <w:p w:rsidR="00582C9D" w:rsidRDefault="0052797D">
            <w:pPr>
              <w:jc w:val="center"/>
            </w:pPr>
            <w:r>
              <w:rPr>
                <w:rFonts w:eastAsiaTheme="minorEastAsia"/>
                <w:color w:val="000000" w:themeColor="text1"/>
                <w:szCs w:val="21"/>
              </w:rPr>
              <w:t>9</w:t>
            </w:r>
          </w:p>
        </w:tc>
        <w:tc>
          <w:tcPr>
            <w:tcW w:w="1650" w:type="dxa"/>
            <w:vAlign w:val="center"/>
          </w:tcPr>
          <w:p w:rsidR="00582C9D" w:rsidRDefault="0052797D">
            <w:pPr>
              <w:jc w:val="center"/>
            </w:pPr>
            <w:r>
              <w:rPr>
                <w:rFonts w:eastAsiaTheme="minorEastAsia"/>
                <w:color w:val="000000" w:themeColor="text1"/>
                <w:szCs w:val="21"/>
              </w:rPr>
              <w:t>601211</w:t>
            </w:r>
          </w:p>
        </w:tc>
        <w:tc>
          <w:tcPr>
            <w:tcW w:w="1980" w:type="dxa"/>
            <w:vAlign w:val="center"/>
          </w:tcPr>
          <w:p w:rsidR="00582C9D" w:rsidRDefault="0052797D">
            <w:pPr>
              <w:jc w:val="center"/>
            </w:pPr>
            <w:r>
              <w:rPr>
                <w:rFonts w:eastAsiaTheme="minorEastAsia"/>
                <w:color w:val="000000" w:themeColor="text1"/>
                <w:szCs w:val="21"/>
              </w:rPr>
              <w:t>国泰君安</w:t>
            </w:r>
          </w:p>
        </w:tc>
        <w:tc>
          <w:tcPr>
            <w:tcW w:w="2880" w:type="dxa"/>
            <w:vAlign w:val="center"/>
          </w:tcPr>
          <w:p w:rsidR="00582C9D" w:rsidRDefault="0052797D">
            <w:pPr>
              <w:jc w:val="right"/>
            </w:pPr>
            <w:r>
              <w:rPr>
                <w:rFonts w:eastAsiaTheme="minorEastAsia"/>
                <w:color w:val="000000" w:themeColor="text1"/>
                <w:szCs w:val="21"/>
              </w:rPr>
              <w:t>63,269.00</w:t>
            </w:r>
          </w:p>
        </w:tc>
        <w:tc>
          <w:tcPr>
            <w:tcW w:w="1620" w:type="dxa"/>
            <w:vAlign w:val="center"/>
          </w:tcPr>
          <w:p w:rsidR="00582C9D" w:rsidRDefault="0052797D">
            <w:pPr>
              <w:jc w:val="right"/>
            </w:pPr>
            <w:r>
              <w:rPr>
                <w:rFonts w:eastAsiaTheme="minorEastAsia"/>
                <w:color w:val="000000" w:themeColor="text1"/>
                <w:szCs w:val="21"/>
              </w:rPr>
              <w:t>0.42</w:t>
            </w:r>
          </w:p>
        </w:tc>
      </w:tr>
      <w:tr w:rsidR="00582C9D">
        <w:tc>
          <w:tcPr>
            <w:tcW w:w="870" w:type="dxa"/>
            <w:vAlign w:val="center"/>
          </w:tcPr>
          <w:p w:rsidR="00582C9D" w:rsidRDefault="0052797D">
            <w:pPr>
              <w:jc w:val="center"/>
            </w:pPr>
            <w:r>
              <w:rPr>
                <w:rFonts w:eastAsiaTheme="minorEastAsia"/>
                <w:color w:val="000000" w:themeColor="text1"/>
                <w:szCs w:val="21"/>
              </w:rPr>
              <w:t>10</w:t>
            </w:r>
          </w:p>
        </w:tc>
        <w:tc>
          <w:tcPr>
            <w:tcW w:w="1650" w:type="dxa"/>
            <w:vAlign w:val="center"/>
          </w:tcPr>
          <w:p w:rsidR="00582C9D" w:rsidRDefault="0052797D">
            <w:pPr>
              <w:jc w:val="center"/>
            </w:pPr>
            <w:r>
              <w:rPr>
                <w:rFonts w:eastAsiaTheme="minorEastAsia"/>
                <w:color w:val="000000" w:themeColor="text1"/>
                <w:szCs w:val="21"/>
              </w:rPr>
              <w:t>600999</w:t>
            </w:r>
          </w:p>
        </w:tc>
        <w:tc>
          <w:tcPr>
            <w:tcW w:w="1980" w:type="dxa"/>
            <w:vAlign w:val="center"/>
          </w:tcPr>
          <w:p w:rsidR="00582C9D" w:rsidRDefault="0052797D">
            <w:pPr>
              <w:jc w:val="center"/>
            </w:pPr>
            <w:r>
              <w:rPr>
                <w:rFonts w:eastAsiaTheme="minorEastAsia"/>
                <w:color w:val="000000" w:themeColor="text1"/>
                <w:szCs w:val="21"/>
              </w:rPr>
              <w:t>招商证券</w:t>
            </w:r>
          </w:p>
        </w:tc>
        <w:tc>
          <w:tcPr>
            <w:tcW w:w="2880" w:type="dxa"/>
            <w:vAlign w:val="center"/>
          </w:tcPr>
          <w:p w:rsidR="00582C9D" w:rsidRDefault="0052797D">
            <w:pPr>
              <w:jc w:val="right"/>
            </w:pPr>
            <w:r>
              <w:rPr>
                <w:rFonts w:eastAsiaTheme="minorEastAsia"/>
                <w:color w:val="000000" w:themeColor="text1"/>
                <w:szCs w:val="21"/>
              </w:rPr>
              <w:t>55,559.00</w:t>
            </w:r>
          </w:p>
        </w:tc>
        <w:tc>
          <w:tcPr>
            <w:tcW w:w="1620" w:type="dxa"/>
            <w:vAlign w:val="center"/>
          </w:tcPr>
          <w:p w:rsidR="00582C9D" w:rsidRDefault="0052797D">
            <w:pPr>
              <w:jc w:val="right"/>
            </w:pPr>
            <w:r>
              <w:rPr>
                <w:rFonts w:eastAsiaTheme="minorEastAsia"/>
                <w:color w:val="000000" w:themeColor="text1"/>
                <w:szCs w:val="21"/>
              </w:rPr>
              <w:t>0.37</w:t>
            </w:r>
          </w:p>
        </w:tc>
      </w:tr>
      <w:tr w:rsidR="00582C9D">
        <w:tc>
          <w:tcPr>
            <w:tcW w:w="870" w:type="dxa"/>
            <w:vAlign w:val="center"/>
          </w:tcPr>
          <w:p w:rsidR="00582C9D" w:rsidRDefault="0052797D">
            <w:pPr>
              <w:jc w:val="center"/>
            </w:pPr>
            <w:r>
              <w:rPr>
                <w:rFonts w:eastAsiaTheme="minorEastAsia"/>
                <w:color w:val="000000" w:themeColor="text1"/>
                <w:szCs w:val="21"/>
              </w:rPr>
              <w:t>11</w:t>
            </w:r>
          </w:p>
        </w:tc>
        <w:tc>
          <w:tcPr>
            <w:tcW w:w="1650" w:type="dxa"/>
            <w:vAlign w:val="center"/>
          </w:tcPr>
          <w:p w:rsidR="00582C9D" w:rsidRDefault="0052797D">
            <w:pPr>
              <w:jc w:val="center"/>
            </w:pPr>
            <w:r>
              <w:rPr>
                <w:rFonts w:eastAsiaTheme="minorEastAsia"/>
                <w:color w:val="000000" w:themeColor="text1"/>
                <w:szCs w:val="21"/>
              </w:rPr>
              <w:t>688120</w:t>
            </w:r>
          </w:p>
        </w:tc>
        <w:tc>
          <w:tcPr>
            <w:tcW w:w="1980" w:type="dxa"/>
            <w:vAlign w:val="center"/>
          </w:tcPr>
          <w:p w:rsidR="00582C9D" w:rsidRDefault="0052797D">
            <w:pPr>
              <w:jc w:val="center"/>
            </w:pPr>
            <w:r>
              <w:rPr>
                <w:rFonts w:eastAsiaTheme="minorEastAsia"/>
                <w:color w:val="000000" w:themeColor="text1"/>
                <w:szCs w:val="21"/>
              </w:rPr>
              <w:t>华海清科</w:t>
            </w:r>
          </w:p>
        </w:tc>
        <w:tc>
          <w:tcPr>
            <w:tcW w:w="2880" w:type="dxa"/>
            <w:vAlign w:val="center"/>
          </w:tcPr>
          <w:p w:rsidR="00582C9D" w:rsidRDefault="0052797D">
            <w:pPr>
              <w:jc w:val="right"/>
            </w:pPr>
            <w:r>
              <w:rPr>
                <w:rFonts w:eastAsiaTheme="minorEastAsia"/>
                <w:color w:val="000000" w:themeColor="text1"/>
                <w:szCs w:val="21"/>
              </w:rPr>
              <w:t>49,032.00</w:t>
            </w:r>
          </w:p>
        </w:tc>
        <w:tc>
          <w:tcPr>
            <w:tcW w:w="1620" w:type="dxa"/>
            <w:vAlign w:val="center"/>
          </w:tcPr>
          <w:p w:rsidR="00582C9D" w:rsidRDefault="0052797D">
            <w:pPr>
              <w:jc w:val="right"/>
            </w:pPr>
            <w:r>
              <w:rPr>
                <w:rFonts w:eastAsiaTheme="minorEastAsia"/>
                <w:color w:val="000000" w:themeColor="text1"/>
                <w:szCs w:val="21"/>
              </w:rPr>
              <w:t>0.33</w:t>
            </w:r>
          </w:p>
        </w:tc>
      </w:tr>
      <w:tr w:rsidR="00582C9D">
        <w:tc>
          <w:tcPr>
            <w:tcW w:w="870" w:type="dxa"/>
            <w:vAlign w:val="center"/>
          </w:tcPr>
          <w:p w:rsidR="00582C9D" w:rsidRDefault="0052797D">
            <w:pPr>
              <w:jc w:val="center"/>
            </w:pPr>
            <w:r>
              <w:rPr>
                <w:rFonts w:eastAsiaTheme="minorEastAsia"/>
                <w:color w:val="000000" w:themeColor="text1"/>
                <w:szCs w:val="21"/>
              </w:rPr>
              <w:t>12</w:t>
            </w:r>
          </w:p>
        </w:tc>
        <w:tc>
          <w:tcPr>
            <w:tcW w:w="1650" w:type="dxa"/>
            <w:vAlign w:val="center"/>
          </w:tcPr>
          <w:p w:rsidR="00582C9D" w:rsidRDefault="0052797D">
            <w:pPr>
              <w:jc w:val="center"/>
            </w:pPr>
            <w:r>
              <w:rPr>
                <w:rFonts w:eastAsiaTheme="minorEastAsia"/>
                <w:color w:val="000000" w:themeColor="text1"/>
                <w:szCs w:val="21"/>
              </w:rPr>
              <w:t>000001</w:t>
            </w:r>
          </w:p>
        </w:tc>
        <w:tc>
          <w:tcPr>
            <w:tcW w:w="1980" w:type="dxa"/>
            <w:vAlign w:val="center"/>
          </w:tcPr>
          <w:p w:rsidR="00582C9D" w:rsidRDefault="0052797D">
            <w:pPr>
              <w:jc w:val="center"/>
            </w:pPr>
            <w:r>
              <w:rPr>
                <w:rFonts w:eastAsiaTheme="minorEastAsia"/>
                <w:color w:val="000000" w:themeColor="text1"/>
                <w:szCs w:val="21"/>
              </w:rPr>
              <w:t>平安银行</w:t>
            </w:r>
          </w:p>
        </w:tc>
        <w:tc>
          <w:tcPr>
            <w:tcW w:w="2880" w:type="dxa"/>
            <w:vAlign w:val="center"/>
          </w:tcPr>
          <w:p w:rsidR="00582C9D" w:rsidRDefault="0052797D">
            <w:pPr>
              <w:jc w:val="right"/>
            </w:pPr>
            <w:r>
              <w:rPr>
                <w:rFonts w:eastAsiaTheme="minorEastAsia"/>
                <w:color w:val="000000" w:themeColor="text1"/>
                <w:szCs w:val="21"/>
              </w:rPr>
              <w:t>48,720.00</w:t>
            </w:r>
          </w:p>
        </w:tc>
        <w:tc>
          <w:tcPr>
            <w:tcW w:w="1620" w:type="dxa"/>
            <w:vAlign w:val="center"/>
          </w:tcPr>
          <w:p w:rsidR="00582C9D" w:rsidRDefault="0052797D">
            <w:pPr>
              <w:jc w:val="right"/>
            </w:pPr>
            <w:r>
              <w:rPr>
                <w:rFonts w:eastAsiaTheme="minorEastAsia"/>
                <w:color w:val="000000" w:themeColor="text1"/>
                <w:szCs w:val="21"/>
              </w:rPr>
              <w:t>0.32</w:t>
            </w:r>
          </w:p>
        </w:tc>
      </w:tr>
      <w:tr w:rsidR="00582C9D">
        <w:tc>
          <w:tcPr>
            <w:tcW w:w="870" w:type="dxa"/>
            <w:vAlign w:val="center"/>
          </w:tcPr>
          <w:p w:rsidR="00582C9D" w:rsidRDefault="0052797D">
            <w:pPr>
              <w:jc w:val="center"/>
            </w:pPr>
            <w:r>
              <w:rPr>
                <w:rFonts w:eastAsiaTheme="minorEastAsia"/>
                <w:color w:val="000000" w:themeColor="text1"/>
                <w:szCs w:val="21"/>
              </w:rPr>
              <w:t>13</w:t>
            </w:r>
          </w:p>
        </w:tc>
        <w:tc>
          <w:tcPr>
            <w:tcW w:w="1650" w:type="dxa"/>
            <w:vAlign w:val="center"/>
          </w:tcPr>
          <w:p w:rsidR="00582C9D" w:rsidRDefault="0052797D">
            <w:pPr>
              <w:jc w:val="center"/>
            </w:pPr>
            <w:r>
              <w:rPr>
                <w:rFonts w:eastAsiaTheme="minorEastAsia"/>
                <w:color w:val="000000" w:themeColor="text1"/>
                <w:szCs w:val="21"/>
              </w:rPr>
              <w:t>000100</w:t>
            </w:r>
          </w:p>
        </w:tc>
        <w:tc>
          <w:tcPr>
            <w:tcW w:w="1980" w:type="dxa"/>
            <w:vAlign w:val="center"/>
          </w:tcPr>
          <w:p w:rsidR="00582C9D" w:rsidRDefault="0052797D">
            <w:pPr>
              <w:jc w:val="center"/>
            </w:pPr>
            <w:r>
              <w:rPr>
                <w:rFonts w:eastAsiaTheme="minorEastAsia"/>
                <w:color w:val="000000" w:themeColor="text1"/>
                <w:szCs w:val="21"/>
              </w:rPr>
              <w:t>TCL</w:t>
            </w:r>
            <w:r>
              <w:rPr>
                <w:rFonts w:eastAsiaTheme="minorEastAsia"/>
                <w:color w:val="000000" w:themeColor="text1"/>
                <w:szCs w:val="21"/>
              </w:rPr>
              <w:t>科技</w:t>
            </w:r>
          </w:p>
        </w:tc>
        <w:tc>
          <w:tcPr>
            <w:tcW w:w="2880" w:type="dxa"/>
            <w:vAlign w:val="center"/>
          </w:tcPr>
          <w:p w:rsidR="00582C9D" w:rsidRDefault="0052797D">
            <w:pPr>
              <w:jc w:val="right"/>
            </w:pPr>
            <w:r>
              <w:rPr>
                <w:rFonts w:eastAsiaTheme="minorEastAsia"/>
                <w:color w:val="000000" w:themeColor="text1"/>
                <w:szCs w:val="21"/>
              </w:rPr>
              <w:t>48,678.00</w:t>
            </w:r>
          </w:p>
        </w:tc>
        <w:tc>
          <w:tcPr>
            <w:tcW w:w="1620" w:type="dxa"/>
            <w:vAlign w:val="center"/>
          </w:tcPr>
          <w:p w:rsidR="00582C9D" w:rsidRDefault="0052797D">
            <w:pPr>
              <w:jc w:val="right"/>
            </w:pPr>
            <w:r>
              <w:rPr>
                <w:rFonts w:eastAsiaTheme="minorEastAsia"/>
                <w:color w:val="000000" w:themeColor="text1"/>
                <w:szCs w:val="21"/>
              </w:rPr>
              <w:t>0.32</w:t>
            </w:r>
          </w:p>
        </w:tc>
      </w:tr>
      <w:tr w:rsidR="00582C9D">
        <w:tc>
          <w:tcPr>
            <w:tcW w:w="870" w:type="dxa"/>
            <w:vAlign w:val="center"/>
          </w:tcPr>
          <w:p w:rsidR="00582C9D" w:rsidRDefault="0052797D">
            <w:pPr>
              <w:jc w:val="center"/>
            </w:pPr>
            <w:r>
              <w:rPr>
                <w:rFonts w:eastAsiaTheme="minorEastAsia"/>
                <w:color w:val="000000" w:themeColor="text1"/>
                <w:szCs w:val="21"/>
              </w:rPr>
              <w:t>14</w:t>
            </w:r>
          </w:p>
        </w:tc>
        <w:tc>
          <w:tcPr>
            <w:tcW w:w="1650" w:type="dxa"/>
            <w:vAlign w:val="center"/>
          </w:tcPr>
          <w:p w:rsidR="00582C9D" w:rsidRDefault="0052797D">
            <w:pPr>
              <w:jc w:val="center"/>
            </w:pPr>
            <w:r>
              <w:rPr>
                <w:rFonts w:eastAsiaTheme="minorEastAsia"/>
                <w:color w:val="000000" w:themeColor="text1"/>
                <w:szCs w:val="21"/>
              </w:rPr>
              <w:t>300803</w:t>
            </w:r>
          </w:p>
        </w:tc>
        <w:tc>
          <w:tcPr>
            <w:tcW w:w="1980" w:type="dxa"/>
            <w:vAlign w:val="center"/>
          </w:tcPr>
          <w:p w:rsidR="00582C9D" w:rsidRDefault="0052797D">
            <w:pPr>
              <w:jc w:val="center"/>
            </w:pPr>
            <w:r>
              <w:rPr>
                <w:rFonts w:eastAsiaTheme="minorEastAsia"/>
                <w:color w:val="000000" w:themeColor="text1"/>
                <w:szCs w:val="21"/>
              </w:rPr>
              <w:t>指南针</w:t>
            </w:r>
          </w:p>
        </w:tc>
        <w:tc>
          <w:tcPr>
            <w:tcW w:w="2880" w:type="dxa"/>
            <w:vAlign w:val="center"/>
          </w:tcPr>
          <w:p w:rsidR="00582C9D" w:rsidRDefault="0052797D">
            <w:pPr>
              <w:jc w:val="right"/>
            </w:pPr>
            <w:r>
              <w:rPr>
                <w:rFonts w:eastAsiaTheme="minorEastAsia"/>
                <w:color w:val="000000" w:themeColor="text1"/>
                <w:szCs w:val="21"/>
              </w:rPr>
              <w:t>44,365.00</w:t>
            </w:r>
          </w:p>
        </w:tc>
        <w:tc>
          <w:tcPr>
            <w:tcW w:w="1620" w:type="dxa"/>
            <w:vAlign w:val="center"/>
          </w:tcPr>
          <w:p w:rsidR="00582C9D" w:rsidRDefault="0052797D">
            <w:pPr>
              <w:jc w:val="right"/>
            </w:pPr>
            <w:r>
              <w:rPr>
                <w:rFonts w:eastAsiaTheme="minorEastAsia"/>
                <w:color w:val="000000" w:themeColor="text1"/>
                <w:szCs w:val="21"/>
              </w:rPr>
              <w:t>0.29</w:t>
            </w:r>
          </w:p>
        </w:tc>
      </w:tr>
      <w:tr w:rsidR="00582C9D">
        <w:tc>
          <w:tcPr>
            <w:tcW w:w="870" w:type="dxa"/>
            <w:vAlign w:val="center"/>
          </w:tcPr>
          <w:p w:rsidR="00582C9D" w:rsidRDefault="0052797D">
            <w:pPr>
              <w:jc w:val="center"/>
            </w:pPr>
            <w:r>
              <w:rPr>
                <w:rFonts w:eastAsiaTheme="minorEastAsia"/>
                <w:color w:val="000000" w:themeColor="text1"/>
                <w:szCs w:val="21"/>
              </w:rPr>
              <w:t>15</w:t>
            </w:r>
          </w:p>
        </w:tc>
        <w:tc>
          <w:tcPr>
            <w:tcW w:w="1650" w:type="dxa"/>
            <w:vAlign w:val="center"/>
          </w:tcPr>
          <w:p w:rsidR="00582C9D" w:rsidRDefault="0052797D">
            <w:pPr>
              <w:jc w:val="center"/>
            </w:pPr>
            <w:r>
              <w:rPr>
                <w:rFonts w:eastAsiaTheme="minorEastAsia"/>
                <w:color w:val="000000" w:themeColor="text1"/>
                <w:szCs w:val="21"/>
              </w:rPr>
              <w:t>688696</w:t>
            </w:r>
          </w:p>
        </w:tc>
        <w:tc>
          <w:tcPr>
            <w:tcW w:w="1980" w:type="dxa"/>
            <w:vAlign w:val="center"/>
          </w:tcPr>
          <w:p w:rsidR="00582C9D" w:rsidRDefault="0052797D">
            <w:pPr>
              <w:jc w:val="center"/>
            </w:pPr>
            <w:r>
              <w:rPr>
                <w:rFonts w:eastAsiaTheme="minorEastAsia"/>
                <w:color w:val="000000" w:themeColor="text1"/>
                <w:szCs w:val="21"/>
              </w:rPr>
              <w:t>极米科技</w:t>
            </w:r>
          </w:p>
        </w:tc>
        <w:tc>
          <w:tcPr>
            <w:tcW w:w="2880" w:type="dxa"/>
            <w:vAlign w:val="center"/>
          </w:tcPr>
          <w:p w:rsidR="00582C9D" w:rsidRDefault="0052797D">
            <w:pPr>
              <w:jc w:val="right"/>
            </w:pPr>
            <w:r>
              <w:rPr>
                <w:rFonts w:eastAsiaTheme="minorEastAsia"/>
                <w:color w:val="000000" w:themeColor="text1"/>
                <w:szCs w:val="21"/>
              </w:rPr>
              <w:t>43,022.00</w:t>
            </w:r>
          </w:p>
        </w:tc>
        <w:tc>
          <w:tcPr>
            <w:tcW w:w="1620" w:type="dxa"/>
            <w:vAlign w:val="center"/>
          </w:tcPr>
          <w:p w:rsidR="00582C9D" w:rsidRDefault="0052797D">
            <w:pPr>
              <w:jc w:val="right"/>
            </w:pPr>
            <w:r>
              <w:rPr>
                <w:rFonts w:eastAsiaTheme="minorEastAsia"/>
                <w:color w:val="000000" w:themeColor="text1"/>
                <w:szCs w:val="21"/>
              </w:rPr>
              <w:t>0.29</w:t>
            </w:r>
          </w:p>
        </w:tc>
      </w:tr>
      <w:tr w:rsidR="00582C9D">
        <w:tc>
          <w:tcPr>
            <w:tcW w:w="870" w:type="dxa"/>
            <w:vAlign w:val="center"/>
          </w:tcPr>
          <w:p w:rsidR="00582C9D" w:rsidRDefault="0052797D">
            <w:pPr>
              <w:jc w:val="center"/>
            </w:pPr>
            <w:r>
              <w:rPr>
                <w:rFonts w:eastAsiaTheme="minorEastAsia"/>
                <w:color w:val="000000" w:themeColor="text1"/>
                <w:szCs w:val="21"/>
              </w:rPr>
              <w:t>16</w:t>
            </w:r>
          </w:p>
        </w:tc>
        <w:tc>
          <w:tcPr>
            <w:tcW w:w="1650" w:type="dxa"/>
            <w:vAlign w:val="center"/>
          </w:tcPr>
          <w:p w:rsidR="00582C9D" w:rsidRDefault="0052797D">
            <w:pPr>
              <w:jc w:val="center"/>
            </w:pPr>
            <w:r>
              <w:rPr>
                <w:rFonts w:eastAsiaTheme="minorEastAsia"/>
                <w:color w:val="000000" w:themeColor="text1"/>
                <w:szCs w:val="21"/>
              </w:rPr>
              <w:t>600036</w:t>
            </w:r>
          </w:p>
        </w:tc>
        <w:tc>
          <w:tcPr>
            <w:tcW w:w="1980" w:type="dxa"/>
            <w:vAlign w:val="center"/>
          </w:tcPr>
          <w:p w:rsidR="00582C9D" w:rsidRDefault="0052797D">
            <w:pPr>
              <w:jc w:val="center"/>
            </w:pPr>
            <w:r>
              <w:rPr>
                <w:rFonts w:eastAsiaTheme="minorEastAsia"/>
                <w:color w:val="000000" w:themeColor="text1"/>
                <w:szCs w:val="21"/>
              </w:rPr>
              <w:t>招商银行</w:t>
            </w:r>
          </w:p>
        </w:tc>
        <w:tc>
          <w:tcPr>
            <w:tcW w:w="2880" w:type="dxa"/>
            <w:vAlign w:val="center"/>
          </w:tcPr>
          <w:p w:rsidR="00582C9D" w:rsidRDefault="0052797D">
            <w:pPr>
              <w:jc w:val="right"/>
            </w:pPr>
            <w:r>
              <w:rPr>
                <w:rFonts w:eastAsiaTheme="minorEastAsia"/>
                <w:color w:val="000000" w:themeColor="text1"/>
                <w:szCs w:val="21"/>
              </w:rPr>
              <w:t>41,654.00</w:t>
            </w:r>
          </w:p>
        </w:tc>
        <w:tc>
          <w:tcPr>
            <w:tcW w:w="1620" w:type="dxa"/>
            <w:vAlign w:val="center"/>
          </w:tcPr>
          <w:p w:rsidR="00582C9D" w:rsidRDefault="0052797D">
            <w:pPr>
              <w:jc w:val="right"/>
            </w:pPr>
            <w:r>
              <w:rPr>
                <w:rFonts w:eastAsiaTheme="minorEastAsia"/>
                <w:color w:val="000000" w:themeColor="text1"/>
                <w:szCs w:val="21"/>
              </w:rPr>
              <w:t>0.28</w:t>
            </w:r>
          </w:p>
        </w:tc>
      </w:tr>
      <w:tr w:rsidR="00582C9D">
        <w:tc>
          <w:tcPr>
            <w:tcW w:w="870" w:type="dxa"/>
            <w:vAlign w:val="center"/>
          </w:tcPr>
          <w:p w:rsidR="00582C9D" w:rsidRDefault="0052797D">
            <w:pPr>
              <w:jc w:val="center"/>
            </w:pPr>
            <w:r>
              <w:rPr>
                <w:rFonts w:eastAsiaTheme="minorEastAsia"/>
                <w:color w:val="000000" w:themeColor="text1"/>
                <w:szCs w:val="21"/>
              </w:rPr>
              <w:t>17</w:t>
            </w:r>
          </w:p>
        </w:tc>
        <w:tc>
          <w:tcPr>
            <w:tcW w:w="1650" w:type="dxa"/>
            <w:vAlign w:val="center"/>
          </w:tcPr>
          <w:p w:rsidR="00582C9D" w:rsidRDefault="0052797D">
            <w:pPr>
              <w:jc w:val="center"/>
            </w:pPr>
            <w:r>
              <w:rPr>
                <w:rFonts w:eastAsiaTheme="minorEastAsia"/>
                <w:color w:val="000000" w:themeColor="text1"/>
                <w:szCs w:val="21"/>
              </w:rPr>
              <w:t>600129</w:t>
            </w:r>
          </w:p>
        </w:tc>
        <w:tc>
          <w:tcPr>
            <w:tcW w:w="1980" w:type="dxa"/>
            <w:vAlign w:val="center"/>
          </w:tcPr>
          <w:p w:rsidR="00582C9D" w:rsidRDefault="0052797D">
            <w:pPr>
              <w:jc w:val="center"/>
            </w:pPr>
            <w:r>
              <w:rPr>
                <w:rFonts w:eastAsiaTheme="minorEastAsia"/>
                <w:color w:val="000000" w:themeColor="text1"/>
                <w:szCs w:val="21"/>
              </w:rPr>
              <w:t>太极集团</w:t>
            </w:r>
          </w:p>
        </w:tc>
        <w:tc>
          <w:tcPr>
            <w:tcW w:w="2880" w:type="dxa"/>
            <w:vAlign w:val="center"/>
          </w:tcPr>
          <w:p w:rsidR="00582C9D" w:rsidRDefault="0052797D">
            <w:pPr>
              <w:jc w:val="right"/>
            </w:pPr>
            <w:r>
              <w:rPr>
                <w:rFonts w:eastAsiaTheme="minorEastAsia"/>
                <w:color w:val="000000" w:themeColor="text1"/>
                <w:szCs w:val="21"/>
              </w:rPr>
              <w:t>37,338.00</w:t>
            </w:r>
          </w:p>
        </w:tc>
        <w:tc>
          <w:tcPr>
            <w:tcW w:w="1620" w:type="dxa"/>
            <w:vAlign w:val="center"/>
          </w:tcPr>
          <w:p w:rsidR="00582C9D" w:rsidRDefault="0052797D">
            <w:pPr>
              <w:jc w:val="right"/>
            </w:pPr>
            <w:r>
              <w:rPr>
                <w:rFonts w:eastAsiaTheme="minorEastAsia"/>
                <w:color w:val="000000" w:themeColor="text1"/>
                <w:szCs w:val="21"/>
              </w:rPr>
              <w:t>0.25</w:t>
            </w:r>
          </w:p>
        </w:tc>
      </w:tr>
      <w:tr w:rsidR="00582C9D">
        <w:tc>
          <w:tcPr>
            <w:tcW w:w="870" w:type="dxa"/>
            <w:vAlign w:val="center"/>
          </w:tcPr>
          <w:p w:rsidR="00582C9D" w:rsidRDefault="0052797D">
            <w:pPr>
              <w:jc w:val="center"/>
            </w:pPr>
            <w:r>
              <w:rPr>
                <w:rFonts w:eastAsiaTheme="minorEastAsia"/>
                <w:color w:val="000000" w:themeColor="text1"/>
                <w:szCs w:val="21"/>
              </w:rPr>
              <w:t>18</w:t>
            </w:r>
          </w:p>
        </w:tc>
        <w:tc>
          <w:tcPr>
            <w:tcW w:w="1650" w:type="dxa"/>
            <w:vAlign w:val="center"/>
          </w:tcPr>
          <w:p w:rsidR="00582C9D" w:rsidRDefault="0052797D">
            <w:pPr>
              <w:jc w:val="center"/>
            </w:pPr>
            <w:r>
              <w:rPr>
                <w:rFonts w:eastAsiaTheme="minorEastAsia"/>
                <w:color w:val="000000" w:themeColor="text1"/>
                <w:szCs w:val="21"/>
              </w:rPr>
              <w:t>300059</w:t>
            </w:r>
          </w:p>
        </w:tc>
        <w:tc>
          <w:tcPr>
            <w:tcW w:w="1980" w:type="dxa"/>
            <w:vAlign w:val="center"/>
          </w:tcPr>
          <w:p w:rsidR="00582C9D" w:rsidRDefault="0052797D">
            <w:pPr>
              <w:jc w:val="center"/>
            </w:pPr>
            <w:r>
              <w:rPr>
                <w:rFonts w:eastAsiaTheme="minorEastAsia"/>
                <w:color w:val="000000" w:themeColor="text1"/>
                <w:szCs w:val="21"/>
              </w:rPr>
              <w:t>东方财富</w:t>
            </w:r>
          </w:p>
        </w:tc>
        <w:tc>
          <w:tcPr>
            <w:tcW w:w="2880" w:type="dxa"/>
            <w:vAlign w:val="center"/>
          </w:tcPr>
          <w:p w:rsidR="00582C9D" w:rsidRDefault="0052797D">
            <w:pPr>
              <w:jc w:val="right"/>
            </w:pPr>
            <w:r>
              <w:rPr>
                <w:rFonts w:eastAsiaTheme="minorEastAsia"/>
                <w:color w:val="000000" w:themeColor="text1"/>
                <w:szCs w:val="21"/>
              </w:rPr>
              <w:t>37,016.00</w:t>
            </w:r>
          </w:p>
        </w:tc>
        <w:tc>
          <w:tcPr>
            <w:tcW w:w="1620" w:type="dxa"/>
            <w:vAlign w:val="center"/>
          </w:tcPr>
          <w:p w:rsidR="00582C9D" w:rsidRDefault="0052797D">
            <w:pPr>
              <w:jc w:val="right"/>
            </w:pPr>
            <w:r>
              <w:rPr>
                <w:rFonts w:eastAsiaTheme="minorEastAsia"/>
                <w:color w:val="000000" w:themeColor="text1"/>
                <w:szCs w:val="21"/>
              </w:rPr>
              <w:t>0.25</w:t>
            </w:r>
          </w:p>
        </w:tc>
      </w:tr>
      <w:tr w:rsidR="00582C9D">
        <w:tc>
          <w:tcPr>
            <w:tcW w:w="870" w:type="dxa"/>
            <w:vAlign w:val="center"/>
          </w:tcPr>
          <w:p w:rsidR="00582C9D" w:rsidRDefault="0052797D">
            <w:pPr>
              <w:jc w:val="center"/>
            </w:pPr>
            <w:r>
              <w:rPr>
                <w:rFonts w:eastAsiaTheme="minorEastAsia"/>
                <w:color w:val="000000" w:themeColor="text1"/>
                <w:szCs w:val="21"/>
              </w:rPr>
              <w:t>19</w:t>
            </w:r>
          </w:p>
        </w:tc>
        <w:tc>
          <w:tcPr>
            <w:tcW w:w="1650" w:type="dxa"/>
            <w:vAlign w:val="center"/>
          </w:tcPr>
          <w:p w:rsidR="00582C9D" w:rsidRDefault="0052797D">
            <w:pPr>
              <w:jc w:val="center"/>
            </w:pPr>
            <w:r>
              <w:rPr>
                <w:rFonts w:eastAsiaTheme="minorEastAsia"/>
                <w:color w:val="000000" w:themeColor="text1"/>
                <w:szCs w:val="21"/>
              </w:rPr>
              <w:t>300630</w:t>
            </w:r>
          </w:p>
        </w:tc>
        <w:tc>
          <w:tcPr>
            <w:tcW w:w="1980" w:type="dxa"/>
            <w:vAlign w:val="center"/>
          </w:tcPr>
          <w:p w:rsidR="00582C9D" w:rsidRDefault="0052797D">
            <w:pPr>
              <w:jc w:val="center"/>
            </w:pPr>
            <w:r>
              <w:rPr>
                <w:rFonts w:eastAsiaTheme="minorEastAsia"/>
                <w:color w:val="000000" w:themeColor="text1"/>
                <w:szCs w:val="21"/>
              </w:rPr>
              <w:t>普利制药</w:t>
            </w:r>
          </w:p>
        </w:tc>
        <w:tc>
          <w:tcPr>
            <w:tcW w:w="2880" w:type="dxa"/>
            <w:vAlign w:val="center"/>
          </w:tcPr>
          <w:p w:rsidR="00582C9D" w:rsidRDefault="0052797D">
            <w:pPr>
              <w:jc w:val="right"/>
            </w:pPr>
            <w:r>
              <w:rPr>
                <w:rFonts w:eastAsiaTheme="minorEastAsia"/>
                <w:color w:val="000000" w:themeColor="text1"/>
                <w:szCs w:val="21"/>
              </w:rPr>
              <w:t>36,067.00</w:t>
            </w:r>
          </w:p>
        </w:tc>
        <w:tc>
          <w:tcPr>
            <w:tcW w:w="1620" w:type="dxa"/>
            <w:vAlign w:val="center"/>
          </w:tcPr>
          <w:p w:rsidR="00582C9D" w:rsidRDefault="0052797D">
            <w:pPr>
              <w:jc w:val="right"/>
            </w:pPr>
            <w:r>
              <w:rPr>
                <w:rFonts w:eastAsiaTheme="minorEastAsia"/>
                <w:color w:val="000000" w:themeColor="text1"/>
                <w:szCs w:val="21"/>
              </w:rPr>
              <w:t>0.24</w:t>
            </w:r>
          </w:p>
        </w:tc>
      </w:tr>
      <w:tr w:rsidR="00582C9D">
        <w:tc>
          <w:tcPr>
            <w:tcW w:w="870" w:type="dxa"/>
            <w:vAlign w:val="center"/>
          </w:tcPr>
          <w:p w:rsidR="00582C9D" w:rsidRDefault="0052797D">
            <w:pPr>
              <w:jc w:val="center"/>
            </w:pPr>
            <w:r>
              <w:rPr>
                <w:rFonts w:eastAsiaTheme="minorEastAsia"/>
                <w:color w:val="000000" w:themeColor="text1"/>
                <w:szCs w:val="21"/>
              </w:rPr>
              <w:t>20</w:t>
            </w:r>
          </w:p>
        </w:tc>
        <w:tc>
          <w:tcPr>
            <w:tcW w:w="1650" w:type="dxa"/>
            <w:vAlign w:val="center"/>
          </w:tcPr>
          <w:p w:rsidR="00582C9D" w:rsidRDefault="0052797D">
            <w:pPr>
              <w:jc w:val="center"/>
            </w:pPr>
            <w:r>
              <w:rPr>
                <w:rFonts w:eastAsiaTheme="minorEastAsia"/>
                <w:color w:val="000000" w:themeColor="text1"/>
                <w:szCs w:val="21"/>
              </w:rPr>
              <w:t>002807</w:t>
            </w:r>
          </w:p>
        </w:tc>
        <w:tc>
          <w:tcPr>
            <w:tcW w:w="1980" w:type="dxa"/>
            <w:vAlign w:val="center"/>
          </w:tcPr>
          <w:p w:rsidR="00582C9D" w:rsidRDefault="0052797D">
            <w:pPr>
              <w:jc w:val="center"/>
            </w:pPr>
            <w:r>
              <w:rPr>
                <w:rFonts w:eastAsiaTheme="minorEastAsia"/>
                <w:color w:val="000000" w:themeColor="text1"/>
                <w:szCs w:val="21"/>
              </w:rPr>
              <w:t>江阴银行</w:t>
            </w:r>
          </w:p>
        </w:tc>
        <w:tc>
          <w:tcPr>
            <w:tcW w:w="2880" w:type="dxa"/>
            <w:vAlign w:val="center"/>
          </w:tcPr>
          <w:p w:rsidR="00582C9D" w:rsidRDefault="0052797D">
            <w:pPr>
              <w:jc w:val="right"/>
            </w:pPr>
            <w:r>
              <w:rPr>
                <w:rFonts w:eastAsiaTheme="minorEastAsia"/>
                <w:color w:val="000000" w:themeColor="text1"/>
                <w:szCs w:val="21"/>
              </w:rPr>
              <w:t>34,943.00</w:t>
            </w:r>
          </w:p>
        </w:tc>
        <w:tc>
          <w:tcPr>
            <w:tcW w:w="1620" w:type="dxa"/>
            <w:vAlign w:val="center"/>
          </w:tcPr>
          <w:p w:rsidR="00582C9D" w:rsidRDefault="0052797D">
            <w:pPr>
              <w:jc w:val="right"/>
            </w:pPr>
            <w:r>
              <w:rPr>
                <w:rFonts w:eastAsiaTheme="minorEastAsia"/>
                <w:color w:val="000000" w:themeColor="text1"/>
                <w:szCs w:val="21"/>
              </w:rPr>
              <w:t>0.23</w:t>
            </w:r>
          </w:p>
        </w:tc>
      </w:tr>
    </w:tbl>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w:t>
      </w:r>
      <w:r w:rsidRPr="00ED7C0A">
        <w:rPr>
          <w:rFonts w:eastAsiaTheme="minorEastAsia"/>
          <w:color w:val="000000" w:themeColor="text1"/>
          <w:kern w:val="0"/>
          <w:szCs w:val="21"/>
        </w:rPr>
        <w:t>“</w:t>
      </w:r>
      <w:r w:rsidRPr="00ED7C0A">
        <w:rPr>
          <w:rFonts w:eastAsiaTheme="minorEastAsia"/>
          <w:color w:val="000000" w:themeColor="text1"/>
          <w:kern w:val="0"/>
          <w:szCs w:val="21"/>
        </w:rPr>
        <w:t>买入金额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买入股票成本</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卖出金额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卖出股票收入</w:t>
      </w:r>
      <w:r w:rsidRPr="00ED7C0A">
        <w:rPr>
          <w:rFonts w:eastAsiaTheme="minorEastAsia"/>
          <w:color w:val="000000" w:themeColor="text1"/>
          <w:kern w:val="0"/>
          <w:szCs w:val="21"/>
        </w:rPr>
        <w:t>”</w:t>
      </w:r>
      <w:r w:rsidRPr="00ED7C0A">
        <w:rPr>
          <w:rFonts w:eastAsiaTheme="minorEastAsia"/>
          <w:color w:val="000000" w:themeColor="text1"/>
          <w:kern w:val="0"/>
          <w:szCs w:val="21"/>
        </w:rPr>
        <w:t>）均按买卖成交金额（成交单价乘以成交数量）填列，不考虑相关交易费用。</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7.4.3 </w:t>
      </w:r>
      <w:r w:rsidRPr="00ED7C0A">
        <w:rPr>
          <w:rFonts w:eastAsiaTheme="minorEastAsia"/>
          <w:b/>
          <w:bCs/>
          <w:color w:val="000000" w:themeColor="text1"/>
          <w:szCs w:val="21"/>
        </w:rPr>
        <w:t>买入股票的成本总额及卖出股票的收入总额</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4669DD" w:rsidRPr="00ED7C0A" w:rsidTr="0070173B">
        <w:tc>
          <w:tcPr>
            <w:tcW w:w="4500"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买入股票的成本（成交）总额</w:t>
            </w:r>
          </w:p>
        </w:tc>
        <w:tc>
          <w:tcPr>
            <w:tcW w:w="4500" w:type="dxa"/>
            <w:vAlign w:val="center"/>
          </w:tcPr>
          <w:p w:rsidR="001548F9" w:rsidRPr="00ED7C0A" w:rsidRDefault="001548F9" w:rsidP="0070173B">
            <w:pPr>
              <w:wordWrap w:val="0"/>
              <w:jc w:val="right"/>
              <w:rPr>
                <w:rFonts w:eastAsiaTheme="minorEastAsia"/>
                <w:color w:val="000000" w:themeColor="text1"/>
                <w:szCs w:val="21"/>
              </w:rPr>
            </w:pPr>
            <w:r w:rsidRPr="00ED7C0A">
              <w:rPr>
                <w:rFonts w:eastAsiaTheme="minorEastAsia"/>
                <w:color w:val="000000" w:themeColor="text1"/>
                <w:szCs w:val="21"/>
              </w:rPr>
              <w:t>18,363,790.02</w:t>
            </w:r>
          </w:p>
        </w:tc>
      </w:tr>
      <w:tr w:rsidR="004669DD" w:rsidRPr="00ED7C0A" w:rsidTr="0070173B">
        <w:tc>
          <w:tcPr>
            <w:tcW w:w="4500"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卖出股票的收入（成交）总额</w:t>
            </w:r>
          </w:p>
        </w:tc>
        <w:tc>
          <w:tcPr>
            <w:tcW w:w="4500" w:type="dxa"/>
            <w:vAlign w:val="center"/>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3,021,173.59</w:t>
            </w:r>
          </w:p>
        </w:tc>
      </w:tr>
    </w:tbl>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w:t>
      </w:r>
      <w:r w:rsidRPr="00ED7C0A">
        <w:rPr>
          <w:rFonts w:eastAsiaTheme="minorEastAsia"/>
          <w:color w:val="000000" w:themeColor="text1"/>
          <w:kern w:val="0"/>
          <w:szCs w:val="21"/>
        </w:rPr>
        <w:t>“</w:t>
      </w:r>
      <w:r w:rsidRPr="00ED7C0A">
        <w:rPr>
          <w:rFonts w:eastAsiaTheme="minorEastAsia"/>
          <w:color w:val="000000" w:themeColor="text1"/>
          <w:kern w:val="0"/>
          <w:szCs w:val="21"/>
        </w:rPr>
        <w:t>买入金额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买入股票成本</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卖出金额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卖出股票收入</w:t>
      </w:r>
      <w:r w:rsidRPr="00ED7C0A">
        <w:rPr>
          <w:rFonts w:eastAsiaTheme="minorEastAsia"/>
          <w:color w:val="000000" w:themeColor="text1"/>
          <w:kern w:val="0"/>
          <w:szCs w:val="21"/>
        </w:rPr>
        <w:t>”</w:t>
      </w:r>
      <w:r w:rsidRPr="00ED7C0A">
        <w:rPr>
          <w:rFonts w:eastAsiaTheme="minorEastAsia"/>
          <w:color w:val="000000" w:themeColor="text1"/>
          <w:kern w:val="0"/>
          <w:szCs w:val="21"/>
        </w:rPr>
        <w:t>）均按买卖成交金额（成交单价乘以成交数量）填列，不考虑相关交易费用。</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4293861"/>
      <w:r w:rsidRPr="00ED7C0A">
        <w:rPr>
          <w:rFonts w:ascii="Times New Roman" w:eastAsiaTheme="minorEastAsia" w:hAnsi="Times New Roman"/>
          <w:color w:val="000000" w:themeColor="text1"/>
          <w:kern w:val="0"/>
          <w:sz w:val="21"/>
          <w:szCs w:val="21"/>
        </w:rPr>
        <w:t xml:space="preserve">7.5 </w:t>
      </w:r>
      <w:r w:rsidRPr="00ED7C0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本基金本报告期末未持有债券。</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6" w:name="_Toc144293862"/>
      <w:r w:rsidRPr="00ED7C0A">
        <w:rPr>
          <w:rFonts w:ascii="Times New Roman" w:eastAsiaTheme="minorEastAsia" w:hAnsi="Times New Roman"/>
          <w:color w:val="000000" w:themeColor="text1"/>
          <w:kern w:val="0"/>
          <w:sz w:val="21"/>
          <w:szCs w:val="21"/>
        </w:rPr>
        <w:t>7.6</w:t>
      </w:r>
      <w:bookmarkStart w:id="77" w:name="_Toc234814105"/>
      <w:r w:rsidR="00C4012A" w:rsidRPr="00ED7C0A">
        <w:rPr>
          <w:rFonts w:ascii="Times New Roman" w:eastAsiaTheme="minorEastAsia"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期末按公允价值占基金资产净值比例大小排</w:t>
      </w:r>
      <w:r w:rsidR="00285E20" w:rsidRPr="00ED7C0A">
        <w:rPr>
          <w:rFonts w:ascii="Times New Roman" w:eastAsiaTheme="minorEastAsia" w:hAnsi="Times New Roman"/>
          <w:color w:val="000000" w:themeColor="text1"/>
          <w:kern w:val="0"/>
          <w:sz w:val="21"/>
          <w:szCs w:val="21"/>
        </w:rPr>
        <w:t>序</w:t>
      </w:r>
      <w:r w:rsidRPr="00ED7C0A">
        <w:rPr>
          <w:rFonts w:ascii="Times New Roman" w:eastAsiaTheme="minorEastAsia" w:hAnsi="Times New Roman"/>
          <w:color w:val="000000" w:themeColor="text1"/>
          <w:kern w:val="0"/>
          <w:sz w:val="21"/>
          <w:szCs w:val="21"/>
        </w:rPr>
        <w:t>的前五名债券投资明细</w:t>
      </w:r>
      <w:bookmarkEnd w:id="77"/>
      <w:bookmarkEnd w:id="76"/>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本基金本报告期末未持有债券。</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8" w:name="_Toc144293863"/>
      <w:r w:rsidRPr="00ED7C0A">
        <w:rPr>
          <w:rFonts w:ascii="Times New Roman" w:eastAsiaTheme="minorEastAsia" w:hAnsi="Times New Roman"/>
          <w:color w:val="000000" w:themeColor="text1"/>
          <w:kern w:val="0"/>
          <w:sz w:val="21"/>
          <w:szCs w:val="21"/>
        </w:rPr>
        <w:t xml:space="preserve">7.7 </w:t>
      </w:r>
      <w:r w:rsidRPr="00ED7C0A">
        <w:rPr>
          <w:rFonts w:ascii="Times New Roman" w:eastAsiaTheme="minorEastAsia" w:hAnsi="Times New Roman"/>
          <w:color w:val="000000" w:themeColor="text1"/>
          <w:kern w:val="0"/>
          <w:sz w:val="21"/>
          <w:szCs w:val="21"/>
        </w:rPr>
        <w:t>期末按公允价值占基金资产净值比例大小排</w:t>
      </w:r>
      <w:r w:rsidR="00285E20" w:rsidRPr="00ED7C0A">
        <w:rPr>
          <w:rFonts w:ascii="Times New Roman" w:eastAsiaTheme="minorEastAsia" w:hAnsi="Times New Roman"/>
          <w:color w:val="000000" w:themeColor="text1"/>
          <w:kern w:val="0"/>
          <w:sz w:val="21"/>
          <w:szCs w:val="21"/>
        </w:rPr>
        <w:t>序</w:t>
      </w:r>
      <w:r w:rsidRPr="00ED7C0A">
        <w:rPr>
          <w:rFonts w:ascii="Times New Roman" w:eastAsiaTheme="minorEastAsia" w:hAnsi="Times New Roman"/>
          <w:color w:val="000000" w:themeColor="text1"/>
          <w:kern w:val="0"/>
          <w:sz w:val="21"/>
          <w:szCs w:val="21"/>
        </w:rPr>
        <w:t>的所有资产支持证券投资明细</w:t>
      </w:r>
      <w:bookmarkEnd w:id="78"/>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本基金本报告期末未持有资产支持证券。</w:t>
      </w:r>
    </w:p>
    <w:p w:rsidR="00285E20" w:rsidRPr="00ED7C0A" w:rsidRDefault="00285E20" w:rsidP="00AB2DBD">
      <w:pPr>
        <w:pStyle w:val="20"/>
        <w:spacing w:beforeLines="100" w:before="312" w:after="0"/>
        <w:rPr>
          <w:rFonts w:ascii="Times New Roman" w:eastAsiaTheme="minorEastAsia" w:hAnsi="Times New Roman"/>
          <w:color w:val="000000" w:themeColor="text1"/>
          <w:kern w:val="0"/>
          <w:sz w:val="21"/>
          <w:szCs w:val="21"/>
        </w:rPr>
      </w:pPr>
      <w:bookmarkStart w:id="79" w:name="_Toc144293864"/>
      <w:r w:rsidRPr="00ED7C0A">
        <w:rPr>
          <w:rFonts w:ascii="Times New Roman" w:eastAsiaTheme="minorEastAsia" w:hAnsi="Times New Roman"/>
          <w:color w:val="000000" w:themeColor="text1"/>
          <w:kern w:val="0"/>
          <w:sz w:val="21"/>
          <w:szCs w:val="21"/>
        </w:rPr>
        <w:t xml:space="preserve">7.8 </w:t>
      </w:r>
      <w:r w:rsidRPr="00ED7C0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85E20" w:rsidRPr="00ED7C0A" w:rsidRDefault="00285E20" w:rsidP="00872282">
      <w:pPr>
        <w:widowControl/>
        <w:spacing w:line="360" w:lineRule="auto"/>
        <w:ind w:firstLineChars="200" w:firstLine="420"/>
        <w:jc w:val="left"/>
        <w:rPr>
          <w:rFonts w:eastAsiaTheme="minorEastAsia"/>
          <w:color w:val="000000" w:themeColor="text1"/>
          <w:szCs w:val="21"/>
        </w:rPr>
      </w:pPr>
      <w:r w:rsidRPr="00ED7C0A">
        <w:rPr>
          <w:rFonts w:eastAsiaTheme="minorEastAsia"/>
          <w:color w:val="000000" w:themeColor="text1"/>
          <w:szCs w:val="21"/>
        </w:rPr>
        <w:t>本基金本报告期末未持有贵金属。</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80" w:name="_Toc144293865"/>
      <w:r w:rsidRPr="00ED7C0A">
        <w:rPr>
          <w:rFonts w:ascii="Times New Roman" w:eastAsiaTheme="minorEastAsia" w:hAnsi="Times New Roman"/>
          <w:color w:val="000000" w:themeColor="text1"/>
          <w:kern w:val="0"/>
          <w:sz w:val="21"/>
          <w:szCs w:val="21"/>
        </w:rPr>
        <w:t xml:space="preserve">7.9 </w:t>
      </w:r>
      <w:r w:rsidRPr="00ED7C0A">
        <w:rPr>
          <w:rFonts w:ascii="Times New Roman" w:eastAsiaTheme="minorEastAsia" w:hAnsi="Times New Roman"/>
          <w:color w:val="000000" w:themeColor="text1"/>
          <w:kern w:val="0"/>
          <w:sz w:val="21"/>
          <w:szCs w:val="21"/>
        </w:rPr>
        <w:t>期末按公允价值占基金资产净值比例大小排</w:t>
      </w:r>
      <w:r w:rsidR="00285E20" w:rsidRPr="00ED7C0A">
        <w:rPr>
          <w:rFonts w:ascii="Times New Roman" w:eastAsiaTheme="minorEastAsia" w:hAnsi="Times New Roman"/>
          <w:color w:val="000000" w:themeColor="text1"/>
          <w:kern w:val="0"/>
          <w:sz w:val="21"/>
          <w:szCs w:val="21"/>
        </w:rPr>
        <w:t>序</w:t>
      </w:r>
      <w:r w:rsidRPr="00ED7C0A">
        <w:rPr>
          <w:rFonts w:ascii="Times New Roman" w:eastAsiaTheme="minorEastAsia" w:hAnsi="Times New Roman"/>
          <w:color w:val="000000" w:themeColor="text1"/>
          <w:kern w:val="0"/>
          <w:sz w:val="21"/>
          <w:szCs w:val="21"/>
        </w:rPr>
        <w:t>的前五名权证投资明细</w:t>
      </w:r>
      <w:bookmarkEnd w:id="80"/>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本基金本报告期末未持有权证。</w:t>
      </w:r>
    </w:p>
    <w:p w:rsidR="009549E0" w:rsidRPr="00ED7C0A" w:rsidRDefault="009549E0" w:rsidP="009549E0">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4293866"/>
      <w:r w:rsidRPr="00ED7C0A">
        <w:rPr>
          <w:rFonts w:ascii="Times New Roman" w:eastAsiaTheme="minorEastAsia" w:hAnsi="Times New Roman"/>
          <w:color w:val="000000" w:themeColor="text1"/>
          <w:kern w:val="0"/>
          <w:sz w:val="21"/>
          <w:szCs w:val="21"/>
        </w:rPr>
        <w:t xml:space="preserve">7.10 </w:t>
      </w:r>
      <w:r w:rsidRPr="00ED7C0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ED7C0A" w:rsidRDefault="001548F9" w:rsidP="0087228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本基金本报告期末未持有股指期货。</w:t>
      </w:r>
    </w:p>
    <w:p w:rsidR="00B64338" w:rsidRPr="00ED7C0A" w:rsidRDefault="00B64338" w:rsidP="00AB2DBD">
      <w:pPr>
        <w:pStyle w:val="20"/>
        <w:spacing w:beforeLines="100" w:before="312" w:after="0"/>
        <w:rPr>
          <w:rFonts w:ascii="Times New Roman" w:eastAsiaTheme="minorEastAsia" w:hAnsi="Times New Roman"/>
          <w:color w:val="000000" w:themeColor="text1"/>
          <w:kern w:val="0"/>
          <w:sz w:val="21"/>
          <w:szCs w:val="21"/>
        </w:rPr>
      </w:pPr>
      <w:bookmarkStart w:id="83" w:name="_Toc144293867"/>
      <w:r w:rsidRPr="00ED7C0A">
        <w:rPr>
          <w:rFonts w:ascii="Times New Roman" w:eastAsiaTheme="minorEastAsia" w:hAnsi="Times New Roman"/>
          <w:color w:val="000000" w:themeColor="text1"/>
          <w:kern w:val="0"/>
          <w:sz w:val="21"/>
          <w:szCs w:val="21"/>
        </w:rPr>
        <w:t>7.11</w:t>
      </w:r>
      <w:r w:rsidR="00C4012A" w:rsidRPr="00ED7C0A">
        <w:rPr>
          <w:rFonts w:ascii="Times New Roman" w:eastAsiaTheme="minorEastAsia"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报告期末本基金投资的国债期货交易情况说明</w:t>
      </w:r>
      <w:bookmarkEnd w:id="83"/>
    </w:p>
    <w:p w:rsidR="00B64338" w:rsidRPr="00ED7C0A" w:rsidRDefault="00B64338" w:rsidP="00E665C3">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本基金本报告期末未持有国债期货。</w:t>
      </w:r>
    </w:p>
    <w:p w:rsidR="00BE5572" w:rsidRPr="00ED7C0A" w:rsidRDefault="00BE5572" w:rsidP="00BE5572">
      <w:pPr>
        <w:pStyle w:val="20"/>
        <w:spacing w:beforeLines="100" w:before="312" w:after="0"/>
        <w:rPr>
          <w:rFonts w:ascii="Times New Roman" w:eastAsiaTheme="minorEastAsia" w:hAnsi="Times New Roman"/>
          <w:color w:val="000000" w:themeColor="text1"/>
          <w:kern w:val="0"/>
          <w:sz w:val="21"/>
          <w:szCs w:val="21"/>
        </w:rPr>
      </w:pPr>
      <w:bookmarkStart w:id="84" w:name="_Toc144293868"/>
      <w:r w:rsidRPr="00ED7C0A">
        <w:rPr>
          <w:rFonts w:ascii="Times New Roman" w:eastAsiaTheme="minorEastAsia" w:hAnsi="Times New Roman"/>
          <w:color w:val="000000" w:themeColor="text1"/>
          <w:kern w:val="0"/>
          <w:sz w:val="21"/>
          <w:szCs w:val="21"/>
        </w:rPr>
        <w:t xml:space="preserve">7.12 </w:t>
      </w:r>
      <w:r w:rsidRPr="00ED7C0A">
        <w:rPr>
          <w:rFonts w:ascii="Times New Roman" w:eastAsiaTheme="minorEastAsia" w:hAnsi="Times New Roman" w:hint="eastAsia"/>
          <w:color w:val="000000" w:themeColor="text1"/>
          <w:kern w:val="0"/>
          <w:sz w:val="21"/>
          <w:szCs w:val="21"/>
        </w:rPr>
        <w:t>本报告期投资基金情况</w:t>
      </w:r>
      <w:bookmarkEnd w:id="84"/>
    </w:p>
    <w:p w:rsidR="00BE5572" w:rsidRPr="00ED7C0A" w:rsidRDefault="00BE5572" w:rsidP="00BE5572">
      <w:pPr>
        <w:pStyle w:val="a0"/>
        <w:spacing w:beforeLines="50" w:before="156" w:line="360" w:lineRule="auto"/>
        <w:ind w:firstLineChars="0" w:firstLine="0"/>
        <w:rPr>
          <w:rFonts w:eastAsiaTheme="minorEastAsia"/>
          <w:b/>
          <w:color w:val="000000" w:themeColor="text1"/>
          <w:szCs w:val="21"/>
        </w:rPr>
      </w:pPr>
      <w:r w:rsidRPr="00ED7C0A">
        <w:rPr>
          <w:rFonts w:eastAsiaTheme="minorEastAsia"/>
          <w:b/>
          <w:color w:val="000000" w:themeColor="text1"/>
          <w:szCs w:val="21"/>
        </w:rPr>
        <w:t>7.12.1</w:t>
      </w:r>
      <w:r w:rsidRPr="00ED7C0A">
        <w:rPr>
          <w:rFonts w:eastAsiaTheme="minorEastAsia" w:hint="eastAsia"/>
          <w:b/>
          <w:color w:val="000000" w:themeColor="text1"/>
          <w:szCs w:val="21"/>
        </w:rPr>
        <w:t xml:space="preserve"> </w:t>
      </w:r>
      <w:r w:rsidRPr="00ED7C0A">
        <w:rPr>
          <w:rFonts w:eastAsiaTheme="minorEastAsia" w:hint="eastAsia"/>
          <w:b/>
          <w:color w:val="000000" w:themeColor="text1"/>
          <w:szCs w:val="21"/>
        </w:rPr>
        <w:t>报告期末按公允价值占基金资产净值比例大小排序的基金投资明细</w:t>
      </w:r>
    </w:p>
    <w:p w:rsidR="00BE5572" w:rsidRPr="00ED7C0A" w:rsidRDefault="00BE5572" w:rsidP="00BE5572">
      <w:pPr>
        <w:widowControl/>
        <w:spacing w:line="360" w:lineRule="auto"/>
        <w:ind w:firstLineChars="200" w:firstLine="420"/>
        <w:jc w:val="left"/>
        <w:rPr>
          <w:rFonts w:eastAsiaTheme="minorEastAsia"/>
          <w:color w:val="000000" w:themeColor="text1"/>
          <w:szCs w:val="21"/>
        </w:rPr>
      </w:pPr>
      <w:r w:rsidRPr="00ED7C0A">
        <w:rPr>
          <w:rFonts w:eastAsiaTheme="minorEastAsia"/>
          <w:color w:val="000000" w:themeColor="text1"/>
          <w:szCs w:val="21"/>
        </w:rPr>
        <w:t>本基金本报告期末未持有基金。</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85" w:name="_Toc144293869"/>
      <w:r w:rsidRPr="00ED7C0A">
        <w:rPr>
          <w:rFonts w:ascii="Times New Roman" w:eastAsiaTheme="minorEastAsia" w:hAnsi="Times New Roman"/>
          <w:color w:val="000000" w:themeColor="text1"/>
          <w:kern w:val="0"/>
          <w:sz w:val="21"/>
          <w:szCs w:val="21"/>
        </w:rPr>
        <w:t xml:space="preserve">7.13 </w:t>
      </w:r>
      <w:r w:rsidRPr="00ED7C0A">
        <w:rPr>
          <w:rFonts w:ascii="Times New Roman" w:eastAsiaTheme="minorEastAsia" w:hAnsi="Times New Roman"/>
          <w:color w:val="000000" w:themeColor="text1"/>
          <w:kern w:val="0"/>
          <w:sz w:val="21"/>
          <w:szCs w:val="21"/>
        </w:rPr>
        <w:t>投资组合报告附注</w:t>
      </w:r>
      <w:bookmarkEnd w:id="85"/>
    </w:p>
    <w:p w:rsidR="001548F9" w:rsidRPr="00ED7C0A" w:rsidRDefault="001548F9" w:rsidP="00E665C3">
      <w:pPr>
        <w:widowControl/>
        <w:spacing w:line="360" w:lineRule="auto"/>
        <w:rPr>
          <w:rFonts w:eastAsiaTheme="minorEastAsia"/>
          <w:color w:val="000000" w:themeColor="text1"/>
          <w:kern w:val="0"/>
          <w:szCs w:val="21"/>
        </w:rPr>
      </w:pPr>
      <w:r w:rsidRPr="00ED7C0A">
        <w:rPr>
          <w:rFonts w:eastAsiaTheme="minorEastAsia"/>
          <w:color w:val="000000" w:themeColor="text1"/>
          <w:kern w:val="0"/>
          <w:szCs w:val="21"/>
        </w:rPr>
        <w:t>7.13.1</w:t>
      </w:r>
      <w:r w:rsidRPr="00ED7C0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ED7C0A" w:rsidRDefault="001548F9" w:rsidP="00E665C3">
      <w:pPr>
        <w:widowControl/>
        <w:spacing w:line="360" w:lineRule="auto"/>
        <w:rPr>
          <w:rFonts w:eastAsiaTheme="minorEastAsia"/>
          <w:color w:val="000000" w:themeColor="text1"/>
          <w:kern w:val="0"/>
          <w:szCs w:val="21"/>
        </w:rPr>
      </w:pPr>
      <w:r w:rsidRPr="00ED7C0A">
        <w:rPr>
          <w:rFonts w:eastAsiaTheme="minorEastAsia"/>
          <w:color w:val="000000" w:themeColor="text1"/>
          <w:kern w:val="0"/>
          <w:szCs w:val="21"/>
        </w:rPr>
        <w:t>7.13.2</w:t>
      </w:r>
      <w:r w:rsidRPr="00ED7C0A">
        <w:rPr>
          <w:rFonts w:eastAsiaTheme="minorEastAsia"/>
          <w:color w:val="000000" w:themeColor="text1"/>
          <w:kern w:val="0"/>
          <w:szCs w:val="21"/>
        </w:rPr>
        <w:t>报告期内本基金投资的前十名股票中没有在基金合同规定备选股票库之外的股票。</w:t>
      </w:r>
    </w:p>
    <w:p w:rsidR="001548F9" w:rsidRPr="00ED7C0A" w:rsidRDefault="001548F9" w:rsidP="00E665C3">
      <w:pPr>
        <w:spacing w:line="360" w:lineRule="auto"/>
        <w:rPr>
          <w:rFonts w:eastAsiaTheme="minorEastAsia"/>
          <w:b/>
          <w:bCs/>
          <w:color w:val="000000" w:themeColor="text1"/>
          <w:szCs w:val="21"/>
        </w:rPr>
      </w:pPr>
      <w:r w:rsidRPr="00ED7C0A">
        <w:rPr>
          <w:rFonts w:eastAsiaTheme="minorEastAsia"/>
          <w:b/>
          <w:color w:val="000000" w:themeColor="text1"/>
          <w:szCs w:val="21"/>
        </w:rPr>
        <w:t>7.13.3</w:t>
      </w:r>
      <w:r w:rsidRPr="00ED7C0A">
        <w:rPr>
          <w:rFonts w:eastAsiaTheme="minorEastAsia"/>
          <w:b/>
          <w:bCs/>
          <w:color w:val="000000" w:themeColor="text1"/>
          <w:szCs w:val="21"/>
        </w:rPr>
        <w:t>期末其他各项资产构成</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序号</w:t>
            </w:r>
          </w:p>
        </w:tc>
        <w:tc>
          <w:tcPr>
            <w:tcW w:w="4117"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名称</w:t>
            </w:r>
          </w:p>
        </w:tc>
        <w:tc>
          <w:tcPr>
            <w:tcW w:w="4118"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金额</w:t>
            </w:r>
          </w:p>
        </w:tc>
      </w:tr>
      <w:tr w:rsidR="004669DD" w:rsidRPr="00ED7C0A" w:rsidTr="002A6F72">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1</w:t>
            </w:r>
          </w:p>
        </w:tc>
        <w:tc>
          <w:tcPr>
            <w:tcW w:w="4117" w:type="dxa"/>
            <w:vAlign w:val="center"/>
          </w:tcPr>
          <w:p w:rsidR="001548F9" w:rsidRPr="00ED7C0A" w:rsidRDefault="001548F9" w:rsidP="002A6F72">
            <w:pPr>
              <w:ind w:leftChars="50" w:left="105"/>
              <w:rPr>
                <w:rFonts w:eastAsiaTheme="minorEastAsia"/>
                <w:color w:val="000000" w:themeColor="text1"/>
                <w:szCs w:val="21"/>
              </w:rPr>
            </w:pPr>
            <w:r w:rsidRPr="00ED7C0A">
              <w:rPr>
                <w:rFonts w:eastAsiaTheme="minorEastAsia"/>
                <w:color w:val="000000" w:themeColor="text1"/>
                <w:szCs w:val="21"/>
              </w:rPr>
              <w:t>存出保证金</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2A6F72">
        <w:tc>
          <w:tcPr>
            <w:tcW w:w="765" w:type="dxa"/>
            <w:vAlign w:val="center"/>
          </w:tcPr>
          <w:p w:rsidR="009549E0" w:rsidRPr="00ED7C0A" w:rsidRDefault="009549E0" w:rsidP="009549E0">
            <w:pPr>
              <w:jc w:val="center"/>
              <w:rPr>
                <w:rFonts w:eastAsiaTheme="minorEastAsia"/>
                <w:color w:val="000000" w:themeColor="text1"/>
                <w:szCs w:val="21"/>
              </w:rPr>
            </w:pPr>
            <w:r w:rsidRPr="00ED7C0A">
              <w:rPr>
                <w:rFonts w:eastAsiaTheme="minorEastAsia"/>
                <w:color w:val="000000" w:themeColor="text1"/>
                <w:szCs w:val="21"/>
              </w:rPr>
              <w:t>2</w:t>
            </w:r>
          </w:p>
        </w:tc>
        <w:tc>
          <w:tcPr>
            <w:tcW w:w="4117" w:type="dxa"/>
            <w:vAlign w:val="center"/>
          </w:tcPr>
          <w:p w:rsidR="009549E0" w:rsidRPr="00ED7C0A" w:rsidRDefault="009549E0" w:rsidP="009549E0">
            <w:pPr>
              <w:ind w:leftChars="50" w:left="105"/>
              <w:rPr>
                <w:rFonts w:eastAsiaTheme="minorEastAsia"/>
                <w:color w:val="000000" w:themeColor="text1"/>
                <w:szCs w:val="21"/>
              </w:rPr>
            </w:pPr>
            <w:r w:rsidRPr="00ED7C0A">
              <w:rPr>
                <w:rFonts w:eastAsiaTheme="minorEastAsia"/>
                <w:color w:val="000000" w:themeColor="text1"/>
                <w:szCs w:val="21"/>
              </w:rPr>
              <w:t>应收清算款</w:t>
            </w:r>
          </w:p>
        </w:tc>
        <w:tc>
          <w:tcPr>
            <w:tcW w:w="4118" w:type="dxa"/>
            <w:vAlign w:val="center"/>
          </w:tcPr>
          <w:p w:rsidR="009549E0" w:rsidRPr="00ED7C0A" w:rsidRDefault="009549E0" w:rsidP="009549E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3</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应收股利</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4</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应收利息</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5</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应收申购款</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1,758.53</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6</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其他应收款</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7</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待摊费用</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ED7C0A">
              <w:rPr>
                <w:rFonts w:eastAsiaTheme="minorEastAsia"/>
                <w:color w:val="000000" w:themeColor="text1"/>
                <w:szCs w:val="21"/>
              </w:rPr>
              <w:t>8</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其他</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ED7C0A">
              <w:rPr>
                <w:rFonts w:eastAsiaTheme="minorEastAsia"/>
                <w:color w:val="000000" w:themeColor="text1"/>
                <w:szCs w:val="21"/>
              </w:rPr>
              <w:t>9</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合计</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1,758.53</w:t>
            </w:r>
          </w:p>
        </w:tc>
      </w:tr>
    </w:tbl>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7.13.4</w:t>
      </w:r>
      <w:r w:rsidRPr="00ED7C0A">
        <w:rPr>
          <w:rFonts w:eastAsiaTheme="minorEastAsia"/>
          <w:b/>
          <w:bCs/>
          <w:color w:val="000000" w:themeColor="text1"/>
          <w:szCs w:val="21"/>
        </w:rPr>
        <w:t>期末持有的处于转股期的可转换债券明细</w:t>
      </w:r>
    </w:p>
    <w:p w:rsidR="00A07CEB"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本基金本报告期末未持有处于转股期的可转换债券。</w:t>
      </w:r>
    </w:p>
    <w:p w:rsidR="001548F9" w:rsidRPr="00ED7C0A" w:rsidRDefault="00A07CEB"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7.13.5 </w:t>
      </w:r>
      <w:r w:rsidRPr="00ED7C0A">
        <w:rPr>
          <w:rFonts w:eastAsiaTheme="minorEastAsia"/>
          <w:b/>
          <w:bCs/>
          <w:color w:val="000000" w:themeColor="text1"/>
          <w:szCs w:val="21"/>
        </w:rPr>
        <w:t>期末前十名股票中存在流通受限情况的说明</w:t>
      </w:r>
    </w:p>
    <w:p w:rsidR="001548F9" w:rsidRPr="00ED7C0A" w:rsidRDefault="001548F9" w:rsidP="00E665C3">
      <w:pPr>
        <w:autoSpaceDE w:val="0"/>
        <w:autoSpaceDN w:val="0"/>
        <w:adjustRightInd w:val="0"/>
        <w:spacing w:line="360" w:lineRule="auto"/>
        <w:jc w:val="left"/>
        <w:rPr>
          <w:rFonts w:eastAsiaTheme="minorEastAsia"/>
          <w:b/>
          <w:color w:val="000000" w:themeColor="text1"/>
          <w:szCs w:val="21"/>
        </w:rPr>
      </w:pPr>
      <w:r w:rsidRPr="00ED7C0A">
        <w:rPr>
          <w:rFonts w:eastAsiaTheme="minorEastAsia"/>
          <w:b/>
          <w:color w:val="000000" w:themeColor="text1"/>
          <w:szCs w:val="21"/>
        </w:rPr>
        <w:t xml:space="preserve">7.13.5.1 </w:t>
      </w:r>
      <w:r w:rsidRPr="00ED7C0A">
        <w:rPr>
          <w:rFonts w:eastAsiaTheme="minorEastAsia"/>
          <w:b/>
          <w:color w:val="000000" w:themeColor="text1"/>
          <w:szCs w:val="21"/>
        </w:rPr>
        <w:t>期末指数投资前十名股票中存在流通受限情况的说明</w:t>
      </w:r>
    </w:p>
    <w:p w:rsidR="00DA4086"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本基金本报告期末前十名股票中不存在流通受限情况。</w:t>
      </w:r>
    </w:p>
    <w:p w:rsidR="001548F9" w:rsidRPr="00ED7C0A" w:rsidRDefault="001548F9" w:rsidP="00AB2DBD">
      <w:pPr>
        <w:pStyle w:val="aff1"/>
        <w:spacing w:beforeLines="100" w:before="312" w:beforeAutospacing="0" w:after="0" w:afterAutospacing="0" w:line="360" w:lineRule="auto"/>
        <w:rPr>
          <w:rFonts w:ascii="Times New Roman" w:eastAsiaTheme="minorEastAsia" w:hAnsi="Times New Roman"/>
          <w:color w:val="000000" w:themeColor="text1"/>
          <w:sz w:val="21"/>
          <w:szCs w:val="21"/>
        </w:rPr>
      </w:pPr>
      <w:r w:rsidRPr="00ED7C0A">
        <w:rPr>
          <w:rFonts w:ascii="Times New Roman" w:eastAsiaTheme="minorEastAsia" w:hAnsi="Times New Roman"/>
          <w:b/>
          <w:color w:val="000000" w:themeColor="text1"/>
          <w:kern w:val="2"/>
          <w:sz w:val="21"/>
          <w:szCs w:val="21"/>
        </w:rPr>
        <w:t>7.13.5</w:t>
      </w:r>
      <w:r w:rsidRPr="00ED7C0A">
        <w:rPr>
          <w:rFonts w:ascii="Times New Roman" w:eastAsiaTheme="minorEastAsia" w:hAnsi="Times New Roman"/>
          <w:b/>
          <w:color w:val="000000" w:themeColor="text1"/>
          <w:sz w:val="21"/>
          <w:szCs w:val="21"/>
        </w:rPr>
        <w:t xml:space="preserve">.2 </w:t>
      </w:r>
      <w:r w:rsidRPr="00ED7C0A">
        <w:rPr>
          <w:rFonts w:ascii="Times New Roman" w:eastAsiaTheme="minorEastAsia" w:hAnsi="Times New Roman"/>
          <w:b/>
          <w:color w:val="000000" w:themeColor="text1"/>
          <w:sz w:val="21"/>
          <w:szCs w:val="21"/>
        </w:rPr>
        <w:t>期末积极投资前五名股票中存在流通受限情况的说明</w:t>
      </w:r>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本基金本报告期末前五名积极投资中不存在流通受限情况。</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 xml:space="preserve">7.13.6 </w:t>
      </w:r>
      <w:r w:rsidRPr="00ED7C0A">
        <w:rPr>
          <w:rFonts w:eastAsiaTheme="minorEastAsia"/>
          <w:b/>
          <w:color w:val="000000" w:themeColor="text1"/>
          <w:szCs w:val="21"/>
        </w:rPr>
        <w:t>投资组合报告附注的其他文字描述部分</w:t>
      </w:r>
    </w:p>
    <w:p w:rsidR="001548F9" w:rsidRPr="00ED7C0A" w:rsidRDefault="001548F9" w:rsidP="00E665C3">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因四舍五入原因，投资组合报告中分项之和与合计可能存在尾差。</w:t>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4293870"/>
      <w:r w:rsidRPr="00ED7C0A">
        <w:rPr>
          <w:rFonts w:eastAsiaTheme="minorEastAsia"/>
          <w:b/>
          <w:bCs/>
          <w:color w:val="000000" w:themeColor="text1"/>
          <w:sz w:val="21"/>
          <w:szCs w:val="21"/>
          <w:lang w:val="en-US"/>
        </w:rPr>
        <w:t xml:space="preserve">8  </w:t>
      </w:r>
      <w:r w:rsidRPr="00ED7C0A">
        <w:rPr>
          <w:rFonts w:eastAsiaTheme="minorEastAsia"/>
          <w:b/>
          <w:bCs/>
          <w:color w:val="000000" w:themeColor="text1"/>
          <w:sz w:val="21"/>
          <w:szCs w:val="21"/>
          <w:lang w:val="en-US"/>
        </w:rPr>
        <w:t>基金份额持有人信息</w:t>
      </w:r>
      <w:bookmarkEnd w:id="86"/>
      <w:bookmarkEnd w:id="87"/>
    </w:p>
    <w:p w:rsidR="001548F9" w:rsidRPr="00ED7C0A" w:rsidRDefault="001548F9" w:rsidP="00E665C3">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4293871"/>
      <w:r w:rsidRPr="00ED7C0A">
        <w:rPr>
          <w:rFonts w:ascii="Times New Roman" w:eastAsiaTheme="minorEastAsia" w:hAnsi="Times New Roman"/>
          <w:color w:val="000000" w:themeColor="text1"/>
          <w:kern w:val="0"/>
          <w:sz w:val="21"/>
          <w:szCs w:val="21"/>
        </w:rPr>
        <w:t xml:space="preserve">8.1 </w:t>
      </w:r>
      <w:r w:rsidRPr="00ED7C0A">
        <w:rPr>
          <w:rFonts w:ascii="Times New Roman" w:eastAsiaTheme="minorEastAsia" w:hAnsi="Times New Roman"/>
          <w:color w:val="000000" w:themeColor="text1"/>
          <w:kern w:val="0"/>
          <w:sz w:val="21"/>
          <w:szCs w:val="21"/>
        </w:rPr>
        <w:t>期末基金份额持有人户数及持有人结构</w:t>
      </w:r>
      <w:bookmarkEnd w:id="88"/>
      <w:bookmarkEnd w:id="89"/>
    </w:p>
    <w:p w:rsidR="0037486D" w:rsidRPr="00ED7C0A" w:rsidRDefault="0037486D" w:rsidP="0037486D">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份额单位：份</w:t>
      </w:r>
    </w:p>
    <w:p w:rsidR="0037486D" w:rsidRPr="00ED7C0A" w:rsidRDefault="0037486D" w:rsidP="0037486D">
      <w:pPr>
        <w:autoSpaceDE w:val="0"/>
        <w:autoSpaceDN w:val="0"/>
        <w:adjustRightInd w:val="0"/>
        <w:spacing w:line="360" w:lineRule="auto"/>
        <w:jc w:val="left"/>
        <w:rPr>
          <w:rFonts w:eastAsiaTheme="minorEastAsia"/>
          <w:color w:val="000000" w:themeColor="text1"/>
          <w:szCs w:val="21"/>
        </w:rPr>
      </w:pPr>
    </w:p>
    <w:tbl>
      <w:tblPr>
        <w:tblW w:w="4942" w:type="pct"/>
        <w:tblInd w:w="108" w:type="dxa"/>
        <w:tblLook w:val="00A0" w:firstRow="1" w:lastRow="0" w:firstColumn="1" w:lastColumn="0" w:noHBand="0" w:noVBand="0"/>
      </w:tblPr>
      <w:tblGrid>
        <w:gridCol w:w="1518"/>
        <w:gridCol w:w="1089"/>
        <w:gridCol w:w="1186"/>
        <w:gridCol w:w="1424"/>
        <w:gridCol w:w="1314"/>
        <w:gridCol w:w="1319"/>
        <w:gridCol w:w="1328"/>
      </w:tblGrid>
      <w:tr w:rsidR="004669DD" w:rsidRPr="00ED7C0A" w:rsidTr="003F719E">
        <w:tc>
          <w:tcPr>
            <w:tcW w:w="886"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color w:val="000000" w:themeColor="text1"/>
                <w:szCs w:val="21"/>
              </w:rPr>
              <w:t>份额级别</w:t>
            </w:r>
          </w:p>
        </w:tc>
        <w:tc>
          <w:tcPr>
            <w:tcW w:w="652"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持有人户数</w:t>
            </w:r>
            <w:r w:rsidRPr="00ED7C0A">
              <w:rPr>
                <w:rFonts w:eastAsiaTheme="minorEastAsia"/>
                <w:bCs/>
                <w:color w:val="000000" w:themeColor="text1"/>
                <w:szCs w:val="21"/>
              </w:rPr>
              <w:t>(</w:t>
            </w:r>
            <w:r w:rsidRPr="00ED7C0A">
              <w:rPr>
                <w:rFonts w:eastAsiaTheme="minorEastAsia"/>
                <w:bCs/>
                <w:color w:val="000000" w:themeColor="text1"/>
                <w:szCs w:val="21"/>
              </w:rPr>
              <w:t>户</w:t>
            </w:r>
            <w:r w:rsidRPr="00ED7C0A">
              <w:rPr>
                <w:rFonts w:eastAsiaTheme="minorEastAsia"/>
                <w:bCs/>
                <w:color w:val="000000" w:themeColor="text1"/>
                <w:szCs w:val="21"/>
              </w:rPr>
              <w:t>)</w:t>
            </w:r>
          </w:p>
        </w:tc>
        <w:tc>
          <w:tcPr>
            <w:tcW w:w="705"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户均持有的基金份额</w:t>
            </w:r>
          </w:p>
        </w:tc>
        <w:tc>
          <w:tcPr>
            <w:tcW w:w="2757" w:type="pct"/>
            <w:gridSpan w:val="4"/>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持有人结构</w:t>
            </w:r>
          </w:p>
        </w:tc>
      </w:tr>
      <w:tr w:rsidR="004669DD" w:rsidRPr="00ED7C0A" w:rsidTr="003F71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1371"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机构投资者</w:t>
            </w: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个人投资者</w:t>
            </w:r>
          </w:p>
        </w:tc>
      </w:tr>
      <w:tr w:rsidR="004669DD" w:rsidRPr="00ED7C0A" w:rsidTr="003F71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持有份额</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占总份额比例</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持有份额</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占总份额比例</w:t>
            </w:r>
          </w:p>
        </w:tc>
      </w:tr>
      <w:tr w:rsidR="004669DD" w:rsidRPr="00ED7C0A" w:rsidTr="003F719E">
        <w:tc>
          <w:tcPr>
            <w:tcW w:w="886" w:type="pct"/>
            <w:tcBorders>
              <w:top w:val="nil"/>
              <w:left w:val="single" w:sz="8" w:space="0" w:color="000000"/>
              <w:bottom w:val="single" w:sz="8" w:space="0" w:color="000000"/>
              <w:right w:val="single" w:sz="8" w:space="0" w:color="000000"/>
            </w:tcBorders>
            <w:vAlign w:val="center"/>
            <w:hideMark/>
          </w:tcPr>
          <w:p w:rsidR="0037486D" w:rsidRPr="00ED7C0A" w:rsidRDefault="0037486D" w:rsidP="002A6F72">
            <w:pPr>
              <w:widowControl/>
              <w:spacing w:line="360" w:lineRule="auto"/>
              <w:jc w:val="center"/>
              <w:rPr>
                <w:rFonts w:eastAsiaTheme="minorEastAsia"/>
                <w:bCs/>
                <w:color w:val="000000" w:themeColor="text1"/>
                <w:szCs w:val="21"/>
              </w:rPr>
            </w:pPr>
            <w:r w:rsidRPr="00ED7C0A">
              <w:rPr>
                <w:rFonts w:eastAsiaTheme="minorEastAsia"/>
                <w:bCs/>
                <w:color w:val="000000" w:themeColor="text1"/>
                <w:szCs w:val="21"/>
              </w:rPr>
              <w:t>摩根沪深</w:t>
            </w:r>
            <w:r w:rsidRPr="00ED7C0A">
              <w:rPr>
                <w:rFonts w:eastAsiaTheme="minorEastAsia"/>
                <w:bCs/>
                <w:color w:val="000000" w:themeColor="text1"/>
                <w:szCs w:val="21"/>
              </w:rPr>
              <w:t>300</w:t>
            </w:r>
            <w:r w:rsidRPr="00ED7C0A">
              <w:rPr>
                <w:rFonts w:eastAsiaTheme="minorEastAsia"/>
                <w:bCs/>
                <w:color w:val="000000" w:themeColor="text1"/>
                <w:szCs w:val="21"/>
              </w:rPr>
              <w:t>指数增强发起式</w:t>
            </w:r>
            <w:r w:rsidRPr="00ED7C0A">
              <w:rPr>
                <w:rFonts w:eastAsiaTheme="minorEastAsia"/>
                <w:bCs/>
                <w:color w:val="000000" w:themeColor="text1"/>
                <w:szCs w:val="21"/>
              </w:rPr>
              <w:t>A</w:t>
            </w:r>
          </w:p>
        </w:tc>
        <w:tc>
          <w:tcPr>
            <w:tcW w:w="652"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65</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238,290.52</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15,158,738.63</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97.87%</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330,145.45</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2.13%</w:t>
            </w:r>
          </w:p>
        </w:tc>
      </w:tr>
      <w:tr w:rsidR="004669DD" w:rsidRPr="00ED7C0A" w:rsidTr="003F719E">
        <w:tc>
          <w:tcPr>
            <w:tcW w:w="886" w:type="pct"/>
            <w:tcBorders>
              <w:top w:val="nil"/>
              <w:left w:val="single" w:sz="8" w:space="0" w:color="000000"/>
              <w:bottom w:val="single" w:sz="8" w:space="0" w:color="000000"/>
              <w:right w:val="single" w:sz="8" w:space="0" w:color="000000"/>
            </w:tcBorders>
            <w:vAlign w:val="center"/>
            <w:hideMark/>
          </w:tcPr>
          <w:p w:rsidR="0037486D" w:rsidRPr="00ED7C0A" w:rsidRDefault="0037486D" w:rsidP="002A6F72">
            <w:pPr>
              <w:widowControl/>
              <w:spacing w:line="360" w:lineRule="auto"/>
              <w:jc w:val="center"/>
              <w:rPr>
                <w:rFonts w:eastAsiaTheme="minorEastAsia"/>
                <w:bCs/>
                <w:color w:val="000000" w:themeColor="text1"/>
                <w:szCs w:val="21"/>
              </w:rPr>
            </w:pPr>
            <w:r w:rsidRPr="00ED7C0A">
              <w:rPr>
                <w:rFonts w:eastAsiaTheme="minorEastAsia"/>
                <w:bCs/>
                <w:color w:val="000000" w:themeColor="text1"/>
                <w:szCs w:val="21"/>
              </w:rPr>
              <w:t>摩根沪深</w:t>
            </w:r>
            <w:r w:rsidRPr="00ED7C0A">
              <w:rPr>
                <w:rFonts w:eastAsiaTheme="minorEastAsia"/>
                <w:bCs/>
                <w:color w:val="000000" w:themeColor="text1"/>
                <w:szCs w:val="21"/>
              </w:rPr>
              <w:t>300</w:t>
            </w:r>
            <w:r w:rsidRPr="00ED7C0A">
              <w:rPr>
                <w:rFonts w:eastAsiaTheme="minorEastAsia"/>
                <w:bCs/>
                <w:color w:val="000000" w:themeColor="text1"/>
                <w:szCs w:val="21"/>
              </w:rPr>
              <w:t>指数增强发起式</w:t>
            </w:r>
            <w:r w:rsidRPr="00ED7C0A">
              <w:rPr>
                <w:rFonts w:eastAsiaTheme="minorEastAsia"/>
                <w:bCs/>
                <w:color w:val="000000" w:themeColor="text1"/>
                <w:szCs w:val="21"/>
              </w:rPr>
              <w:t>C</w:t>
            </w:r>
          </w:p>
        </w:tc>
        <w:tc>
          <w:tcPr>
            <w:tcW w:w="652"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739</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1,124.31</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0.00%</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830,863.33</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100.00%</w:t>
            </w:r>
          </w:p>
        </w:tc>
      </w:tr>
      <w:tr w:rsidR="004669DD" w:rsidRPr="00ED7C0A" w:rsidTr="003F719E">
        <w:tc>
          <w:tcPr>
            <w:tcW w:w="886"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rsidP="002A6F72">
            <w:pPr>
              <w:spacing w:line="360" w:lineRule="auto"/>
              <w:jc w:val="center"/>
              <w:rPr>
                <w:rFonts w:eastAsiaTheme="minorEastAsia"/>
                <w:bCs/>
                <w:color w:val="000000" w:themeColor="text1"/>
                <w:szCs w:val="21"/>
              </w:rPr>
            </w:pPr>
            <w:r w:rsidRPr="00ED7C0A">
              <w:rPr>
                <w:rFonts w:eastAsiaTheme="minorEastAsia"/>
                <w:bCs/>
                <w:color w:val="000000" w:themeColor="text1"/>
                <w:szCs w:val="21"/>
              </w:rPr>
              <w:t>合计</w:t>
            </w:r>
          </w:p>
        </w:tc>
        <w:tc>
          <w:tcPr>
            <w:tcW w:w="652"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center"/>
              <w:rPr>
                <w:rFonts w:eastAsiaTheme="minorEastAsia"/>
                <w:bCs/>
                <w:color w:val="000000" w:themeColor="text1"/>
                <w:szCs w:val="21"/>
              </w:rPr>
            </w:pPr>
            <w:r w:rsidRPr="00ED7C0A">
              <w:rPr>
                <w:rFonts w:eastAsiaTheme="minorEastAsia"/>
                <w:bCs/>
                <w:color w:val="000000" w:themeColor="text1"/>
                <w:szCs w:val="21"/>
              </w:rPr>
              <w:t>804</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20,298.19</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15,158,738.63</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92.89%</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1,161,008.78</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7.11%</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90" w:name="_Toc144293872"/>
      <w:r w:rsidRPr="00ED7C0A">
        <w:rPr>
          <w:rFonts w:ascii="Times New Roman" w:eastAsiaTheme="minorEastAsia" w:hAnsi="Times New Roman"/>
          <w:color w:val="000000" w:themeColor="text1"/>
          <w:kern w:val="0"/>
          <w:sz w:val="21"/>
          <w:szCs w:val="21"/>
        </w:rPr>
        <w:t xml:space="preserve">8.2 </w:t>
      </w:r>
      <w:r w:rsidRPr="00ED7C0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4669DD" w:rsidRPr="00ED7C0A" w:rsidTr="005E5B3D">
        <w:tc>
          <w:tcPr>
            <w:tcW w:w="2321"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项目</w:t>
            </w:r>
          </w:p>
        </w:tc>
        <w:tc>
          <w:tcPr>
            <w:tcW w:w="2321"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份额级别</w:t>
            </w:r>
          </w:p>
        </w:tc>
        <w:tc>
          <w:tcPr>
            <w:tcW w:w="2322"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持有份额总数（份）</w:t>
            </w:r>
          </w:p>
        </w:tc>
        <w:tc>
          <w:tcPr>
            <w:tcW w:w="2322"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占基金总份额比例</w:t>
            </w:r>
          </w:p>
        </w:tc>
      </w:tr>
      <w:tr w:rsidR="004669DD" w:rsidRPr="00ED7C0A" w:rsidTr="005E5B3D">
        <w:tc>
          <w:tcPr>
            <w:tcW w:w="2321" w:type="dxa"/>
            <w:vMerge w:val="restart"/>
            <w:vAlign w:val="center"/>
          </w:tcPr>
          <w:p w:rsidR="000331A9" w:rsidRPr="00ED7C0A" w:rsidRDefault="00625E3A"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基金管理人</w:t>
            </w:r>
            <w:r w:rsidR="000331A9" w:rsidRPr="00ED7C0A">
              <w:rPr>
                <w:rFonts w:eastAsiaTheme="minorEastAsia"/>
                <w:color w:val="000000" w:themeColor="text1"/>
                <w:szCs w:val="21"/>
              </w:rPr>
              <w:t>所有从业人员持有本基金</w:t>
            </w:r>
          </w:p>
        </w:tc>
        <w:tc>
          <w:tcPr>
            <w:tcW w:w="2321" w:type="dxa"/>
            <w:vAlign w:val="center"/>
          </w:tcPr>
          <w:p w:rsidR="000331A9" w:rsidRPr="00ED7C0A" w:rsidRDefault="000331A9" w:rsidP="00980AE3">
            <w:pPr>
              <w:jc w:val="center"/>
              <w:rPr>
                <w:rFonts w:eastAsiaTheme="minorEastAsia"/>
                <w:color w:val="000000" w:themeColor="text1"/>
                <w:kern w:val="0"/>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61,562.90</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0.3975%</w:t>
            </w:r>
          </w:p>
        </w:tc>
      </w:tr>
      <w:tr w:rsidR="004669DD" w:rsidRPr="00ED7C0A" w:rsidTr="005E5B3D">
        <w:trPr>
          <w:trHeight w:val="1882"/>
        </w:trPr>
        <w:tc>
          <w:tcPr>
            <w:tcW w:w="2321" w:type="dxa"/>
            <w:vMerge/>
          </w:tcPr>
          <w:p w:rsidR="00FE1930" w:rsidRPr="00ED7C0A" w:rsidRDefault="00FE1930" w:rsidP="00CF1817">
            <w:pPr>
              <w:pStyle w:val="a0"/>
              <w:ind w:firstLineChars="0" w:firstLine="0"/>
              <w:rPr>
                <w:rFonts w:eastAsiaTheme="minorEastAsia"/>
                <w:color w:val="000000" w:themeColor="text1"/>
                <w:szCs w:val="21"/>
              </w:rPr>
            </w:pPr>
          </w:p>
        </w:tc>
        <w:tc>
          <w:tcPr>
            <w:tcW w:w="2321" w:type="dxa"/>
            <w:vAlign w:val="center"/>
          </w:tcPr>
          <w:p w:rsidR="00FE1930" w:rsidRPr="00ED7C0A" w:rsidRDefault="00FE1930" w:rsidP="00980AE3">
            <w:pPr>
              <w:jc w:val="center"/>
              <w:rPr>
                <w:rFonts w:eastAsiaTheme="minorEastAsia"/>
                <w:color w:val="000000" w:themeColor="text1"/>
                <w:kern w:val="0"/>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c>
          <w:tcPr>
            <w:tcW w:w="2322" w:type="dxa"/>
            <w:vAlign w:val="center"/>
          </w:tcPr>
          <w:p w:rsidR="00FE1930" w:rsidRPr="00ED7C0A" w:rsidRDefault="00FE1930"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1,020.05</w:t>
            </w:r>
          </w:p>
        </w:tc>
        <w:tc>
          <w:tcPr>
            <w:tcW w:w="2322" w:type="dxa"/>
            <w:vAlign w:val="center"/>
          </w:tcPr>
          <w:p w:rsidR="00FE1930" w:rsidRPr="00ED7C0A" w:rsidRDefault="00FE1930"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0.1228%</w:t>
            </w:r>
          </w:p>
        </w:tc>
      </w:tr>
      <w:tr w:rsidR="004669DD" w:rsidRPr="00ED7C0A" w:rsidTr="005E5B3D">
        <w:tc>
          <w:tcPr>
            <w:tcW w:w="2321" w:type="dxa"/>
            <w:vMerge/>
          </w:tcPr>
          <w:p w:rsidR="000331A9" w:rsidRPr="00ED7C0A" w:rsidRDefault="000331A9" w:rsidP="00CF1817">
            <w:pPr>
              <w:pStyle w:val="a0"/>
              <w:ind w:firstLineChars="0" w:firstLine="0"/>
              <w:rPr>
                <w:rFonts w:eastAsiaTheme="minorEastAsia"/>
                <w:color w:val="000000" w:themeColor="text1"/>
                <w:szCs w:val="21"/>
              </w:rPr>
            </w:pPr>
          </w:p>
        </w:tc>
        <w:tc>
          <w:tcPr>
            <w:tcW w:w="2321" w:type="dxa"/>
            <w:vAlign w:val="center"/>
          </w:tcPr>
          <w:p w:rsidR="000331A9" w:rsidRPr="00ED7C0A" w:rsidRDefault="000331A9" w:rsidP="00CF1817">
            <w:pPr>
              <w:widowControl/>
              <w:jc w:val="center"/>
              <w:rPr>
                <w:rFonts w:eastAsiaTheme="minorEastAsia"/>
                <w:color w:val="000000" w:themeColor="text1"/>
                <w:kern w:val="0"/>
                <w:szCs w:val="21"/>
              </w:rPr>
            </w:pPr>
            <w:r w:rsidRPr="00ED7C0A">
              <w:rPr>
                <w:rFonts w:eastAsiaTheme="minorEastAsia"/>
                <w:color w:val="000000" w:themeColor="text1"/>
                <w:kern w:val="0"/>
                <w:szCs w:val="21"/>
              </w:rPr>
              <w:t>合计</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62,582.95</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0.3835%</w:t>
            </w:r>
          </w:p>
        </w:tc>
      </w:tr>
    </w:tbl>
    <w:p w:rsidR="00705EC3" w:rsidRPr="00ED7C0A" w:rsidRDefault="00705EC3" w:rsidP="00AB2DBD">
      <w:pPr>
        <w:pStyle w:val="20"/>
        <w:spacing w:beforeLines="100" w:before="312" w:after="0"/>
        <w:rPr>
          <w:rFonts w:ascii="Times New Roman" w:eastAsiaTheme="minorEastAsia" w:hAnsi="Times New Roman"/>
          <w:color w:val="000000" w:themeColor="text1"/>
          <w:kern w:val="0"/>
          <w:sz w:val="21"/>
          <w:szCs w:val="21"/>
        </w:rPr>
      </w:pPr>
      <w:bookmarkStart w:id="91" w:name="_Toc144293873"/>
      <w:r w:rsidRPr="00ED7C0A">
        <w:rPr>
          <w:rFonts w:ascii="Times New Roman" w:eastAsiaTheme="minorEastAsia" w:hAnsi="Times New Roman"/>
          <w:color w:val="000000" w:themeColor="text1"/>
          <w:kern w:val="0"/>
          <w:sz w:val="21"/>
          <w:szCs w:val="21"/>
        </w:rPr>
        <w:t>8.3</w:t>
      </w:r>
      <w:r w:rsidR="00C4012A" w:rsidRPr="00ED7C0A">
        <w:rPr>
          <w:rFonts w:ascii="Times New Roman" w:eastAsiaTheme="minorEastAsia"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发起式基金发起资金持有份额情况</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1334"/>
        <w:gridCol w:w="1334"/>
        <w:gridCol w:w="1334"/>
        <w:gridCol w:w="1334"/>
        <w:gridCol w:w="1335"/>
      </w:tblGrid>
      <w:tr w:rsidR="004669DD" w:rsidRPr="00ED7C0A" w:rsidTr="00872282">
        <w:trPr>
          <w:trHeight w:val="543"/>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9C1BE0">
            <w:pPr>
              <w:widowControl/>
              <w:jc w:val="center"/>
              <w:rPr>
                <w:rFonts w:eastAsiaTheme="minorEastAsia"/>
                <w:color w:val="000000" w:themeColor="text1"/>
                <w:szCs w:val="21"/>
              </w:rPr>
            </w:pPr>
            <w:r w:rsidRPr="00ED7C0A">
              <w:rPr>
                <w:rFonts w:eastAsiaTheme="minorEastAsia"/>
                <w:color w:val="000000" w:themeColor="text1"/>
                <w:szCs w:val="21"/>
              </w:rPr>
              <w:t>项目</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9C1BE0">
            <w:pPr>
              <w:adjustRightInd w:val="0"/>
              <w:snapToGrid w:val="0"/>
              <w:spacing w:line="360" w:lineRule="exact"/>
              <w:jc w:val="center"/>
              <w:rPr>
                <w:rFonts w:eastAsiaTheme="minorEastAsia"/>
                <w:color w:val="000000" w:themeColor="text1"/>
                <w:szCs w:val="21"/>
              </w:rPr>
            </w:pPr>
            <w:r w:rsidRPr="00ED7C0A">
              <w:rPr>
                <w:rFonts w:eastAsiaTheme="minorEastAsia"/>
                <w:color w:val="000000" w:themeColor="text1"/>
                <w:szCs w:val="21"/>
              </w:rPr>
              <w:t>持有份额总数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9C1BE0">
            <w:pPr>
              <w:adjustRightInd w:val="0"/>
              <w:snapToGrid w:val="0"/>
              <w:spacing w:line="360" w:lineRule="exact"/>
              <w:jc w:val="center"/>
              <w:rPr>
                <w:rFonts w:eastAsiaTheme="minorEastAsia"/>
                <w:color w:val="000000" w:themeColor="text1"/>
                <w:szCs w:val="21"/>
              </w:rPr>
            </w:pPr>
            <w:r w:rsidRPr="00ED7C0A">
              <w:rPr>
                <w:rFonts w:eastAsiaTheme="minorEastAsia"/>
                <w:color w:val="000000" w:themeColor="text1"/>
                <w:szCs w:val="21"/>
              </w:rPr>
              <w:t>持有份额占基金总份额比例</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9C1BE0">
            <w:pPr>
              <w:adjustRightInd w:val="0"/>
              <w:snapToGrid w:val="0"/>
              <w:spacing w:line="360" w:lineRule="exact"/>
              <w:jc w:val="center"/>
              <w:rPr>
                <w:rFonts w:eastAsiaTheme="minorEastAsia"/>
                <w:color w:val="000000" w:themeColor="text1"/>
                <w:szCs w:val="21"/>
              </w:rPr>
            </w:pPr>
            <w:r w:rsidRPr="00ED7C0A">
              <w:rPr>
                <w:rFonts w:eastAsiaTheme="minorEastAsia"/>
                <w:color w:val="000000" w:themeColor="text1"/>
                <w:szCs w:val="21"/>
              </w:rPr>
              <w:t>发起份额总数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9C1BE0">
            <w:pPr>
              <w:adjustRightInd w:val="0"/>
              <w:snapToGrid w:val="0"/>
              <w:spacing w:line="360" w:lineRule="exact"/>
              <w:jc w:val="center"/>
              <w:rPr>
                <w:rFonts w:eastAsiaTheme="minorEastAsia"/>
                <w:color w:val="000000" w:themeColor="text1"/>
                <w:szCs w:val="21"/>
              </w:rPr>
            </w:pPr>
            <w:r w:rsidRPr="00ED7C0A">
              <w:rPr>
                <w:rFonts w:eastAsiaTheme="minorEastAsia"/>
                <w:color w:val="000000" w:themeColor="text1"/>
                <w:szCs w:val="21"/>
              </w:rPr>
              <w:t>发起份额占基金总份额比例</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9C1BE0">
            <w:pPr>
              <w:widowControl/>
              <w:jc w:val="center"/>
              <w:rPr>
                <w:rFonts w:eastAsiaTheme="minorEastAsia"/>
                <w:color w:val="000000" w:themeColor="text1"/>
                <w:szCs w:val="21"/>
              </w:rPr>
            </w:pPr>
            <w:r w:rsidRPr="00ED7C0A">
              <w:rPr>
                <w:rFonts w:eastAsiaTheme="minorEastAsia"/>
                <w:color w:val="000000" w:themeColor="text1"/>
                <w:szCs w:val="21"/>
              </w:rPr>
              <w:t>发起份额承诺持有期限</w:t>
            </w:r>
          </w:p>
        </w:tc>
      </w:tr>
      <w:tr w:rsidR="004669DD" w:rsidRPr="00ED7C0A" w:rsidTr="00872282">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rPr>
                <w:rFonts w:eastAsiaTheme="minorEastAsia"/>
                <w:color w:val="000000" w:themeColor="text1"/>
                <w:szCs w:val="21"/>
              </w:rPr>
            </w:pPr>
            <w:r w:rsidRPr="00ED7C0A">
              <w:rPr>
                <w:rFonts w:eastAsiaTheme="minorEastAsia"/>
                <w:color w:val="000000" w:themeColor="text1"/>
                <w:szCs w:val="21"/>
              </w:rPr>
              <w:t>基金管理人固有资金</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F26214" w:rsidP="002A6F72">
            <w:pPr>
              <w:adjustRightInd w:val="0"/>
              <w:snapToGrid w:val="0"/>
              <w:spacing w:line="360" w:lineRule="exact"/>
              <w:jc w:val="right"/>
              <w:rPr>
                <w:rFonts w:eastAsiaTheme="minorEastAsia"/>
                <w:color w:val="000000" w:themeColor="text1"/>
                <w:kern w:val="0"/>
                <w:szCs w:val="21"/>
              </w:rPr>
            </w:pPr>
            <w:r w:rsidRPr="00F26214">
              <w:rPr>
                <w:rFonts w:eastAsiaTheme="minorEastAsia"/>
                <w:color w:val="000000" w:themeColor="text1"/>
                <w:kern w:val="0"/>
                <w:szCs w:val="21"/>
              </w:rPr>
              <w:t>15,158,738.63</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F26214" w:rsidP="002A6F72">
            <w:pPr>
              <w:adjustRightInd w:val="0"/>
              <w:snapToGrid w:val="0"/>
              <w:spacing w:line="360" w:lineRule="exact"/>
              <w:jc w:val="right"/>
              <w:rPr>
                <w:rFonts w:eastAsiaTheme="minorEastAsia"/>
                <w:color w:val="000000" w:themeColor="text1"/>
                <w:kern w:val="0"/>
                <w:szCs w:val="21"/>
              </w:rPr>
            </w:pPr>
            <w:r w:rsidRPr="00F26214">
              <w:rPr>
                <w:rFonts w:eastAsiaTheme="minorEastAsia"/>
                <w:color w:val="000000" w:themeColor="text1"/>
                <w:kern w:val="0"/>
                <w:szCs w:val="21"/>
              </w:rPr>
              <w:t>92.89%</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10,000,783.32</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61.28%</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3</w:t>
            </w:r>
            <w:r w:rsidRPr="00ED7C0A">
              <w:rPr>
                <w:rFonts w:eastAsiaTheme="minorEastAsia"/>
                <w:color w:val="000000" w:themeColor="text1"/>
                <w:kern w:val="0"/>
                <w:szCs w:val="21"/>
              </w:rPr>
              <w:t>年</w:t>
            </w:r>
          </w:p>
        </w:tc>
      </w:tr>
      <w:tr w:rsidR="004669DD" w:rsidRPr="00ED7C0A" w:rsidTr="00872282">
        <w:trPr>
          <w:trHeight w:val="790"/>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rPr>
                <w:rFonts w:eastAsiaTheme="minorEastAsia"/>
                <w:color w:val="000000" w:themeColor="text1"/>
                <w:szCs w:val="21"/>
              </w:rPr>
            </w:pPr>
            <w:r w:rsidRPr="00ED7C0A">
              <w:rPr>
                <w:rFonts w:eastAsiaTheme="minorEastAsia"/>
                <w:color w:val="000000" w:themeColor="text1"/>
                <w:szCs w:val="21"/>
              </w:rPr>
              <w:t>基金管理人高级管理人员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4669DD" w:rsidRPr="00ED7C0A" w:rsidTr="00872282">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rPr>
                <w:rFonts w:eastAsiaTheme="minorEastAsia"/>
                <w:color w:val="000000" w:themeColor="text1"/>
                <w:szCs w:val="21"/>
              </w:rPr>
            </w:pPr>
            <w:r w:rsidRPr="00ED7C0A">
              <w:rPr>
                <w:rFonts w:eastAsiaTheme="minorEastAsia"/>
                <w:color w:val="000000" w:themeColor="text1"/>
                <w:szCs w:val="21"/>
              </w:rPr>
              <w:t>基金经理等人员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4669DD" w:rsidRPr="00ED7C0A" w:rsidTr="00872282">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rPr>
                <w:rFonts w:eastAsiaTheme="minorEastAsia"/>
                <w:color w:val="000000" w:themeColor="text1"/>
                <w:szCs w:val="21"/>
              </w:rPr>
            </w:pPr>
            <w:r w:rsidRPr="00ED7C0A">
              <w:rPr>
                <w:rFonts w:eastAsiaTheme="minorEastAsia"/>
                <w:color w:val="000000" w:themeColor="text1"/>
                <w:szCs w:val="21"/>
              </w:rPr>
              <w:t>基金管理人股东</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4669DD" w:rsidRPr="00ED7C0A" w:rsidTr="00872282">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rPr>
                <w:rFonts w:eastAsiaTheme="minorEastAsia"/>
                <w:color w:val="000000" w:themeColor="text1"/>
                <w:szCs w:val="21"/>
              </w:rPr>
            </w:pPr>
            <w:r w:rsidRPr="00ED7C0A">
              <w:rPr>
                <w:rFonts w:eastAsiaTheme="minorEastAsia"/>
                <w:color w:val="000000" w:themeColor="text1"/>
                <w:szCs w:val="21"/>
              </w:rPr>
              <w:t>其他</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221,646.58</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1.36%</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4669DD" w:rsidRPr="00ED7C0A" w:rsidTr="00872282">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rPr>
                <w:rFonts w:eastAsiaTheme="minorEastAsia"/>
                <w:color w:val="000000" w:themeColor="text1"/>
                <w:szCs w:val="21"/>
              </w:rPr>
            </w:pPr>
            <w:r w:rsidRPr="00ED7C0A">
              <w:rPr>
                <w:rFonts w:eastAsiaTheme="minorEastAsia"/>
                <w:color w:val="000000" w:themeColor="text1"/>
                <w:szCs w:val="21"/>
              </w:rPr>
              <w:t>合计</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F26214" w:rsidP="002A6F72">
            <w:pPr>
              <w:adjustRightInd w:val="0"/>
              <w:snapToGrid w:val="0"/>
              <w:spacing w:line="360" w:lineRule="exact"/>
              <w:jc w:val="right"/>
              <w:rPr>
                <w:rFonts w:eastAsiaTheme="minorEastAsia"/>
                <w:color w:val="000000" w:themeColor="text1"/>
                <w:kern w:val="0"/>
                <w:szCs w:val="21"/>
              </w:rPr>
            </w:pPr>
            <w:r w:rsidRPr="00F26214">
              <w:rPr>
                <w:rFonts w:eastAsiaTheme="minorEastAsia"/>
                <w:color w:val="000000" w:themeColor="text1"/>
                <w:kern w:val="0"/>
                <w:szCs w:val="21"/>
              </w:rPr>
              <w:t>15,380,385.21</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F26214" w:rsidP="002A6F72">
            <w:pPr>
              <w:adjustRightInd w:val="0"/>
              <w:snapToGrid w:val="0"/>
              <w:spacing w:line="360" w:lineRule="exact"/>
              <w:jc w:val="right"/>
              <w:rPr>
                <w:rFonts w:eastAsiaTheme="minorEastAsia"/>
                <w:color w:val="000000" w:themeColor="text1"/>
                <w:kern w:val="0"/>
                <w:szCs w:val="21"/>
              </w:rPr>
            </w:pPr>
            <w:r w:rsidRPr="00F26214">
              <w:rPr>
                <w:rFonts w:eastAsiaTheme="minorEastAsia"/>
                <w:color w:val="000000" w:themeColor="text1"/>
                <w:kern w:val="0"/>
                <w:szCs w:val="21"/>
              </w:rPr>
              <w:t>94.24%</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10,000,783.32</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61.28%</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ED7C0A" w:rsidRDefault="00705EC3" w:rsidP="002A6F72">
            <w:pPr>
              <w:adjustRightInd w:val="0"/>
              <w:snapToGrid w:val="0"/>
              <w:spacing w:line="360" w:lineRule="exact"/>
              <w:jc w:val="right"/>
              <w:rPr>
                <w:rFonts w:eastAsiaTheme="minorEastAsia"/>
                <w:color w:val="000000" w:themeColor="text1"/>
                <w:kern w:val="0"/>
                <w:szCs w:val="21"/>
              </w:rPr>
            </w:pPr>
            <w:r w:rsidRPr="00ED7C0A">
              <w:rPr>
                <w:rFonts w:eastAsiaTheme="minorEastAsia"/>
                <w:color w:val="000000" w:themeColor="text1"/>
                <w:kern w:val="0"/>
                <w:szCs w:val="21"/>
              </w:rPr>
              <w:t>3</w:t>
            </w:r>
            <w:r w:rsidRPr="00ED7C0A">
              <w:rPr>
                <w:rFonts w:eastAsiaTheme="minorEastAsia"/>
                <w:color w:val="000000" w:themeColor="text1"/>
                <w:kern w:val="0"/>
                <w:szCs w:val="21"/>
              </w:rPr>
              <w:t>年</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4293874"/>
      <w:r w:rsidRPr="00ED7C0A">
        <w:rPr>
          <w:rFonts w:eastAsiaTheme="minorEastAsia"/>
          <w:b/>
          <w:bCs/>
          <w:color w:val="000000" w:themeColor="text1"/>
          <w:sz w:val="21"/>
          <w:szCs w:val="21"/>
          <w:lang w:val="en-US"/>
        </w:rPr>
        <w:t>9</w:t>
      </w:r>
      <w:r w:rsidR="00C4012A" w:rsidRPr="00ED7C0A">
        <w:rPr>
          <w:rFonts w:eastAsiaTheme="minorEastAsia"/>
          <w:b/>
          <w:bCs/>
          <w:color w:val="000000" w:themeColor="text1"/>
          <w:sz w:val="21"/>
          <w:szCs w:val="21"/>
          <w:lang w:val="en-US"/>
        </w:rPr>
        <w:t xml:space="preserve">  </w:t>
      </w:r>
      <w:r w:rsidRPr="00ED7C0A">
        <w:rPr>
          <w:rFonts w:eastAsiaTheme="minorEastAsia"/>
          <w:b/>
          <w:bCs/>
          <w:color w:val="000000" w:themeColor="text1"/>
          <w:sz w:val="21"/>
          <w:szCs w:val="21"/>
          <w:lang w:val="en-US"/>
        </w:rPr>
        <w:t>开放式基金份额变动</w:t>
      </w:r>
      <w:bookmarkEnd w:id="92"/>
      <w:bookmarkEnd w:id="93"/>
    </w:p>
    <w:p w:rsidR="001548F9" w:rsidRPr="00ED7C0A" w:rsidRDefault="001548F9" w:rsidP="008971E9">
      <w:pPr>
        <w:jc w:val="right"/>
        <w:rPr>
          <w:rFonts w:eastAsiaTheme="minorEastAsia"/>
          <w:color w:val="000000" w:themeColor="text1"/>
          <w:szCs w:val="21"/>
        </w:rPr>
      </w:pPr>
      <w:r w:rsidRPr="00ED7C0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5"/>
        <w:gridCol w:w="2812"/>
        <w:gridCol w:w="3189"/>
      </w:tblGrid>
      <w:tr w:rsidR="004669DD" w:rsidRPr="00ED7C0A" w:rsidTr="00FE1930">
        <w:tc>
          <w:tcPr>
            <w:tcW w:w="1769" w:type="pct"/>
            <w:vAlign w:val="center"/>
          </w:tcPr>
          <w:p w:rsidR="00FE1930" w:rsidRPr="00ED7C0A" w:rsidRDefault="00FE1930" w:rsidP="00CF1817">
            <w:pPr>
              <w:jc w:val="center"/>
              <w:rPr>
                <w:rFonts w:eastAsiaTheme="minorEastAsia"/>
                <w:color w:val="000000" w:themeColor="text1"/>
                <w:szCs w:val="21"/>
              </w:rPr>
            </w:pPr>
            <w:r w:rsidRPr="00ED7C0A">
              <w:rPr>
                <w:rFonts w:eastAsiaTheme="minorEastAsia"/>
                <w:color w:val="000000" w:themeColor="text1"/>
                <w:szCs w:val="21"/>
              </w:rPr>
              <w:t>项目</w:t>
            </w:r>
          </w:p>
        </w:tc>
        <w:tc>
          <w:tcPr>
            <w:tcW w:w="1514" w:type="pct"/>
            <w:vAlign w:val="center"/>
          </w:tcPr>
          <w:p w:rsidR="00FE1930" w:rsidRPr="00ED7C0A" w:rsidRDefault="00FE1930" w:rsidP="00CF1817">
            <w:pPr>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A</w:t>
            </w:r>
          </w:p>
        </w:tc>
        <w:tc>
          <w:tcPr>
            <w:tcW w:w="1718" w:type="pct"/>
            <w:vAlign w:val="center"/>
          </w:tcPr>
          <w:p w:rsidR="00FE1930" w:rsidRPr="00ED7C0A" w:rsidRDefault="00FE1930" w:rsidP="00CF1817">
            <w:pPr>
              <w:jc w:val="center"/>
              <w:rPr>
                <w:rFonts w:eastAsiaTheme="minorEastAsia"/>
                <w:color w:val="000000" w:themeColor="text1"/>
                <w:szCs w:val="21"/>
              </w:rPr>
            </w:pPr>
            <w:r w:rsidRPr="00ED7C0A">
              <w:rPr>
                <w:rFonts w:eastAsiaTheme="minorEastAsia"/>
                <w:color w:val="000000" w:themeColor="text1"/>
                <w:szCs w:val="21"/>
              </w:rPr>
              <w:t>摩根沪深</w:t>
            </w:r>
            <w:r w:rsidRPr="00ED7C0A">
              <w:rPr>
                <w:rFonts w:eastAsiaTheme="minorEastAsia"/>
                <w:color w:val="000000" w:themeColor="text1"/>
                <w:szCs w:val="21"/>
              </w:rPr>
              <w:t>300</w:t>
            </w:r>
            <w:r w:rsidRPr="00ED7C0A">
              <w:rPr>
                <w:rFonts w:eastAsiaTheme="minorEastAsia"/>
                <w:color w:val="000000" w:themeColor="text1"/>
                <w:szCs w:val="21"/>
              </w:rPr>
              <w:t>指数增强发起式</w:t>
            </w:r>
            <w:r w:rsidRPr="00ED7C0A">
              <w:rPr>
                <w:rFonts w:eastAsiaTheme="minorEastAsia"/>
                <w:color w:val="000000" w:themeColor="text1"/>
                <w:szCs w:val="21"/>
              </w:rPr>
              <w:t>C</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基金合同生效日（</w:t>
            </w: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28</w:t>
            </w:r>
            <w:r w:rsidRPr="00ED7C0A">
              <w:rPr>
                <w:rFonts w:eastAsiaTheme="minorEastAsia"/>
                <w:color w:val="000000" w:themeColor="text1"/>
                <w:szCs w:val="21"/>
              </w:rPr>
              <w:t>日）基金份额总额</w:t>
            </w:r>
          </w:p>
        </w:tc>
        <w:tc>
          <w:tcPr>
            <w:tcW w:w="1514"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15,056,216.44</w:t>
            </w:r>
          </w:p>
        </w:tc>
        <w:tc>
          <w:tcPr>
            <w:tcW w:w="1718"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1,220.05</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本报告期期初基金份额总额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15,056,216.44</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1,220.05</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本报告期基金总申购份额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510,565.68</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5,589,554.53</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减：本报告期基金总赎回份额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77,898.04</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4,759,911.25</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本报告期基金拆分变动份额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本报告期期末基金份额总额</w:t>
            </w:r>
          </w:p>
        </w:tc>
        <w:tc>
          <w:tcPr>
            <w:tcW w:w="1514"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15,488,884.08</w:t>
            </w:r>
          </w:p>
        </w:tc>
        <w:tc>
          <w:tcPr>
            <w:tcW w:w="1718"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830,863.33</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4293875"/>
      <w:r w:rsidRPr="00ED7C0A">
        <w:rPr>
          <w:rFonts w:eastAsiaTheme="minorEastAsia"/>
          <w:b/>
          <w:bCs/>
          <w:color w:val="000000" w:themeColor="text1"/>
          <w:sz w:val="21"/>
          <w:szCs w:val="21"/>
          <w:lang w:val="en-US"/>
        </w:rPr>
        <w:t xml:space="preserve">10  </w:t>
      </w:r>
      <w:r w:rsidRPr="00ED7C0A">
        <w:rPr>
          <w:rFonts w:eastAsiaTheme="minorEastAsia"/>
          <w:b/>
          <w:bCs/>
          <w:color w:val="000000" w:themeColor="text1"/>
          <w:sz w:val="21"/>
          <w:szCs w:val="21"/>
          <w:lang w:val="en-US"/>
        </w:rPr>
        <w:t>重大事件揭示</w:t>
      </w:r>
      <w:bookmarkEnd w:id="94"/>
      <w:bookmarkEnd w:id="95"/>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96" w:name="_Toc361324894"/>
      <w:bookmarkStart w:id="97" w:name="_Toc374438161"/>
      <w:bookmarkStart w:id="98" w:name="_Toc144293876"/>
      <w:r w:rsidRPr="00ED7C0A">
        <w:rPr>
          <w:rFonts w:ascii="Times New Roman" w:hAnsi="Times New Roman"/>
          <w:color w:val="000000" w:themeColor="text1"/>
          <w:kern w:val="0"/>
          <w:sz w:val="21"/>
          <w:szCs w:val="21"/>
        </w:rPr>
        <w:t>10.1</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基金份额持有人大会决议</w:t>
      </w:r>
      <w:bookmarkEnd w:id="96"/>
      <w:bookmarkEnd w:id="97"/>
      <w:bookmarkEnd w:id="98"/>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本报告期内无基金份额持有人大会决议。</w:t>
      </w:r>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99" w:name="_Toc361324895"/>
      <w:bookmarkStart w:id="100" w:name="_Toc374438162"/>
      <w:bookmarkStart w:id="101" w:name="_Toc144293877"/>
      <w:r w:rsidRPr="00ED7C0A">
        <w:rPr>
          <w:rFonts w:ascii="Times New Roman" w:hAnsi="Times New Roman"/>
          <w:color w:val="000000" w:themeColor="text1"/>
          <w:kern w:val="0"/>
          <w:sz w:val="21"/>
          <w:szCs w:val="21"/>
        </w:rPr>
        <w:t>10.2</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基金管理人、基金托管人的专门基金托管部门的重大人事变动</w:t>
      </w:r>
      <w:bookmarkEnd w:id="99"/>
      <w:bookmarkEnd w:id="100"/>
      <w:bookmarkEnd w:id="101"/>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w:t>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月，公司股东选举组成新的董事会：</w:t>
      </w:r>
      <w:r>
        <w:rPr>
          <w:rFonts w:eastAsiaTheme="minorEastAsia"/>
          <w:color w:val="000000" w:themeColor="text1"/>
          <w:kern w:val="0"/>
          <w:szCs w:val="21"/>
        </w:rPr>
        <w:t>Daniel Watkins</w:t>
      </w:r>
      <w:r>
        <w:rPr>
          <w:rFonts w:eastAsiaTheme="minorEastAsia"/>
          <w:color w:val="000000" w:themeColor="text1"/>
          <w:kern w:val="0"/>
          <w:szCs w:val="21"/>
        </w:rPr>
        <w:t>先生、</w:t>
      </w:r>
      <w:r>
        <w:rPr>
          <w:rFonts w:eastAsiaTheme="minorEastAsia"/>
          <w:color w:val="000000" w:themeColor="text1"/>
          <w:kern w:val="0"/>
          <w:szCs w:val="21"/>
        </w:rPr>
        <w:t>Paul Bateman</w:t>
      </w:r>
      <w:r>
        <w:rPr>
          <w:rFonts w:eastAsiaTheme="minorEastAsia"/>
          <w:color w:val="000000" w:themeColor="text1"/>
          <w:kern w:val="0"/>
          <w:szCs w:val="21"/>
        </w:rPr>
        <w:t>先生、</w:t>
      </w:r>
      <w:r>
        <w:rPr>
          <w:rFonts w:eastAsiaTheme="minorEastAsia"/>
          <w:color w:val="000000" w:themeColor="text1"/>
          <w:kern w:val="0"/>
          <w:szCs w:val="21"/>
        </w:rPr>
        <w:t xml:space="preserve">Paul Quinsee </w:t>
      </w:r>
      <w:r>
        <w:rPr>
          <w:rFonts w:eastAsiaTheme="minorEastAsia"/>
          <w:color w:val="000000" w:themeColor="text1"/>
          <w:kern w:val="0"/>
          <w:szCs w:val="21"/>
        </w:rPr>
        <w:t>先生、王大智先生、汪棣先生、曾翀先生和</w:t>
      </w:r>
      <w:r>
        <w:rPr>
          <w:rFonts w:eastAsiaTheme="minorEastAsia"/>
          <w:color w:val="000000" w:themeColor="text1"/>
          <w:kern w:val="0"/>
          <w:szCs w:val="21"/>
        </w:rPr>
        <w:t>Matthew Bersani</w:t>
      </w:r>
      <w:r>
        <w:rPr>
          <w:rFonts w:eastAsiaTheme="minorEastAsia"/>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月，公司股东新增并选举王琼慧女士和杜猛先生出任公司董事职务。</w:t>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日起，刘鲁旦先生不再担任公司副总经理。</w:t>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w:t>
      </w:r>
      <w:r>
        <w:rPr>
          <w:rFonts w:eastAsiaTheme="minorEastAsia"/>
          <w:color w:val="000000" w:themeColor="text1"/>
          <w:kern w:val="0"/>
          <w:szCs w:val="21"/>
        </w:rPr>
        <w:t>Daniel Watkins</w:t>
      </w:r>
      <w:r>
        <w:rPr>
          <w:rFonts w:eastAsiaTheme="minorEastAsia"/>
          <w:color w:val="000000" w:themeColor="text1"/>
          <w:kern w:val="0"/>
          <w:szCs w:val="21"/>
        </w:rPr>
        <w:t>先生担任公司董事长，王大智先生不再代为履行董事长职务。</w:t>
      </w:r>
    </w:p>
    <w:p w:rsidR="00582C9D" w:rsidRDefault="0052797D">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日起，王琼慧女士担任公司总经理、法定代表人，王大智先生不再担任公司总经理、法定代表人。</w:t>
      </w:r>
    </w:p>
    <w:p w:rsidR="00582C9D" w:rsidRDefault="00582C9D">
      <w:pPr>
        <w:tabs>
          <w:tab w:val="left" w:pos="426"/>
        </w:tabs>
        <w:spacing w:line="360" w:lineRule="auto"/>
        <w:ind w:firstLineChars="200" w:firstLine="420"/>
        <w:jc w:val="left"/>
        <w:rPr>
          <w:rFonts w:eastAsiaTheme="minorEastAsia"/>
          <w:color w:val="000000" w:themeColor="text1"/>
          <w:kern w:val="0"/>
          <w:szCs w:val="21"/>
        </w:rPr>
      </w:pPr>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基金托管人：</w:t>
      </w:r>
      <w:r w:rsidRPr="00ED7C0A">
        <w:rPr>
          <w:rFonts w:eastAsiaTheme="minorEastAsia"/>
          <w:color w:val="000000" w:themeColor="text1"/>
          <w:kern w:val="0"/>
          <w:szCs w:val="21"/>
        </w:rPr>
        <w:t xml:space="preserve"> </w:t>
      </w:r>
      <w:r w:rsidRPr="00ED7C0A">
        <w:rPr>
          <w:rFonts w:eastAsiaTheme="minorEastAsia"/>
          <w:color w:val="000000" w:themeColor="text1"/>
          <w:kern w:val="0"/>
          <w:szCs w:val="21"/>
        </w:rPr>
        <w:t>无。</w:t>
      </w:r>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102" w:name="_Toc361324896"/>
      <w:bookmarkStart w:id="103" w:name="_Toc374438163"/>
      <w:bookmarkStart w:id="104" w:name="_Toc144293878"/>
      <w:r w:rsidRPr="00ED7C0A">
        <w:rPr>
          <w:rFonts w:ascii="Times New Roman" w:hAnsi="Times New Roman"/>
          <w:color w:val="000000" w:themeColor="text1"/>
          <w:kern w:val="0"/>
          <w:sz w:val="21"/>
          <w:szCs w:val="21"/>
        </w:rPr>
        <w:t>10.3</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涉及基金管理人、基金财产、基金托管业务的诉讼</w:t>
      </w:r>
      <w:bookmarkEnd w:id="102"/>
      <w:bookmarkEnd w:id="103"/>
      <w:bookmarkEnd w:id="104"/>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本报告期内无涉及基金管理人、基金财产、基金托管业务的诉讼。</w:t>
      </w:r>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105" w:name="_Toc361324897"/>
      <w:bookmarkStart w:id="106" w:name="_Toc374438164"/>
      <w:bookmarkStart w:id="107" w:name="_Toc144293879"/>
      <w:r w:rsidRPr="00ED7C0A">
        <w:rPr>
          <w:rFonts w:ascii="Times New Roman" w:hAnsi="Times New Roman"/>
          <w:color w:val="000000" w:themeColor="text1"/>
          <w:kern w:val="0"/>
          <w:sz w:val="21"/>
          <w:szCs w:val="21"/>
        </w:rPr>
        <w:t>10.4</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基金投资策略的改变</w:t>
      </w:r>
      <w:bookmarkEnd w:id="105"/>
      <w:bookmarkEnd w:id="106"/>
      <w:bookmarkEnd w:id="107"/>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本报告期内无基金投资策略的改变。</w:t>
      </w:r>
    </w:p>
    <w:p w:rsidR="00F056B7" w:rsidRPr="00ED7C0A" w:rsidRDefault="00F056B7" w:rsidP="00F056B7">
      <w:pPr>
        <w:pStyle w:val="20"/>
        <w:spacing w:before="0" w:after="0"/>
        <w:rPr>
          <w:rFonts w:ascii="Times New Roman" w:eastAsiaTheme="minorEastAsia" w:hAnsi="Times New Roman"/>
          <w:color w:val="000000" w:themeColor="text1"/>
          <w:kern w:val="0"/>
          <w:sz w:val="21"/>
          <w:szCs w:val="21"/>
        </w:rPr>
      </w:pPr>
      <w:bookmarkStart w:id="108" w:name="_Toc409100466"/>
      <w:bookmarkStart w:id="109" w:name="_Toc409100103"/>
      <w:bookmarkStart w:id="110" w:name="_Toc144293880"/>
      <w:r w:rsidRPr="00ED7C0A">
        <w:rPr>
          <w:rFonts w:ascii="Times New Roman" w:hAnsi="Times New Roman"/>
          <w:color w:val="000000" w:themeColor="text1"/>
          <w:kern w:val="0"/>
          <w:sz w:val="21"/>
          <w:szCs w:val="21"/>
        </w:rPr>
        <w:t>10.5</w:t>
      </w:r>
      <w:r w:rsidR="00C4012A" w:rsidRPr="00ED7C0A">
        <w:rPr>
          <w:rFonts w:ascii="Times New Roman" w:hAnsi="Times New Roman"/>
          <w:color w:val="000000" w:themeColor="text1"/>
          <w:kern w:val="0"/>
          <w:sz w:val="21"/>
          <w:szCs w:val="21"/>
        </w:rPr>
        <w:t xml:space="preserve"> </w:t>
      </w:r>
      <w:r w:rsidRPr="00ED7C0A">
        <w:rPr>
          <w:rFonts w:ascii="Times New Roman" w:eastAsiaTheme="minorEastAsia" w:hAnsi="Times New Roman"/>
          <w:color w:val="000000" w:themeColor="text1"/>
          <w:sz w:val="21"/>
          <w:szCs w:val="21"/>
        </w:rPr>
        <w:t>为基金进行审计的会计师事务所情况</w:t>
      </w:r>
      <w:bookmarkEnd w:id="108"/>
      <w:bookmarkEnd w:id="109"/>
      <w:bookmarkEnd w:id="110"/>
    </w:p>
    <w:p w:rsidR="00F056B7" w:rsidRPr="00ED7C0A" w:rsidRDefault="00F056B7" w:rsidP="00F056B7">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本报告期内，本基金未发生改聘为其审计的会计师事务所的情况。</w:t>
      </w:r>
    </w:p>
    <w:p w:rsidR="003401CA" w:rsidRPr="006D6271" w:rsidRDefault="003401CA" w:rsidP="003401CA">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361324900"/>
      <w:bookmarkStart w:id="116" w:name="_Toc409100468"/>
      <w:bookmarkStart w:id="117" w:name="_Toc409100105"/>
      <w:bookmarkStart w:id="118" w:name="_Toc144293881"/>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8"/>
    </w:p>
    <w:p w:rsidR="003401CA" w:rsidRPr="006D6271" w:rsidRDefault="003401CA" w:rsidP="003401CA">
      <w:pPr>
        <w:pStyle w:val="20"/>
        <w:spacing w:before="0" w:after="0"/>
        <w:rPr>
          <w:rFonts w:ascii="Times New Roman" w:eastAsiaTheme="minorEastAsia" w:hAnsi="Times New Roman"/>
          <w:kern w:val="0"/>
          <w:sz w:val="21"/>
          <w:szCs w:val="21"/>
        </w:rPr>
      </w:pPr>
      <w:bookmarkStart w:id="119" w:name="_Toc144293882"/>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3401CA" w:rsidRPr="006D6271" w:rsidRDefault="003401CA" w:rsidP="003401CA">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3401CA" w:rsidRPr="006D6271" w:rsidRDefault="003401CA" w:rsidP="003401CA">
      <w:pPr>
        <w:pStyle w:val="20"/>
        <w:spacing w:before="0" w:after="0"/>
        <w:rPr>
          <w:rFonts w:ascii="Times New Roman" w:eastAsiaTheme="minorEastAsia" w:hAnsi="Times New Roman"/>
          <w:kern w:val="0"/>
          <w:sz w:val="21"/>
          <w:szCs w:val="21"/>
        </w:rPr>
      </w:pPr>
      <w:bookmarkStart w:id="120" w:name="_Toc144293883"/>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3401CA" w:rsidRPr="006D6271" w:rsidRDefault="003401CA" w:rsidP="003401CA">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F056B7" w:rsidRPr="00ED7C0A" w:rsidRDefault="00F056B7" w:rsidP="00F056B7">
      <w:pPr>
        <w:pStyle w:val="20"/>
        <w:spacing w:before="0" w:after="0"/>
        <w:rPr>
          <w:rFonts w:ascii="Times New Roman" w:eastAsiaTheme="minorEastAsia" w:hAnsi="Times New Roman"/>
          <w:color w:val="000000" w:themeColor="text1"/>
          <w:kern w:val="0"/>
          <w:sz w:val="21"/>
          <w:szCs w:val="21"/>
        </w:rPr>
      </w:pPr>
      <w:bookmarkStart w:id="121" w:name="_Toc144293884"/>
      <w:r w:rsidRPr="00ED7C0A">
        <w:rPr>
          <w:rFonts w:ascii="Times New Roman" w:hAnsi="Times New Roman"/>
          <w:color w:val="000000" w:themeColor="text1"/>
          <w:kern w:val="0"/>
          <w:sz w:val="21"/>
          <w:szCs w:val="21"/>
        </w:rPr>
        <w:t>10.7</w:t>
      </w:r>
      <w:r w:rsidR="00C4012A" w:rsidRPr="00ED7C0A">
        <w:rPr>
          <w:rFonts w:ascii="Times New Roman"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基金租用证券公司交易单元的有关情况</w:t>
      </w:r>
      <w:bookmarkEnd w:id="115"/>
      <w:bookmarkEnd w:id="116"/>
      <w:bookmarkEnd w:id="117"/>
      <w:bookmarkEnd w:id="121"/>
    </w:p>
    <w:p w:rsidR="00F056B7" w:rsidRPr="00ED7C0A" w:rsidRDefault="00F056B7" w:rsidP="00F056B7">
      <w:pPr>
        <w:spacing w:line="360" w:lineRule="auto"/>
        <w:rPr>
          <w:rFonts w:eastAsiaTheme="minorEastAsia"/>
          <w:b/>
          <w:color w:val="000000" w:themeColor="text1"/>
          <w:szCs w:val="21"/>
        </w:rPr>
      </w:pPr>
      <w:bookmarkStart w:id="122" w:name="_Toc249760070"/>
      <w:r w:rsidRPr="00ED7C0A">
        <w:rPr>
          <w:rFonts w:eastAsiaTheme="minorEastAsia"/>
          <w:b/>
          <w:color w:val="000000" w:themeColor="text1"/>
          <w:szCs w:val="21"/>
        </w:rPr>
        <w:t>10.7.1</w:t>
      </w:r>
      <w:r w:rsidRPr="00ED7C0A">
        <w:rPr>
          <w:rFonts w:eastAsiaTheme="minorEastAsia"/>
          <w:b/>
          <w:color w:val="000000" w:themeColor="text1"/>
          <w:szCs w:val="21"/>
        </w:rPr>
        <w:t>基金租用证券公司交易单元进行股票投资及佣金支付情况</w:t>
      </w:r>
      <w:bookmarkEnd w:id="122"/>
    </w:p>
    <w:p w:rsidR="00B932B3" w:rsidRPr="00ED7C0A" w:rsidRDefault="00B932B3" w:rsidP="00B932B3">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4669DD" w:rsidRPr="00ED7C0A" w:rsidTr="0070173B">
        <w:tc>
          <w:tcPr>
            <w:tcW w:w="1560" w:type="dxa"/>
            <w:vMerge w:val="restart"/>
            <w:vAlign w:val="center"/>
          </w:tcPr>
          <w:p w:rsidR="001548F9" w:rsidRPr="00ED7C0A" w:rsidRDefault="001548F9" w:rsidP="0070173B">
            <w:pPr>
              <w:jc w:val="center"/>
              <w:rPr>
                <w:rFonts w:eastAsiaTheme="minorEastAsia"/>
                <w:color w:val="000000" w:themeColor="text1"/>
                <w:szCs w:val="21"/>
              </w:rPr>
            </w:pPr>
            <w:bookmarkStart w:id="123" w:name="_Toc249760071"/>
            <w:r w:rsidRPr="00ED7C0A">
              <w:rPr>
                <w:rFonts w:eastAsiaTheme="minorEastAsia"/>
                <w:color w:val="000000" w:themeColor="text1"/>
                <w:szCs w:val="21"/>
              </w:rPr>
              <w:t>券商名称</w:t>
            </w:r>
          </w:p>
        </w:tc>
        <w:tc>
          <w:tcPr>
            <w:tcW w:w="780" w:type="dxa"/>
            <w:vMerge w:val="restart"/>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交易单元数量</w:t>
            </w:r>
          </w:p>
        </w:tc>
        <w:tc>
          <w:tcPr>
            <w:tcW w:w="2880"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股票交易</w:t>
            </w:r>
          </w:p>
        </w:tc>
        <w:tc>
          <w:tcPr>
            <w:tcW w:w="2700"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应支付该券商的佣金</w:t>
            </w:r>
          </w:p>
        </w:tc>
        <w:tc>
          <w:tcPr>
            <w:tcW w:w="1080" w:type="dxa"/>
            <w:vMerge w:val="restart"/>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kern w:val="0"/>
                <w:szCs w:val="21"/>
              </w:rPr>
              <w:t>备注</w:t>
            </w:r>
          </w:p>
        </w:tc>
      </w:tr>
      <w:tr w:rsidR="004669DD" w:rsidRPr="00ED7C0A" w:rsidTr="0070173B">
        <w:tc>
          <w:tcPr>
            <w:tcW w:w="9000" w:type="dxa"/>
            <w:vMerge/>
            <w:vAlign w:val="center"/>
          </w:tcPr>
          <w:p w:rsidR="001548F9" w:rsidRPr="00ED7C0A" w:rsidRDefault="001548F9" w:rsidP="0070173B">
            <w:pPr>
              <w:widowControl/>
              <w:jc w:val="left"/>
              <w:rPr>
                <w:rFonts w:eastAsiaTheme="minorEastAsia"/>
                <w:color w:val="000000" w:themeColor="text1"/>
                <w:szCs w:val="21"/>
              </w:rPr>
            </w:pPr>
          </w:p>
        </w:tc>
        <w:tc>
          <w:tcPr>
            <w:tcW w:w="780" w:type="dxa"/>
            <w:vMerge/>
            <w:vAlign w:val="center"/>
          </w:tcPr>
          <w:p w:rsidR="001548F9" w:rsidRPr="00ED7C0A" w:rsidRDefault="001548F9" w:rsidP="0070173B">
            <w:pPr>
              <w:widowControl/>
              <w:jc w:val="left"/>
              <w:rPr>
                <w:rFonts w:eastAsiaTheme="minorEastAsia"/>
                <w:color w:val="000000" w:themeColor="text1"/>
                <w:szCs w:val="21"/>
              </w:rPr>
            </w:pPr>
          </w:p>
        </w:tc>
        <w:tc>
          <w:tcPr>
            <w:tcW w:w="180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0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占当期股票成交总额的比例</w:t>
            </w:r>
          </w:p>
        </w:tc>
        <w:tc>
          <w:tcPr>
            <w:tcW w:w="1620" w:type="dxa"/>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kern w:val="0"/>
                <w:szCs w:val="21"/>
              </w:rPr>
              <w:t>佣金</w:t>
            </w:r>
          </w:p>
        </w:tc>
        <w:tc>
          <w:tcPr>
            <w:tcW w:w="10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占当期佣金总量的比例</w:t>
            </w:r>
          </w:p>
        </w:tc>
        <w:tc>
          <w:tcPr>
            <w:tcW w:w="1080" w:type="dxa"/>
            <w:vMerge/>
            <w:vAlign w:val="center"/>
          </w:tcPr>
          <w:p w:rsidR="001548F9" w:rsidRPr="00ED7C0A" w:rsidRDefault="001548F9" w:rsidP="0070173B">
            <w:pPr>
              <w:widowControl/>
              <w:jc w:val="left"/>
              <w:rPr>
                <w:rFonts w:eastAsiaTheme="minorEastAsia"/>
                <w:color w:val="000000" w:themeColor="text1"/>
                <w:kern w:val="0"/>
                <w:szCs w:val="21"/>
              </w:rPr>
            </w:pPr>
          </w:p>
        </w:tc>
      </w:tr>
      <w:tr w:rsidR="00582C9D">
        <w:tc>
          <w:tcPr>
            <w:tcW w:w="1560" w:type="dxa"/>
            <w:vAlign w:val="center"/>
          </w:tcPr>
          <w:p w:rsidR="00582C9D" w:rsidRDefault="0052797D">
            <w:pPr>
              <w:jc w:val="center"/>
            </w:pPr>
            <w:r>
              <w:rPr>
                <w:rFonts w:eastAsiaTheme="minorEastAsia"/>
                <w:color w:val="000000" w:themeColor="text1"/>
                <w:szCs w:val="21"/>
              </w:rPr>
              <w:t>中信证券</w:t>
            </w:r>
          </w:p>
        </w:tc>
        <w:tc>
          <w:tcPr>
            <w:tcW w:w="780" w:type="dxa"/>
            <w:vAlign w:val="center"/>
          </w:tcPr>
          <w:p w:rsidR="00582C9D" w:rsidRDefault="0052797D">
            <w:pPr>
              <w:jc w:val="center"/>
            </w:pPr>
            <w:r>
              <w:rPr>
                <w:rFonts w:eastAsiaTheme="minorEastAsia"/>
                <w:color w:val="000000" w:themeColor="text1"/>
                <w:szCs w:val="21"/>
              </w:rPr>
              <w:t>2</w:t>
            </w:r>
          </w:p>
        </w:tc>
        <w:tc>
          <w:tcPr>
            <w:tcW w:w="1800" w:type="dxa"/>
            <w:vAlign w:val="center"/>
          </w:tcPr>
          <w:p w:rsidR="00582C9D" w:rsidRDefault="0052797D">
            <w:pPr>
              <w:jc w:val="right"/>
            </w:pPr>
            <w:r>
              <w:rPr>
                <w:rFonts w:eastAsiaTheme="minorEastAsia"/>
                <w:color w:val="000000" w:themeColor="text1"/>
                <w:szCs w:val="21"/>
              </w:rPr>
              <w:t>21,384,963.61</w:t>
            </w:r>
          </w:p>
        </w:tc>
        <w:tc>
          <w:tcPr>
            <w:tcW w:w="1080" w:type="dxa"/>
            <w:vAlign w:val="center"/>
          </w:tcPr>
          <w:p w:rsidR="00582C9D" w:rsidRDefault="0052797D">
            <w:pPr>
              <w:jc w:val="right"/>
            </w:pPr>
            <w:r>
              <w:rPr>
                <w:rFonts w:eastAsiaTheme="minorEastAsia"/>
                <w:color w:val="000000" w:themeColor="text1"/>
                <w:szCs w:val="21"/>
              </w:rPr>
              <w:t>100.00%</w:t>
            </w:r>
          </w:p>
        </w:tc>
        <w:tc>
          <w:tcPr>
            <w:tcW w:w="1620" w:type="dxa"/>
            <w:vAlign w:val="center"/>
          </w:tcPr>
          <w:p w:rsidR="00582C9D" w:rsidRDefault="0052797D">
            <w:pPr>
              <w:jc w:val="right"/>
            </w:pPr>
            <w:r>
              <w:rPr>
                <w:rFonts w:eastAsiaTheme="minorEastAsia"/>
                <w:color w:val="000000" w:themeColor="text1"/>
                <w:szCs w:val="21"/>
              </w:rPr>
              <w:t>19,830.75</w:t>
            </w:r>
          </w:p>
        </w:tc>
        <w:tc>
          <w:tcPr>
            <w:tcW w:w="1080" w:type="dxa"/>
            <w:vAlign w:val="center"/>
          </w:tcPr>
          <w:p w:rsidR="00582C9D" w:rsidRDefault="0052797D">
            <w:pPr>
              <w:jc w:val="right"/>
            </w:pPr>
            <w:r>
              <w:rPr>
                <w:rFonts w:eastAsiaTheme="minorEastAsia"/>
                <w:color w:val="000000" w:themeColor="text1"/>
                <w:szCs w:val="21"/>
              </w:rPr>
              <w:t>100.00%</w:t>
            </w:r>
          </w:p>
        </w:tc>
        <w:tc>
          <w:tcPr>
            <w:tcW w:w="1080" w:type="dxa"/>
            <w:vAlign w:val="center"/>
          </w:tcPr>
          <w:p w:rsidR="00582C9D" w:rsidRDefault="0052797D">
            <w:pPr>
              <w:jc w:val="left"/>
            </w:pPr>
            <w:r>
              <w:rPr>
                <w:rFonts w:eastAsiaTheme="minorEastAsia"/>
                <w:color w:val="000000" w:themeColor="text1"/>
                <w:szCs w:val="21"/>
              </w:rPr>
              <w:t>-</w:t>
            </w:r>
          </w:p>
        </w:tc>
      </w:tr>
    </w:tbl>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上述佣金按市场佣金率计算，以扣除由中国证券登记结算有限责任公司收取的证管费、经手费和适用期间内由券商承担的证券结算风险基金后的净额列示。</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交易单元的选择标准：</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）资本金雄厚</w:t>
      </w:r>
      <w:r>
        <w:rPr>
          <w:rFonts w:eastAsiaTheme="minorEastAsia"/>
          <w:color w:val="000000" w:themeColor="text1"/>
          <w:kern w:val="0"/>
          <w:szCs w:val="21"/>
        </w:rPr>
        <w:t>,</w:t>
      </w:r>
      <w:r>
        <w:rPr>
          <w:rFonts w:eastAsiaTheme="minorEastAsia"/>
          <w:color w:val="000000" w:themeColor="text1"/>
          <w:kern w:val="0"/>
          <w:szCs w:val="21"/>
        </w:rPr>
        <w:t>信誉良好。</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）财务状况良好</w:t>
      </w:r>
      <w:r>
        <w:rPr>
          <w:rFonts w:eastAsiaTheme="minorEastAsia"/>
          <w:color w:val="000000" w:themeColor="text1"/>
          <w:kern w:val="0"/>
          <w:szCs w:val="21"/>
        </w:rPr>
        <w:t>,</w:t>
      </w:r>
      <w:r>
        <w:rPr>
          <w:rFonts w:eastAsiaTheme="minorEastAsia"/>
          <w:color w:val="000000" w:themeColor="text1"/>
          <w:kern w:val="0"/>
          <w:szCs w:val="21"/>
        </w:rPr>
        <w:t>经营行为规范。</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）内部管理规范、严格</w:t>
      </w:r>
      <w:r>
        <w:rPr>
          <w:rFonts w:eastAsiaTheme="minorEastAsia"/>
          <w:color w:val="000000" w:themeColor="text1"/>
          <w:kern w:val="0"/>
          <w:szCs w:val="21"/>
        </w:rPr>
        <w:t>,</w:t>
      </w:r>
      <w:r>
        <w:rPr>
          <w:rFonts w:eastAsiaTheme="minorEastAsia"/>
          <w:color w:val="000000" w:themeColor="text1"/>
          <w:kern w:val="0"/>
          <w:szCs w:val="21"/>
        </w:rPr>
        <w:t>具备健全的内控制度。</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）具备基金运作所需的高效、安全的通讯条件</w:t>
      </w:r>
      <w:r>
        <w:rPr>
          <w:rFonts w:eastAsiaTheme="minorEastAsia"/>
          <w:color w:val="000000" w:themeColor="text1"/>
          <w:kern w:val="0"/>
          <w:szCs w:val="21"/>
        </w:rPr>
        <w:t>,</w:t>
      </w:r>
      <w:r>
        <w:rPr>
          <w:rFonts w:eastAsiaTheme="minorEastAsia"/>
          <w:color w:val="000000" w:themeColor="text1"/>
          <w:kern w:val="0"/>
          <w:szCs w:val="21"/>
        </w:rPr>
        <w:t>交易设施符合代理本基金进行证券交易的需要</w:t>
      </w:r>
      <w:r>
        <w:rPr>
          <w:rFonts w:eastAsiaTheme="minorEastAsia"/>
          <w:color w:val="000000" w:themeColor="text1"/>
          <w:kern w:val="0"/>
          <w:szCs w:val="21"/>
        </w:rPr>
        <w:t>,</w:t>
      </w:r>
      <w:r>
        <w:rPr>
          <w:rFonts w:eastAsiaTheme="minorEastAsia"/>
          <w:color w:val="000000" w:themeColor="text1"/>
          <w:kern w:val="0"/>
          <w:szCs w:val="21"/>
        </w:rPr>
        <w:t>并能为本基金提供全面的信息服务。</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）研究实力较强</w:t>
      </w:r>
      <w:r>
        <w:rPr>
          <w:rFonts w:eastAsiaTheme="minorEastAsia"/>
          <w:color w:val="000000" w:themeColor="text1"/>
          <w:kern w:val="0"/>
          <w:szCs w:val="21"/>
        </w:rPr>
        <w:t>,</w:t>
      </w:r>
      <w:r>
        <w:rPr>
          <w:rFonts w:eastAsiaTheme="minorEastAsia"/>
          <w:color w:val="000000" w:themeColor="text1"/>
          <w:kern w:val="0"/>
          <w:szCs w:val="21"/>
        </w:rPr>
        <w:t>有固定的研究机构和专门研究人员</w:t>
      </w:r>
      <w:r>
        <w:rPr>
          <w:rFonts w:eastAsiaTheme="minorEastAsia"/>
          <w:color w:val="000000" w:themeColor="text1"/>
          <w:kern w:val="0"/>
          <w:szCs w:val="21"/>
        </w:rPr>
        <w:t>,</w:t>
      </w:r>
      <w:r>
        <w:rPr>
          <w:rFonts w:eastAsiaTheme="minorEastAsia"/>
          <w:color w:val="000000" w:themeColor="text1"/>
          <w:kern w:val="0"/>
          <w:szCs w:val="21"/>
        </w:rPr>
        <w:t>能及时、定期、全面地为本基金提供宏观经济、行业情况、市场走向、个股分析的研究报告及周到的信息服务。</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交易单元的选择程序：</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）本基金管理人定期召开会议，组织相关部门依据交易单元的选择标准对交易单元候选券商进行评估，确定选用交易单元的券商。</w:t>
      </w:r>
    </w:p>
    <w:p w:rsidR="00582C9D" w:rsidRDefault="0052797D">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）本基金管理人与券商签订交易单元租用协议，并通知基金托管人。</w:t>
      </w:r>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 xml:space="preserve">4. </w:t>
      </w:r>
      <w:r w:rsidRPr="00ED7C0A">
        <w:rPr>
          <w:rFonts w:eastAsiaTheme="minorEastAsia"/>
          <w:color w:val="000000" w:themeColor="text1"/>
          <w:kern w:val="0"/>
          <w:szCs w:val="21"/>
        </w:rPr>
        <w:t>本基金本期无新增席位，无注销席位。</w:t>
      </w:r>
    </w:p>
    <w:p w:rsidR="00F056B7" w:rsidRPr="00ED7C0A" w:rsidRDefault="00F056B7" w:rsidP="00F056B7">
      <w:pPr>
        <w:spacing w:beforeLines="100" w:before="312" w:line="360" w:lineRule="auto"/>
        <w:rPr>
          <w:rFonts w:eastAsiaTheme="minorEastAsia"/>
          <w:b/>
          <w:color w:val="000000" w:themeColor="text1"/>
          <w:szCs w:val="21"/>
        </w:rPr>
      </w:pPr>
      <w:bookmarkStart w:id="124" w:name="_Toc249707408"/>
      <w:bookmarkEnd w:id="123"/>
      <w:r w:rsidRPr="00ED7C0A">
        <w:rPr>
          <w:rFonts w:eastAsiaTheme="minorEastAsia"/>
          <w:b/>
          <w:color w:val="000000" w:themeColor="text1"/>
          <w:szCs w:val="21"/>
        </w:rPr>
        <w:t xml:space="preserve">10.7.2 </w:t>
      </w:r>
      <w:r w:rsidRPr="00ED7C0A">
        <w:rPr>
          <w:rFonts w:eastAsiaTheme="minorEastAsia"/>
          <w:b/>
          <w:color w:val="000000" w:themeColor="text1"/>
          <w:szCs w:val="21"/>
        </w:rPr>
        <w:t>基金租用证券公司交易单元进行其他证券投资的情况</w:t>
      </w:r>
    </w:p>
    <w:p w:rsidR="001548F9" w:rsidRPr="00ED7C0A" w:rsidRDefault="001548F9" w:rsidP="008971E9">
      <w:pPr>
        <w:wordWrap w:val="0"/>
        <w:ind w:firstLine="420"/>
        <w:jc w:val="right"/>
        <w:rPr>
          <w:rFonts w:eastAsiaTheme="minorEastAsia"/>
          <w:color w:val="000000" w:themeColor="text1"/>
          <w:szCs w:val="21"/>
        </w:rPr>
      </w:pPr>
      <w:r w:rsidRPr="00ED7C0A">
        <w:rPr>
          <w:rFonts w:eastAsiaTheme="minorEastAsia"/>
          <w:color w:val="000000" w:themeColor="text1"/>
          <w:szCs w:val="21"/>
        </w:rPr>
        <w:t>金额单位</w:t>
      </w:r>
      <w:r w:rsidRPr="00ED7C0A">
        <w:rPr>
          <w:rFonts w:eastAsiaTheme="minorEastAsia"/>
          <w:color w:val="000000" w:themeColor="text1"/>
          <w:kern w:val="0"/>
          <w:szCs w:val="21"/>
        </w:rPr>
        <w:t>：</w:t>
      </w:r>
      <w:r w:rsidRPr="00ED7C0A">
        <w:rPr>
          <w:rFonts w:eastAsiaTheme="minorEastAsia"/>
          <w:color w:val="000000" w:themeColor="text1"/>
          <w:kern w:val="0"/>
          <w:szCs w:val="21"/>
          <w:lang w:val="zh-CN"/>
        </w:rPr>
        <w:t>人民币元</w:t>
      </w:r>
      <w:bookmarkEnd w:id="124"/>
    </w:p>
    <w:tbl>
      <w:tblPr>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79"/>
        <w:gridCol w:w="1108"/>
        <w:gridCol w:w="1110"/>
        <w:gridCol w:w="1110"/>
        <w:gridCol w:w="1110"/>
        <w:gridCol w:w="1110"/>
        <w:gridCol w:w="1114"/>
      </w:tblGrid>
      <w:tr w:rsidR="004669DD" w:rsidRPr="00ED7C0A" w:rsidTr="00872282">
        <w:tc>
          <w:tcPr>
            <w:tcW w:w="2479" w:type="dxa"/>
            <w:vMerge w:val="restart"/>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szCs w:val="21"/>
              </w:rPr>
              <w:t>券商名称</w:t>
            </w:r>
          </w:p>
        </w:tc>
        <w:tc>
          <w:tcPr>
            <w:tcW w:w="2218"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债券交易</w:t>
            </w:r>
          </w:p>
        </w:tc>
        <w:tc>
          <w:tcPr>
            <w:tcW w:w="2220"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回购交易</w:t>
            </w:r>
          </w:p>
        </w:tc>
        <w:tc>
          <w:tcPr>
            <w:tcW w:w="2224"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权证交易</w:t>
            </w:r>
          </w:p>
        </w:tc>
      </w:tr>
      <w:tr w:rsidR="004669DD" w:rsidRPr="00ED7C0A" w:rsidTr="00872282">
        <w:tc>
          <w:tcPr>
            <w:tcW w:w="2479" w:type="dxa"/>
            <w:vMerge/>
            <w:vAlign w:val="center"/>
          </w:tcPr>
          <w:p w:rsidR="001548F9" w:rsidRPr="00ED7C0A" w:rsidRDefault="001548F9" w:rsidP="0070173B">
            <w:pPr>
              <w:widowControl/>
              <w:jc w:val="left"/>
              <w:rPr>
                <w:rFonts w:eastAsiaTheme="minorEastAsia"/>
                <w:color w:val="000000" w:themeColor="text1"/>
                <w:kern w:val="0"/>
                <w:szCs w:val="21"/>
              </w:rPr>
            </w:pPr>
          </w:p>
        </w:tc>
        <w:tc>
          <w:tcPr>
            <w:tcW w:w="1108"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占当期债券成交总额的比例</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占当期回购成交总额的比例</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114"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占当期权证成交总额的比例</w:t>
            </w:r>
          </w:p>
        </w:tc>
      </w:tr>
      <w:tr w:rsidR="00582C9D">
        <w:tc>
          <w:tcPr>
            <w:tcW w:w="2479" w:type="dxa"/>
            <w:vAlign w:val="center"/>
          </w:tcPr>
          <w:p w:rsidR="00582C9D" w:rsidRDefault="0052797D">
            <w:r>
              <w:rPr>
                <w:rFonts w:eastAsiaTheme="minorEastAsia"/>
                <w:color w:val="000000" w:themeColor="text1"/>
                <w:szCs w:val="21"/>
              </w:rPr>
              <w:t>中信证券</w:t>
            </w:r>
          </w:p>
        </w:tc>
        <w:tc>
          <w:tcPr>
            <w:tcW w:w="1108" w:type="dxa"/>
            <w:vAlign w:val="center"/>
          </w:tcPr>
          <w:p w:rsidR="00582C9D" w:rsidRDefault="0052797D">
            <w:pPr>
              <w:jc w:val="right"/>
            </w:pPr>
            <w:r>
              <w:rPr>
                <w:rFonts w:eastAsiaTheme="minorEastAsia"/>
                <w:color w:val="000000" w:themeColor="text1"/>
                <w:szCs w:val="21"/>
              </w:rPr>
              <w:t>2,619.71</w:t>
            </w:r>
          </w:p>
        </w:tc>
        <w:tc>
          <w:tcPr>
            <w:tcW w:w="1110" w:type="dxa"/>
            <w:vAlign w:val="center"/>
          </w:tcPr>
          <w:p w:rsidR="00582C9D" w:rsidRDefault="0052797D">
            <w:pPr>
              <w:jc w:val="right"/>
            </w:pPr>
            <w:r>
              <w:rPr>
                <w:rFonts w:eastAsiaTheme="minorEastAsia"/>
                <w:color w:val="000000" w:themeColor="text1"/>
                <w:szCs w:val="21"/>
              </w:rPr>
              <w:t>100.00%</w:t>
            </w:r>
          </w:p>
        </w:tc>
        <w:tc>
          <w:tcPr>
            <w:tcW w:w="1110" w:type="dxa"/>
            <w:vAlign w:val="center"/>
          </w:tcPr>
          <w:p w:rsidR="00582C9D" w:rsidRDefault="0052797D">
            <w:pPr>
              <w:jc w:val="right"/>
            </w:pPr>
            <w:r>
              <w:rPr>
                <w:rFonts w:eastAsiaTheme="minorEastAsia"/>
                <w:color w:val="000000" w:themeColor="text1"/>
                <w:szCs w:val="21"/>
              </w:rPr>
              <w:t>160,000.00</w:t>
            </w:r>
          </w:p>
        </w:tc>
        <w:tc>
          <w:tcPr>
            <w:tcW w:w="1110" w:type="dxa"/>
            <w:vAlign w:val="center"/>
          </w:tcPr>
          <w:p w:rsidR="00582C9D" w:rsidRDefault="0052797D">
            <w:pPr>
              <w:jc w:val="right"/>
            </w:pPr>
            <w:r>
              <w:rPr>
                <w:rFonts w:eastAsiaTheme="minorEastAsia"/>
                <w:color w:val="000000" w:themeColor="text1"/>
                <w:szCs w:val="21"/>
              </w:rPr>
              <w:t>100.00%</w:t>
            </w:r>
          </w:p>
        </w:tc>
        <w:tc>
          <w:tcPr>
            <w:tcW w:w="1110" w:type="dxa"/>
            <w:vAlign w:val="center"/>
          </w:tcPr>
          <w:p w:rsidR="00582C9D" w:rsidRDefault="0052797D">
            <w:pPr>
              <w:jc w:val="right"/>
            </w:pPr>
            <w:r>
              <w:rPr>
                <w:rFonts w:eastAsiaTheme="minorEastAsia"/>
                <w:color w:val="000000" w:themeColor="text1"/>
                <w:szCs w:val="21"/>
              </w:rPr>
              <w:t>-</w:t>
            </w:r>
          </w:p>
        </w:tc>
        <w:tc>
          <w:tcPr>
            <w:tcW w:w="1114" w:type="dxa"/>
            <w:vAlign w:val="center"/>
          </w:tcPr>
          <w:p w:rsidR="00582C9D" w:rsidRDefault="0052797D">
            <w:pPr>
              <w:jc w:val="right"/>
            </w:pPr>
            <w:r>
              <w:rPr>
                <w:rFonts w:eastAsiaTheme="minorEastAsia"/>
                <w:color w:val="000000" w:themeColor="text1"/>
                <w:szCs w:val="21"/>
              </w:rPr>
              <w:t>-</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125" w:name="_Toc144293885"/>
      <w:r w:rsidRPr="00ED7C0A">
        <w:rPr>
          <w:rFonts w:ascii="Times New Roman" w:eastAsiaTheme="minorEastAsia" w:hAnsi="Times New Roman"/>
          <w:color w:val="000000" w:themeColor="text1"/>
          <w:sz w:val="21"/>
          <w:szCs w:val="21"/>
        </w:rPr>
        <w:t xml:space="preserve">10.8 </w:t>
      </w:r>
      <w:r w:rsidRPr="00ED7C0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4669DD" w:rsidRPr="00ED7C0A" w:rsidTr="0070173B">
        <w:tc>
          <w:tcPr>
            <w:tcW w:w="72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序号</w:t>
            </w:r>
          </w:p>
        </w:tc>
        <w:tc>
          <w:tcPr>
            <w:tcW w:w="432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公告事项</w:t>
            </w:r>
          </w:p>
        </w:tc>
        <w:tc>
          <w:tcPr>
            <w:tcW w:w="252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法定披露方式</w:t>
            </w:r>
          </w:p>
        </w:tc>
        <w:tc>
          <w:tcPr>
            <w:tcW w:w="144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法定披露日期</w:t>
            </w:r>
          </w:p>
        </w:tc>
      </w:tr>
      <w:tr w:rsidR="00582C9D">
        <w:tc>
          <w:tcPr>
            <w:tcW w:w="720" w:type="dxa"/>
            <w:vAlign w:val="center"/>
          </w:tcPr>
          <w:p w:rsidR="00582C9D" w:rsidRDefault="0052797D">
            <w:pPr>
              <w:jc w:val="center"/>
            </w:pPr>
            <w:r>
              <w:rPr>
                <w:rFonts w:eastAsiaTheme="minorEastAsia"/>
                <w:color w:val="000000" w:themeColor="text1"/>
                <w:szCs w:val="21"/>
              </w:rPr>
              <w:t>1</w:t>
            </w:r>
          </w:p>
        </w:tc>
        <w:tc>
          <w:tcPr>
            <w:tcW w:w="4320" w:type="dxa"/>
            <w:vAlign w:val="center"/>
          </w:tcPr>
          <w:p w:rsidR="00582C9D" w:rsidRDefault="0052797D">
            <w:r>
              <w:rPr>
                <w:rFonts w:eastAsiaTheme="minorEastAsia"/>
                <w:color w:val="000000" w:themeColor="text1"/>
                <w:szCs w:val="21"/>
              </w:rPr>
              <w:t>上投摩根沪深</w:t>
            </w:r>
            <w:r>
              <w:rPr>
                <w:rFonts w:eastAsiaTheme="minorEastAsia"/>
                <w:color w:val="000000" w:themeColor="text1"/>
                <w:szCs w:val="21"/>
              </w:rPr>
              <w:t>300</w:t>
            </w:r>
            <w:r>
              <w:rPr>
                <w:rFonts w:eastAsiaTheme="minorEastAsia"/>
                <w:color w:val="000000" w:themeColor="text1"/>
                <w:szCs w:val="21"/>
              </w:rPr>
              <w:t>指数增强型发起式证券投资基金开放日常申购、赎回、转换及定期定额投资业务公告</w:t>
            </w:r>
          </w:p>
        </w:tc>
        <w:tc>
          <w:tcPr>
            <w:tcW w:w="2520" w:type="dxa"/>
            <w:vAlign w:val="center"/>
          </w:tcPr>
          <w:p w:rsidR="00582C9D" w:rsidRDefault="0052797D">
            <w:r>
              <w:rPr>
                <w:rFonts w:eastAsiaTheme="minorEastAsia"/>
                <w:color w:val="000000" w:themeColor="text1"/>
                <w:szCs w:val="21"/>
              </w:rPr>
              <w:t>基金管理人公司网站及本基金选定的信息披露报纸</w:t>
            </w:r>
          </w:p>
        </w:tc>
        <w:tc>
          <w:tcPr>
            <w:tcW w:w="1440" w:type="dxa"/>
            <w:vAlign w:val="center"/>
          </w:tcPr>
          <w:p w:rsidR="00582C9D" w:rsidRDefault="0052797D">
            <w:pPr>
              <w:jc w:val="center"/>
            </w:pPr>
            <w:r>
              <w:rPr>
                <w:rFonts w:eastAsiaTheme="minorEastAsia"/>
                <w:color w:val="000000" w:themeColor="text1"/>
                <w:szCs w:val="21"/>
              </w:rPr>
              <w:t>2023-01-14</w:t>
            </w:r>
          </w:p>
        </w:tc>
      </w:tr>
      <w:tr w:rsidR="00582C9D">
        <w:tc>
          <w:tcPr>
            <w:tcW w:w="720" w:type="dxa"/>
            <w:vAlign w:val="center"/>
          </w:tcPr>
          <w:p w:rsidR="00582C9D" w:rsidRDefault="0052797D">
            <w:pPr>
              <w:jc w:val="center"/>
            </w:pPr>
            <w:r>
              <w:rPr>
                <w:rFonts w:eastAsiaTheme="minorEastAsia"/>
                <w:color w:val="000000" w:themeColor="text1"/>
                <w:szCs w:val="21"/>
              </w:rPr>
              <w:t>2</w:t>
            </w:r>
          </w:p>
        </w:tc>
        <w:tc>
          <w:tcPr>
            <w:tcW w:w="4320" w:type="dxa"/>
            <w:vAlign w:val="center"/>
          </w:tcPr>
          <w:p w:rsidR="00582C9D" w:rsidRDefault="0052797D">
            <w:r>
              <w:rPr>
                <w:rFonts w:eastAsiaTheme="minorEastAsia"/>
                <w:color w:val="000000" w:themeColor="text1"/>
                <w:szCs w:val="21"/>
              </w:rPr>
              <w:t>关于上投摩根基金管理有限公司股东及实际控制人变更的公告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2023-01-21</w:t>
            </w:r>
          </w:p>
        </w:tc>
      </w:tr>
      <w:tr w:rsidR="00582C9D">
        <w:tc>
          <w:tcPr>
            <w:tcW w:w="720" w:type="dxa"/>
            <w:vAlign w:val="center"/>
          </w:tcPr>
          <w:p w:rsidR="00582C9D" w:rsidRDefault="0052797D">
            <w:pPr>
              <w:jc w:val="center"/>
            </w:pPr>
            <w:r>
              <w:rPr>
                <w:rFonts w:eastAsiaTheme="minorEastAsia"/>
                <w:color w:val="000000" w:themeColor="text1"/>
                <w:szCs w:val="21"/>
              </w:rPr>
              <w:t>3</w:t>
            </w:r>
          </w:p>
        </w:tc>
        <w:tc>
          <w:tcPr>
            <w:tcW w:w="4320" w:type="dxa"/>
            <w:vAlign w:val="center"/>
          </w:tcPr>
          <w:p w:rsidR="00582C9D" w:rsidRDefault="0052797D">
            <w:r>
              <w:rPr>
                <w:rFonts w:eastAsiaTheme="minorEastAsia"/>
                <w:color w:val="000000" w:themeColor="text1"/>
                <w:szCs w:val="21"/>
              </w:rPr>
              <w:t>上投摩根基金管理有限公司关于董事变更的公告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2023-02-01</w:t>
            </w:r>
          </w:p>
        </w:tc>
      </w:tr>
      <w:tr w:rsidR="00582C9D">
        <w:tc>
          <w:tcPr>
            <w:tcW w:w="720" w:type="dxa"/>
            <w:vAlign w:val="center"/>
          </w:tcPr>
          <w:p w:rsidR="00582C9D" w:rsidRDefault="0052797D">
            <w:pPr>
              <w:jc w:val="center"/>
            </w:pPr>
            <w:r>
              <w:rPr>
                <w:rFonts w:eastAsiaTheme="minorEastAsia"/>
                <w:color w:val="000000" w:themeColor="text1"/>
                <w:szCs w:val="21"/>
              </w:rPr>
              <w:t>4</w:t>
            </w:r>
          </w:p>
        </w:tc>
        <w:tc>
          <w:tcPr>
            <w:tcW w:w="4320" w:type="dxa"/>
            <w:vAlign w:val="center"/>
          </w:tcPr>
          <w:p w:rsidR="00582C9D" w:rsidRDefault="0052797D">
            <w:r>
              <w:rPr>
                <w:rFonts w:eastAsiaTheme="minorEastAsia"/>
                <w:color w:val="000000" w:themeColor="text1"/>
                <w:szCs w:val="21"/>
              </w:rPr>
              <w:t>上投摩根基金管理有限公司关于高级管理人员变更的公告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2023-04-01</w:t>
            </w:r>
          </w:p>
        </w:tc>
      </w:tr>
      <w:tr w:rsidR="00582C9D">
        <w:tc>
          <w:tcPr>
            <w:tcW w:w="720" w:type="dxa"/>
            <w:vAlign w:val="center"/>
          </w:tcPr>
          <w:p w:rsidR="00582C9D" w:rsidRDefault="0052797D">
            <w:pPr>
              <w:jc w:val="center"/>
            </w:pPr>
            <w:r>
              <w:rPr>
                <w:rFonts w:eastAsiaTheme="minorEastAsia"/>
                <w:color w:val="000000" w:themeColor="text1"/>
                <w:szCs w:val="21"/>
              </w:rPr>
              <w:t>5</w:t>
            </w:r>
          </w:p>
        </w:tc>
        <w:tc>
          <w:tcPr>
            <w:tcW w:w="4320" w:type="dxa"/>
            <w:vAlign w:val="center"/>
          </w:tcPr>
          <w:p w:rsidR="00582C9D" w:rsidRDefault="0052797D">
            <w:r>
              <w:rPr>
                <w:rFonts w:eastAsiaTheme="minorEastAsia"/>
                <w:color w:val="000000" w:themeColor="text1"/>
                <w:szCs w:val="21"/>
              </w:rPr>
              <w:t>关于公司法定名称变更的公告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2023-04-12</w:t>
            </w:r>
          </w:p>
        </w:tc>
      </w:tr>
      <w:tr w:rsidR="00582C9D">
        <w:tc>
          <w:tcPr>
            <w:tcW w:w="720" w:type="dxa"/>
            <w:vAlign w:val="center"/>
          </w:tcPr>
          <w:p w:rsidR="00582C9D" w:rsidRDefault="0052797D">
            <w:pPr>
              <w:jc w:val="center"/>
            </w:pPr>
            <w:r>
              <w:rPr>
                <w:rFonts w:eastAsiaTheme="minorEastAsia"/>
                <w:color w:val="000000" w:themeColor="text1"/>
                <w:szCs w:val="21"/>
              </w:rPr>
              <w:t>6</w:t>
            </w:r>
          </w:p>
        </w:tc>
        <w:tc>
          <w:tcPr>
            <w:tcW w:w="4320" w:type="dxa"/>
            <w:vAlign w:val="center"/>
          </w:tcPr>
          <w:p w:rsidR="00582C9D" w:rsidRDefault="0052797D">
            <w:r>
              <w:rPr>
                <w:rFonts w:eastAsiaTheme="minorEastAsia"/>
                <w:color w:val="000000" w:themeColor="text1"/>
                <w:szCs w:val="21"/>
              </w:rPr>
              <w:t>摩根基金管理（中国）有限公司关于旗下基金更名事宜的公告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2023-04-12</w:t>
            </w:r>
          </w:p>
        </w:tc>
      </w:tr>
      <w:tr w:rsidR="00582C9D">
        <w:tc>
          <w:tcPr>
            <w:tcW w:w="720" w:type="dxa"/>
            <w:vAlign w:val="center"/>
          </w:tcPr>
          <w:p w:rsidR="00582C9D" w:rsidRDefault="0052797D">
            <w:pPr>
              <w:jc w:val="center"/>
            </w:pPr>
            <w:r>
              <w:rPr>
                <w:rFonts w:eastAsiaTheme="minorEastAsia"/>
                <w:color w:val="000000" w:themeColor="text1"/>
                <w:szCs w:val="21"/>
              </w:rPr>
              <w:t>7</w:t>
            </w:r>
          </w:p>
        </w:tc>
        <w:tc>
          <w:tcPr>
            <w:tcW w:w="4320" w:type="dxa"/>
            <w:vAlign w:val="center"/>
          </w:tcPr>
          <w:p w:rsidR="00582C9D" w:rsidRDefault="0052797D">
            <w:r>
              <w:rPr>
                <w:rFonts w:eastAsiaTheme="minorEastAsia"/>
                <w:color w:val="000000" w:themeColor="text1"/>
                <w:szCs w:val="21"/>
              </w:rPr>
              <w:t>摩根基金管理（中国）有限公司关于董事长变更的公告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2023-04-27</w:t>
            </w:r>
          </w:p>
        </w:tc>
      </w:tr>
      <w:tr w:rsidR="00582C9D">
        <w:tc>
          <w:tcPr>
            <w:tcW w:w="720" w:type="dxa"/>
            <w:vAlign w:val="center"/>
          </w:tcPr>
          <w:p w:rsidR="00582C9D" w:rsidRDefault="0052797D">
            <w:pPr>
              <w:jc w:val="center"/>
            </w:pPr>
            <w:r>
              <w:rPr>
                <w:rFonts w:eastAsiaTheme="minorEastAsia"/>
                <w:color w:val="000000" w:themeColor="text1"/>
                <w:szCs w:val="21"/>
              </w:rPr>
              <w:t>8</w:t>
            </w:r>
          </w:p>
        </w:tc>
        <w:tc>
          <w:tcPr>
            <w:tcW w:w="4320" w:type="dxa"/>
            <w:vAlign w:val="center"/>
          </w:tcPr>
          <w:p w:rsidR="00582C9D" w:rsidRDefault="0052797D">
            <w:r>
              <w:rPr>
                <w:rFonts w:eastAsiaTheme="minorEastAsia"/>
                <w:color w:val="000000" w:themeColor="text1"/>
                <w:szCs w:val="21"/>
              </w:rPr>
              <w:t>摩根基金管理（中国）有限公司关于深圳分公司法定名称变更的公告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2023-05-13</w:t>
            </w:r>
          </w:p>
        </w:tc>
      </w:tr>
      <w:tr w:rsidR="00582C9D">
        <w:tc>
          <w:tcPr>
            <w:tcW w:w="720" w:type="dxa"/>
            <w:vAlign w:val="center"/>
          </w:tcPr>
          <w:p w:rsidR="00582C9D" w:rsidRDefault="0052797D">
            <w:pPr>
              <w:jc w:val="center"/>
            </w:pPr>
            <w:r>
              <w:rPr>
                <w:rFonts w:eastAsiaTheme="minorEastAsia"/>
                <w:color w:val="000000" w:themeColor="text1"/>
                <w:szCs w:val="21"/>
              </w:rPr>
              <w:t>9</w:t>
            </w:r>
          </w:p>
        </w:tc>
        <w:tc>
          <w:tcPr>
            <w:tcW w:w="4320" w:type="dxa"/>
            <w:vAlign w:val="center"/>
          </w:tcPr>
          <w:p w:rsidR="00582C9D" w:rsidRDefault="0052797D">
            <w:r>
              <w:rPr>
                <w:rFonts w:eastAsiaTheme="minorEastAsia"/>
                <w:color w:val="000000" w:themeColor="text1"/>
                <w:szCs w:val="21"/>
              </w:rPr>
              <w:t>摩根基金管理（中国）有限公司关于北京分公司法定名称变更的公告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2023-05-19</w:t>
            </w:r>
          </w:p>
        </w:tc>
      </w:tr>
      <w:tr w:rsidR="00582C9D">
        <w:tc>
          <w:tcPr>
            <w:tcW w:w="720" w:type="dxa"/>
            <w:vAlign w:val="center"/>
          </w:tcPr>
          <w:p w:rsidR="00582C9D" w:rsidRDefault="0052797D">
            <w:pPr>
              <w:jc w:val="center"/>
            </w:pPr>
            <w:r>
              <w:rPr>
                <w:rFonts w:eastAsiaTheme="minorEastAsia"/>
                <w:color w:val="000000" w:themeColor="text1"/>
                <w:szCs w:val="21"/>
              </w:rPr>
              <w:t>10</w:t>
            </w:r>
          </w:p>
        </w:tc>
        <w:tc>
          <w:tcPr>
            <w:tcW w:w="4320" w:type="dxa"/>
            <w:vAlign w:val="center"/>
          </w:tcPr>
          <w:p w:rsidR="00582C9D" w:rsidRDefault="0052797D">
            <w:r>
              <w:rPr>
                <w:rFonts w:eastAsiaTheme="minorEastAsia"/>
                <w:color w:val="000000" w:themeColor="text1"/>
                <w:szCs w:val="21"/>
              </w:rPr>
              <w:t>摩根基金管理（中国）有限公司关于高级管理人员变更的公告</w:t>
            </w:r>
          </w:p>
        </w:tc>
        <w:tc>
          <w:tcPr>
            <w:tcW w:w="2520" w:type="dxa"/>
            <w:vAlign w:val="center"/>
          </w:tcPr>
          <w:p w:rsidR="00582C9D" w:rsidRDefault="0052797D">
            <w:r>
              <w:rPr>
                <w:rFonts w:eastAsiaTheme="minorEastAsia"/>
                <w:color w:val="000000" w:themeColor="text1"/>
                <w:szCs w:val="21"/>
              </w:rPr>
              <w:t>同上</w:t>
            </w:r>
          </w:p>
        </w:tc>
        <w:tc>
          <w:tcPr>
            <w:tcW w:w="1440" w:type="dxa"/>
            <w:vAlign w:val="center"/>
          </w:tcPr>
          <w:p w:rsidR="00582C9D" w:rsidRDefault="0052797D">
            <w:pPr>
              <w:jc w:val="center"/>
            </w:pPr>
            <w:r>
              <w:rPr>
                <w:rFonts w:eastAsiaTheme="minorEastAsia"/>
                <w:color w:val="000000" w:themeColor="text1"/>
                <w:szCs w:val="21"/>
              </w:rPr>
              <w:t>2023-06-30</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4293886"/>
      <w:r w:rsidRPr="00ED7C0A">
        <w:rPr>
          <w:rFonts w:eastAsiaTheme="minorEastAsia"/>
          <w:b/>
          <w:bCs/>
          <w:color w:val="000000" w:themeColor="text1"/>
          <w:sz w:val="21"/>
          <w:szCs w:val="21"/>
          <w:lang w:val="en-US"/>
        </w:rPr>
        <w:t xml:space="preserve">11 </w:t>
      </w:r>
      <w:r w:rsidR="00A361E0" w:rsidRPr="00ED7C0A">
        <w:rPr>
          <w:rFonts w:eastAsiaTheme="minorEastAsia"/>
          <w:b/>
          <w:bCs/>
          <w:color w:val="000000" w:themeColor="text1"/>
          <w:sz w:val="21"/>
          <w:szCs w:val="21"/>
          <w:lang w:val="en-US"/>
        </w:rPr>
        <w:t xml:space="preserve"> </w:t>
      </w:r>
      <w:r w:rsidRPr="00ED7C0A">
        <w:rPr>
          <w:rFonts w:eastAsiaTheme="minorEastAsia"/>
          <w:b/>
          <w:bCs/>
          <w:color w:val="000000" w:themeColor="text1"/>
          <w:sz w:val="21"/>
          <w:szCs w:val="21"/>
          <w:lang w:val="en-US"/>
        </w:rPr>
        <w:t>影响投资者决策的其他重要信息</w:t>
      </w:r>
      <w:bookmarkEnd w:id="126"/>
    </w:p>
    <w:p w:rsidR="0097410B" w:rsidRPr="00ED7C0A" w:rsidRDefault="0097410B" w:rsidP="0097410B">
      <w:pPr>
        <w:autoSpaceDE w:val="0"/>
        <w:autoSpaceDN w:val="0"/>
        <w:adjustRightInd w:val="0"/>
        <w:spacing w:line="360" w:lineRule="auto"/>
        <w:jc w:val="left"/>
        <w:rPr>
          <w:rFonts w:ascii="宋体" w:hAnsi="宋体"/>
          <w:b/>
          <w:bCs/>
          <w:color w:val="000000" w:themeColor="text1"/>
          <w:kern w:val="0"/>
          <w:szCs w:val="21"/>
        </w:rPr>
      </w:pPr>
      <w:r w:rsidRPr="00ED7C0A">
        <w:rPr>
          <w:rFonts w:ascii="宋体" w:hAnsi="宋体"/>
          <w:b/>
          <w:bCs/>
          <w:color w:val="000000" w:themeColor="text1"/>
          <w:kern w:val="0"/>
          <w:szCs w:val="21"/>
        </w:rPr>
        <w:t>11.</w:t>
      </w:r>
      <w:r w:rsidRPr="00ED7C0A">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669DD" w:rsidRPr="00ED7C0A" w:rsidTr="003F719E">
        <w:tc>
          <w:tcPr>
            <w:tcW w:w="993" w:type="dxa"/>
            <w:vMerge w:val="restart"/>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投资者类别</w:t>
            </w:r>
            <w:r w:rsidRPr="00ED7C0A">
              <w:rPr>
                <w:rFonts w:ascii="宋体" w:hAnsi="宋体"/>
                <w:color w:val="000000" w:themeColor="text1"/>
                <w:kern w:val="0"/>
                <w:szCs w:val="21"/>
              </w:rPr>
              <w:t xml:space="preserve">  </w:t>
            </w:r>
          </w:p>
        </w:tc>
        <w:tc>
          <w:tcPr>
            <w:tcW w:w="5670" w:type="dxa"/>
            <w:gridSpan w:val="5"/>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报告期内持有基金份额变化情况</w:t>
            </w:r>
          </w:p>
        </w:tc>
        <w:tc>
          <w:tcPr>
            <w:tcW w:w="2549" w:type="dxa"/>
            <w:gridSpan w:val="2"/>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报告期末持有基金情况</w:t>
            </w:r>
          </w:p>
        </w:tc>
      </w:tr>
      <w:tr w:rsidR="004669DD" w:rsidRPr="00ED7C0A" w:rsidTr="003F719E">
        <w:tc>
          <w:tcPr>
            <w:tcW w:w="993" w:type="dxa"/>
            <w:vMerge/>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p>
        </w:tc>
        <w:tc>
          <w:tcPr>
            <w:tcW w:w="992"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序号</w:t>
            </w:r>
          </w:p>
        </w:tc>
        <w:tc>
          <w:tcPr>
            <w:tcW w:w="1843"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持有基金份额比例达到或者超过20%的时间区间</w:t>
            </w:r>
          </w:p>
        </w:tc>
        <w:tc>
          <w:tcPr>
            <w:tcW w:w="851" w:type="dxa"/>
            <w:vAlign w:val="center"/>
          </w:tcPr>
          <w:p w:rsidR="0097410B" w:rsidRPr="00ED7C0A" w:rsidRDefault="0097410B" w:rsidP="003F719E">
            <w:pPr>
              <w:widowControl/>
              <w:jc w:val="center"/>
              <w:rPr>
                <w:rFonts w:ascii="宋体" w:hAnsi="宋体"/>
                <w:b/>
                <w:bCs/>
                <w:color w:val="000000" w:themeColor="text1"/>
                <w:kern w:val="0"/>
                <w:szCs w:val="21"/>
              </w:rPr>
            </w:pPr>
            <w:r w:rsidRPr="00ED7C0A">
              <w:rPr>
                <w:rFonts w:ascii="宋体" w:hAnsi="宋体" w:hint="eastAsia"/>
                <w:color w:val="000000" w:themeColor="text1"/>
                <w:kern w:val="0"/>
                <w:szCs w:val="21"/>
              </w:rPr>
              <w:t>期初份额</w:t>
            </w:r>
          </w:p>
        </w:tc>
        <w:tc>
          <w:tcPr>
            <w:tcW w:w="850" w:type="dxa"/>
            <w:vAlign w:val="center"/>
          </w:tcPr>
          <w:p w:rsidR="0097410B" w:rsidRPr="00ED7C0A" w:rsidRDefault="0097410B" w:rsidP="003F719E">
            <w:pPr>
              <w:widowControl/>
              <w:jc w:val="center"/>
              <w:rPr>
                <w:rFonts w:ascii="宋体" w:hAnsi="宋体"/>
                <w:b/>
                <w:bCs/>
                <w:color w:val="000000" w:themeColor="text1"/>
                <w:kern w:val="0"/>
                <w:szCs w:val="21"/>
              </w:rPr>
            </w:pPr>
            <w:r w:rsidRPr="00ED7C0A">
              <w:rPr>
                <w:rFonts w:ascii="宋体" w:hAnsi="宋体" w:hint="eastAsia"/>
                <w:color w:val="000000" w:themeColor="text1"/>
                <w:kern w:val="0"/>
                <w:szCs w:val="21"/>
              </w:rPr>
              <w:t>申购份额</w:t>
            </w:r>
          </w:p>
        </w:tc>
        <w:tc>
          <w:tcPr>
            <w:tcW w:w="1134" w:type="dxa"/>
            <w:vAlign w:val="center"/>
          </w:tcPr>
          <w:p w:rsidR="0097410B" w:rsidRPr="00ED7C0A" w:rsidRDefault="0097410B" w:rsidP="003F719E">
            <w:pPr>
              <w:widowControl/>
              <w:jc w:val="center"/>
              <w:rPr>
                <w:rFonts w:ascii="宋体" w:hAnsi="宋体"/>
                <w:b/>
                <w:bCs/>
                <w:color w:val="000000" w:themeColor="text1"/>
                <w:kern w:val="0"/>
                <w:szCs w:val="21"/>
              </w:rPr>
            </w:pPr>
            <w:r w:rsidRPr="00ED7C0A">
              <w:rPr>
                <w:rFonts w:ascii="宋体" w:hAnsi="宋体" w:hint="eastAsia"/>
                <w:color w:val="000000" w:themeColor="text1"/>
                <w:kern w:val="0"/>
                <w:szCs w:val="21"/>
              </w:rPr>
              <w:t>赎回份额</w:t>
            </w:r>
          </w:p>
        </w:tc>
        <w:tc>
          <w:tcPr>
            <w:tcW w:w="1419"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持有份额</w:t>
            </w:r>
          </w:p>
        </w:tc>
        <w:tc>
          <w:tcPr>
            <w:tcW w:w="1130"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份额占比</w:t>
            </w:r>
          </w:p>
        </w:tc>
      </w:tr>
      <w:tr w:rsidR="00582C9D">
        <w:tc>
          <w:tcPr>
            <w:tcW w:w="993" w:type="dxa"/>
            <w:vAlign w:val="center"/>
          </w:tcPr>
          <w:p w:rsidR="00582C9D" w:rsidRDefault="0052797D">
            <w:r>
              <w:rPr>
                <w:rFonts w:ascii="宋体" w:hAnsi="宋体" w:hint="eastAsia"/>
                <w:bCs/>
                <w:color w:val="000000" w:themeColor="text1"/>
                <w:kern w:val="0"/>
                <w:szCs w:val="21"/>
              </w:rPr>
              <w:t>机构</w:t>
            </w:r>
          </w:p>
        </w:tc>
        <w:tc>
          <w:tcPr>
            <w:tcW w:w="992" w:type="dxa"/>
            <w:vAlign w:val="center"/>
          </w:tcPr>
          <w:p w:rsidR="00582C9D" w:rsidRDefault="0052797D">
            <w:pPr>
              <w:jc w:val="center"/>
            </w:pPr>
            <w:r>
              <w:rPr>
                <w:rFonts w:ascii="宋体" w:hAnsi="宋体"/>
                <w:color w:val="000000" w:themeColor="text1"/>
                <w:kern w:val="0"/>
                <w:szCs w:val="21"/>
              </w:rPr>
              <w:t>1</w:t>
            </w:r>
          </w:p>
        </w:tc>
        <w:tc>
          <w:tcPr>
            <w:tcW w:w="1843" w:type="dxa"/>
            <w:vAlign w:val="center"/>
          </w:tcPr>
          <w:p w:rsidR="00582C9D" w:rsidRDefault="0052797D">
            <w:pPr>
              <w:jc w:val="center"/>
            </w:pPr>
            <w:r>
              <w:rPr>
                <w:rFonts w:ascii="宋体" w:hAnsi="宋体"/>
                <w:color w:val="000000" w:themeColor="text1"/>
                <w:kern w:val="0"/>
                <w:szCs w:val="21"/>
              </w:rPr>
              <w:t>20230101-20230630</w:t>
            </w:r>
          </w:p>
        </w:tc>
        <w:tc>
          <w:tcPr>
            <w:tcW w:w="851" w:type="dxa"/>
            <w:vAlign w:val="center"/>
          </w:tcPr>
          <w:p w:rsidR="00582C9D" w:rsidRDefault="0052797D">
            <w:pPr>
              <w:jc w:val="center"/>
            </w:pPr>
            <w:r>
              <w:rPr>
                <w:rFonts w:ascii="宋体" w:hAnsi="宋体"/>
                <w:color w:val="000000" w:themeColor="text1"/>
                <w:kern w:val="0"/>
                <w:szCs w:val="21"/>
              </w:rPr>
              <w:t>14,999,675.00</w:t>
            </w:r>
          </w:p>
        </w:tc>
        <w:tc>
          <w:tcPr>
            <w:tcW w:w="850" w:type="dxa"/>
            <w:vAlign w:val="center"/>
          </w:tcPr>
          <w:p w:rsidR="00582C9D" w:rsidRDefault="0052797D">
            <w:pPr>
              <w:jc w:val="center"/>
            </w:pPr>
            <w:r>
              <w:rPr>
                <w:rFonts w:ascii="宋体" w:hAnsi="宋体"/>
                <w:color w:val="000000" w:themeColor="text1"/>
                <w:kern w:val="0"/>
                <w:szCs w:val="21"/>
              </w:rPr>
              <w:t>0.00</w:t>
            </w:r>
          </w:p>
        </w:tc>
        <w:tc>
          <w:tcPr>
            <w:tcW w:w="1134" w:type="dxa"/>
            <w:vAlign w:val="center"/>
          </w:tcPr>
          <w:p w:rsidR="00582C9D" w:rsidRDefault="0052797D">
            <w:pPr>
              <w:jc w:val="center"/>
            </w:pPr>
            <w:r>
              <w:rPr>
                <w:rFonts w:ascii="宋体" w:hAnsi="宋体"/>
                <w:color w:val="000000" w:themeColor="text1"/>
                <w:kern w:val="0"/>
                <w:szCs w:val="21"/>
              </w:rPr>
              <w:t>0.00</w:t>
            </w:r>
          </w:p>
        </w:tc>
        <w:tc>
          <w:tcPr>
            <w:tcW w:w="1419" w:type="dxa"/>
            <w:vAlign w:val="center"/>
          </w:tcPr>
          <w:p w:rsidR="00582C9D" w:rsidRDefault="0052797D">
            <w:pPr>
              <w:jc w:val="center"/>
            </w:pPr>
            <w:r>
              <w:rPr>
                <w:rFonts w:ascii="宋体" w:hAnsi="宋体"/>
                <w:color w:val="000000" w:themeColor="text1"/>
                <w:kern w:val="0"/>
                <w:szCs w:val="21"/>
              </w:rPr>
              <w:t>14,999,675.00</w:t>
            </w:r>
          </w:p>
        </w:tc>
        <w:tc>
          <w:tcPr>
            <w:tcW w:w="1130" w:type="dxa"/>
            <w:vAlign w:val="center"/>
          </w:tcPr>
          <w:p w:rsidR="00582C9D" w:rsidRDefault="0052797D">
            <w:pPr>
              <w:jc w:val="center"/>
            </w:pPr>
            <w:r>
              <w:rPr>
                <w:rFonts w:ascii="宋体" w:hAnsi="宋体"/>
                <w:color w:val="000000" w:themeColor="text1"/>
                <w:kern w:val="0"/>
                <w:szCs w:val="21"/>
              </w:rPr>
              <w:t>91.91%</w:t>
            </w:r>
          </w:p>
        </w:tc>
      </w:tr>
      <w:tr w:rsidR="004669DD" w:rsidRPr="00ED7C0A" w:rsidTr="003F719E">
        <w:tc>
          <w:tcPr>
            <w:tcW w:w="9212" w:type="dxa"/>
            <w:gridSpan w:val="8"/>
            <w:vAlign w:val="center"/>
          </w:tcPr>
          <w:p w:rsidR="0097410B" w:rsidRPr="00ED7C0A" w:rsidRDefault="0097410B" w:rsidP="003F719E">
            <w:pPr>
              <w:autoSpaceDE w:val="0"/>
              <w:autoSpaceDN w:val="0"/>
              <w:adjustRightInd w:val="0"/>
              <w:jc w:val="center"/>
              <w:rPr>
                <w:rFonts w:ascii="宋体" w:hAnsi="宋体"/>
                <w:color w:val="000000" w:themeColor="text1"/>
                <w:kern w:val="0"/>
                <w:szCs w:val="21"/>
              </w:rPr>
            </w:pPr>
            <w:r w:rsidRPr="00ED7C0A">
              <w:rPr>
                <w:rFonts w:ascii="宋体" w:hAnsi="宋体"/>
                <w:color w:val="000000" w:themeColor="text1"/>
                <w:kern w:val="0"/>
                <w:szCs w:val="21"/>
              </w:rPr>
              <w:t>产品特有风险</w:t>
            </w:r>
          </w:p>
        </w:tc>
      </w:tr>
      <w:tr w:rsidR="004669DD" w:rsidRPr="00ED7C0A" w:rsidTr="003F719E">
        <w:tc>
          <w:tcPr>
            <w:tcW w:w="9212" w:type="dxa"/>
            <w:gridSpan w:val="8"/>
            <w:vAlign w:val="center"/>
          </w:tcPr>
          <w:p w:rsidR="0097410B" w:rsidRPr="00ED7C0A" w:rsidRDefault="0097410B" w:rsidP="003F719E">
            <w:pPr>
              <w:autoSpaceDE w:val="0"/>
              <w:autoSpaceDN w:val="0"/>
              <w:adjustRightInd w:val="0"/>
              <w:jc w:val="left"/>
              <w:rPr>
                <w:rFonts w:ascii="宋体" w:hAnsi="宋体"/>
                <w:color w:val="000000" w:themeColor="text1"/>
                <w:kern w:val="0"/>
                <w:szCs w:val="21"/>
              </w:rPr>
            </w:pPr>
            <w:r w:rsidRPr="00ED7C0A">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225500055"/>
      <w:bookmarkStart w:id="128" w:name="_Toc144293887"/>
      <w:r w:rsidRPr="00ED7C0A">
        <w:rPr>
          <w:rFonts w:eastAsiaTheme="minorEastAsia"/>
          <w:b/>
          <w:bCs/>
          <w:color w:val="000000" w:themeColor="text1"/>
          <w:sz w:val="21"/>
          <w:szCs w:val="21"/>
          <w:lang w:val="en-US"/>
        </w:rPr>
        <w:t xml:space="preserve">12  </w:t>
      </w:r>
      <w:r w:rsidRPr="00ED7C0A">
        <w:rPr>
          <w:rFonts w:eastAsiaTheme="minorEastAsia"/>
          <w:b/>
          <w:bCs/>
          <w:color w:val="000000" w:themeColor="text1"/>
          <w:sz w:val="21"/>
          <w:szCs w:val="21"/>
          <w:lang w:val="en-US"/>
        </w:rPr>
        <w:t>备查文件目录</w:t>
      </w:r>
      <w:bookmarkEnd w:id="127"/>
      <w:bookmarkEnd w:id="128"/>
    </w:p>
    <w:p w:rsidR="001548F9" w:rsidRPr="00ED7C0A" w:rsidRDefault="001548F9" w:rsidP="00E665C3">
      <w:pPr>
        <w:pStyle w:val="20"/>
        <w:spacing w:before="0" w:after="0"/>
        <w:rPr>
          <w:rFonts w:ascii="Times New Roman" w:eastAsiaTheme="minorEastAsia" w:hAnsi="Times New Roman"/>
          <w:color w:val="000000" w:themeColor="text1"/>
          <w:kern w:val="0"/>
          <w:sz w:val="21"/>
          <w:szCs w:val="21"/>
        </w:rPr>
      </w:pPr>
      <w:bookmarkStart w:id="129" w:name="_Toc144293888"/>
      <w:r w:rsidRPr="00ED7C0A">
        <w:rPr>
          <w:rFonts w:ascii="Times New Roman" w:eastAsiaTheme="minorEastAsia" w:hAnsi="Times New Roman"/>
          <w:color w:val="000000" w:themeColor="text1"/>
          <w:kern w:val="0"/>
          <w:sz w:val="21"/>
          <w:szCs w:val="21"/>
        </w:rPr>
        <w:t xml:space="preserve">12.1 </w:t>
      </w:r>
      <w:r w:rsidRPr="00ED7C0A">
        <w:rPr>
          <w:rFonts w:ascii="Times New Roman" w:eastAsiaTheme="minorEastAsia" w:hAnsi="Times New Roman"/>
          <w:color w:val="000000" w:themeColor="text1"/>
          <w:kern w:val="0"/>
          <w:sz w:val="21"/>
          <w:szCs w:val="21"/>
        </w:rPr>
        <w:t>备查文件目录</w:t>
      </w:r>
      <w:bookmarkEnd w:id="129"/>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指数增强型发起式证券投资基金基金合同</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摩根沪深</w:t>
      </w:r>
      <w:r>
        <w:rPr>
          <w:rFonts w:eastAsiaTheme="minorEastAsia"/>
          <w:color w:val="000000" w:themeColor="text1"/>
          <w:kern w:val="0"/>
          <w:szCs w:val="21"/>
        </w:rPr>
        <w:t>300</w:t>
      </w:r>
      <w:r>
        <w:rPr>
          <w:rFonts w:eastAsiaTheme="minorEastAsia"/>
          <w:color w:val="000000" w:themeColor="text1"/>
          <w:kern w:val="0"/>
          <w:szCs w:val="21"/>
        </w:rPr>
        <w:t>指数增强型发起式证券投资基金托管协议</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582C9D" w:rsidRDefault="0052797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ED7C0A" w:rsidRDefault="001548F9" w:rsidP="0087228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八</w:t>
      </w:r>
      <w:r w:rsidRPr="00ED7C0A">
        <w:rPr>
          <w:rFonts w:eastAsiaTheme="minorEastAsia"/>
          <w:color w:val="000000" w:themeColor="text1"/>
          <w:kern w:val="0"/>
          <w:szCs w:val="21"/>
        </w:rPr>
        <w:t>)</w:t>
      </w:r>
      <w:r w:rsidRPr="00ED7C0A">
        <w:rPr>
          <w:rFonts w:eastAsiaTheme="minorEastAsia"/>
          <w:color w:val="000000" w:themeColor="text1"/>
          <w:kern w:val="0"/>
          <w:szCs w:val="21"/>
        </w:rPr>
        <w:t>中国证监会要求的其他文件</w:t>
      </w:r>
    </w:p>
    <w:p w:rsidR="001548F9" w:rsidRPr="00ED7C0A" w:rsidRDefault="001548F9" w:rsidP="00AB2DBD">
      <w:pPr>
        <w:pStyle w:val="20"/>
        <w:spacing w:beforeLines="100" w:before="312" w:after="0"/>
        <w:rPr>
          <w:rFonts w:ascii="Times New Roman" w:eastAsiaTheme="minorEastAsia" w:hAnsi="Times New Roman"/>
          <w:color w:val="000000" w:themeColor="text1"/>
          <w:sz w:val="21"/>
          <w:szCs w:val="21"/>
        </w:rPr>
      </w:pPr>
      <w:bookmarkStart w:id="130" w:name="_Toc144293889"/>
      <w:r w:rsidRPr="00ED7C0A">
        <w:rPr>
          <w:rFonts w:ascii="Times New Roman" w:eastAsiaTheme="minorEastAsia" w:hAnsi="Times New Roman"/>
          <w:color w:val="000000" w:themeColor="text1"/>
          <w:kern w:val="0"/>
          <w:sz w:val="21"/>
          <w:szCs w:val="21"/>
        </w:rPr>
        <w:t>12</w:t>
      </w:r>
      <w:r w:rsidRPr="00ED7C0A">
        <w:rPr>
          <w:rFonts w:ascii="Times New Roman" w:eastAsiaTheme="minorEastAsia" w:hAnsi="Times New Roman"/>
          <w:color w:val="000000" w:themeColor="text1"/>
          <w:sz w:val="21"/>
          <w:szCs w:val="21"/>
        </w:rPr>
        <w:t xml:space="preserve">.2 </w:t>
      </w:r>
      <w:r w:rsidRPr="00ED7C0A">
        <w:rPr>
          <w:rFonts w:ascii="Times New Roman" w:eastAsiaTheme="minorEastAsia" w:hAnsi="Times New Roman"/>
          <w:color w:val="000000" w:themeColor="text1"/>
          <w:sz w:val="21"/>
          <w:szCs w:val="21"/>
        </w:rPr>
        <w:t>存放地点</w:t>
      </w:r>
      <w:bookmarkEnd w:id="130"/>
    </w:p>
    <w:p w:rsidR="001548F9" w:rsidRPr="00ED7C0A" w:rsidRDefault="001548F9" w:rsidP="0087228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基金管理人或基金托管人处。</w:t>
      </w:r>
    </w:p>
    <w:p w:rsidR="001548F9" w:rsidRPr="00ED7C0A" w:rsidRDefault="001548F9" w:rsidP="00AB2DBD">
      <w:pPr>
        <w:pStyle w:val="20"/>
        <w:spacing w:beforeLines="100" w:before="312" w:after="0"/>
        <w:rPr>
          <w:rFonts w:ascii="Times New Roman" w:eastAsiaTheme="minorEastAsia" w:hAnsi="Times New Roman"/>
          <w:color w:val="000000" w:themeColor="text1"/>
          <w:sz w:val="21"/>
          <w:szCs w:val="21"/>
        </w:rPr>
      </w:pPr>
      <w:bookmarkStart w:id="131" w:name="_Toc144293890"/>
      <w:r w:rsidRPr="00ED7C0A">
        <w:rPr>
          <w:rFonts w:ascii="Times New Roman" w:eastAsiaTheme="minorEastAsia" w:hAnsi="Times New Roman"/>
          <w:color w:val="000000" w:themeColor="text1"/>
          <w:kern w:val="0"/>
          <w:sz w:val="21"/>
          <w:szCs w:val="21"/>
        </w:rPr>
        <w:t>12</w:t>
      </w:r>
      <w:r w:rsidRPr="00ED7C0A">
        <w:rPr>
          <w:rFonts w:ascii="Times New Roman" w:eastAsiaTheme="minorEastAsia" w:hAnsi="Times New Roman"/>
          <w:color w:val="000000" w:themeColor="text1"/>
          <w:sz w:val="21"/>
          <w:szCs w:val="21"/>
        </w:rPr>
        <w:t xml:space="preserve">.3 </w:t>
      </w:r>
      <w:r w:rsidRPr="00ED7C0A">
        <w:rPr>
          <w:rFonts w:ascii="Times New Roman" w:eastAsiaTheme="minorEastAsia" w:hAnsi="Times New Roman"/>
          <w:color w:val="000000" w:themeColor="text1"/>
          <w:sz w:val="21"/>
          <w:szCs w:val="21"/>
        </w:rPr>
        <w:t>查阅方式</w:t>
      </w:r>
      <w:bookmarkEnd w:id="131"/>
    </w:p>
    <w:p w:rsidR="001548F9" w:rsidRPr="00ED7C0A" w:rsidRDefault="001548F9" w:rsidP="00E665C3">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投资者可在营业时间免费查阅，也可按工本费购买复印件。</w:t>
      </w:r>
    </w:p>
    <w:p w:rsidR="001548F9" w:rsidRPr="00ED7C0A" w:rsidRDefault="001548F9" w:rsidP="00E665C3">
      <w:pPr>
        <w:spacing w:line="360" w:lineRule="auto"/>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8971E9">
      <w:pPr>
        <w:spacing w:line="360" w:lineRule="auto"/>
        <w:ind w:left="840"/>
        <w:jc w:val="right"/>
        <w:rPr>
          <w:rFonts w:eastAsiaTheme="minorEastAsia"/>
          <w:b/>
          <w:bCs/>
          <w:color w:val="000000" w:themeColor="text1"/>
          <w:szCs w:val="21"/>
        </w:rPr>
      </w:pPr>
      <w:r w:rsidRPr="00ED7C0A">
        <w:rPr>
          <w:rFonts w:eastAsiaTheme="minorEastAsia"/>
          <w:b/>
          <w:bCs/>
          <w:color w:val="000000" w:themeColor="text1"/>
          <w:szCs w:val="21"/>
        </w:rPr>
        <w:t>摩根基金管理（中国）有限公司</w:t>
      </w:r>
    </w:p>
    <w:p w:rsidR="001548F9" w:rsidRPr="00ED7C0A" w:rsidRDefault="001548F9" w:rsidP="00C11DF5">
      <w:pPr>
        <w:spacing w:line="360" w:lineRule="auto"/>
        <w:ind w:left="840"/>
        <w:jc w:val="right"/>
        <w:rPr>
          <w:rFonts w:eastAsiaTheme="minorEastAsia"/>
          <w:b/>
          <w:bCs/>
          <w:color w:val="000000" w:themeColor="text1"/>
          <w:szCs w:val="21"/>
        </w:rPr>
      </w:pPr>
      <w:r w:rsidRPr="00ED7C0A">
        <w:rPr>
          <w:rFonts w:eastAsiaTheme="minorEastAsia"/>
          <w:b/>
          <w:bCs/>
          <w:color w:val="000000" w:themeColor="text1"/>
          <w:szCs w:val="21"/>
        </w:rPr>
        <w:t>二〇二三年八月三十一日</w:t>
      </w:r>
    </w:p>
    <w:p w:rsidR="001548F9" w:rsidRPr="00ED7C0A" w:rsidRDefault="001548F9" w:rsidP="008971E9">
      <w:pPr>
        <w:autoSpaceDE w:val="0"/>
        <w:autoSpaceDN w:val="0"/>
        <w:adjustRightInd w:val="0"/>
        <w:spacing w:before="29" w:line="288" w:lineRule="auto"/>
        <w:ind w:left="15" w:firstLine="405"/>
        <w:jc w:val="left"/>
        <w:rPr>
          <w:rFonts w:eastAsiaTheme="minorEastAsia"/>
          <w:color w:val="000000" w:themeColor="text1"/>
          <w:szCs w:val="21"/>
        </w:rPr>
      </w:pPr>
    </w:p>
    <w:sectPr w:rsidR="001548F9" w:rsidRPr="00ED7C0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3B" w:rsidRDefault="00887A3B">
      <w:r>
        <w:separator/>
      </w:r>
    </w:p>
  </w:endnote>
  <w:endnote w:type="continuationSeparator" w:id="0">
    <w:p w:rsidR="00887A3B" w:rsidRDefault="0088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3B" w:rsidRDefault="00887A3B"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87A3B" w:rsidRDefault="00887A3B"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3B" w:rsidRDefault="00887A3B"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E6DF1">
      <w:rPr>
        <w:noProof/>
        <w:kern w:val="0"/>
        <w:szCs w:val="21"/>
      </w:rPr>
      <w:t>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E6DF1">
      <w:rPr>
        <w:noProof/>
        <w:kern w:val="0"/>
        <w:szCs w:val="21"/>
      </w:rPr>
      <w:t>65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3B" w:rsidRDefault="00887A3B">
      <w:r>
        <w:separator/>
      </w:r>
    </w:p>
  </w:footnote>
  <w:footnote w:type="continuationSeparator" w:id="0">
    <w:p w:rsidR="00887A3B" w:rsidRDefault="0088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3B" w:rsidRPr="00762EA9" w:rsidRDefault="00887A3B" w:rsidP="002243A3">
    <w:pPr>
      <w:pStyle w:val="ac"/>
      <w:pBdr>
        <w:bottom w:val="single" w:sz="6" w:space="0" w:color="auto"/>
      </w:pBdr>
      <w:jc w:val="right"/>
    </w:pPr>
    <w:r w:rsidRPr="00762EA9">
      <w:t>摩根沪深</w:t>
    </w:r>
    <w:r w:rsidRPr="00762EA9">
      <w:t>300</w:t>
    </w:r>
    <w:r w:rsidRPr="00762EA9">
      <w:t>指数增强型发起式证券投资基金</w:t>
    </w:r>
    <w:r w:rsidRPr="00762EA9">
      <w:t>2023</w:t>
    </w:r>
    <w:r w:rsidRPr="00762EA9">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C23"/>
    <w:rsid w:val="00000EBD"/>
    <w:rsid w:val="0000186B"/>
    <w:rsid w:val="000019B6"/>
    <w:rsid w:val="00001B39"/>
    <w:rsid w:val="00002644"/>
    <w:rsid w:val="00003577"/>
    <w:rsid w:val="00003C9C"/>
    <w:rsid w:val="0000403B"/>
    <w:rsid w:val="00004337"/>
    <w:rsid w:val="00005172"/>
    <w:rsid w:val="0000551D"/>
    <w:rsid w:val="00005911"/>
    <w:rsid w:val="00005F65"/>
    <w:rsid w:val="000102A7"/>
    <w:rsid w:val="00010424"/>
    <w:rsid w:val="00010472"/>
    <w:rsid w:val="00010918"/>
    <w:rsid w:val="00010A83"/>
    <w:rsid w:val="00010A8E"/>
    <w:rsid w:val="00010AC3"/>
    <w:rsid w:val="00010C1F"/>
    <w:rsid w:val="00010C2A"/>
    <w:rsid w:val="00010F11"/>
    <w:rsid w:val="00011081"/>
    <w:rsid w:val="00011EB5"/>
    <w:rsid w:val="0001280C"/>
    <w:rsid w:val="00013CAE"/>
    <w:rsid w:val="00013EFA"/>
    <w:rsid w:val="00014964"/>
    <w:rsid w:val="00015417"/>
    <w:rsid w:val="000162AF"/>
    <w:rsid w:val="00017058"/>
    <w:rsid w:val="00017581"/>
    <w:rsid w:val="0001767C"/>
    <w:rsid w:val="00017F21"/>
    <w:rsid w:val="00020583"/>
    <w:rsid w:val="0002154E"/>
    <w:rsid w:val="00021813"/>
    <w:rsid w:val="00021DD4"/>
    <w:rsid w:val="000221FE"/>
    <w:rsid w:val="00022C32"/>
    <w:rsid w:val="00023BE7"/>
    <w:rsid w:val="0002453B"/>
    <w:rsid w:val="00024C15"/>
    <w:rsid w:val="00024C62"/>
    <w:rsid w:val="00024CA0"/>
    <w:rsid w:val="0002560C"/>
    <w:rsid w:val="00025995"/>
    <w:rsid w:val="0002653A"/>
    <w:rsid w:val="000270D0"/>
    <w:rsid w:val="000270E5"/>
    <w:rsid w:val="000274FE"/>
    <w:rsid w:val="000276C9"/>
    <w:rsid w:val="0003228A"/>
    <w:rsid w:val="000322D5"/>
    <w:rsid w:val="0003271C"/>
    <w:rsid w:val="00032ADD"/>
    <w:rsid w:val="00032DCA"/>
    <w:rsid w:val="00032FE1"/>
    <w:rsid w:val="00033104"/>
    <w:rsid w:val="000331A9"/>
    <w:rsid w:val="000331EA"/>
    <w:rsid w:val="000335CE"/>
    <w:rsid w:val="00033EC1"/>
    <w:rsid w:val="00034BA5"/>
    <w:rsid w:val="000358FE"/>
    <w:rsid w:val="00035B5A"/>
    <w:rsid w:val="00037267"/>
    <w:rsid w:val="000378BC"/>
    <w:rsid w:val="00037CF2"/>
    <w:rsid w:val="00037FCF"/>
    <w:rsid w:val="000411CA"/>
    <w:rsid w:val="000415E6"/>
    <w:rsid w:val="00041BC8"/>
    <w:rsid w:val="00041F20"/>
    <w:rsid w:val="000421B8"/>
    <w:rsid w:val="00042656"/>
    <w:rsid w:val="000429DF"/>
    <w:rsid w:val="00042AAD"/>
    <w:rsid w:val="000430CA"/>
    <w:rsid w:val="0004381B"/>
    <w:rsid w:val="00043ABF"/>
    <w:rsid w:val="00044158"/>
    <w:rsid w:val="000445E4"/>
    <w:rsid w:val="00044716"/>
    <w:rsid w:val="000471B4"/>
    <w:rsid w:val="00050260"/>
    <w:rsid w:val="00050D1A"/>
    <w:rsid w:val="00050DE0"/>
    <w:rsid w:val="000510AB"/>
    <w:rsid w:val="000514E0"/>
    <w:rsid w:val="00053091"/>
    <w:rsid w:val="0005346A"/>
    <w:rsid w:val="000534CD"/>
    <w:rsid w:val="00053EED"/>
    <w:rsid w:val="0005448A"/>
    <w:rsid w:val="00055AF1"/>
    <w:rsid w:val="000573B5"/>
    <w:rsid w:val="00060597"/>
    <w:rsid w:val="000605EF"/>
    <w:rsid w:val="00060A2C"/>
    <w:rsid w:val="00060CB4"/>
    <w:rsid w:val="00060FC4"/>
    <w:rsid w:val="00061167"/>
    <w:rsid w:val="00062997"/>
    <w:rsid w:val="00062AC1"/>
    <w:rsid w:val="00063554"/>
    <w:rsid w:val="00063D34"/>
    <w:rsid w:val="0006475F"/>
    <w:rsid w:val="00064AE3"/>
    <w:rsid w:val="00064FC8"/>
    <w:rsid w:val="00066524"/>
    <w:rsid w:val="000671A3"/>
    <w:rsid w:val="00067850"/>
    <w:rsid w:val="00070720"/>
    <w:rsid w:val="00070CD1"/>
    <w:rsid w:val="00070E90"/>
    <w:rsid w:val="00071022"/>
    <w:rsid w:val="0007171B"/>
    <w:rsid w:val="000717A1"/>
    <w:rsid w:val="00072DE0"/>
    <w:rsid w:val="00073DB1"/>
    <w:rsid w:val="00073F2F"/>
    <w:rsid w:val="00073F87"/>
    <w:rsid w:val="00076397"/>
    <w:rsid w:val="000764CB"/>
    <w:rsid w:val="00076CC5"/>
    <w:rsid w:val="000801D6"/>
    <w:rsid w:val="000801F4"/>
    <w:rsid w:val="00080423"/>
    <w:rsid w:val="00080451"/>
    <w:rsid w:val="00081327"/>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166"/>
    <w:rsid w:val="000917D5"/>
    <w:rsid w:val="000919B7"/>
    <w:rsid w:val="00094876"/>
    <w:rsid w:val="000951F7"/>
    <w:rsid w:val="000957D9"/>
    <w:rsid w:val="00095912"/>
    <w:rsid w:val="00095CE0"/>
    <w:rsid w:val="00096933"/>
    <w:rsid w:val="00096995"/>
    <w:rsid w:val="00096B18"/>
    <w:rsid w:val="00097230"/>
    <w:rsid w:val="00097ED0"/>
    <w:rsid w:val="000A074D"/>
    <w:rsid w:val="000A13A2"/>
    <w:rsid w:val="000A1448"/>
    <w:rsid w:val="000A14B6"/>
    <w:rsid w:val="000A1BD6"/>
    <w:rsid w:val="000A1BFB"/>
    <w:rsid w:val="000A1D5F"/>
    <w:rsid w:val="000A2F63"/>
    <w:rsid w:val="000A3022"/>
    <w:rsid w:val="000A38DE"/>
    <w:rsid w:val="000A3F16"/>
    <w:rsid w:val="000A457E"/>
    <w:rsid w:val="000A4672"/>
    <w:rsid w:val="000A4A4C"/>
    <w:rsid w:val="000A4FEF"/>
    <w:rsid w:val="000A53FD"/>
    <w:rsid w:val="000A549A"/>
    <w:rsid w:val="000A5612"/>
    <w:rsid w:val="000A578A"/>
    <w:rsid w:val="000A6118"/>
    <w:rsid w:val="000A72F2"/>
    <w:rsid w:val="000B0C56"/>
    <w:rsid w:val="000B0E46"/>
    <w:rsid w:val="000B2B57"/>
    <w:rsid w:val="000B2C8D"/>
    <w:rsid w:val="000B36CC"/>
    <w:rsid w:val="000B3E43"/>
    <w:rsid w:val="000B417C"/>
    <w:rsid w:val="000B4365"/>
    <w:rsid w:val="000B4F79"/>
    <w:rsid w:val="000B583F"/>
    <w:rsid w:val="000B5CC0"/>
    <w:rsid w:val="000B5D02"/>
    <w:rsid w:val="000B61BA"/>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98D"/>
    <w:rsid w:val="000C705C"/>
    <w:rsid w:val="000C7AE4"/>
    <w:rsid w:val="000D01F4"/>
    <w:rsid w:val="000D046E"/>
    <w:rsid w:val="000D0B89"/>
    <w:rsid w:val="000D1519"/>
    <w:rsid w:val="000D3145"/>
    <w:rsid w:val="000D36D1"/>
    <w:rsid w:val="000D4AAD"/>
    <w:rsid w:val="000D52DC"/>
    <w:rsid w:val="000D55E8"/>
    <w:rsid w:val="000D6054"/>
    <w:rsid w:val="000D619B"/>
    <w:rsid w:val="000D6C42"/>
    <w:rsid w:val="000D788B"/>
    <w:rsid w:val="000D7BDE"/>
    <w:rsid w:val="000E1110"/>
    <w:rsid w:val="000E1288"/>
    <w:rsid w:val="000E19F3"/>
    <w:rsid w:val="000E2950"/>
    <w:rsid w:val="000E34ED"/>
    <w:rsid w:val="000E4456"/>
    <w:rsid w:val="000E6184"/>
    <w:rsid w:val="000E67FE"/>
    <w:rsid w:val="000F0C0A"/>
    <w:rsid w:val="000F175F"/>
    <w:rsid w:val="000F17D1"/>
    <w:rsid w:val="000F21C4"/>
    <w:rsid w:val="000F254E"/>
    <w:rsid w:val="000F2C75"/>
    <w:rsid w:val="000F3506"/>
    <w:rsid w:val="000F593E"/>
    <w:rsid w:val="000F60F3"/>
    <w:rsid w:val="000F60FF"/>
    <w:rsid w:val="000F635F"/>
    <w:rsid w:val="000F6C61"/>
    <w:rsid w:val="000F6D6B"/>
    <w:rsid w:val="000F715D"/>
    <w:rsid w:val="00100C12"/>
    <w:rsid w:val="001013A8"/>
    <w:rsid w:val="00101AFD"/>
    <w:rsid w:val="00102CC8"/>
    <w:rsid w:val="00103084"/>
    <w:rsid w:val="001030B5"/>
    <w:rsid w:val="0010352B"/>
    <w:rsid w:val="00103677"/>
    <w:rsid w:val="001049B6"/>
    <w:rsid w:val="00104DE3"/>
    <w:rsid w:val="001051C6"/>
    <w:rsid w:val="001052BF"/>
    <w:rsid w:val="0010577B"/>
    <w:rsid w:val="00105C9C"/>
    <w:rsid w:val="00106605"/>
    <w:rsid w:val="001067A9"/>
    <w:rsid w:val="001069ED"/>
    <w:rsid w:val="00106C1F"/>
    <w:rsid w:val="001116BA"/>
    <w:rsid w:val="0011177A"/>
    <w:rsid w:val="0011179E"/>
    <w:rsid w:val="00111C71"/>
    <w:rsid w:val="001125CD"/>
    <w:rsid w:val="001141C0"/>
    <w:rsid w:val="00115975"/>
    <w:rsid w:val="00116E31"/>
    <w:rsid w:val="00120825"/>
    <w:rsid w:val="00120EED"/>
    <w:rsid w:val="001212B4"/>
    <w:rsid w:val="00121370"/>
    <w:rsid w:val="001220E0"/>
    <w:rsid w:val="0012304E"/>
    <w:rsid w:val="001239C8"/>
    <w:rsid w:val="00123A56"/>
    <w:rsid w:val="001247A5"/>
    <w:rsid w:val="001248EF"/>
    <w:rsid w:val="001257C7"/>
    <w:rsid w:val="00126502"/>
    <w:rsid w:val="00126AF2"/>
    <w:rsid w:val="00126DDF"/>
    <w:rsid w:val="001270BF"/>
    <w:rsid w:val="00127BAC"/>
    <w:rsid w:val="00127FF5"/>
    <w:rsid w:val="00131EC2"/>
    <w:rsid w:val="001322B9"/>
    <w:rsid w:val="0013288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301"/>
    <w:rsid w:val="001455C7"/>
    <w:rsid w:val="00145A97"/>
    <w:rsid w:val="00146485"/>
    <w:rsid w:val="00146A28"/>
    <w:rsid w:val="00147492"/>
    <w:rsid w:val="00147557"/>
    <w:rsid w:val="00147D41"/>
    <w:rsid w:val="001500DE"/>
    <w:rsid w:val="0015080E"/>
    <w:rsid w:val="00150AD6"/>
    <w:rsid w:val="00150D6E"/>
    <w:rsid w:val="0015140B"/>
    <w:rsid w:val="001515B9"/>
    <w:rsid w:val="0015173F"/>
    <w:rsid w:val="00151B23"/>
    <w:rsid w:val="00151E4E"/>
    <w:rsid w:val="00152B88"/>
    <w:rsid w:val="001533EE"/>
    <w:rsid w:val="001535AE"/>
    <w:rsid w:val="00153B40"/>
    <w:rsid w:val="00153BCF"/>
    <w:rsid w:val="001548F9"/>
    <w:rsid w:val="00154ADA"/>
    <w:rsid w:val="00154B08"/>
    <w:rsid w:val="0015531A"/>
    <w:rsid w:val="00157418"/>
    <w:rsid w:val="00157B5A"/>
    <w:rsid w:val="0016050B"/>
    <w:rsid w:val="0016380C"/>
    <w:rsid w:val="00163816"/>
    <w:rsid w:val="00163B27"/>
    <w:rsid w:val="0016425E"/>
    <w:rsid w:val="00164BF7"/>
    <w:rsid w:val="00164DAE"/>
    <w:rsid w:val="00165317"/>
    <w:rsid w:val="001657AB"/>
    <w:rsid w:val="00166919"/>
    <w:rsid w:val="0016700A"/>
    <w:rsid w:val="001674E1"/>
    <w:rsid w:val="001676BE"/>
    <w:rsid w:val="00167F30"/>
    <w:rsid w:val="0017073D"/>
    <w:rsid w:val="00170D38"/>
    <w:rsid w:val="00171484"/>
    <w:rsid w:val="00171BAD"/>
    <w:rsid w:val="00171F2C"/>
    <w:rsid w:val="00173AF1"/>
    <w:rsid w:val="001744B4"/>
    <w:rsid w:val="001751EF"/>
    <w:rsid w:val="001756A1"/>
    <w:rsid w:val="001757F8"/>
    <w:rsid w:val="001761EE"/>
    <w:rsid w:val="00176DF2"/>
    <w:rsid w:val="00176EAA"/>
    <w:rsid w:val="00177030"/>
    <w:rsid w:val="0017725A"/>
    <w:rsid w:val="00177C4B"/>
    <w:rsid w:val="00177F6A"/>
    <w:rsid w:val="00181293"/>
    <w:rsid w:val="00181E6C"/>
    <w:rsid w:val="00182A38"/>
    <w:rsid w:val="001831C4"/>
    <w:rsid w:val="0018325A"/>
    <w:rsid w:val="00183D7A"/>
    <w:rsid w:val="00183FCA"/>
    <w:rsid w:val="001848D4"/>
    <w:rsid w:val="00184BCD"/>
    <w:rsid w:val="00184CAE"/>
    <w:rsid w:val="00184D22"/>
    <w:rsid w:val="00186199"/>
    <w:rsid w:val="00186F7A"/>
    <w:rsid w:val="00187AD8"/>
    <w:rsid w:val="00190788"/>
    <w:rsid w:val="00190AE2"/>
    <w:rsid w:val="00190E27"/>
    <w:rsid w:val="001918C9"/>
    <w:rsid w:val="001928F7"/>
    <w:rsid w:val="00193182"/>
    <w:rsid w:val="00193575"/>
    <w:rsid w:val="0019389D"/>
    <w:rsid w:val="0019397E"/>
    <w:rsid w:val="00193B62"/>
    <w:rsid w:val="00194537"/>
    <w:rsid w:val="0019563C"/>
    <w:rsid w:val="001956CA"/>
    <w:rsid w:val="00195B79"/>
    <w:rsid w:val="001A088E"/>
    <w:rsid w:val="001A0F4A"/>
    <w:rsid w:val="001A1B13"/>
    <w:rsid w:val="001A1D38"/>
    <w:rsid w:val="001A21A9"/>
    <w:rsid w:val="001A2A97"/>
    <w:rsid w:val="001A30A1"/>
    <w:rsid w:val="001A364F"/>
    <w:rsid w:val="001A39B7"/>
    <w:rsid w:val="001A42FA"/>
    <w:rsid w:val="001A4AEC"/>
    <w:rsid w:val="001A4BE3"/>
    <w:rsid w:val="001A59D8"/>
    <w:rsid w:val="001A5FA6"/>
    <w:rsid w:val="001A668F"/>
    <w:rsid w:val="001A6F35"/>
    <w:rsid w:val="001A71CC"/>
    <w:rsid w:val="001A71D9"/>
    <w:rsid w:val="001A7F30"/>
    <w:rsid w:val="001B11B6"/>
    <w:rsid w:val="001B2B0E"/>
    <w:rsid w:val="001B2F0C"/>
    <w:rsid w:val="001B30CA"/>
    <w:rsid w:val="001B3513"/>
    <w:rsid w:val="001B351B"/>
    <w:rsid w:val="001B353A"/>
    <w:rsid w:val="001B36E6"/>
    <w:rsid w:val="001B3C73"/>
    <w:rsid w:val="001B3D3E"/>
    <w:rsid w:val="001B50CD"/>
    <w:rsid w:val="001B52FE"/>
    <w:rsid w:val="001B6B5E"/>
    <w:rsid w:val="001B7890"/>
    <w:rsid w:val="001B79B8"/>
    <w:rsid w:val="001B7ACC"/>
    <w:rsid w:val="001C005A"/>
    <w:rsid w:val="001C00CF"/>
    <w:rsid w:val="001C0806"/>
    <w:rsid w:val="001C2F9C"/>
    <w:rsid w:val="001C3399"/>
    <w:rsid w:val="001C37F6"/>
    <w:rsid w:val="001C4D9F"/>
    <w:rsid w:val="001C5289"/>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B1F"/>
    <w:rsid w:val="001E559B"/>
    <w:rsid w:val="001E56FF"/>
    <w:rsid w:val="001E5869"/>
    <w:rsid w:val="001E5C6B"/>
    <w:rsid w:val="001E6EBF"/>
    <w:rsid w:val="001E7505"/>
    <w:rsid w:val="001E7C94"/>
    <w:rsid w:val="001F0307"/>
    <w:rsid w:val="001F03E1"/>
    <w:rsid w:val="001F221F"/>
    <w:rsid w:val="001F38C9"/>
    <w:rsid w:val="001F3CC6"/>
    <w:rsid w:val="001F3F50"/>
    <w:rsid w:val="001F4530"/>
    <w:rsid w:val="001F47C0"/>
    <w:rsid w:val="001F5CE2"/>
    <w:rsid w:val="001F5DBA"/>
    <w:rsid w:val="001F5DE3"/>
    <w:rsid w:val="001F5F74"/>
    <w:rsid w:val="001F67C8"/>
    <w:rsid w:val="0020078A"/>
    <w:rsid w:val="002010DE"/>
    <w:rsid w:val="00201962"/>
    <w:rsid w:val="00201B58"/>
    <w:rsid w:val="00202968"/>
    <w:rsid w:val="00202C32"/>
    <w:rsid w:val="00203973"/>
    <w:rsid w:val="00203AEF"/>
    <w:rsid w:val="002045E7"/>
    <w:rsid w:val="00204C24"/>
    <w:rsid w:val="0020778A"/>
    <w:rsid w:val="00207A46"/>
    <w:rsid w:val="00211741"/>
    <w:rsid w:val="00211A26"/>
    <w:rsid w:val="00211DDB"/>
    <w:rsid w:val="00212249"/>
    <w:rsid w:val="002125F7"/>
    <w:rsid w:val="002136D5"/>
    <w:rsid w:val="0021397C"/>
    <w:rsid w:val="00214418"/>
    <w:rsid w:val="00214463"/>
    <w:rsid w:val="00214756"/>
    <w:rsid w:val="00214D0F"/>
    <w:rsid w:val="00215CF2"/>
    <w:rsid w:val="00215D9F"/>
    <w:rsid w:val="00216310"/>
    <w:rsid w:val="00216BCE"/>
    <w:rsid w:val="00217867"/>
    <w:rsid w:val="00217AE3"/>
    <w:rsid w:val="00217C6C"/>
    <w:rsid w:val="00220416"/>
    <w:rsid w:val="00220542"/>
    <w:rsid w:val="00220B15"/>
    <w:rsid w:val="00220D7F"/>
    <w:rsid w:val="002210EB"/>
    <w:rsid w:val="00221174"/>
    <w:rsid w:val="00221394"/>
    <w:rsid w:val="00222DE3"/>
    <w:rsid w:val="002233F0"/>
    <w:rsid w:val="002243A3"/>
    <w:rsid w:val="0022498A"/>
    <w:rsid w:val="00224A25"/>
    <w:rsid w:val="0022561B"/>
    <w:rsid w:val="00225756"/>
    <w:rsid w:val="00225ADC"/>
    <w:rsid w:val="00225CEB"/>
    <w:rsid w:val="00226816"/>
    <w:rsid w:val="0022692D"/>
    <w:rsid w:val="002279AA"/>
    <w:rsid w:val="00231610"/>
    <w:rsid w:val="002318F3"/>
    <w:rsid w:val="00231E15"/>
    <w:rsid w:val="00232374"/>
    <w:rsid w:val="0023323F"/>
    <w:rsid w:val="00234202"/>
    <w:rsid w:val="002359EB"/>
    <w:rsid w:val="00235BC2"/>
    <w:rsid w:val="00235EBD"/>
    <w:rsid w:val="002363AB"/>
    <w:rsid w:val="00236933"/>
    <w:rsid w:val="0023727B"/>
    <w:rsid w:val="00237579"/>
    <w:rsid w:val="00237675"/>
    <w:rsid w:val="00237BB6"/>
    <w:rsid w:val="00237C6D"/>
    <w:rsid w:val="0024096B"/>
    <w:rsid w:val="00241582"/>
    <w:rsid w:val="00241B45"/>
    <w:rsid w:val="00241F7A"/>
    <w:rsid w:val="002420CE"/>
    <w:rsid w:val="002424D7"/>
    <w:rsid w:val="0024260D"/>
    <w:rsid w:val="00242657"/>
    <w:rsid w:val="002428F6"/>
    <w:rsid w:val="00242FA2"/>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152"/>
    <w:rsid w:val="00260200"/>
    <w:rsid w:val="00260B06"/>
    <w:rsid w:val="00261D93"/>
    <w:rsid w:val="00262029"/>
    <w:rsid w:val="00263BBD"/>
    <w:rsid w:val="002648D8"/>
    <w:rsid w:val="00265AFB"/>
    <w:rsid w:val="00265BE3"/>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803A7"/>
    <w:rsid w:val="00280957"/>
    <w:rsid w:val="002813C5"/>
    <w:rsid w:val="00282C23"/>
    <w:rsid w:val="00282D81"/>
    <w:rsid w:val="0028315D"/>
    <w:rsid w:val="00283885"/>
    <w:rsid w:val="002839A4"/>
    <w:rsid w:val="002841A9"/>
    <w:rsid w:val="0028459B"/>
    <w:rsid w:val="00284C5F"/>
    <w:rsid w:val="0028507E"/>
    <w:rsid w:val="00285E20"/>
    <w:rsid w:val="00285F4D"/>
    <w:rsid w:val="00286183"/>
    <w:rsid w:val="00286943"/>
    <w:rsid w:val="002873F0"/>
    <w:rsid w:val="00287762"/>
    <w:rsid w:val="00290761"/>
    <w:rsid w:val="00290793"/>
    <w:rsid w:val="002916E3"/>
    <w:rsid w:val="00291A70"/>
    <w:rsid w:val="00291F6F"/>
    <w:rsid w:val="0029249C"/>
    <w:rsid w:val="0029379A"/>
    <w:rsid w:val="00293C97"/>
    <w:rsid w:val="002942CB"/>
    <w:rsid w:val="00294D8F"/>
    <w:rsid w:val="002952A5"/>
    <w:rsid w:val="00295D5A"/>
    <w:rsid w:val="00295E0F"/>
    <w:rsid w:val="002964F9"/>
    <w:rsid w:val="0029690F"/>
    <w:rsid w:val="002969CC"/>
    <w:rsid w:val="00296F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F72"/>
    <w:rsid w:val="002A714F"/>
    <w:rsid w:val="002A71AB"/>
    <w:rsid w:val="002A75D7"/>
    <w:rsid w:val="002A7B1F"/>
    <w:rsid w:val="002B055B"/>
    <w:rsid w:val="002B09C0"/>
    <w:rsid w:val="002B0F52"/>
    <w:rsid w:val="002B1851"/>
    <w:rsid w:val="002B27FF"/>
    <w:rsid w:val="002B2B59"/>
    <w:rsid w:val="002B2F4E"/>
    <w:rsid w:val="002B3A8B"/>
    <w:rsid w:val="002B5C8E"/>
    <w:rsid w:val="002B6793"/>
    <w:rsid w:val="002B68A5"/>
    <w:rsid w:val="002B7272"/>
    <w:rsid w:val="002B77B4"/>
    <w:rsid w:val="002B780B"/>
    <w:rsid w:val="002C1260"/>
    <w:rsid w:val="002C14AE"/>
    <w:rsid w:val="002C1704"/>
    <w:rsid w:val="002C1726"/>
    <w:rsid w:val="002C1B31"/>
    <w:rsid w:val="002C1B94"/>
    <w:rsid w:val="002C21A6"/>
    <w:rsid w:val="002C26D5"/>
    <w:rsid w:val="002C5777"/>
    <w:rsid w:val="002C5889"/>
    <w:rsid w:val="002C65FA"/>
    <w:rsid w:val="002C661D"/>
    <w:rsid w:val="002C77CC"/>
    <w:rsid w:val="002C7C89"/>
    <w:rsid w:val="002D0054"/>
    <w:rsid w:val="002D1A0F"/>
    <w:rsid w:val="002D1B46"/>
    <w:rsid w:val="002D1E72"/>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F0F79"/>
    <w:rsid w:val="002F1B79"/>
    <w:rsid w:val="002F1C9E"/>
    <w:rsid w:val="002F1CB8"/>
    <w:rsid w:val="002F1EB2"/>
    <w:rsid w:val="002F25C3"/>
    <w:rsid w:val="002F280E"/>
    <w:rsid w:val="002F2CBB"/>
    <w:rsid w:val="002F3470"/>
    <w:rsid w:val="002F3709"/>
    <w:rsid w:val="002F3A6C"/>
    <w:rsid w:val="002F4296"/>
    <w:rsid w:val="002F4391"/>
    <w:rsid w:val="002F4FEA"/>
    <w:rsid w:val="002F5777"/>
    <w:rsid w:val="002F5EFD"/>
    <w:rsid w:val="002F60EA"/>
    <w:rsid w:val="002F680E"/>
    <w:rsid w:val="002F7684"/>
    <w:rsid w:val="002F7F61"/>
    <w:rsid w:val="00300128"/>
    <w:rsid w:val="003003C7"/>
    <w:rsid w:val="00300951"/>
    <w:rsid w:val="00300E8A"/>
    <w:rsid w:val="003011BD"/>
    <w:rsid w:val="003023C9"/>
    <w:rsid w:val="00302CA8"/>
    <w:rsid w:val="00302DE9"/>
    <w:rsid w:val="00303B17"/>
    <w:rsid w:val="00304860"/>
    <w:rsid w:val="00304E23"/>
    <w:rsid w:val="00305084"/>
    <w:rsid w:val="00306408"/>
    <w:rsid w:val="003071D5"/>
    <w:rsid w:val="00307249"/>
    <w:rsid w:val="00307919"/>
    <w:rsid w:val="0031284E"/>
    <w:rsid w:val="00312C47"/>
    <w:rsid w:val="00312DAE"/>
    <w:rsid w:val="003132DB"/>
    <w:rsid w:val="00313336"/>
    <w:rsid w:val="003137CA"/>
    <w:rsid w:val="003137E1"/>
    <w:rsid w:val="00313918"/>
    <w:rsid w:val="003153CB"/>
    <w:rsid w:val="00315865"/>
    <w:rsid w:val="00315899"/>
    <w:rsid w:val="003166DE"/>
    <w:rsid w:val="003171A3"/>
    <w:rsid w:val="00317226"/>
    <w:rsid w:val="00317F6E"/>
    <w:rsid w:val="003201F9"/>
    <w:rsid w:val="003204E9"/>
    <w:rsid w:val="0032050A"/>
    <w:rsid w:val="00320AF3"/>
    <w:rsid w:val="00320B7B"/>
    <w:rsid w:val="0032160D"/>
    <w:rsid w:val="00321618"/>
    <w:rsid w:val="00321E8C"/>
    <w:rsid w:val="00321FDA"/>
    <w:rsid w:val="00322318"/>
    <w:rsid w:val="00322550"/>
    <w:rsid w:val="00322A86"/>
    <w:rsid w:val="00323041"/>
    <w:rsid w:val="00323AE8"/>
    <w:rsid w:val="00323B32"/>
    <w:rsid w:val="00324548"/>
    <w:rsid w:val="00324FB6"/>
    <w:rsid w:val="003251F4"/>
    <w:rsid w:val="00325408"/>
    <w:rsid w:val="00325EF2"/>
    <w:rsid w:val="00326927"/>
    <w:rsid w:val="003276B2"/>
    <w:rsid w:val="003303E3"/>
    <w:rsid w:val="00330651"/>
    <w:rsid w:val="00331A88"/>
    <w:rsid w:val="003329EA"/>
    <w:rsid w:val="00332C6E"/>
    <w:rsid w:val="00332D73"/>
    <w:rsid w:val="003332D0"/>
    <w:rsid w:val="003333FF"/>
    <w:rsid w:val="003336FF"/>
    <w:rsid w:val="003338BE"/>
    <w:rsid w:val="00334319"/>
    <w:rsid w:val="00335838"/>
    <w:rsid w:val="00336AA2"/>
    <w:rsid w:val="00337B1B"/>
    <w:rsid w:val="003401CA"/>
    <w:rsid w:val="00340288"/>
    <w:rsid w:val="003405DA"/>
    <w:rsid w:val="003407A5"/>
    <w:rsid w:val="0034096C"/>
    <w:rsid w:val="003410A1"/>
    <w:rsid w:val="00341188"/>
    <w:rsid w:val="0034147B"/>
    <w:rsid w:val="003424CB"/>
    <w:rsid w:val="0034349C"/>
    <w:rsid w:val="003439DB"/>
    <w:rsid w:val="00344864"/>
    <w:rsid w:val="00344FBE"/>
    <w:rsid w:val="00345432"/>
    <w:rsid w:val="00346759"/>
    <w:rsid w:val="00347E8C"/>
    <w:rsid w:val="00350238"/>
    <w:rsid w:val="0035109C"/>
    <w:rsid w:val="00351752"/>
    <w:rsid w:val="00351F0A"/>
    <w:rsid w:val="00352648"/>
    <w:rsid w:val="00352A25"/>
    <w:rsid w:val="00353AC6"/>
    <w:rsid w:val="003542B7"/>
    <w:rsid w:val="0035432B"/>
    <w:rsid w:val="00354765"/>
    <w:rsid w:val="00354E10"/>
    <w:rsid w:val="00357B15"/>
    <w:rsid w:val="00357BB3"/>
    <w:rsid w:val="003602EA"/>
    <w:rsid w:val="003609DD"/>
    <w:rsid w:val="00360F81"/>
    <w:rsid w:val="00361071"/>
    <w:rsid w:val="0036125E"/>
    <w:rsid w:val="00361622"/>
    <w:rsid w:val="00361E7E"/>
    <w:rsid w:val="00363D25"/>
    <w:rsid w:val="003648F2"/>
    <w:rsid w:val="00364FA1"/>
    <w:rsid w:val="00366B02"/>
    <w:rsid w:val="003671F5"/>
    <w:rsid w:val="00370AA4"/>
    <w:rsid w:val="003711F2"/>
    <w:rsid w:val="003717FC"/>
    <w:rsid w:val="00371FF4"/>
    <w:rsid w:val="003723C2"/>
    <w:rsid w:val="0037275D"/>
    <w:rsid w:val="00372797"/>
    <w:rsid w:val="00373FD0"/>
    <w:rsid w:val="0037404D"/>
    <w:rsid w:val="0037470E"/>
    <w:rsid w:val="0037486D"/>
    <w:rsid w:val="00375510"/>
    <w:rsid w:val="00375CC4"/>
    <w:rsid w:val="00376103"/>
    <w:rsid w:val="003767B3"/>
    <w:rsid w:val="00376B49"/>
    <w:rsid w:val="00376D10"/>
    <w:rsid w:val="00376FC5"/>
    <w:rsid w:val="00377163"/>
    <w:rsid w:val="00377520"/>
    <w:rsid w:val="00380033"/>
    <w:rsid w:val="00380D36"/>
    <w:rsid w:val="00380F49"/>
    <w:rsid w:val="003822D3"/>
    <w:rsid w:val="0038299A"/>
    <w:rsid w:val="00383D64"/>
    <w:rsid w:val="00384765"/>
    <w:rsid w:val="0038480C"/>
    <w:rsid w:val="00384DC9"/>
    <w:rsid w:val="0038566E"/>
    <w:rsid w:val="00385C66"/>
    <w:rsid w:val="00386630"/>
    <w:rsid w:val="00386A6C"/>
    <w:rsid w:val="003874B6"/>
    <w:rsid w:val="00387876"/>
    <w:rsid w:val="003879A7"/>
    <w:rsid w:val="00390379"/>
    <w:rsid w:val="00390741"/>
    <w:rsid w:val="003909FB"/>
    <w:rsid w:val="00390B25"/>
    <w:rsid w:val="00390DD9"/>
    <w:rsid w:val="00392958"/>
    <w:rsid w:val="00392AE5"/>
    <w:rsid w:val="00394C4A"/>
    <w:rsid w:val="003955C4"/>
    <w:rsid w:val="00395CAA"/>
    <w:rsid w:val="00396588"/>
    <w:rsid w:val="00396863"/>
    <w:rsid w:val="00396C75"/>
    <w:rsid w:val="003970B5"/>
    <w:rsid w:val="00397156"/>
    <w:rsid w:val="00397960"/>
    <w:rsid w:val="00397BDF"/>
    <w:rsid w:val="003A05DB"/>
    <w:rsid w:val="003A0663"/>
    <w:rsid w:val="003A1FE0"/>
    <w:rsid w:val="003A3BC4"/>
    <w:rsid w:val="003A458A"/>
    <w:rsid w:val="003A4EEB"/>
    <w:rsid w:val="003A4FE2"/>
    <w:rsid w:val="003A5119"/>
    <w:rsid w:val="003A551D"/>
    <w:rsid w:val="003A7E6F"/>
    <w:rsid w:val="003B05F2"/>
    <w:rsid w:val="003B2F13"/>
    <w:rsid w:val="003B3353"/>
    <w:rsid w:val="003B405E"/>
    <w:rsid w:val="003B4381"/>
    <w:rsid w:val="003B4712"/>
    <w:rsid w:val="003B47EB"/>
    <w:rsid w:val="003B48BA"/>
    <w:rsid w:val="003B57D3"/>
    <w:rsid w:val="003B59CA"/>
    <w:rsid w:val="003B6067"/>
    <w:rsid w:val="003B6835"/>
    <w:rsid w:val="003B75DE"/>
    <w:rsid w:val="003C0892"/>
    <w:rsid w:val="003C08E3"/>
    <w:rsid w:val="003C09B5"/>
    <w:rsid w:val="003C0ECA"/>
    <w:rsid w:val="003C0F62"/>
    <w:rsid w:val="003C1176"/>
    <w:rsid w:val="003C1272"/>
    <w:rsid w:val="003C1D9A"/>
    <w:rsid w:val="003C1F58"/>
    <w:rsid w:val="003C48B1"/>
    <w:rsid w:val="003C57A7"/>
    <w:rsid w:val="003C5BC5"/>
    <w:rsid w:val="003C5C2B"/>
    <w:rsid w:val="003C6457"/>
    <w:rsid w:val="003C6943"/>
    <w:rsid w:val="003C6BD2"/>
    <w:rsid w:val="003C7294"/>
    <w:rsid w:val="003C792F"/>
    <w:rsid w:val="003C7ABD"/>
    <w:rsid w:val="003C7C3D"/>
    <w:rsid w:val="003D08F8"/>
    <w:rsid w:val="003D0910"/>
    <w:rsid w:val="003D124B"/>
    <w:rsid w:val="003D18F3"/>
    <w:rsid w:val="003D1C06"/>
    <w:rsid w:val="003D2CC1"/>
    <w:rsid w:val="003D4FFC"/>
    <w:rsid w:val="003D51ED"/>
    <w:rsid w:val="003D569B"/>
    <w:rsid w:val="003D71C1"/>
    <w:rsid w:val="003D78B5"/>
    <w:rsid w:val="003E03F6"/>
    <w:rsid w:val="003E099F"/>
    <w:rsid w:val="003E19FF"/>
    <w:rsid w:val="003E244F"/>
    <w:rsid w:val="003E372A"/>
    <w:rsid w:val="003E37AE"/>
    <w:rsid w:val="003E3AB5"/>
    <w:rsid w:val="003E501C"/>
    <w:rsid w:val="003E5165"/>
    <w:rsid w:val="003E523E"/>
    <w:rsid w:val="003E572C"/>
    <w:rsid w:val="003E5EE6"/>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4DB"/>
    <w:rsid w:val="003F6FEC"/>
    <w:rsid w:val="003F719E"/>
    <w:rsid w:val="003F7C45"/>
    <w:rsid w:val="00400241"/>
    <w:rsid w:val="00400DBE"/>
    <w:rsid w:val="0040132C"/>
    <w:rsid w:val="00401EFD"/>
    <w:rsid w:val="0040231A"/>
    <w:rsid w:val="00402489"/>
    <w:rsid w:val="004049BD"/>
    <w:rsid w:val="00404EB5"/>
    <w:rsid w:val="00405085"/>
    <w:rsid w:val="004058E0"/>
    <w:rsid w:val="00405D28"/>
    <w:rsid w:val="00406115"/>
    <w:rsid w:val="004066FC"/>
    <w:rsid w:val="00406FB0"/>
    <w:rsid w:val="00407481"/>
    <w:rsid w:val="00407C10"/>
    <w:rsid w:val="00407E90"/>
    <w:rsid w:val="004113B4"/>
    <w:rsid w:val="00411F11"/>
    <w:rsid w:val="00413323"/>
    <w:rsid w:val="00414503"/>
    <w:rsid w:val="00414827"/>
    <w:rsid w:val="004153B3"/>
    <w:rsid w:val="00415772"/>
    <w:rsid w:val="004163FD"/>
    <w:rsid w:val="0041683D"/>
    <w:rsid w:val="00416C10"/>
    <w:rsid w:val="00417976"/>
    <w:rsid w:val="00417A0E"/>
    <w:rsid w:val="004202DF"/>
    <w:rsid w:val="0042053A"/>
    <w:rsid w:val="004213D6"/>
    <w:rsid w:val="00421C75"/>
    <w:rsid w:val="00422440"/>
    <w:rsid w:val="00422916"/>
    <w:rsid w:val="0042388D"/>
    <w:rsid w:val="00423BA3"/>
    <w:rsid w:val="00424213"/>
    <w:rsid w:val="0042430E"/>
    <w:rsid w:val="00424EF3"/>
    <w:rsid w:val="004267DB"/>
    <w:rsid w:val="004268BB"/>
    <w:rsid w:val="00426A4B"/>
    <w:rsid w:val="004276F0"/>
    <w:rsid w:val="0043067A"/>
    <w:rsid w:val="00430724"/>
    <w:rsid w:val="00430B45"/>
    <w:rsid w:val="00431047"/>
    <w:rsid w:val="00431B86"/>
    <w:rsid w:val="00432B7F"/>
    <w:rsid w:val="00433EED"/>
    <w:rsid w:val="00434FA6"/>
    <w:rsid w:val="004371D0"/>
    <w:rsid w:val="00437C96"/>
    <w:rsid w:val="004408EC"/>
    <w:rsid w:val="004416A4"/>
    <w:rsid w:val="00441E6A"/>
    <w:rsid w:val="00442AEE"/>
    <w:rsid w:val="00443C8F"/>
    <w:rsid w:val="00444C60"/>
    <w:rsid w:val="00444E35"/>
    <w:rsid w:val="00444F2D"/>
    <w:rsid w:val="0044502D"/>
    <w:rsid w:val="0044568E"/>
    <w:rsid w:val="00445783"/>
    <w:rsid w:val="00445F6B"/>
    <w:rsid w:val="00446684"/>
    <w:rsid w:val="004470E5"/>
    <w:rsid w:val="00447C0A"/>
    <w:rsid w:val="00447CEF"/>
    <w:rsid w:val="00447E28"/>
    <w:rsid w:val="00450BA9"/>
    <w:rsid w:val="00451E29"/>
    <w:rsid w:val="004520E1"/>
    <w:rsid w:val="00452481"/>
    <w:rsid w:val="004528FA"/>
    <w:rsid w:val="00453ACA"/>
    <w:rsid w:val="00453DC8"/>
    <w:rsid w:val="00453F5B"/>
    <w:rsid w:val="00455165"/>
    <w:rsid w:val="00457804"/>
    <w:rsid w:val="0046036A"/>
    <w:rsid w:val="00460AEF"/>
    <w:rsid w:val="00460C52"/>
    <w:rsid w:val="0046135C"/>
    <w:rsid w:val="00462279"/>
    <w:rsid w:val="004646BF"/>
    <w:rsid w:val="00464744"/>
    <w:rsid w:val="00465CC2"/>
    <w:rsid w:val="004665E3"/>
    <w:rsid w:val="004669DD"/>
    <w:rsid w:val="0046760F"/>
    <w:rsid w:val="00471E7C"/>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000"/>
    <w:rsid w:val="00485215"/>
    <w:rsid w:val="00485340"/>
    <w:rsid w:val="0048587E"/>
    <w:rsid w:val="0048712F"/>
    <w:rsid w:val="00487C2B"/>
    <w:rsid w:val="004900FF"/>
    <w:rsid w:val="004903AA"/>
    <w:rsid w:val="0049125B"/>
    <w:rsid w:val="00491C58"/>
    <w:rsid w:val="00491FAB"/>
    <w:rsid w:val="00492081"/>
    <w:rsid w:val="0049227D"/>
    <w:rsid w:val="0049297D"/>
    <w:rsid w:val="004929F2"/>
    <w:rsid w:val="00492F5E"/>
    <w:rsid w:val="00495A03"/>
    <w:rsid w:val="00495E28"/>
    <w:rsid w:val="00496C03"/>
    <w:rsid w:val="00497079"/>
    <w:rsid w:val="00497450"/>
    <w:rsid w:val="004976A0"/>
    <w:rsid w:val="00497F30"/>
    <w:rsid w:val="00497F49"/>
    <w:rsid w:val="004A1BBA"/>
    <w:rsid w:val="004A23C2"/>
    <w:rsid w:val="004A26CC"/>
    <w:rsid w:val="004A3336"/>
    <w:rsid w:val="004A3479"/>
    <w:rsid w:val="004A3867"/>
    <w:rsid w:val="004A3C8C"/>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2E"/>
    <w:rsid w:val="004C0BBF"/>
    <w:rsid w:val="004C1D08"/>
    <w:rsid w:val="004C1D55"/>
    <w:rsid w:val="004C2836"/>
    <w:rsid w:val="004C2C46"/>
    <w:rsid w:val="004C3118"/>
    <w:rsid w:val="004C405B"/>
    <w:rsid w:val="004C4550"/>
    <w:rsid w:val="004C54CA"/>
    <w:rsid w:val="004C5597"/>
    <w:rsid w:val="004C7235"/>
    <w:rsid w:val="004C7955"/>
    <w:rsid w:val="004D0213"/>
    <w:rsid w:val="004D047F"/>
    <w:rsid w:val="004D0A6A"/>
    <w:rsid w:val="004D0D2C"/>
    <w:rsid w:val="004D0D3C"/>
    <w:rsid w:val="004D1529"/>
    <w:rsid w:val="004D23A4"/>
    <w:rsid w:val="004D29F1"/>
    <w:rsid w:val="004D29F3"/>
    <w:rsid w:val="004D3D96"/>
    <w:rsid w:val="004D40BB"/>
    <w:rsid w:val="004D4EEF"/>
    <w:rsid w:val="004D5316"/>
    <w:rsid w:val="004D575C"/>
    <w:rsid w:val="004D5DB9"/>
    <w:rsid w:val="004D5F4D"/>
    <w:rsid w:val="004D650F"/>
    <w:rsid w:val="004D7269"/>
    <w:rsid w:val="004D74EE"/>
    <w:rsid w:val="004D7F01"/>
    <w:rsid w:val="004E08FC"/>
    <w:rsid w:val="004E0B6E"/>
    <w:rsid w:val="004E1AE3"/>
    <w:rsid w:val="004E2133"/>
    <w:rsid w:val="004E2BD2"/>
    <w:rsid w:val="004E395B"/>
    <w:rsid w:val="004E5EDB"/>
    <w:rsid w:val="004E60FB"/>
    <w:rsid w:val="004E6F8A"/>
    <w:rsid w:val="004E73A5"/>
    <w:rsid w:val="004E758A"/>
    <w:rsid w:val="004F0870"/>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68A8"/>
    <w:rsid w:val="00507000"/>
    <w:rsid w:val="00507FC5"/>
    <w:rsid w:val="005106F8"/>
    <w:rsid w:val="00510A69"/>
    <w:rsid w:val="00510CAF"/>
    <w:rsid w:val="0051114C"/>
    <w:rsid w:val="00511597"/>
    <w:rsid w:val="00511915"/>
    <w:rsid w:val="00511B55"/>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0EFD"/>
    <w:rsid w:val="00521596"/>
    <w:rsid w:val="00522066"/>
    <w:rsid w:val="005222FA"/>
    <w:rsid w:val="005247E6"/>
    <w:rsid w:val="00524A64"/>
    <w:rsid w:val="00524FF2"/>
    <w:rsid w:val="00525740"/>
    <w:rsid w:val="00525E59"/>
    <w:rsid w:val="005278EE"/>
    <w:rsid w:val="0052797D"/>
    <w:rsid w:val="005308C9"/>
    <w:rsid w:val="00530A21"/>
    <w:rsid w:val="005310DD"/>
    <w:rsid w:val="00531851"/>
    <w:rsid w:val="005318CC"/>
    <w:rsid w:val="0053199E"/>
    <w:rsid w:val="00531D65"/>
    <w:rsid w:val="00533191"/>
    <w:rsid w:val="005334E4"/>
    <w:rsid w:val="00534230"/>
    <w:rsid w:val="00534844"/>
    <w:rsid w:val="005349B1"/>
    <w:rsid w:val="00535AA4"/>
    <w:rsid w:val="00535DA3"/>
    <w:rsid w:val="005364A6"/>
    <w:rsid w:val="005364AE"/>
    <w:rsid w:val="0053652C"/>
    <w:rsid w:val="0053659B"/>
    <w:rsid w:val="0053676E"/>
    <w:rsid w:val="005368A0"/>
    <w:rsid w:val="005374BC"/>
    <w:rsid w:val="00537EE5"/>
    <w:rsid w:val="005411D0"/>
    <w:rsid w:val="005427DC"/>
    <w:rsid w:val="00543188"/>
    <w:rsid w:val="005432F0"/>
    <w:rsid w:val="00543367"/>
    <w:rsid w:val="0054384E"/>
    <w:rsid w:val="00543A27"/>
    <w:rsid w:val="00543BC6"/>
    <w:rsid w:val="00543BFA"/>
    <w:rsid w:val="00544BBB"/>
    <w:rsid w:val="00545824"/>
    <w:rsid w:val="005463CF"/>
    <w:rsid w:val="0054655E"/>
    <w:rsid w:val="00546601"/>
    <w:rsid w:val="00547D9C"/>
    <w:rsid w:val="00547DA1"/>
    <w:rsid w:val="005501BC"/>
    <w:rsid w:val="005501D8"/>
    <w:rsid w:val="0055068D"/>
    <w:rsid w:val="00550715"/>
    <w:rsid w:val="00551BAB"/>
    <w:rsid w:val="00551C53"/>
    <w:rsid w:val="00551F4A"/>
    <w:rsid w:val="0055221B"/>
    <w:rsid w:val="005526DC"/>
    <w:rsid w:val="005528A2"/>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A85"/>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5B68"/>
    <w:rsid w:val="00575CE1"/>
    <w:rsid w:val="00575D54"/>
    <w:rsid w:val="00575DA6"/>
    <w:rsid w:val="00576B10"/>
    <w:rsid w:val="00576C4E"/>
    <w:rsid w:val="0057737F"/>
    <w:rsid w:val="0057744D"/>
    <w:rsid w:val="005800A9"/>
    <w:rsid w:val="00580488"/>
    <w:rsid w:val="0058074D"/>
    <w:rsid w:val="00580FD1"/>
    <w:rsid w:val="00581E99"/>
    <w:rsid w:val="00582C9D"/>
    <w:rsid w:val="00582FAD"/>
    <w:rsid w:val="00583042"/>
    <w:rsid w:val="00583489"/>
    <w:rsid w:val="0058391F"/>
    <w:rsid w:val="00583A80"/>
    <w:rsid w:val="00584188"/>
    <w:rsid w:val="00584E33"/>
    <w:rsid w:val="00585722"/>
    <w:rsid w:val="0058596A"/>
    <w:rsid w:val="00585AD4"/>
    <w:rsid w:val="00586819"/>
    <w:rsid w:val="00586E9A"/>
    <w:rsid w:val="00587419"/>
    <w:rsid w:val="00587958"/>
    <w:rsid w:val="00587B78"/>
    <w:rsid w:val="00590FE4"/>
    <w:rsid w:val="0059116E"/>
    <w:rsid w:val="00591D9C"/>
    <w:rsid w:val="0059282D"/>
    <w:rsid w:val="005932C1"/>
    <w:rsid w:val="00593440"/>
    <w:rsid w:val="005936BF"/>
    <w:rsid w:val="00593DE5"/>
    <w:rsid w:val="00593EE1"/>
    <w:rsid w:val="00594158"/>
    <w:rsid w:val="00594E3C"/>
    <w:rsid w:val="0059592B"/>
    <w:rsid w:val="00596617"/>
    <w:rsid w:val="00596833"/>
    <w:rsid w:val="00596CC4"/>
    <w:rsid w:val="00597057"/>
    <w:rsid w:val="005973A6"/>
    <w:rsid w:val="00597657"/>
    <w:rsid w:val="00597AAB"/>
    <w:rsid w:val="00597D8B"/>
    <w:rsid w:val="005A0742"/>
    <w:rsid w:val="005A1C30"/>
    <w:rsid w:val="005A1C31"/>
    <w:rsid w:val="005A31C9"/>
    <w:rsid w:val="005A3295"/>
    <w:rsid w:val="005A46FF"/>
    <w:rsid w:val="005A48ED"/>
    <w:rsid w:val="005A4AFF"/>
    <w:rsid w:val="005A4E6A"/>
    <w:rsid w:val="005A52BE"/>
    <w:rsid w:val="005A539E"/>
    <w:rsid w:val="005A65F0"/>
    <w:rsid w:val="005A7758"/>
    <w:rsid w:val="005B011E"/>
    <w:rsid w:val="005B028B"/>
    <w:rsid w:val="005B211A"/>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14D4"/>
    <w:rsid w:val="005C219B"/>
    <w:rsid w:val="005C492F"/>
    <w:rsid w:val="005C4B4C"/>
    <w:rsid w:val="005C4B62"/>
    <w:rsid w:val="005C5409"/>
    <w:rsid w:val="005C55EF"/>
    <w:rsid w:val="005C608C"/>
    <w:rsid w:val="005C628C"/>
    <w:rsid w:val="005C650E"/>
    <w:rsid w:val="005C6765"/>
    <w:rsid w:val="005C69AC"/>
    <w:rsid w:val="005C722E"/>
    <w:rsid w:val="005C72F6"/>
    <w:rsid w:val="005C7576"/>
    <w:rsid w:val="005C7759"/>
    <w:rsid w:val="005D01A4"/>
    <w:rsid w:val="005D060A"/>
    <w:rsid w:val="005D1584"/>
    <w:rsid w:val="005D15AE"/>
    <w:rsid w:val="005D1A7B"/>
    <w:rsid w:val="005D1EDD"/>
    <w:rsid w:val="005D291E"/>
    <w:rsid w:val="005D2F95"/>
    <w:rsid w:val="005D41BE"/>
    <w:rsid w:val="005D456F"/>
    <w:rsid w:val="005D45B3"/>
    <w:rsid w:val="005D4AB3"/>
    <w:rsid w:val="005D4CEB"/>
    <w:rsid w:val="005D5344"/>
    <w:rsid w:val="005D5DA8"/>
    <w:rsid w:val="005D61EB"/>
    <w:rsid w:val="005D6733"/>
    <w:rsid w:val="005E0AE0"/>
    <w:rsid w:val="005E40C4"/>
    <w:rsid w:val="005E4CE4"/>
    <w:rsid w:val="005E5501"/>
    <w:rsid w:val="005E5B3D"/>
    <w:rsid w:val="005E7EF4"/>
    <w:rsid w:val="005F00AF"/>
    <w:rsid w:val="005F04E6"/>
    <w:rsid w:val="005F11F3"/>
    <w:rsid w:val="005F17EC"/>
    <w:rsid w:val="005F1C2F"/>
    <w:rsid w:val="005F39D5"/>
    <w:rsid w:val="005F3AB5"/>
    <w:rsid w:val="005F3D98"/>
    <w:rsid w:val="005F3E05"/>
    <w:rsid w:val="005F3F98"/>
    <w:rsid w:val="005F43B9"/>
    <w:rsid w:val="005F55D6"/>
    <w:rsid w:val="005F5CA9"/>
    <w:rsid w:val="005F68CB"/>
    <w:rsid w:val="005F6BDE"/>
    <w:rsid w:val="00600242"/>
    <w:rsid w:val="006016A7"/>
    <w:rsid w:val="006033E3"/>
    <w:rsid w:val="006042B7"/>
    <w:rsid w:val="00605FC7"/>
    <w:rsid w:val="00606218"/>
    <w:rsid w:val="006064C5"/>
    <w:rsid w:val="00606CA3"/>
    <w:rsid w:val="00606E91"/>
    <w:rsid w:val="00607018"/>
    <w:rsid w:val="006077ED"/>
    <w:rsid w:val="00610954"/>
    <w:rsid w:val="00610CBE"/>
    <w:rsid w:val="00610E1F"/>
    <w:rsid w:val="0061269A"/>
    <w:rsid w:val="00612B61"/>
    <w:rsid w:val="0061321C"/>
    <w:rsid w:val="00613C5A"/>
    <w:rsid w:val="00614CA1"/>
    <w:rsid w:val="00615C2C"/>
    <w:rsid w:val="006168A6"/>
    <w:rsid w:val="0061697D"/>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5E3A"/>
    <w:rsid w:val="00626E2D"/>
    <w:rsid w:val="006272DE"/>
    <w:rsid w:val="00627D94"/>
    <w:rsid w:val="006300FB"/>
    <w:rsid w:val="006304D3"/>
    <w:rsid w:val="00630844"/>
    <w:rsid w:val="00630AB9"/>
    <w:rsid w:val="00630B42"/>
    <w:rsid w:val="00630D6B"/>
    <w:rsid w:val="0063104D"/>
    <w:rsid w:val="006310FC"/>
    <w:rsid w:val="00631688"/>
    <w:rsid w:val="00631D0E"/>
    <w:rsid w:val="006320D8"/>
    <w:rsid w:val="00632540"/>
    <w:rsid w:val="00632BC1"/>
    <w:rsid w:val="00632E88"/>
    <w:rsid w:val="0063303B"/>
    <w:rsid w:val="0063454C"/>
    <w:rsid w:val="00634DBB"/>
    <w:rsid w:val="00635221"/>
    <w:rsid w:val="00635255"/>
    <w:rsid w:val="006370EB"/>
    <w:rsid w:val="00637C26"/>
    <w:rsid w:val="00640732"/>
    <w:rsid w:val="00642072"/>
    <w:rsid w:val="006431D0"/>
    <w:rsid w:val="006440ED"/>
    <w:rsid w:val="0064467C"/>
    <w:rsid w:val="00644AB5"/>
    <w:rsid w:val="00645213"/>
    <w:rsid w:val="00645293"/>
    <w:rsid w:val="0064589C"/>
    <w:rsid w:val="006468CB"/>
    <w:rsid w:val="006475F3"/>
    <w:rsid w:val="00647B0C"/>
    <w:rsid w:val="00651B78"/>
    <w:rsid w:val="00652263"/>
    <w:rsid w:val="0065238F"/>
    <w:rsid w:val="0065278C"/>
    <w:rsid w:val="00652881"/>
    <w:rsid w:val="00652985"/>
    <w:rsid w:val="00653168"/>
    <w:rsid w:val="006533AE"/>
    <w:rsid w:val="00654203"/>
    <w:rsid w:val="00654A1F"/>
    <w:rsid w:val="006551AE"/>
    <w:rsid w:val="00660B96"/>
    <w:rsid w:val="00661974"/>
    <w:rsid w:val="006623E2"/>
    <w:rsid w:val="006624E3"/>
    <w:rsid w:val="006640F9"/>
    <w:rsid w:val="00664551"/>
    <w:rsid w:val="00664685"/>
    <w:rsid w:val="00664B95"/>
    <w:rsid w:val="00665D5F"/>
    <w:rsid w:val="006676A0"/>
    <w:rsid w:val="006704F3"/>
    <w:rsid w:val="0067062D"/>
    <w:rsid w:val="00670857"/>
    <w:rsid w:val="00671124"/>
    <w:rsid w:val="006727B0"/>
    <w:rsid w:val="0067307E"/>
    <w:rsid w:val="00673556"/>
    <w:rsid w:val="006739C0"/>
    <w:rsid w:val="00673F6D"/>
    <w:rsid w:val="00674850"/>
    <w:rsid w:val="00675116"/>
    <w:rsid w:val="00675D03"/>
    <w:rsid w:val="00676016"/>
    <w:rsid w:val="00676EA7"/>
    <w:rsid w:val="00680969"/>
    <w:rsid w:val="00683F61"/>
    <w:rsid w:val="00684796"/>
    <w:rsid w:val="00684DF4"/>
    <w:rsid w:val="006858DD"/>
    <w:rsid w:val="00686A36"/>
    <w:rsid w:val="00687AD5"/>
    <w:rsid w:val="00690DCB"/>
    <w:rsid w:val="00691230"/>
    <w:rsid w:val="0069211A"/>
    <w:rsid w:val="00692B81"/>
    <w:rsid w:val="00692C4F"/>
    <w:rsid w:val="006949D2"/>
    <w:rsid w:val="00694C5F"/>
    <w:rsid w:val="00695251"/>
    <w:rsid w:val="006952EB"/>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556"/>
    <w:rsid w:val="006A3CC1"/>
    <w:rsid w:val="006A3E73"/>
    <w:rsid w:val="006A4899"/>
    <w:rsid w:val="006A5E32"/>
    <w:rsid w:val="006A62E1"/>
    <w:rsid w:val="006A6566"/>
    <w:rsid w:val="006A72C6"/>
    <w:rsid w:val="006A7310"/>
    <w:rsid w:val="006A766E"/>
    <w:rsid w:val="006B02DA"/>
    <w:rsid w:val="006B08DB"/>
    <w:rsid w:val="006B08FB"/>
    <w:rsid w:val="006B194C"/>
    <w:rsid w:val="006B2065"/>
    <w:rsid w:val="006B22BD"/>
    <w:rsid w:val="006B275B"/>
    <w:rsid w:val="006B30BF"/>
    <w:rsid w:val="006B38C6"/>
    <w:rsid w:val="006B3940"/>
    <w:rsid w:val="006B45A6"/>
    <w:rsid w:val="006B48EC"/>
    <w:rsid w:val="006B4A69"/>
    <w:rsid w:val="006B5208"/>
    <w:rsid w:val="006B62F0"/>
    <w:rsid w:val="006B65E2"/>
    <w:rsid w:val="006B6C6B"/>
    <w:rsid w:val="006C09B6"/>
    <w:rsid w:val="006C0CD6"/>
    <w:rsid w:val="006C168D"/>
    <w:rsid w:val="006C2BF5"/>
    <w:rsid w:val="006C4A40"/>
    <w:rsid w:val="006C4E56"/>
    <w:rsid w:val="006C61CD"/>
    <w:rsid w:val="006C642C"/>
    <w:rsid w:val="006C6FC6"/>
    <w:rsid w:val="006C7BB9"/>
    <w:rsid w:val="006C7D50"/>
    <w:rsid w:val="006D11EA"/>
    <w:rsid w:val="006D136D"/>
    <w:rsid w:val="006D141C"/>
    <w:rsid w:val="006D18BA"/>
    <w:rsid w:val="006D2425"/>
    <w:rsid w:val="006D2CF3"/>
    <w:rsid w:val="006D2D08"/>
    <w:rsid w:val="006D2F35"/>
    <w:rsid w:val="006D3228"/>
    <w:rsid w:val="006D349E"/>
    <w:rsid w:val="006D34C2"/>
    <w:rsid w:val="006D41EF"/>
    <w:rsid w:val="006D44DC"/>
    <w:rsid w:val="006D4A94"/>
    <w:rsid w:val="006D53AA"/>
    <w:rsid w:val="006D6166"/>
    <w:rsid w:val="006D6993"/>
    <w:rsid w:val="006D70EC"/>
    <w:rsid w:val="006E0D09"/>
    <w:rsid w:val="006E241F"/>
    <w:rsid w:val="006E24EE"/>
    <w:rsid w:val="006E25BD"/>
    <w:rsid w:val="006E3379"/>
    <w:rsid w:val="006E34B7"/>
    <w:rsid w:val="006E36B8"/>
    <w:rsid w:val="006E3874"/>
    <w:rsid w:val="006E4981"/>
    <w:rsid w:val="006E5585"/>
    <w:rsid w:val="006E5E32"/>
    <w:rsid w:val="006E633A"/>
    <w:rsid w:val="006E6A14"/>
    <w:rsid w:val="006E6B16"/>
    <w:rsid w:val="006E6DE8"/>
    <w:rsid w:val="006E780C"/>
    <w:rsid w:val="006F0BA7"/>
    <w:rsid w:val="006F0D1A"/>
    <w:rsid w:val="006F0F01"/>
    <w:rsid w:val="006F174D"/>
    <w:rsid w:val="006F1F41"/>
    <w:rsid w:val="006F2787"/>
    <w:rsid w:val="006F32EF"/>
    <w:rsid w:val="006F3615"/>
    <w:rsid w:val="006F3C54"/>
    <w:rsid w:val="006F41B7"/>
    <w:rsid w:val="006F4CD8"/>
    <w:rsid w:val="006F5125"/>
    <w:rsid w:val="006F53D9"/>
    <w:rsid w:val="006F5812"/>
    <w:rsid w:val="006F587F"/>
    <w:rsid w:val="006F609A"/>
    <w:rsid w:val="006F685F"/>
    <w:rsid w:val="007004DC"/>
    <w:rsid w:val="00701093"/>
    <w:rsid w:val="007015F1"/>
    <w:rsid w:val="0070173B"/>
    <w:rsid w:val="007022C4"/>
    <w:rsid w:val="0070269B"/>
    <w:rsid w:val="007026E9"/>
    <w:rsid w:val="00703C8B"/>
    <w:rsid w:val="00703E8A"/>
    <w:rsid w:val="00704A3A"/>
    <w:rsid w:val="00704F60"/>
    <w:rsid w:val="00705EC3"/>
    <w:rsid w:val="00706EA3"/>
    <w:rsid w:val="007078BE"/>
    <w:rsid w:val="00707ED7"/>
    <w:rsid w:val="00710644"/>
    <w:rsid w:val="00710BF6"/>
    <w:rsid w:val="00711522"/>
    <w:rsid w:val="00711891"/>
    <w:rsid w:val="007118A6"/>
    <w:rsid w:val="007124FE"/>
    <w:rsid w:val="00712533"/>
    <w:rsid w:val="00713186"/>
    <w:rsid w:val="00713757"/>
    <w:rsid w:val="00713758"/>
    <w:rsid w:val="007137D8"/>
    <w:rsid w:val="00713871"/>
    <w:rsid w:val="007138EA"/>
    <w:rsid w:val="00714064"/>
    <w:rsid w:val="0071409E"/>
    <w:rsid w:val="00717772"/>
    <w:rsid w:val="007200E5"/>
    <w:rsid w:val="00720371"/>
    <w:rsid w:val="007205A9"/>
    <w:rsid w:val="00720C17"/>
    <w:rsid w:val="00721AF1"/>
    <w:rsid w:val="0072280F"/>
    <w:rsid w:val="00722B5E"/>
    <w:rsid w:val="007235F5"/>
    <w:rsid w:val="00723B2C"/>
    <w:rsid w:val="00723CBA"/>
    <w:rsid w:val="007253CC"/>
    <w:rsid w:val="00725645"/>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07E"/>
    <w:rsid w:val="0074033C"/>
    <w:rsid w:val="0074050E"/>
    <w:rsid w:val="00740615"/>
    <w:rsid w:val="00740B66"/>
    <w:rsid w:val="00741AF8"/>
    <w:rsid w:val="00741EBE"/>
    <w:rsid w:val="00742181"/>
    <w:rsid w:val="007424EC"/>
    <w:rsid w:val="00742EDA"/>
    <w:rsid w:val="007440FA"/>
    <w:rsid w:val="00744201"/>
    <w:rsid w:val="0074449B"/>
    <w:rsid w:val="00744B78"/>
    <w:rsid w:val="00745FCE"/>
    <w:rsid w:val="00746130"/>
    <w:rsid w:val="0074617F"/>
    <w:rsid w:val="007465B8"/>
    <w:rsid w:val="00746A40"/>
    <w:rsid w:val="00746E6A"/>
    <w:rsid w:val="00747598"/>
    <w:rsid w:val="00750358"/>
    <w:rsid w:val="007520A3"/>
    <w:rsid w:val="007526F5"/>
    <w:rsid w:val="00752ACD"/>
    <w:rsid w:val="007534D1"/>
    <w:rsid w:val="00753B6E"/>
    <w:rsid w:val="00753F47"/>
    <w:rsid w:val="00754717"/>
    <w:rsid w:val="00754836"/>
    <w:rsid w:val="00754FB9"/>
    <w:rsid w:val="007553A9"/>
    <w:rsid w:val="00755BA2"/>
    <w:rsid w:val="00755CDF"/>
    <w:rsid w:val="0075623D"/>
    <w:rsid w:val="00757042"/>
    <w:rsid w:val="007578C3"/>
    <w:rsid w:val="00757A4C"/>
    <w:rsid w:val="00760820"/>
    <w:rsid w:val="00760895"/>
    <w:rsid w:val="00762ABF"/>
    <w:rsid w:val="00762EA9"/>
    <w:rsid w:val="007632A5"/>
    <w:rsid w:val="00764A94"/>
    <w:rsid w:val="00764B26"/>
    <w:rsid w:val="00764EA6"/>
    <w:rsid w:val="0076503D"/>
    <w:rsid w:val="007651A9"/>
    <w:rsid w:val="007651E5"/>
    <w:rsid w:val="0076524F"/>
    <w:rsid w:val="00765584"/>
    <w:rsid w:val="007665B2"/>
    <w:rsid w:val="007670DC"/>
    <w:rsid w:val="0076715F"/>
    <w:rsid w:val="00767356"/>
    <w:rsid w:val="007677A3"/>
    <w:rsid w:val="00767CE6"/>
    <w:rsid w:val="00770F2A"/>
    <w:rsid w:val="0077111A"/>
    <w:rsid w:val="0077213A"/>
    <w:rsid w:val="00772272"/>
    <w:rsid w:val="007725D8"/>
    <w:rsid w:val="0077369F"/>
    <w:rsid w:val="0077463A"/>
    <w:rsid w:val="00774AB3"/>
    <w:rsid w:val="00774D0F"/>
    <w:rsid w:val="00774D7B"/>
    <w:rsid w:val="007756ED"/>
    <w:rsid w:val="0077589D"/>
    <w:rsid w:val="0077617F"/>
    <w:rsid w:val="00776A3D"/>
    <w:rsid w:val="0077707A"/>
    <w:rsid w:val="007776BF"/>
    <w:rsid w:val="00777C63"/>
    <w:rsid w:val="007819A1"/>
    <w:rsid w:val="00783BA5"/>
    <w:rsid w:val="007840F7"/>
    <w:rsid w:val="00784F9E"/>
    <w:rsid w:val="0078533C"/>
    <w:rsid w:val="007856FD"/>
    <w:rsid w:val="007857FB"/>
    <w:rsid w:val="007870FC"/>
    <w:rsid w:val="007871C3"/>
    <w:rsid w:val="00787CD0"/>
    <w:rsid w:val="007905A2"/>
    <w:rsid w:val="00790C59"/>
    <w:rsid w:val="00791053"/>
    <w:rsid w:val="00791261"/>
    <w:rsid w:val="007918FE"/>
    <w:rsid w:val="00791A3A"/>
    <w:rsid w:val="0079262D"/>
    <w:rsid w:val="00792A53"/>
    <w:rsid w:val="00794196"/>
    <w:rsid w:val="00794C47"/>
    <w:rsid w:val="00794FFF"/>
    <w:rsid w:val="0079649A"/>
    <w:rsid w:val="00796D4D"/>
    <w:rsid w:val="007971B8"/>
    <w:rsid w:val="00797637"/>
    <w:rsid w:val="00797D3C"/>
    <w:rsid w:val="007A0018"/>
    <w:rsid w:val="007A0ADE"/>
    <w:rsid w:val="007A1B35"/>
    <w:rsid w:val="007A2EA6"/>
    <w:rsid w:val="007A3680"/>
    <w:rsid w:val="007A3BCD"/>
    <w:rsid w:val="007A4354"/>
    <w:rsid w:val="007A4A03"/>
    <w:rsid w:val="007A4C1C"/>
    <w:rsid w:val="007A5214"/>
    <w:rsid w:val="007A59B8"/>
    <w:rsid w:val="007A65AF"/>
    <w:rsid w:val="007A7682"/>
    <w:rsid w:val="007A7F42"/>
    <w:rsid w:val="007B1B5B"/>
    <w:rsid w:val="007B2862"/>
    <w:rsid w:val="007B2FD8"/>
    <w:rsid w:val="007B3968"/>
    <w:rsid w:val="007B45AF"/>
    <w:rsid w:val="007B4DD0"/>
    <w:rsid w:val="007B611E"/>
    <w:rsid w:val="007B662A"/>
    <w:rsid w:val="007B71DC"/>
    <w:rsid w:val="007B7743"/>
    <w:rsid w:val="007B7F07"/>
    <w:rsid w:val="007C04F4"/>
    <w:rsid w:val="007C2139"/>
    <w:rsid w:val="007C27DE"/>
    <w:rsid w:val="007C299E"/>
    <w:rsid w:val="007C525F"/>
    <w:rsid w:val="007C5321"/>
    <w:rsid w:val="007C5881"/>
    <w:rsid w:val="007C5E8A"/>
    <w:rsid w:val="007C5F4B"/>
    <w:rsid w:val="007C6AAB"/>
    <w:rsid w:val="007C7B84"/>
    <w:rsid w:val="007D00DD"/>
    <w:rsid w:val="007D0C4D"/>
    <w:rsid w:val="007D1CCF"/>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33D"/>
    <w:rsid w:val="007E279D"/>
    <w:rsid w:val="007E2D69"/>
    <w:rsid w:val="007E3B9A"/>
    <w:rsid w:val="007E3EEF"/>
    <w:rsid w:val="007E46E8"/>
    <w:rsid w:val="007E470F"/>
    <w:rsid w:val="007E4C1F"/>
    <w:rsid w:val="007E57C9"/>
    <w:rsid w:val="007E67A9"/>
    <w:rsid w:val="007F01DE"/>
    <w:rsid w:val="007F02E5"/>
    <w:rsid w:val="007F0759"/>
    <w:rsid w:val="007F0BCC"/>
    <w:rsid w:val="007F156E"/>
    <w:rsid w:val="007F1CF3"/>
    <w:rsid w:val="007F1D6F"/>
    <w:rsid w:val="007F25C0"/>
    <w:rsid w:val="007F27A7"/>
    <w:rsid w:val="007F30BB"/>
    <w:rsid w:val="007F4025"/>
    <w:rsid w:val="007F4A97"/>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3F84"/>
    <w:rsid w:val="00814BDE"/>
    <w:rsid w:val="00814DBC"/>
    <w:rsid w:val="00815A5C"/>
    <w:rsid w:val="008173E1"/>
    <w:rsid w:val="008173EB"/>
    <w:rsid w:val="008174D4"/>
    <w:rsid w:val="0082002E"/>
    <w:rsid w:val="0082083C"/>
    <w:rsid w:val="00820C54"/>
    <w:rsid w:val="00820F37"/>
    <w:rsid w:val="00820FE6"/>
    <w:rsid w:val="00821A66"/>
    <w:rsid w:val="00822476"/>
    <w:rsid w:val="00822882"/>
    <w:rsid w:val="00822A1E"/>
    <w:rsid w:val="008238C7"/>
    <w:rsid w:val="00824A90"/>
    <w:rsid w:val="00824B4D"/>
    <w:rsid w:val="008250F9"/>
    <w:rsid w:val="00825268"/>
    <w:rsid w:val="0082571C"/>
    <w:rsid w:val="00825B94"/>
    <w:rsid w:val="00825BB4"/>
    <w:rsid w:val="00825F68"/>
    <w:rsid w:val="008273D2"/>
    <w:rsid w:val="00830E92"/>
    <w:rsid w:val="0083177D"/>
    <w:rsid w:val="00831B0B"/>
    <w:rsid w:val="008320ED"/>
    <w:rsid w:val="00832A0F"/>
    <w:rsid w:val="00834375"/>
    <w:rsid w:val="00835179"/>
    <w:rsid w:val="008353D5"/>
    <w:rsid w:val="00835408"/>
    <w:rsid w:val="008358A2"/>
    <w:rsid w:val="008359DA"/>
    <w:rsid w:val="008362D0"/>
    <w:rsid w:val="008367AF"/>
    <w:rsid w:val="00837CEF"/>
    <w:rsid w:val="00837E2F"/>
    <w:rsid w:val="00840035"/>
    <w:rsid w:val="00842661"/>
    <w:rsid w:val="008428A9"/>
    <w:rsid w:val="00844112"/>
    <w:rsid w:val="00844DF7"/>
    <w:rsid w:val="00845401"/>
    <w:rsid w:val="008456C9"/>
    <w:rsid w:val="0084611D"/>
    <w:rsid w:val="00846177"/>
    <w:rsid w:val="0084654D"/>
    <w:rsid w:val="00846C9F"/>
    <w:rsid w:val="00847BD6"/>
    <w:rsid w:val="00850137"/>
    <w:rsid w:val="0085081E"/>
    <w:rsid w:val="00850C62"/>
    <w:rsid w:val="008528EC"/>
    <w:rsid w:val="00852B48"/>
    <w:rsid w:val="008539F6"/>
    <w:rsid w:val="00853FD8"/>
    <w:rsid w:val="0085441E"/>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6F83"/>
    <w:rsid w:val="0086748F"/>
    <w:rsid w:val="00872282"/>
    <w:rsid w:val="0087274F"/>
    <w:rsid w:val="00872757"/>
    <w:rsid w:val="00872928"/>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5C59"/>
    <w:rsid w:val="00886890"/>
    <w:rsid w:val="00887A3B"/>
    <w:rsid w:val="00887BF9"/>
    <w:rsid w:val="00887DE6"/>
    <w:rsid w:val="0089115F"/>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7A3"/>
    <w:rsid w:val="008A08D7"/>
    <w:rsid w:val="008A17AF"/>
    <w:rsid w:val="008A1B95"/>
    <w:rsid w:val="008A1ED9"/>
    <w:rsid w:val="008A2C65"/>
    <w:rsid w:val="008A2F16"/>
    <w:rsid w:val="008A36AE"/>
    <w:rsid w:val="008A48C3"/>
    <w:rsid w:val="008A4E18"/>
    <w:rsid w:val="008A520C"/>
    <w:rsid w:val="008A5493"/>
    <w:rsid w:val="008A596C"/>
    <w:rsid w:val="008A64C4"/>
    <w:rsid w:val="008A6BF7"/>
    <w:rsid w:val="008A6C97"/>
    <w:rsid w:val="008A6CC1"/>
    <w:rsid w:val="008A70D3"/>
    <w:rsid w:val="008A72FB"/>
    <w:rsid w:val="008A7E8F"/>
    <w:rsid w:val="008A7F03"/>
    <w:rsid w:val="008B1823"/>
    <w:rsid w:val="008B1B4E"/>
    <w:rsid w:val="008B1F99"/>
    <w:rsid w:val="008B24DC"/>
    <w:rsid w:val="008B2BDF"/>
    <w:rsid w:val="008B33D0"/>
    <w:rsid w:val="008B391A"/>
    <w:rsid w:val="008B4198"/>
    <w:rsid w:val="008B5177"/>
    <w:rsid w:val="008B57C6"/>
    <w:rsid w:val="008B586A"/>
    <w:rsid w:val="008B6651"/>
    <w:rsid w:val="008B6B0E"/>
    <w:rsid w:val="008B6E16"/>
    <w:rsid w:val="008B7110"/>
    <w:rsid w:val="008B7A20"/>
    <w:rsid w:val="008C0DF9"/>
    <w:rsid w:val="008C1154"/>
    <w:rsid w:val="008C1CC7"/>
    <w:rsid w:val="008C1D0E"/>
    <w:rsid w:val="008C2029"/>
    <w:rsid w:val="008C267C"/>
    <w:rsid w:val="008C2E44"/>
    <w:rsid w:val="008C2F4F"/>
    <w:rsid w:val="008C327A"/>
    <w:rsid w:val="008C3427"/>
    <w:rsid w:val="008C3BC2"/>
    <w:rsid w:val="008C4F76"/>
    <w:rsid w:val="008C55AD"/>
    <w:rsid w:val="008C61D6"/>
    <w:rsid w:val="008C649D"/>
    <w:rsid w:val="008C64F1"/>
    <w:rsid w:val="008C7C1A"/>
    <w:rsid w:val="008D0DC1"/>
    <w:rsid w:val="008D1434"/>
    <w:rsid w:val="008D1BB0"/>
    <w:rsid w:val="008D20FF"/>
    <w:rsid w:val="008D2766"/>
    <w:rsid w:val="008D2B9A"/>
    <w:rsid w:val="008D3A3D"/>
    <w:rsid w:val="008D3DE6"/>
    <w:rsid w:val="008D4223"/>
    <w:rsid w:val="008D44CC"/>
    <w:rsid w:val="008D46E3"/>
    <w:rsid w:val="008D4CED"/>
    <w:rsid w:val="008D50F9"/>
    <w:rsid w:val="008D5442"/>
    <w:rsid w:val="008D5CAF"/>
    <w:rsid w:val="008D5F8E"/>
    <w:rsid w:val="008D64F1"/>
    <w:rsid w:val="008D6709"/>
    <w:rsid w:val="008D69A4"/>
    <w:rsid w:val="008D785F"/>
    <w:rsid w:val="008E06B7"/>
    <w:rsid w:val="008E083A"/>
    <w:rsid w:val="008E12AD"/>
    <w:rsid w:val="008E2152"/>
    <w:rsid w:val="008E22FF"/>
    <w:rsid w:val="008E2450"/>
    <w:rsid w:val="008E3F27"/>
    <w:rsid w:val="008E43C6"/>
    <w:rsid w:val="008E47EF"/>
    <w:rsid w:val="008E4E6E"/>
    <w:rsid w:val="008E5039"/>
    <w:rsid w:val="008E5DB7"/>
    <w:rsid w:val="008E61EB"/>
    <w:rsid w:val="008E7896"/>
    <w:rsid w:val="008E793C"/>
    <w:rsid w:val="008E79C7"/>
    <w:rsid w:val="008E7B6F"/>
    <w:rsid w:val="008E7C9D"/>
    <w:rsid w:val="008E7D8A"/>
    <w:rsid w:val="008F064D"/>
    <w:rsid w:val="008F14C7"/>
    <w:rsid w:val="008F1E9E"/>
    <w:rsid w:val="008F2165"/>
    <w:rsid w:val="008F2477"/>
    <w:rsid w:val="008F3879"/>
    <w:rsid w:val="008F3CE4"/>
    <w:rsid w:val="008F3D69"/>
    <w:rsid w:val="008F4125"/>
    <w:rsid w:val="008F5405"/>
    <w:rsid w:val="008F5442"/>
    <w:rsid w:val="008F653E"/>
    <w:rsid w:val="008F7769"/>
    <w:rsid w:val="009000B9"/>
    <w:rsid w:val="009004FE"/>
    <w:rsid w:val="009010F0"/>
    <w:rsid w:val="00901162"/>
    <w:rsid w:val="00901B53"/>
    <w:rsid w:val="0090223A"/>
    <w:rsid w:val="00902765"/>
    <w:rsid w:val="009028CD"/>
    <w:rsid w:val="009028E2"/>
    <w:rsid w:val="00902C04"/>
    <w:rsid w:val="009039FE"/>
    <w:rsid w:val="00903E9A"/>
    <w:rsid w:val="009048A5"/>
    <w:rsid w:val="00905404"/>
    <w:rsid w:val="00905551"/>
    <w:rsid w:val="00906478"/>
    <w:rsid w:val="00906753"/>
    <w:rsid w:val="00907264"/>
    <w:rsid w:val="00907378"/>
    <w:rsid w:val="0090765F"/>
    <w:rsid w:val="00911305"/>
    <w:rsid w:val="00912590"/>
    <w:rsid w:val="00913200"/>
    <w:rsid w:val="00914EAB"/>
    <w:rsid w:val="009152D8"/>
    <w:rsid w:val="00915A1D"/>
    <w:rsid w:val="00921A3C"/>
    <w:rsid w:val="00922567"/>
    <w:rsid w:val="009228DB"/>
    <w:rsid w:val="00922D49"/>
    <w:rsid w:val="00922FC3"/>
    <w:rsid w:val="009236B9"/>
    <w:rsid w:val="00923B60"/>
    <w:rsid w:val="009250D8"/>
    <w:rsid w:val="009259BD"/>
    <w:rsid w:val="00925E37"/>
    <w:rsid w:val="00925EDD"/>
    <w:rsid w:val="00925F20"/>
    <w:rsid w:val="00927899"/>
    <w:rsid w:val="0092796D"/>
    <w:rsid w:val="00927D0E"/>
    <w:rsid w:val="00930873"/>
    <w:rsid w:val="009309DA"/>
    <w:rsid w:val="00931040"/>
    <w:rsid w:val="00931663"/>
    <w:rsid w:val="00931D22"/>
    <w:rsid w:val="00932382"/>
    <w:rsid w:val="00932CC7"/>
    <w:rsid w:val="00933CC8"/>
    <w:rsid w:val="00935306"/>
    <w:rsid w:val="00935A3A"/>
    <w:rsid w:val="00935FB2"/>
    <w:rsid w:val="00936688"/>
    <w:rsid w:val="00937212"/>
    <w:rsid w:val="00937683"/>
    <w:rsid w:val="00937AC9"/>
    <w:rsid w:val="00937CFA"/>
    <w:rsid w:val="00940291"/>
    <w:rsid w:val="009406B3"/>
    <w:rsid w:val="0094127A"/>
    <w:rsid w:val="00941EEA"/>
    <w:rsid w:val="00942286"/>
    <w:rsid w:val="00942A55"/>
    <w:rsid w:val="00943361"/>
    <w:rsid w:val="00943748"/>
    <w:rsid w:val="00943CEE"/>
    <w:rsid w:val="00943DAB"/>
    <w:rsid w:val="009444F4"/>
    <w:rsid w:val="00944674"/>
    <w:rsid w:val="00945CC4"/>
    <w:rsid w:val="00945CF5"/>
    <w:rsid w:val="00946041"/>
    <w:rsid w:val="0094691C"/>
    <w:rsid w:val="00947C95"/>
    <w:rsid w:val="00947EED"/>
    <w:rsid w:val="009500A1"/>
    <w:rsid w:val="0095037E"/>
    <w:rsid w:val="009506D9"/>
    <w:rsid w:val="00951D97"/>
    <w:rsid w:val="00952230"/>
    <w:rsid w:val="00952266"/>
    <w:rsid w:val="00952AAD"/>
    <w:rsid w:val="00953B2B"/>
    <w:rsid w:val="00954567"/>
    <w:rsid w:val="009547B3"/>
    <w:rsid w:val="009549E0"/>
    <w:rsid w:val="00954A89"/>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70C1"/>
    <w:rsid w:val="00967657"/>
    <w:rsid w:val="009678C3"/>
    <w:rsid w:val="00970770"/>
    <w:rsid w:val="00970C69"/>
    <w:rsid w:val="00971F1C"/>
    <w:rsid w:val="0097211D"/>
    <w:rsid w:val="009724F9"/>
    <w:rsid w:val="0097263C"/>
    <w:rsid w:val="00972DF9"/>
    <w:rsid w:val="00972E10"/>
    <w:rsid w:val="00972E7B"/>
    <w:rsid w:val="009738AD"/>
    <w:rsid w:val="00973C23"/>
    <w:rsid w:val="0097410B"/>
    <w:rsid w:val="00974694"/>
    <w:rsid w:val="009746CA"/>
    <w:rsid w:val="00974B8D"/>
    <w:rsid w:val="00974E7C"/>
    <w:rsid w:val="00975268"/>
    <w:rsid w:val="00977134"/>
    <w:rsid w:val="00977F4E"/>
    <w:rsid w:val="00980013"/>
    <w:rsid w:val="00980AE3"/>
    <w:rsid w:val="00980E65"/>
    <w:rsid w:val="0098122D"/>
    <w:rsid w:val="00981927"/>
    <w:rsid w:val="00981963"/>
    <w:rsid w:val="009831B9"/>
    <w:rsid w:val="00983C82"/>
    <w:rsid w:val="009844D6"/>
    <w:rsid w:val="00984520"/>
    <w:rsid w:val="0098472A"/>
    <w:rsid w:val="0098545C"/>
    <w:rsid w:val="00985CAB"/>
    <w:rsid w:val="00986222"/>
    <w:rsid w:val="009862F1"/>
    <w:rsid w:val="009871EA"/>
    <w:rsid w:val="00987FA6"/>
    <w:rsid w:val="009910DC"/>
    <w:rsid w:val="0099165C"/>
    <w:rsid w:val="00991675"/>
    <w:rsid w:val="00992BA2"/>
    <w:rsid w:val="00992F83"/>
    <w:rsid w:val="0099344F"/>
    <w:rsid w:val="00993A3C"/>
    <w:rsid w:val="00994025"/>
    <w:rsid w:val="0099508A"/>
    <w:rsid w:val="00995F93"/>
    <w:rsid w:val="00996E9F"/>
    <w:rsid w:val="009974EB"/>
    <w:rsid w:val="009975BE"/>
    <w:rsid w:val="00997A12"/>
    <w:rsid w:val="009A0579"/>
    <w:rsid w:val="009A09A1"/>
    <w:rsid w:val="009A1126"/>
    <w:rsid w:val="009A1B37"/>
    <w:rsid w:val="009A5564"/>
    <w:rsid w:val="009A6D27"/>
    <w:rsid w:val="009A7469"/>
    <w:rsid w:val="009A7D54"/>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1BE0"/>
    <w:rsid w:val="009C1F80"/>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7AA"/>
    <w:rsid w:val="009D2BFD"/>
    <w:rsid w:val="009D2FF8"/>
    <w:rsid w:val="009D3F20"/>
    <w:rsid w:val="009D428F"/>
    <w:rsid w:val="009D4991"/>
    <w:rsid w:val="009D597B"/>
    <w:rsid w:val="009D5BB5"/>
    <w:rsid w:val="009D67D4"/>
    <w:rsid w:val="009D696D"/>
    <w:rsid w:val="009D6993"/>
    <w:rsid w:val="009D6ED2"/>
    <w:rsid w:val="009E08B3"/>
    <w:rsid w:val="009E0BCD"/>
    <w:rsid w:val="009E0F1A"/>
    <w:rsid w:val="009E140D"/>
    <w:rsid w:val="009E266D"/>
    <w:rsid w:val="009E43DD"/>
    <w:rsid w:val="009E4465"/>
    <w:rsid w:val="009E5318"/>
    <w:rsid w:val="009E6401"/>
    <w:rsid w:val="009E6C54"/>
    <w:rsid w:val="009E6DF1"/>
    <w:rsid w:val="009F04C8"/>
    <w:rsid w:val="009F0812"/>
    <w:rsid w:val="009F0E02"/>
    <w:rsid w:val="009F19A6"/>
    <w:rsid w:val="009F248B"/>
    <w:rsid w:val="009F2A25"/>
    <w:rsid w:val="009F3A1A"/>
    <w:rsid w:val="009F4C7D"/>
    <w:rsid w:val="009F5235"/>
    <w:rsid w:val="009F531A"/>
    <w:rsid w:val="009F5B55"/>
    <w:rsid w:val="009F6344"/>
    <w:rsid w:val="009F6550"/>
    <w:rsid w:val="009F6A12"/>
    <w:rsid w:val="009F6B65"/>
    <w:rsid w:val="009F786E"/>
    <w:rsid w:val="00A0037F"/>
    <w:rsid w:val="00A00902"/>
    <w:rsid w:val="00A0098B"/>
    <w:rsid w:val="00A00EBE"/>
    <w:rsid w:val="00A0294E"/>
    <w:rsid w:val="00A039FF"/>
    <w:rsid w:val="00A03D74"/>
    <w:rsid w:val="00A04524"/>
    <w:rsid w:val="00A05ACE"/>
    <w:rsid w:val="00A06063"/>
    <w:rsid w:val="00A062B7"/>
    <w:rsid w:val="00A0799D"/>
    <w:rsid w:val="00A07CEB"/>
    <w:rsid w:val="00A114B9"/>
    <w:rsid w:val="00A121E1"/>
    <w:rsid w:val="00A128C9"/>
    <w:rsid w:val="00A1308A"/>
    <w:rsid w:val="00A131DE"/>
    <w:rsid w:val="00A13A65"/>
    <w:rsid w:val="00A14589"/>
    <w:rsid w:val="00A14AE3"/>
    <w:rsid w:val="00A1644B"/>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056"/>
    <w:rsid w:val="00A27804"/>
    <w:rsid w:val="00A3276D"/>
    <w:rsid w:val="00A334D1"/>
    <w:rsid w:val="00A34257"/>
    <w:rsid w:val="00A3599E"/>
    <w:rsid w:val="00A361E0"/>
    <w:rsid w:val="00A3655D"/>
    <w:rsid w:val="00A36822"/>
    <w:rsid w:val="00A36AB5"/>
    <w:rsid w:val="00A374FD"/>
    <w:rsid w:val="00A3754B"/>
    <w:rsid w:val="00A402DD"/>
    <w:rsid w:val="00A403D2"/>
    <w:rsid w:val="00A4069E"/>
    <w:rsid w:val="00A40735"/>
    <w:rsid w:val="00A40BBF"/>
    <w:rsid w:val="00A411D1"/>
    <w:rsid w:val="00A416E4"/>
    <w:rsid w:val="00A43357"/>
    <w:rsid w:val="00A43389"/>
    <w:rsid w:val="00A434A7"/>
    <w:rsid w:val="00A43E71"/>
    <w:rsid w:val="00A4521A"/>
    <w:rsid w:val="00A4526F"/>
    <w:rsid w:val="00A45753"/>
    <w:rsid w:val="00A457B8"/>
    <w:rsid w:val="00A45DF7"/>
    <w:rsid w:val="00A47B15"/>
    <w:rsid w:val="00A5094A"/>
    <w:rsid w:val="00A5137B"/>
    <w:rsid w:val="00A51708"/>
    <w:rsid w:val="00A52F84"/>
    <w:rsid w:val="00A53124"/>
    <w:rsid w:val="00A533CC"/>
    <w:rsid w:val="00A53A45"/>
    <w:rsid w:val="00A54284"/>
    <w:rsid w:val="00A5465A"/>
    <w:rsid w:val="00A54870"/>
    <w:rsid w:val="00A54FB5"/>
    <w:rsid w:val="00A5500A"/>
    <w:rsid w:val="00A56B05"/>
    <w:rsid w:val="00A56C06"/>
    <w:rsid w:val="00A56CD0"/>
    <w:rsid w:val="00A56E50"/>
    <w:rsid w:val="00A56F12"/>
    <w:rsid w:val="00A57096"/>
    <w:rsid w:val="00A5726C"/>
    <w:rsid w:val="00A57678"/>
    <w:rsid w:val="00A57972"/>
    <w:rsid w:val="00A579F5"/>
    <w:rsid w:val="00A57E25"/>
    <w:rsid w:val="00A57F83"/>
    <w:rsid w:val="00A60640"/>
    <w:rsid w:val="00A606B4"/>
    <w:rsid w:val="00A60E2F"/>
    <w:rsid w:val="00A626F9"/>
    <w:rsid w:val="00A627AD"/>
    <w:rsid w:val="00A62FCD"/>
    <w:rsid w:val="00A63246"/>
    <w:rsid w:val="00A63284"/>
    <w:rsid w:val="00A6330A"/>
    <w:rsid w:val="00A63458"/>
    <w:rsid w:val="00A6372D"/>
    <w:rsid w:val="00A63A13"/>
    <w:rsid w:val="00A64CB8"/>
    <w:rsid w:val="00A65E62"/>
    <w:rsid w:val="00A66065"/>
    <w:rsid w:val="00A67018"/>
    <w:rsid w:val="00A671D2"/>
    <w:rsid w:val="00A67289"/>
    <w:rsid w:val="00A672F3"/>
    <w:rsid w:val="00A673DC"/>
    <w:rsid w:val="00A7076E"/>
    <w:rsid w:val="00A709BE"/>
    <w:rsid w:val="00A70D85"/>
    <w:rsid w:val="00A7162E"/>
    <w:rsid w:val="00A72D71"/>
    <w:rsid w:val="00A72DAF"/>
    <w:rsid w:val="00A73112"/>
    <w:rsid w:val="00A73617"/>
    <w:rsid w:val="00A747D2"/>
    <w:rsid w:val="00A74985"/>
    <w:rsid w:val="00A75123"/>
    <w:rsid w:val="00A75705"/>
    <w:rsid w:val="00A75F35"/>
    <w:rsid w:val="00A76542"/>
    <w:rsid w:val="00A765A9"/>
    <w:rsid w:val="00A77C69"/>
    <w:rsid w:val="00A802E0"/>
    <w:rsid w:val="00A812B1"/>
    <w:rsid w:val="00A825DC"/>
    <w:rsid w:val="00A82B98"/>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31BC"/>
    <w:rsid w:val="00A936F9"/>
    <w:rsid w:val="00A9431A"/>
    <w:rsid w:val="00A947AA"/>
    <w:rsid w:val="00A94888"/>
    <w:rsid w:val="00A95366"/>
    <w:rsid w:val="00A9681C"/>
    <w:rsid w:val="00A96867"/>
    <w:rsid w:val="00A96A94"/>
    <w:rsid w:val="00A96B3D"/>
    <w:rsid w:val="00AA05B4"/>
    <w:rsid w:val="00AA1B53"/>
    <w:rsid w:val="00AA1DEA"/>
    <w:rsid w:val="00AA256D"/>
    <w:rsid w:val="00AA311D"/>
    <w:rsid w:val="00AA3556"/>
    <w:rsid w:val="00AA35FD"/>
    <w:rsid w:val="00AA3DB7"/>
    <w:rsid w:val="00AA41D3"/>
    <w:rsid w:val="00AA7DCC"/>
    <w:rsid w:val="00AB0039"/>
    <w:rsid w:val="00AB0D96"/>
    <w:rsid w:val="00AB15A3"/>
    <w:rsid w:val="00AB177A"/>
    <w:rsid w:val="00AB216D"/>
    <w:rsid w:val="00AB2DBD"/>
    <w:rsid w:val="00AB3012"/>
    <w:rsid w:val="00AB321C"/>
    <w:rsid w:val="00AB473F"/>
    <w:rsid w:val="00AB4999"/>
    <w:rsid w:val="00AB4A9C"/>
    <w:rsid w:val="00AB4C91"/>
    <w:rsid w:val="00AB4E3B"/>
    <w:rsid w:val="00AB5381"/>
    <w:rsid w:val="00AB688F"/>
    <w:rsid w:val="00AB6FCA"/>
    <w:rsid w:val="00AB75EA"/>
    <w:rsid w:val="00AB7654"/>
    <w:rsid w:val="00AB7AA2"/>
    <w:rsid w:val="00AC0116"/>
    <w:rsid w:val="00AC0A22"/>
    <w:rsid w:val="00AC0A3B"/>
    <w:rsid w:val="00AC1515"/>
    <w:rsid w:val="00AC1941"/>
    <w:rsid w:val="00AC2234"/>
    <w:rsid w:val="00AC328F"/>
    <w:rsid w:val="00AC35CA"/>
    <w:rsid w:val="00AC3CDA"/>
    <w:rsid w:val="00AC3FF3"/>
    <w:rsid w:val="00AC4BC1"/>
    <w:rsid w:val="00AC5715"/>
    <w:rsid w:val="00AC5DF0"/>
    <w:rsid w:val="00AC6D32"/>
    <w:rsid w:val="00AD04BD"/>
    <w:rsid w:val="00AD0765"/>
    <w:rsid w:val="00AD0F00"/>
    <w:rsid w:val="00AD1469"/>
    <w:rsid w:val="00AD4AC2"/>
    <w:rsid w:val="00AD55A8"/>
    <w:rsid w:val="00AD5CA4"/>
    <w:rsid w:val="00AD6694"/>
    <w:rsid w:val="00AD6A91"/>
    <w:rsid w:val="00AD7214"/>
    <w:rsid w:val="00AD7567"/>
    <w:rsid w:val="00AD7A00"/>
    <w:rsid w:val="00AE04DB"/>
    <w:rsid w:val="00AE1066"/>
    <w:rsid w:val="00AE14DD"/>
    <w:rsid w:val="00AE2FA5"/>
    <w:rsid w:val="00AE32F9"/>
    <w:rsid w:val="00AE3A4F"/>
    <w:rsid w:val="00AE4518"/>
    <w:rsid w:val="00AE5D7F"/>
    <w:rsid w:val="00AE79F0"/>
    <w:rsid w:val="00AE7E1A"/>
    <w:rsid w:val="00AF07B0"/>
    <w:rsid w:val="00AF109C"/>
    <w:rsid w:val="00AF10DE"/>
    <w:rsid w:val="00AF1752"/>
    <w:rsid w:val="00AF2989"/>
    <w:rsid w:val="00AF3D53"/>
    <w:rsid w:val="00AF42FC"/>
    <w:rsid w:val="00AF4AC5"/>
    <w:rsid w:val="00AF4ACD"/>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AA6"/>
    <w:rsid w:val="00B11E02"/>
    <w:rsid w:val="00B12F0D"/>
    <w:rsid w:val="00B134F7"/>
    <w:rsid w:val="00B13A85"/>
    <w:rsid w:val="00B13BC7"/>
    <w:rsid w:val="00B13CD4"/>
    <w:rsid w:val="00B13EA9"/>
    <w:rsid w:val="00B153D8"/>
    <w:rsid w:val="00B154DE"/>
    <w:rsid w:val="00B15814"/>
    <w:rsid w:val="00B16A6D"/>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773"/>
    <w:rsid w:val="00B34BB2"/>
    <w:rsid w:val="00B34E7C"/>
    <w:rsid w:val="00B35AF6"/>
    <w:rsid w:val="00B36228"/>
    <w:rsid w:val="00B366A3"/>
    <w:rsid w:val="00B368EA"/>
    <w:rsid w:val="00B37EEF"/>
    <w:rsid w:val="00B412B5"/>
    <w:rsid w:val="00B41402"/>
    <w:rsid w:val="00B418AD"/>
    <w:rsid w:val="00B42029"/>
    <w:rsid w:val="00B42F1A"/>
    <w:rsid w:val="00B43790"/>
    <w:rsid w:val="00B443D9"/>
    <w:rsid w:val="00B44531"/>
    <w:rsid w:val="00B46521"/>
    <w:rsid w:val="00B46587"/>
    <w:rsid w:val="00B47AD2"/>
    <w:rsid w:val="00B47CF7"/>
    <w:rsid w:val="00B47D22"/>
    <w:rsid w:val="00B50686"/>
    <w:rsid w:val="00B50BCB"/>
    <w:rsid w:val="00B50C50"/>
    <w:rsid w:val="00B513C0"/>
    <w:rsid w:val="00B51539"/>
    <w:rsid w:val="00B523CE"/>
    <w:rsid w:val="00B53354"/>
    <w:rsid w:val="00B53708"/>
    <w:rsid w:val="00B53DCB"/>
    <w:rsid w:val="00B5428F"/>
    <w:rsid w:val="00B54370"/>
    <w:rsid w:val="00B54DEA"/>
    <w:rsid w:val="00B55185"/>
    <w:rsid w:val="00B55C03"/>
    <w:rsid w:val="00B55F0B"/>
    <w:rsid w:val="00B56418"/>
    <w:rsid w:val="00B56A70"/>
    <w:rsid w:val="00B605DA"/>
    <w:rsid w:val="00B60638"/>
    <w:rsid w:val="00B606F8"/>
    <w:rsid w:val="00B61923"/>
    <w:rsid w:val="00B61DB9"/>
    <w:rsid w:val="00B621D6"/>
    <w:rsid w:val="00B63AF2"/>
    <w:rsid w:val="00B64338"/>
    <w:rsid w:val="00B65307"/>
    <w:rsid w:val="00B65519"/>
    <w:rsid w:val="00B65747"/>
    <w:rsid w:val="00B65D6F"/>
    <w:rsid w:val="00B65FAD"/>
    <w:rsid w:val="00B66174"/>
    <w:rsid w:val="00B670CA"/>
    <w:rsid w:val="00B67683"/>
    <w:rsid w:val="00B67B37"/>
    <w:rsid w:val="00B67C23"/>
    <w:rsid w:val="00B67F95"/>
    <w:rsid w:val="00B7079B"/>
    <w:rsid w:val="00B70DC7"/>
    <w:rsid w:val="00B71346"/>
    <w:rsid w:val="00B71EB8"/>
    <w:rsid w:val="00B721A4"/>
    <w:rsid w:val="00B72B5B"/>
    <w:rsid w:val="00B72EFF"/>
    <w:rsid w:val="00B7377B"/>
    <w:rsid w:val="00B750C2"/>
    <w:rsid w:val="00B756CB"/>
    <w:rsid w:val="00B75735"/>
    <w:rsid w:val="00B76157"/>
    <w:rsid w:val="00B765F7"/>
    <w:rsid w:val="00B77142"/>
    <w:rsid w:val="00B8051E"/>
    <w:rsid w:val="00B80879"/>
    <w:rsid w:val="00B80A2C"/>
    <w:rsid w:val="00B80D3B"/>
    <w:rsid w:val="00B8111F"/>
    <w:rsid w:val="00B8135C"/>
    <w:rsid w:val="00B814BB"/>
    <w:rsid w:val="00B81542"/>
    <w:rsid w:val="00B81730"/>
    <w:rsid w:val="00B81F60"/>
    <w:rsid w:val="00B82123"/>
    <w:rsid w:val="00B823D4"/>
    <w:rsid w:val="00B8314A"/>
    <w:rsid w:val="00B831BF"/>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45E3"/>
    <w:rsid w:val="00B94960"/>
    <w:rsid w:val="00B96F6E"/>
    <w:rsid w:val="00BA22A8"/>
    <w:rsid w:val="00BA309F"/>
    <w:rsid w:val="00BA3A2C"/>
    <w:rsid w:val="00BA3E48"/>
    <w:rsid w:val="00BA4905"/>
    <w:rsid w:val="00BA4BD3"/>
    <w:rsid w:val="00BA67CF"/>
    <w:rsid w:val="00BA6E49"/>
    <w:rsid w:val="00BB0187"/>
    <w:rsid w:val="00BB0E56"/>
    <w:rsid w:val="00BB1496"/>
    <w:rsid w:val="00BB1EB3"/>
    <w:rsid w:val="00BB20E1"/>
    <w:rsid w:val="00BB236B"/>
    <w:rsid w:val="00BB2678"/>
    <w:rsid w:val="00BB3077"/>
    <w:rsid w:val="00BB313F"/>
    <w:rsid w:val="00BB33A8"/>
    <w:rsid w:val="00BB3927"/>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5E93"/>
    <w:rsid w:val="00BC702F"/>
    <w:rsid w:val="00BC7719"/>
    <w:rsid w:val="00BC7FC9"/>
    <w:rsid w:val="00BD0032"/>
    <w:rsid w:val="00BD0ECF"/>
    <w:rsid w:val="00BD30C8"/>
    <w:rsid w:val="00BD36EF"/>
    <w:rsid w:val="00BD3790"/>
    <w:rsid w:val="00BD38F4"/>
    <w:rsid w:val="00BD3E9C"/>
    <w:rsid w:val="00BD3EB4"/>
    <w:rsid w:val="00BD4C5B"/>
    <w:rsid w:val="00BD5359"/>
    <w:rsid w:val="00BD5C65"/>
    <w:rsid w:val="00BD7423"/>
    <w:rsid w:val="00BD7BCC"/>
    <w:rsid w:val="00BD7DCB"/>
    <w:rsid w:val="00BD7E66"/>
    <w:rsid w:val="00BE0717"/>
    <w:rsid w:val="00BE10D8"/>
    <w:rsid w:val="00BE16E9"/>
    <w:rsid w:val="00BE2730"/>
    <w:rsid w:val="00BE2A17"/>
    <w:rsid w:val="00BE31BE"/>
    <w:rsid w:val="00BE3A1D"/>
    <w:rsid w:val="00BE3B92"/>
    <w:rsid w:val="00BE487E"/>
    <w:rsid w:val="00BE5572"/>
    <w:rsid w:val="00BE5596"/>
    <w:rsid w:val="00BE6018"/>
    <w:rsid w:val="00BE7086"/>
    <w:rsid w:val="00BE7278"/>
    <w:rsid w:val="00BF0219"/>
    <w:rsid w:val="00BF1F57"/>
    <w:rsid w:val="00BF20FD"/>
    <w:rsid w:val="00BF2239"/>
    <w:rsid w:val="00BF22C6"/>
    <w:rsid w:val="00BF336C"/>
    <w:rsid w:val="00BF34C2"/>
    <w:rsid w:val="00BF3804"/>
    <w:rsid w:val="00BF3B4E"/>
    <w:rsid w:val="00BF3CE1"/>
    <w:rsid w:val="00BF4086"/>
    <w:rsid w:val="00BF426C"/>
    <w:rsid w:val="00BF4594"/>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0682B"/>
    <w:rsid w:val="00C10086"/>
    <w:rsid w:val="00C104CC"/>
    <w:rsid w:val="00C10B12"/>
    <w:rsid w:val="00C11521"/>
    <w:rsid w:val="00C11DF5"/>
    <w:rsid w:val="00C135BD"/>
    <w:rsid w:val="00C142AD"/>
    <w:rsid w:val="00C142C1"/>
    <w:rsid w:val="00C14A30"/>
    <w:rsid w:val="00C152FE"/>
    <w:rsid w:val="00C15D1B"/>
    <w:rsid w:val="00C15DE1"/>
    <w:rsid w:val="00C16739"/>
    <w:rsid w:val="00C168DD"/>
    <w:rsid w:val="00C170D6"/>
    <w:rsid w:val="00C176CC"/>
    <w:rsid w:val="00C1773D"/>
    <w:rsid w:val="00C21031"/>
    <w:rsid w:val="00C221B9"/>
    <w:rsid w:val="00C225EA"/>
    <w:rsid w:val="00C22CCE"/>
    <w:rsid w:val="00C232BC"/>
    <w:rsid w:val="00C23BA2"/>
    <w:rsid w:val="00C23CAD"/>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79E9"/>
    <w:rsid w:val="00C4012A"/>
    <w:rsid w:val="00C403CD"/>
    <w:rsid w:val="00C40CE7"/>
    <w:rsid w:val="00C40F92"/>
    <w:rsid w:val="00C41E5F"/>
    <w:rsid w:val="00C42041"/>
    <w:rsid w:val="00C43934"/>
    <w:rsid w:val="00C439FB"/>
    <w:rsid w:val="00C43AA8"/>
    <w:rsid w:val="00C43F23"/>
    <w:rsid w:val="00C441A4"/>
    <w:rsid w:val="00C463C9"/>
    <w:rsid w:val="00C47648"/>
    <w:rsid w:val="00C47852"/>
    <w:rsid w:val="00C50011"/>
    <w:rsid w:val="00C50F61"/>
    <w:rsid w:val="00C51113"/>
    <w:rsid w:val="00C5243F"/>
    <w:rsid w:val="00C5254B"/>
    <w:rsid w:val="00C53429"/>
    <w:rsid w:val="00C54224"/>
    <w:rsid w:val="00C557A8"/>
    <w:rsid w:val="00C55D39"/>
    <w:rsid w:val="00C55FBF"/>
    <w:rsid w:val="00C56F34"/>
    <w:rsid w:val="00C57E68"/>
    <w:rsid w:val="00C601C9"/>
    <w:rsid w:val="00C623C6"/>
    <w:rsid w:val="00C62698"/>
    <w:rsid w:val="00C62CE9"/>
    <w:rsid w:val="00C630F4"/>
    <w:rsid w:val="00C631D3"/>
    <w:rsid w:val="00C645E6"/>
    <w:rsid w:val="00C64813"/>
    <w:rsid w:val="00C64D82"/>
    <w:rsid w:val="00C64FBC"/>
    <w:rsid w:val="00C65A83"/>
    <w:rsid w:val="00C65FC3"/>
    <w:rsid w:val="00C66A00"/>
    <w:rsid w:val="00C66CBE"/>
    <w:rsid w:val="00C66DE1"/>
    <w:rsid w:val="00C67118"/>
    <w:rsid w:val="00C67276"/>
    <w:rsid w:val="00C6772F"/>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CC6"/>
    <w:rsid w:val="00C832FE"/>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F5F"/>
    <w:rsid w:val="00C97055"/>
    <w:rsid w:val="00CA02E8"/>
    <w:rsid w:val="00CA194C"/>
    <w:rsid w:val="00CA1DDD"/>
    <w:rsid w:val="00CA2B4F"/>
    <w:rsid w:val="00CA30C3"/>
    <w:rsid w:val="00CA3231"/>
    <w:rsid w:val="00CA3B87"/>
    <w:rsid w:val="00CA3CB1"/>
    <w:rsid w:val="00CA5927"/>
    <w:rsid w:val="00CA635E"/>
    <w:rsid w:val="00CA64E6"/>
    <w:rsid w:val="00CA6BB0"/>
    <w:rsid w:val="00CA70CE"/>
    <w:rsid w:val="00CA79EC"/>
    <w:rsid w:val="00CB002C"/>
    <w:rsid w:val="00CB0CF8"/>
    <w:rsid w:val="00CB1C35"/>
    <w:rsid w:val="00CB1C4D"/>
    <w:rsid w:val="00CB1E4B"/>
    <w:rsid w:val="00CB259F"/>
    <w:rsid w:val="00CB39C2"/>
    <w:rsid w:val="00CB3E85"/>
    <w:rsid w:val="00CB407B"/>
    <w:rsid w:val="00CB4C8C"/>
    <w:rsid w:val="00CB4E90"/>
    <w:rsid w:val="00CB5850"/>
    <w:rsid w:val="00CB5C99"/>
    <w:rsid w:val="00CB633B"/>
    <w:rsid w:val="00CB6782"/>
    <w:rsid w:val="00CB6E3E"/>
    <w:rsid w:val="00CC028B"/>
    <w:rsid w:val="00CC080A"/>
    <w:rsid w:val="00CC0D0F"/>
    <w:rsid w:val="00CC1275"/>
    <w:rsid w:val="00CC12EE"/>
    <w:rsid w:val="00CC265A"/>
    <w:rsid w:val="00CC3E50"/>
    <w:rsid w:val="00CC4B98"/>
    <w:rsid w:val="00CC5767"/>
    <w:rsid w:val="00CC5D16"/>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365"/>
    <w:rsid w:val="00CE44F8"/>
    <w:rsid w:val="00CE5277"/>
    <w:rsid w:val="00CE5B4D"/>
    <w:rsid w:val="00CE5EA5"/>
    <w:rsid w:val="00CE6358"/>
    <w:rsid w:val="00CE6686"/>
    <w:rsid w:val="00CE6E97"/>
    <w:rsid w:val="00CE7868"/>
    <w:rsid w:val="00CE796C"/>
    <w:rsid w:val="00CF10AB"/>
    <w:rsid w:val="00CF1817"/>
    <w:rsid w:val="00CF1B70"/>
    <w:rsid w:val="00CF1DD1"/>
    <w:rsid w:val="00CF2161"/>
    <w:rsid w:val="00CF2307"/>
    <w:rsid w:val="00CF239B"/>
    <w:rsid w:val="00CF26AE"/>
    <w:rsid w:val="00CF2D54"/>
    <w:rsid w:val="00CF311F"/>
    <w:rsid w:val="00CF4F48"/>
    <w:rsid w:val="00CF5047"/>
    <w:rsid w:val="00CF5575"/>
    <w:rsid w:val="00CF783A"/>
    <w:rsid w:val="00D00576"/>
    <w:rsid w:val="00D00ADF"/>
    <w:rsid w:val="00D01344"/>
    <w:rsid w:val="00D01B90"/>
    <w:rsid w:val="00D024CD"/>
    <w:rsid w:val="00D032CE"/>
    <w:rsid w:val="00D034DA"/>
    <w:rsid w:val="00D03538"/>
    <w:rsid w:val="00D0421D"/>
    <w:rsid w:val="00D046FD"/>
    <w:rsid w:val="00D047F7"/>
    <w:rsid w:val="00D049B8"/>
    <w:rsid w:val="00D04AAA"/>
    <w:rsid w:val="00D04C8A"/>
    <w:rsid w:val="00D0508C"/>
    <w:rsid w:val="00D0516C"/>
    <w:rsid w:val="00D05B56"/>
    <w:rsid w:val="00D05C2F"/>
    <w:rsid w:val="00D05EE7"/>
    <w:rsid w:val="00D068D0"/>
    <w:rsid w:val="00D06FE0"/>
    <w:rsid w:val="00D07307"/>
    <w:rsid w:val="00D076A9"/>
    <w:rsid w:val="00D07754"/>
    <w:rsid w:val="00D078D1"/>
    <w:rsid w:val="00D105ED"/>
    <w:rsid w:val="00D10F3B"/>
    <w:rsid w:val="00D1293B"/>
    <w:rsid w:val="00D129A8"/>
    <w:rsid w:val="00D12FB9"/>
    <w:rsid w:val="00D135F2"/>
    <w:rsid w:val="00D13B97"/>
    <w:rsid w:val="00D13D00"/>
    <w:rsid w:val="00D141F2"/>
    <w:rsid w:val="00D147C0"/>
    <w:rsid w:val="00D15696"/>
    <w:rsid w:val="00D15BE7"/>
    <w:rsid w:val="00D15C51"/>
    <w:rsid w:val="00D163E6"/>
    <w:rsid w:val="00D1689D"/>
    <w:rsid w:val="00D16C68"/>
    <w:rsid w:val="00D16F37"/>
    <w:rsid w:val="00D17846"/>
    <w:rsid w:val="00D200BD"/>
    <w:rsid w:val="00D201AA"/>
    <w:rsid w:val="00D204A7"/>
    <w:rsid w:val="00D20AA5"/>
    <w:rsid w:val="00D22399"/>
    <w:rsid w:val="00D23062"/>
    <w:rsid w:val="00D2662C"/>
    <w:rsid w:val="00D26CB1"/>
    <w:rsid w:val="00D272EB"/>
    <w:rsid w:val="00D27FA3"/>
    <w:rsid w:val="00D316E9"/>
    <w:rsid w:val="00D3176C"/>
    <w:rsid w:val="00D31B3F"/>
    <w:rsid w:val="00D31BE7"/>
    <w:rsid w:val="00D32D6D"/>
    <w:rsid w:val="00D33751"/>
    <w:rsid w:val="00D33D47"/>
    <w:rsid w:val="00D347D8"/>
    <w:rsid w:val="00D35D4A"/>
    <w:rsid w:val="00D36124"/>
    <w:rsid w:val="00D36F6E"/>
    <w:rsid w:val="00D372B0"/>
    <w:rsid w:val="00D37343"/>
    <w:rsid w:val="00D4205E"/>
    <w:rsid w:val="00D42F05"/>
    <w:rsid w:val="00D43056"/>
    <w:rsid w:val="00D44D36"/>
    <w:rsid w:val="00D465B2"/>
    <w:rsid w:val="00D47399"/>
    <w:rsid w:val="00D47BB2"/>
    <w:rsid w:val="00D47D04"/>
    <w:rsid w:val="00D5056A"/>
    <w:rsid w:val="00D50CEE"/>
    <w:rsid w:val="00D510A0"/>
    <w:rsid w:val="00D519DD"/>
    <w:rsid w:val="00D527EE"/>
    <w:rsid w:val="00D529C4"/>
    <w:rsid w:val="00D53373"/>
    <w:rsid w:val="00D53929"/>
    <w:rsid w:val="00D539D0"/>
    <w:rsid w:val="00D540DC"/>
    <w:rsid w:val="00D54DC9"/>
    <w:rsid w:val="00D55616"/>
    <w:rsid w:val="00D5574C"/>
    <w:rsid w:val="00D55DAC"/>
    <w:rsid w:val="00D56013"/>
    <w:rsid w:val="00D6153F"/>
    <w:rsid w:val="00D61982"/>
    <w:rsid w:val="00D61EA9"/>
    <w:rsid w:val="00D61EFF"/>
    <w:rsid w:val="00D62655"/>
    <w:rsid w:val="00D6267A"/>
    <w:rsid w:val="00D62998"/>
    <w:rsid w:val="00D63BB9"/>
    <w:rsid w:val="00D647DE"/>
    <w:rsid w:val="00D6501F"/>
    <w:rsid w:val="00D65347"/>
    <w:rsid w:val="00D67D12"/>
    <w:rsid w:val="00D705FF"/>
    <w:rsid w:val="00D70B0C"/>
    <w:rsid w:val="00D7145C"/>
    <w:rsid w:val="00D71B39"/>
    <w:rsid w:val="00D72C0D"/>
    <w:rsid w:val="00D73AFC"/>
    <w:rsid w:val="00D73B64"/>
    <w:rsid w:val="00D744BC"/>
    <w:rsid w:val="00D74830"/>
    <w:rsid w:val="00D7585A"/>
    <w:rsid w:val="00D7722D"/>
    <w:rsid w:val="00D7773F"/>
    <w:rsid w:val="00D77C53"/>
    <w:rsid w:val="00D77E96"/>
    <w:rsid w:val="00D80618"/>
    <w:rsid w:val="00D807DF"/>
    <w:rsid w:val="00D82066"/>
    <w:rsid w:val="00D82339"/>
    <w:rsid w:val="00D82494"/>
    <w:rsid w:val="00D828F2"/>
    <w:rsid w:val="00D82FF2"/>
    <w:rsid w:val="00D82FF6"/>
    <w:rsid w:val="00D83774"/>
    <w:rsid w:val="00D84A4B"/>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554"/>
    <w:rsid w:val="00DA1BBE"/>
    <w:rsid w:val="00DA21CF"/>
    <w:rsid w:val="00DA23EB"/>
    <w:rsid w:val="00DA25ED"/>
    <w:rsid w:val="00DA2DE3"/>
    <w:rsid w:val="00DA30CF"/>
    <w:rsid w:val="00DA3633"/>
    <w:rsid w:val="00DA400B"/>
    <w:rsid w:val="00DA4086"/>
    <w:rsid w:val="00DA4D1A"/>
    <w:rsid w:val="00DA6443"/>
    <w:rsid w:val="00DA6B5E"/>
    <w:rsid w:val="00DA7146"/>
    <w:rsid w:val="00DA716A"/>
    <w:rsid w:val="00DA7B82"/>
    <w:rsid w:val="00DB1F4F"/>
    <w:rsid w:val="00DB2CD0"/>
    <w:rsid w:val="00DB37EE"/>
    <w:rsid w:val="00DB401F"/>
    <w:rsid w:val="00DB4450"/>
    <w:rsid w:val="00DB4EE7"/>
    <w:rsid w:val="00DB521D"/>
    <w:rsid w:val="00DB5971"/>
    <w:rsid w:val="00DB5D51"/>
    <w:rsid w:val="00DB5F3B"/>
    <w:rsid w:val="00DB5F53"/>
    <w:rsid w:val="00DB6749"/>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3D7"/>
    <w:rsid w:val="00DC7C77"/>
    <w:rsid w:val="00DC7FD5"/>
    <w:rsid w:val="00DD02FF"/>
    <w:rsid w:val="00DD0376"/>
    <w:rsid w:val="00DD0414"/>
    <w:rsid w:val="00DD15DA"/>
    <w:rsid w:val="00DD24F9"/>
    <w:rsid w:val="00DD26EC"/>
    <w:rsid w:val="00DD2DFB"/>
    <w:rsid w:val="00DD3604"/>
    <w:rsid w:val="00DD3F4D"/>
    <w:rsid w:val="00DD471A"/>
    <w:rsid w:val="00DD6F2E"/>
    <w:rsid w:val="00DD72E1"/>
    <w:rsid w:val="00DD7A56"/>
    <w:rsid w:val="00DD7EA2"/>
    <w:rsid w:val="00DE00F2"/>
    <w:rsid w:val="00DE0AF4"/>
    <w:rsid w:val="00DE117F"/>
    <w:rsid w:val="00DE1A63"/>
    <w:rsid w:val="00DE2813"/>
    <w:rsid w:val="00DE2D17"/>
    <w:rsid w:val="00DE353C"/>
    <w:rsid w:val="00DE401C"/>
    <w:rsid w:val="00DE6E2F"/>
    <w:rsid w:val="00DE6F47"/>
    <w:rsid w:val="00DE7D13"/>
    <w:rsid w:val="00DF0F60"/>
    <w:rsid w:val="00DF155D"/>
    <w:rsid w:val="00DF1EAE"/>
    <w:rsid w:val="00DF2BD1"/>
    <w:rsid w:val="00DF3816"/>
    <w:rsid w:val="00DF3818"/>
    <w:rsid w:val="00DF3F94"/>
    <w:rsid w:val="00DF4369"/>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032"/>
    <w:rsid w:val="00E07425"/>
    <w:rsid w:val="00E074B3"/>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90A"/>
    <w:rsid w:val="00E15C82"/>
    <w:rsid w:val="00E1738C"/>
    <w:rsid w:val="00E201C0"/>
    <w:rsid w:val="00E20DCE"/>
    <w:rsid w:val="00E21ABD"/>
    <w:rsid w:val="00E22775"/>
    <w:rsid w:val="00E227A3"/>
    <w:rsid w:val="00E22D28"/>
    <w:rsid w:val="00E22F81"/>
    <w:rsid w:val="00E22F87"/>
    <w:rsid w:val="00E230E3"/>
    <w:rsid w:val="00E233C3"/>
    <w:rsid w:val="00E233D9"/>
    <w:rsid w:val="00E23C97"/>
    <w:rsid w:val="00E24727"/>
    <w:rsid w:val="00E25F10"/>
    <w:rsid w:val="00E265A7"/>
    <w:rsid w:val="00E26705"/>
    <w:rsid w:val="00E26970"/>
    <w:rsid w:val="00E27B80"/>
    <w:rsid w:val="00E27E98"/>
    <w:rsid w:val="00E30531"/>
    <w:rsid w:val="00E30EDF"/>
    <w:rsid w:val="00E31B43"/>
    <w:rsid w:val="00E31B52"/>
    <w:rsid w:val="00E31FBA"/>
    <w:rsid w:val="00E33465"/>
    <w:rsid w:val="00E33513"/>
    <w:rsid w:val="00E33A4F"/>
    <w:rsid w:val="00E33F3E"/>
    <w:rsid w:val="00E34072"/>
    <w:rsid w:val="00E341E5"/>
    <w:rsid w:val="00E34315"/>
    <w:rsid w:val="00E35FBC"/>
    <w:rsid w:val="00E36AAE"/>
    <w:rsid w:val="00E37198"/>
    <w:rsid w:val="00E3774C"/>
    <w:rsid w:val="00E41313"/>
    <w:rsid w:val="00E41773"/>
    <w:rsid w:val="00E41ACD"/>
    <w:rsid w:val="00E42FE6"/>
    <w:rsid w:val="00E43C87"/>
    <w:rsid w:val="00E44E78"/>
    <w:rsid w:val="00E45960"/>
    <w:rsid w:val="00E460B6"/>
    <w:rsid w:val="00E460B9"/>
    <w:rsid w:val="00E46BD2"/>
    <w:rsid w:val="00E46DA6"/>
    <w:rsid w:val="00E473D4"/>
    <w:rsid w:val="00E474CF"/>
    <w:rsid w:val="00E513F6"/>
    <w:rsid w:val="00E51A8C"/>
    <w:rsid w:val="00E51EC6"/>
    <w:rsid w:val="00E51EFC"/>
    <w:rsid w:val="00E51F51"/>
    <w:rsid w:val="00E52F3B"/>
    <w:rsid w:val="00E52F80"/>
    <w:rsid w:val="00E53D94"/>
    <w:rsid w:val="00E53DEA"/>
    <w:rsid w:val="00E5424B"/>
    <w:rsid w:val="00E544BA"/>
    <w:rsid w:val="00E5485B"/>
    <w:rsid w:val="00E55063"/>
    <w:rsid w:val="00E55B64"/>
    <w:rsid w:val="00E6040A"/>
    <w:rsid w:val="00E616DB"/>
    <w:rsid w:val="00E62442"/>
    <w:rsid w:val="00E627A4"/>
    <w:rsid w:val="00E62CAE"/>
    <w:rsid w:val="00E630ED"/>
    <w:rsid w:val="00E63DED"/>
    <w:rsid w:val="00E64090"/>
    <w:rsid w:val="00E6437C"/>
    <w:rsid w:val="00E64C68"/>
    <w:rsid w:val="00E65237"/>
    <w:rsid w:val="00E665C3"/>
    <w:rsid w:val="00E67862"/>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753"/>
    <w:rsid w:val="00E863D1"/>
    <w:rsid w:val="00E86682"/>
    <w:rsid w:val="00E86E79"/>
    <w:rsid w:val="00E906B4"/>
    <w:rsid w:val="00E9095B"/>
    <w:rsid w:val="00E9145E"/>
    <w:rsid w:val="00E91B24"/>
    <w:rsid w:val="00E926B8"/>
    <w:rsid w:val="00E927BF"/>
    <w:rsid w:val="00E9294C"/>
    <w:rsid w:val="00E936DA"/>
    <w:rsid w:val="00E93721"/>
    <w:rsid w:val="00E93723"/>
    <w:rsid w:val="00E9399B"/>
    <w:rsid w:val="00E939A7"/>
    <w:rsid w:val="00E94008"/>
    <w:rsid w:val="00E94762"/>
    <w:rsid w:val="00E94DD0"/>
    <w:rsid w:val="00E956BA"/>
    <w:rsid w:val="00E96B52"/>
    <w:rsid w:val="00EA0018"/>
    <w:rsid w:val="00EA08BE"/>
    <w:rsid w:val="00EA0A85"/>
    <w:rsid w:val="00EA14B0"/>
    <w:rsid w:val="00EA2244"/>
    <w:rsid w:val="00EA3CD4"/>
    <w:rsid w:val="00EA4DDC"/>
    <w:rsid w:val="00EA5F11"/>
    <w:rsid w:val="00EA641E"/>
    <w:rsid w:val="00EA6429"/>
    <w:rsid w:val="00EA6DC3"/>
    <w:rsid w:val="00EA6FA7"/>
    <w:rsid w:val="00EB067F"/>
    <w:rsid w:val="00EB1348"/>
    <w:rsid w:val="00EB17BE"/>
    <w:rsid w:val="00EB1A1B"/>
    <w:rsid w:val="00EB1F02"/>
    <w:rsid w:val="00EB2522"/>
    <w:rsid w:val="00EB2C7B"/>
    <w:rsid w:val="00EB2E64"/>
    <w:rsid w:val="00EB3290"/>
    <w:rsid w:val="00EB3F86"/>
    <w:rsid w:val="00EB5BC5"/>
    <w:rsid w:val="00EB6212"/>
    <w:rsid w:val="00EB66E3"/>
    <w:rsid w:val="00EB6BB5"/>
    <w:rsid w:val="00EB6E30"/>
    <w:rsid w:val="00EB7618"/>
    <w:rsid w:val="00EB7B51"/>
    <w:rsid w:val="00EB7F93"/>
    <w:rsid w:val="00EC02DF"/>
    <w:rsid w:val="00EC086C"/>
    <w:rsid w:val="00EC1720"/>
    <w:rsid w:val="00EC2DB7"/>
    <w:rsid w:val="00EC337D"/>
    <w:rsid w:val="00EC42D0"/>
    <w:rsid w:val="00EC4C4D"/>
    <w:rsid w:val="00EC5395"/>
    <w:rsid w:val="00EC594E"/>
    <w:rsid w:val="00EC638F"/>
    <w:rsid w:val="00EC6AED"/>
    <w:rsid w:val="00EC7927"/>
    <w:rsid w:val="00EC7CDF"/>
    <w:rsid w:val="00ED095E"/>
    <w:rsid w:val="00ED0DEB"/>
    <w:rsid w:val="00ED1613"/>
    <w:rsid w:val="00ED1A0B"/>
    <w:rsid w:val="00ED27DD"/>
    <w:rsid w:val="00ED5162"/>
    <w:rsid w:val="00ED5669"/>
    <w:rsid w:val="00ED592C"/>
    <w:rsid w:val="00ED697C"/>
    <w:rsid w:val="00ED7C0A"/>
    <w:rsid w:val="00EE06CA"/>
    <w:rsid w:val="00EE2819"/>
    <w:rsid w:val="00EE2AE3"/>
    <w:rsid w:val="00EE3C1C"/>
    <w:rsid w:val="00EE43AD"/>
    <w:rsid w:val="00EE4874"/>
    <w:rsid w:val="00EE48D6"/>
    <w:rsid w:val="00EE4A6E"/>
    <w:rsid w:val="00EE4BAB"/>
    <w:rsid w:val="00EE5D39"/>
    <w:rsid w:val="00EE7922"/>
    <w:rsid w:val="00EE79A6"/>
    <w:rsid w:val="00EF11DF"/>
    <w:rsid w:val="00EF130D"/>
    <w:rsid w:val="00EF1E63"/>
    <w:rsid w:val="00EF2081"/>
    <w:rsid w:val="00EF30E0"/>
    <w:rsid w:val="00EF38C6"/>
    <w:rsid w:val="00EF3A6C"/>
    <w:rsid w:val="00EF3D05"/>
    <w:rsid w:val="00EF42CF"/>
    <w:rsid w:val="00EF520B"/>
    <w:rsid w:val="00EF5403"/>
    <w:rsid w:val="00EF567D"/>
    <w:rsid w:val="00EF5F11"/>
    <w:rsid w:val="00EF6111"/>
    <w:rsid w:val="00EF672D"/>
    <w:rsid w:val="00F005A0"/>
    <w:rsid w:val="00F01835"/>
    <w:rsid w:val="00F01DE9"/>
    <w:rsid w:val="00F0229D"/>
    <w:rsid w:val="00F02B1B"/>
    <w:rsid w:val="00F032BB"/>
    <w:rsid w:val="00F032C8"/>
    <w:rsid w:val="00F03567"/>
    <w:rsid w:val="00F03DD3"/>
    <w:rsid w:val="00F044C6"/>
    <w:rsid w:val="00F04A99"/>
    <w:rsid w:val="00F04BBE"/>
    <w:rsid w:val="00F056B7"/>
    <w:rsid w:val="00F06616"/>
    <w:rsid w:val="00F07485"/>
    <w:rsid w:val="00F10327"/>
    <w:rsid w:val="00F10BC6"/>
    <w:rsid w:val="00F11352"/>
    <w:rsid w:val="00F11AD0"/>
    <w:rsid w:val="00F12313"/>
    <w:rsid w:val="00F130BC"/>
    <w:rsid w:val="00F13D34"/>
    <w:rsid w:val="00F14057"/>
    <w:rsid w:val="00F14602"/>
    <w:rsid w:val="00F1498D"/>
    <w:rsid w:val="00F14DDF"/>
    <w:rsid w:val="00F152AD"/>
    <w:rsid w:val="00F15B76"/>
    <w:rsid w:val="00F15BA3"/>
    <w:rsid w:val="00F15BB3"/>
    <w:rsid w:val="00F165B7"/>
    <w:rsid w:val="00F16C3B"/>
    <w:rsid w:val="00F17A8E"/>
    <w:rsid w:val="00F2086B"/>
    <w:rsid w:val="00F20C9C"/>
    <w:rsid w:val="00F21548"/>
    <w:rsid w:val="00F21827"/>
    <w:rsid w:val="00F21A00"/>
    <w:rsid w:val="00F2285F"/>
    <w:rsid w:val="00F23155"/>
    <w:rsid w:val="00F2321D"/>
    <w:rsid w:val="00F23EE4"/>
    <w:rsid w:val="00F24236"/>
    <w:rsid w:val="00F243AF"/>
    <w:rsid w:val="00F24E0E"/>
    <w:rsid w:val="00F25707"/>
    <w:rsid w:val="00F26214"/>
    <w:rsid w:val="00F26693"/>
    <w:rsid w:val="00F26A13"/>
    <w:rsid w:val="00F27D3B"/>
    <w:rsid w:val="00F27DBB"/>
    <w:rsid w:val="00F30AEF"/>
    <w:rsid w:val="00F31261"/>
    <w:rsid w:val="00F31BB3"/>
    <w:rsid w:val="00F31BCF"/>
    <w:rsid w:val="00F31BDA"/>
    <w:rsid w:val="00F31C67"/>
    <w:rsid w:val="00F321B8"/>
    <w:rsid w:val="00F323C3"/>
    <w:rsid w:val="00F326D9"/>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990"/>
    <w:rsid w:val="00F36B71"/>
    <w:rsid w:val="00F373AE"/>
    <w:rsid w:val="00F4032F"/>
    <w:rsid w:val="00F40360"/>
    <w:rsid w:val="00F40444"/>
    <w:rsid w:val="00F4085C"/>
    <w:rsid w:val="00F40CE6"/>
    <w:rsid w:val="00F41B59"/>
    <w:rsid w:val="00F42099"/>
    <w:rsid w:val="00F423BD"/>
    <w:rsid w:val="00F431C5"/>
    <w:rsid w:val="00F432FF"/>
    <w:rsid w:val="00F456D2"/>
    <w:rsid w:val="00F45B08"/>
    <w:rsid w:val="00F45FB4"/>
    <w:rsid w:val="00F46431"/>
    <w:rsid w:val="00F469AD"/>
    <w:rsid w:val="00F46B0E"/>
    <w:rsid w:val="00F4715C"/>
    <w:rsid w:val="00F47C9F"/>
    <w:rsid w:val="00F50CE8"/>
    <w:rsid w:val="00F51361"/>
    <w:rsid w:val="00F51FEF"/>
    <w:rsid w:val="00F52330"/>
    <w:rsid w:val="00F5324A"/>
    <w:rsid w:val="00F53EF3"/>
    <w:rsid w:val="00F54294"/>
    <w:rsid w:val="00F54603"/>
    <w:rsid w:val="00F54772"/>
    <w:rsid w:val="00F54869"/>
    <w:rsid w:val="00F556B2"/>
    <w:rsid w:val="00F565E8"/>
    <w:rsid w:val="00F56CB4"/>
    <w:rsid w:val="00F5754B"/>
    <w:rsid w:val="00F576DE"/>
    <w:rsid w:val="00F57747"/>
    <w:rsid w:val="00F5786F"/>
    <w:rsid w:val="00F578BC"/>
    <w:rsid w:val="00F60CAC"/>
    <w:rsid w:val="00F625D2"/>
    <w:rsid w:val="00F633F1"/>
    <w:rsid w:val="00F635F8"/>
    <w:rsid w:val="00F63BF7"/>
    <w:rsid w:val="00F64191"/>
    <w:rsid w:val="00F6453E"/>
    <w:rsid w:val="00F65215"/>
    <w:rsid w:val="00F65617"/>
    <w:rsid w:val="00F65A88"/>
    <w:rsid w:val="00F66494"/>
    <w:rsid w:val="00F66B5E"/>
    <w:rsid w:val="00F66E32"/>
    <w:rsid w:val="00F710BE"/>
    <w:rsid w:val="00F71D7B"/>
    <w:rsid w:val="00F72016"/>
    <w:rsid w:val="00F72DAD"/>
    <w:rsid w:val="00F730DD"/>
    <w:rsid w:val="00F736D2"/>
    <w:rsid w:val="00F73D0C"/>
    <w:rsid w:val="00F7564C"/>
    <w:rsid w:val="00F76220"/>
    <w:rsid w:val="00F769BE"/>
    <w:rsid w:val="00F7735C"/>
    <w:rsid w:val="00F77BD5"/>
    <w:rsid w:val="00F80E2C"/>
    <w:rsid w:val="00F810B5"/>
    <w:rsid w:val="00F81B4B"/>
    <w:rsid w:val="00F829B6"/>
    <w:rsid w:val="00F82E6B"/>
    <w:rsid w:val="00F834AA"/>
    <w:rsid w:val="00F83662"/>
    <w:rsid w:val="00F838C0"/>
    <w:rsid w:val="00F85F83"/>
    <w:rsid w:val="00F86ADD"/>
    <w:rsid w:val="00F8784C"/>
    <w:rsid w:val="00F87CD2"/>
    <w:rsid w:val="00F9031D"/>
    <w:rsid w:val="00F9068D"/>
    <w:rsid w:val="00F912FD"/>
    <w:rsid w:val="00F91D43"/>
    <w:rsid w:val="00F9367F"/>
    <w:rsid w:val="00F95235"/>
    <w:rsid w:val="00F95411"/>
    <w:rsid w:val="00F95B0B"/>
    <w:rsid w:val="00F95BF3"/>
    <w:rsid w:val="00F96339"/>
    <w:rsid w:val="00F96E02"/>
    <w:rsid w:val="00F97859"/>
    <w:rsid w:val="00F97973"/>
    <w:rsid w:val="00F97B71"/>
    <w:rsid w:val="00FA06A3"/>
    <w:rsid w:val="00FA1DB3"/>
    <w:rsid w:val="00FA2CFC"/>
    <w:rsid w:val="00FA2DDA"/>
    <w:rsid w:val="00FA2E43"/>
    <w:rsid w:val="00FA34CA"/>
    <w:rsid w:val="00FA36D0"/>
    <w:rsid w:val="00FA3CDF"/>
    <w:rsid w:val="00FA3E3E"/>
    <w:rsid w:val="00FA4A55"/>
    <w:rsid w:val="00FA4D4F"/>
    <w:rsid w:val="00FA54E8"/>
    <w:rsid w:val="00FA5FE8"/>
    <w:rsid w:val="00FA668B"/>
    <w:rsid w:val="00FA67CF"/>
    <w:rsid w:val="00FB0168"/>
    <w:rsid w:val="00FB2D17"/>
    <w:rsid w:val="00FB2F69"/>
    <w:rsid w:val="00FB368B"/>
    <w:rsid w:val="00FB3A3A"/>
    <w:rsid w:val="00FB4217"/>
    <w:rsid w:val="00FB4379"/>
    <w:rsid w:val="00FB44F4"/>
    <w:rsid w:val="00FB45FF"/>
    <w:rsid w:val="00FB5D97"/>
    <w:rsid w:val="00FB61EA"/>
    <w:rsid w:val="00FB64BC"/>
    <w:rsid w:val="00FB6C7A"/>
    <w:rsid w:val="00FB732E"/>
    <w:rsid w:val="00FB79F7"/>
    <w:rsid w:val="00FC09E7"/>
    <w:rsid w:val="00FC1CA5"/>
    <w:rsid w:val="00FC1D8E"/>
    <w:rsid w:val="00FC207C"/>
    <w:rsid w:val="00FC2733"/>
    <w:rsid w:val="00FC2979"/>
    <w:rsid w:val="00FC35C3"/>
    <w:rsid w:val="00FC6990"/>
    <w:rsid w:val="00FC6D6C"/>
    <w:rsid w:val="00FD1C3C"/>
    <w:rsid w:val="00FD24F6"/>
    <w:rsid w:val="00FD2DB1"/>
    <w:rsid w:val="00FD38A8"/>
    <w:rsid w:val="00FD4AAC"/>
    <w:rsid w:val="00FD61E4"/>
    <w:rsid w:val="00FD6954"/>
    <w:rsid w:val="00FD6AC8"/>
    <w:rsid w:val="00FD72D3"/>
    <w:rsid w:val="00FD7C04"/>
    <w:rsid w:val="00FE0A6C"/>
    <w:rsid w:val="00FE0A8E"/>
    <w:rsid w:val="00FE1727"/>
    <w:rsid w:val="00FE1741"/>
    <w:rsid w:val="00FE1930"/>
    <w:rsid w:val="00FE2587"/>
    <w:rsid w:val="00FE3442"/>
    <w:rsid w:val="00FE3638"/>
    <w:rsid w:val="00FE3A67"/>
    <w:rsid w:val="00FE3D69"/>
    <w:rsid w:val="00FE3EA1"/>
    <w:rsid w:val="00FE4818"/>
    <w:rsid w:val="00FE4CA4"/>
    <w:rsid w:val="00FE5AE4"/>
    <w:rsid w:val="00FE5D80"/>
    <w:rsid w:val="00FE637F"/>
    <w:rsid w:val="00FE64EE"/>
    <w:rsid w:val="00FE73F7"/>
    <w:rsid w:val="00FE745E"/>
    <w:rsid w:val="00FE7764"/>
    <w:rsid w:val="00FE7865"/>
    <w:rsid w:val="00FF0BB0"/>
    <w:rsid w:val="00FF0EF3"/>
    <w:rsid w:val="00FF1342"/>
    <w:rsid w:val="00FF1513"/>
    <w:rsid w:val="00FF1577"/>
    <w:rsid w:val="00FF2145"/>
    <w:rsid w:val="00FF3334"/>
    <w:rsid w:val="00FF3C60"/>
    <w:rsid w:val="00FF59BE"/>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A3554B6-00E2-45AC-8F52-056F7D6F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2F9"/>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147557"/>
    <w:pPr>
      <w:tabs>
        <w:tab w:val="left" w:pos="600"/>
        <w:tab w:val="right" w:leader="dot" w:pos="9072"/>
      </w:tabs>
    </w:pPr>
  </w:style>
  <w:style w:type="paragraph" w:styleId="34">
    <w:name w:val="toc 3"/>
    <w:basedOn w:val="a"/>
    <w:next w:val="a"/>
    <w:autoRedefine/>
    <w:uiPriority w:val="39"/>
    <w:qFormat/>
    <w:rsid w:val="00147557"/>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D1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510">
      <w:bodyDiv w:val="1"/>
      <w:marLeft w:val="0"/>
      <w:marRight w:val="0"/>
      <w:marTop w:val="0"/>
      <w:marBottom w:val="0"/>
      <w:divBdr>
        <w:top w:val="none" w:sz="0" w:space="0" w:color="auto"/>
        <w:left w:val="none" w:sz="0" w:space="0" w:color="auto"/>
        <w:bottom w:val="none" w:sz="0" w:space="0" w:color="auto"/>
        <w:right w:val="none" w:sz="0" w:space="0" w:color="auto"/>
      </w:divBdr>
    </w:div>
    <w:div w:id="27914801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01756576">
      <w:bodyDiv w:val="1"/>
      <w:marLeft w:val="0"/>
      <w:marRight w:val="0"/>
      <w:marTop w:val="0"/>
      <w:marBottom w:val="0"/>
      <w:divBdr>
        <w:top w:val="none" w:sz="0" w:space="0" w:color="auto"/>
        <w:left w:val="none" w:sz="0" w:space="0" w:color="auto"/>
        <w:bottom w:val="none" w:sz="0" w:space="0" w:color="auto"/>
        <w:right w:val="none" w:sz="0" w:space="0" w:color="auto"/>
      </w:divBdr>
    </w:div>
    <w:div w:id="414939082">
      <w:bodyDiv w:val="1"/>
      <w:marLeft w:val="0"/>
      <w:marRight w:val="0"/>
      <w:marTop w:val="0"/>
      <w:marBottom w:val="0"/>
      <w:divBdr>
        <w:top w:val="none" w:sz="0" w:space="0" w:color="auto"/>
        <w:left w:val="none" w:sz="0" w:space="0" w:color="auto"/>
        <w:bottom w:val="none" w:sz="0" w:space="0" w:color="auto"/>
        <w:right w:val="none" w:sz="0" w:space="0" w:color="auto"/>
      </w:divBdr>
    </w:div>
    <w:div w:id="427579180">
      <w:bodyDiv w:val="1"/>
      <w:marLeft w:val="0"/>
      <w:marRight w:val="0"/>
      <w:marTop w:val="0"/>
      <w:marBottom w:val="0"/>
      <w:divBdr>
        <w:top w:val="none" w:sz="0" w:space="0" w:color="auto"/>
        <w:left w:val="none" w:sz="0" w:space="0" w:color="auto"/>
        <w:bottom w:val="none" w:sz="0" w:space="0" w:color="auto"/>
        <w:right w:val="none" w:sz="0" w:space="0" w:color="auto"/>
      </w:divBdr>
    </w:div>
    <w:div w:id="125261974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15052535">
          <w:marLeft w:val="0"/>
          <w:marRight w:val="0"/>
          <w:marTop w:val="0"/>
          <w:marBottom w:val="0"/>
          <w:divBdr>
            <w:top w:val="none" w:sz="0" w:space="0" w:color="auto"/>
            <w:left w:val="none" w:sz="0" w:space="0" w:color="auto"/>
            <w:bottom w:val="none" w:sz="0" w:space="0" w:color="auto"/>
            <w:right w:val="none" w:sz="0" w:space="0" w:color="auto"/>
          </w:divBdr>
        </w:div>
      </w:divsChild>
    </w:div>
    <w:div w:id="1591308089">
      <w:bodyDiv w:val="1"/>
      <w:marLeft w:val="0"/>
      <w:marRight w:val="0"/>
      <w:marTop w:val="0"/>
      <w:marBottom w:val="0"/>
      <w:divBdr>
        <w:top w:val="none" w:sz="0" w:space="0" w:color="auto"/>
        <w:left w:val="none" w:sz="0" w:space="0" w:color="auto"/>
        <w:bottom w:val="none" w:sz="0" w:space="0" w:color="auto"/>
        <w:right w:val="none" w:sz="0" w:space="0" w:color="auto"/>
      </w:divBdr>
    </w:div>
    <w:div w:id="1754543900">
      <w:bodyDiv w:val="1"/>
      <w:marLeft w:val="0"/>
      <w:marRight w:val="0"/>
      <w:marTop w:val="0"/>
      <w:marBottom w:val="0"/>
      <w:divBdr>
        <w:top w:val="none" w:sz="0" w:space="0" w:color="auto"/>
        <w:left w:val="none" w:sz="0" w:space="0" w:color="auto"/>
        <w:bottom w:val="none" w:sz="0" w:space="0" w:color="auto"/>
        <w:right w:val="none" w:sz="0" w:space="0" w:color="auto"/>
      </w:divBdr>
    </w:div>
    <w:div w:id="1799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63B93F-DA99-47D9-9724-613AD50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65</Pages>
  <Words>9347</Words>
  <Characters>53278</Characters>
  <Application>Microsoft Office Word</Application>
  <DocSecurity>0</DocSecurity>
  <Lines>443</Lines>
  <Paragraphs>124</Paragraphs>
  <ScaleCrop>false</ScaleCrop>
  <Company>Microsoft</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11</cp:revision>
  <cp:lastPrinted>2007-07-19T00:46:00Z</cp:lastPrinted>
  <dcterms:created xsi:type="dcterms:W3CDTF">2023-08-22T08:34:00Z</dcterms:created>
  <dcterms:modified xsi:type="dcterms:W3CDTF">2023-08-30T05:16:00Z</dcterms:modified>
</cp:coreProperties>
</file>