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F6F26"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4BA7FA9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645616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EB576A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295587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66F430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摩根均衡精选混合型证券投资基金</w:t>
      </w:r>
    </w:p>
    <w:p w14:paraId="656BBBD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7112E6F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7D33C88D" w14:textId="77777777" w:rsidR="005E6DF3" w:rsidRPr="00B27A29" w:rsidRDefault="005E6DF3">
      <w:pPr>
        <w:spacing w:line="360" w:lineRule="auto"/>
        <w:jc w:val="center"/>
        <w:rPr>
          <w:rFonts w:eastAsiaTheme="minorEastAsia"/>
          <w:b/>
          <w:color w:val="000000" w:themeColor="text1"/>
          <w:szCs w:val="21"/>
        </w:rPr>
      </w:pPr>
    </w:p>
    <w:p w14:paraId="46A1D138" w14:textId="77777777" w:rsidR="005E6DF3" w:rsidRPr="00B27A29" w:rsidRDefault="005E6DF3">
      <w:pPr>
        <w:spacing w:line="360" w:lineRule="auto"/>
        <w:jc w:val="center"/>
        <w:rPr>
          <w:rFonts w:eastAsiaTheme="minorEastAsia"/>
          <w:b/>
          <w:color w:val="000000" w:themeColor="text1"/>
          <w:szCs w:val="21"/>
        </w:rPr>
      </w:pPr>
    </w:p>
    <w:p w14:paraId="48E41EE5" w14:textId="77777777" w:rsidR="005E6DF3" w:rsidRPr="00B27A29" w:rsidRDefault="005E6DF3">
      <w:pPr>
        <w:spacing w:line="360" w:lineRule="auto"/>
        <w:jc w:val="center"/>
        <w:rPr>
          <w:rFonts w:eastAsiaTheme="minorEastAsia"/>
          <w:b/>
          <w:color w:val="000000" w:themeColor="text1"/>
          <w:szCs w:val="21"/>
        </w:rPr>
      </w:pPr>
    </w:p>
    <w:p w14:paraId="728210F4" w14:textId="77777777" w:rsidR="005E6DF3" w:rsidRPr="00B27A29" w:rsidRDefault="005E6DF3">
      <w:pPr>
        <w:spacing w:line="360" w:lineRule="auto"/>
        <w:jc w:val="center"/>
        <w:rPr>
          <w:rFonts w:eastAsiaTheme="minorEastAsia"/>
          <w:b/>
          <w:color w:val="000000" w:themeColor="text1"/>
          <w:szCs w:val="21"/>
        </w:rPr>
      </w:pPr>
    </w:p>
    <w:p w14:paraId="02D151B6" w14:textId="77777777" w:rsidR="005E6DF3" w:rsidRPr="00B27A29" w:rsidRDefault="005E6DF3">
      <w:pPr>
        <w:spacing w:line="360" w:lineRule="auto"/>
        <w:jc w:val="center"/>
        <w:rPr>
          <w:rFonts w:eastAsiaTheme="minorEastAsia"/>
          <w:b/>
          <w:color w:val="000000" w:themeColor="text1"/>
          <w:szCs w:val="21"/>
        </w:rPr>
      </w:pPr>
    </w:p>
    <w:p w14:paraId="33386A57" w14:textId="77777777" w:rsidR="005E6DF3" w:rsidRPr="00B27A29" w:rsidRDefault="005E6DF3">
      <w:pPr>
        <w:spacing w:line="360" w:lineRule="auto"/>
        <w:jc w:val="center"/>
        <w:rPr>
          <w:rFonts w:eastAsiaTheme="minorEastAsia"/>
          <w:b/>
          <w:color w:val="000000" w:themeColor="text1"/>
          <w:szCs w:val="21"/>
        </w:rPr>
      </w:pPr>
      <w:bookmarkStart w:id="0" w:name="_GoBack"/>
      <w:bookmarkEnd w:id="0"/>
    </w:p>
    <w:p w14:paraId="1654606E" w14:textId="77777777" w:rsidR="005E6DF3" w:rsidRPr="00B27A29" w:rsidRDefault="005E6DF3">
      <w:pPr>
        <w:spacing w:line="360" w:lineRule="auto"/>
        <w:jc w:val="center"/>
        <w:rPr>
          <w:rFonts w:eastAsiaTheme="minorEastAsia"/>
          <w:b/>
          <w:color w:val="000000" w:themeColor="text1"/>
          <w:szCs w:val="21"/>
        </w:rPr>
      </w:pPr>
    </w:p>
    <w:p w14:paraId="3E0417C1" w14:textId="77777777" w:rsidR="005E6DF3" w:rsidRPr="00B27A29" w:rsidRDefault="005E6DF3">
      <w:pPr>
        <w:spacing w:line="360" w:lineRule="auto"/>
        <w:jc w:val="center"/>
        <w:rPr>
          <w:rFonts w:eastAsiaTheme="minorEastAsia"/>
          <w:b/>
          <w:color w:val="000000" w:themeColor="text1"/>
          <w:szCs w:val="21"/>
        </w:rPr>
      </w:pPr>
    </w:p>
    <w:p w14:paraId="3E101F01" w14:textId="77777777" w:rsidR="005E6DF3" w:rsidRPr="00B27A29" w:rsidRDefault="005E6DF3">
      <w:pPr>
        <w:spacing w:line="360" w:lineRule="auto"/>
        <w:jc w:val="center"/>
        <w:rPr>
          <w:rFonts w:eastAsiaTheme="minorEastAsia"/>
          <w:b/>
          <w:color w:val="000000" w:themeColor="text1"/>
          <w:szCs w:val="21"/>
        </w:rPr>
      </w:pPr>
    </w:p>
    <w:p w14:paraId="0B8245AE" w14:textId="77777777" w:rsidR="005E6DF3" w:rsidRPr="00B27A29" w:rsidRDefault="005E6DF3">
      <w:pPr>
        <w:spacing w:line="360" w:lineRule="auto"/>
        <w:jc w:val="center"/>
        <w:rPr>
          <w:rFonts w:eastAsiaTheme="minorEastAsia"/>
          <w:b/>
          <w:color w:val="000000" w:themeColor="text1"/>
          <w:szCs w:val="21"/>
        </w:rPr>
      </w:pPr>
    </w:p>
    <w:p w14:paraId="1FB7CF4C" w14:textId="77777777" w:rsidR="005E6DF3" w:rsidRPr="00B27A29" w:rsidRDefault="005E6DF3">
      <w:pPr>
        <w:spacing w:line="360" w:lineRule="auto"/>
        <w:jc w:val="center"/>
        <w:rPr>
          <w:rFonts w:eastAsiaTheme="minorEastAsia"/>
          <w:b/>
          <w:color w:val="000000" w:themeColor="text1"/>
          <w:szCs w:val="21"/>
        </w:rPr>
      </w:pPr>
    </w:p>
    <w:p w14:paraId="69985B17" w14:textId="77777777" w:rsidR="005E6DF3" w:rsidRPr="00B27A29" w:rsidRDefault="005E6DF3">
      <w:pPr>
        <w:spacing w:line="360" w:lineRule="auto"/>
        <w:jc w:val="center"/>
        <w:rPr>
          <w:rFonts w:eastAsiaTheme="minorEastAsia"/>
          <w:b/>
          <w:color w:val="000000" w:themeColor="text1"/>
          <w:szCs w:val="21"/>
        </w:rPr>
      </w:pPr>
    </w:p>
    <w:p w14:paraId="14EB824F" w14:textId="77777777" w:rsidR="005E6DF3" w:rsidRPr="00B27A29" w:rsidRDefault="005E6DF3">
      <w:pPr>
        <w:spacing w:line="360" w:lineRule="auto"/>
        <w:jc w:val="center"/>
        <w:rPr>
          <w:rFonts w:eastAsiaTheme="minorEastAsia"/>
          <w:b/>
          <w:color w:val="000000" w:themeColor="text1"/>
          <w:szCs w:val="21"/>
        </w:rPr>
      </w:pPr>
    </w:p>
    <w:p w14:paraId="29F2DB54" w14:textId="77777777" w:rsidR="005E6DF3" w:rsidRPr="00B27A29" w:rsidRDefault="005E6DF3">
      <w:pPr>
        <w:spacing w:line="360" w:lineRule="auto"/>
        <w:rPr>
          <w:rFonts w:eastAsiaTheme="minorEastAsia"/>
          <w:b/>
          <w:color w:val="000000" w:themeColor="text1"/>
          <w:szCs w:val="21"/>
        </w:rPr>
      </w:pPr>
    </w:p>
    <w:p w14:paraId="64D4FC0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9D69D6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基金托管人：中国光大银行股份有限公司</w:t>
      </w:r>
    </w:p>
    <w:p w14:paraId="1962072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60B88774"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23160C2"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B59B05E"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基金托管人中国光大银行股份有限公司根据本基金合同规定，于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ACFE157"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4047C41"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B1FA58D"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81EE73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54981BE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BFD32AA" w14:textId="77777777">
        <w:tc>
          <w:tcPr>
            <w:tcW w:w="2835" w:type="dxa"/>
            <w:vAlign w:val="center"/>
          </w:tcPr>
          <w:p w14:paraId="6A72D29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206DA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摩根均衡精选混合</w:t>
            </w:r>
          </w:p>
        </w:tc>
      </w:tr>
      <w:tr w:rsidR="005E6DF3" w:rsidRPr="00B27A29" w14:paraId="10C39571" w14:textId="77777777">
        <w:tc>
          <w:tcPr>
            <w:tcW w:w="2835" w:type="dxa"/>
            <w:vAlign w:val="center"/>
          </w:tcPr>
          <w:p w14:paraId="6B8D931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151234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021273</w:t>
            </w:r>
          </w:p>
        </w:tc>
      </w:tr>
      <w:tr w:rsidR="005E6DF3" w:rsidRPr="00B27A29" w14:paraId="49C698BD" w14:textId="77777777">
        <w:tc>
          <w:tcPr>
            <w:tcW w:w="2835" w:type="dxa"/>
            <w:vAlign w:val="center"/>
          </w:tcPr>
          <w:p w14:paraId="3A48D5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730E4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68A93A1" w14:textId="77777777">
        <w:tc>
          <w:tcPr>
            <w:tcW w:w="2835" w:type="dxa"/>
            <w:vAlign w:val="center"/>
          </w:tcPr>
          <w:p w14:paraId="62DE65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8F052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3</w:t>
            </w:r>
            <w:r w:rsidRPr="00B27A29">
              <w:rPr>
                <w:rFonts w:eastAsiaTheme="minorEastAsia"/>
                <w:color w:val="000000" w:themeColor="text1"/>
                <w:kern w:val="0"/>
                <w:szCs w:val="21"/>
              </w:rPr>
              <w:t>日</w:t>
            </w:r>
          </w:p>
        </w:tc>
      </w:tr>
      <w:tr w:rsidR="005E6DF3" w:rsidRPr="00B27A29" w14:paraId="0C712E03" w14:textId="77777777">
        <w:tc>
          <w:tcPr>
            <w:tcW w:w="2835" w:type="dxa"/>
            <w:vAlign w:val="center"/>
          </w:tcPr>
          <w:p w14:paraId="0D4E355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0C6151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58,254,471.47</w:t>
            </w:r>
            <w:r w:rsidRPr="00B27A29">
              <w:rPr>
                <w:rFonts w:eastAsiaTheme="minorEastAsia"/>
                <w:color w:val="000000" w:themeColor="text1"/>
                <w:kern w:val="0"/>
                <w:szCs w:val="21"/>
              </w:rPr>
              <w:t>份</w:t>
            </w:r>
          </w:p>
        </w:tc>
      </w:tr>
      <w:tr w:rsidR="005E6DF3" w:rsidRPr="00B27A29" w14:paraId="370255B1" w14:textId="77777777">
        <w:tc>
          <w:tcPr>
            <w:tcW w:w="2835" w:type="dxa"/>
            <w:vAlign w:val="center"/>
          </w:tcPr>
          <w:p w14:paraId="6CFEDB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82CBA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本基金主要通过精选个股和风险控制，力争为基金份额持有人获得超越业绩比较基准的收益。</w:t>
            </w:r>
          </w:p>
        </w:tc>
      </w:tr>
      <w:tr w:rsidR="005E6DF3" w:rsidRPr="00B27A29" w14:paraId="19954594" w14:textId="77777777">
        <w:tc>
          <w:tcPr>
            <w:tcW w:w="2835" w:type="dxa"/>
            <w:vAlign w:val="center"/>
          </w:tcPr>
          <w:p w14:paraId="6F9E2E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2759370" w14:textId="77777777" w:rsidR="00080F7C" w:rsidRDefault="005C0F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13A5EF01" w14:textId="77777777" w:rsidR="00080F7C" w:rsidRDefault="005C0F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r>
              <w:rPr>
                <w:rFonts w:eastAsiaTheme="minorEastAsia"/>
                <w:color w:val="000000" w:themeColor="text1"/>
                <w:kern w:val="0"/>
                <w:szCs w:val="21"/>
              </w:rPr>
              <w:t>1</w:t>
            </w:r>
            <w:r>
              <w:rPr>
                <w:rFonts w:eastAsiaTheme="minorEastAsia"/>
                <w:color w:val="000000" w:themeColor="text1"/>
                <w:kern w:val="0"/>
                <w:szCs w:val="21"/>
              </w:rPr>
              <w:t>）个股投资策略本基金秉承</w:t>
            </w:r>
            <w:r>
              <w:rPr>
                <w:rFonts w:eastAsiaTheme="minorEastAsia"/>
                <w:color w:val="000000" w:themeColor="text1"/>
                <w:kern w:val="0"/>
                <w:szCs w:val="21"/>
              </w:rPr>
              <w:t>“</w:t>
            </w:r>
            <w:r>
              <w:rPr>
                <w:rFonts w:eastAsiaTheme="minorEastAsia"/>
                <w:color w:val="000000" w:themeColor="text1"/>
                <w:kern w:val="0"/>
                <w:szCs w:val="21"/>
              </w:rPr>
              <w:t>将风险控制置于收益追求之上</w:t>
            </w:r>
            <w:r>
              <w:rPr>
                <w:rFonts w:eastAsiaTheme="minorEastAsia"/>
                <w:color w:val="000000" w:themeColor="text1"/>
                <w:kern w:val="0"/>
                <w:szCs w:val="21"/>
              </w:rPr>
              <w:t>”</w:t>
            </w:r>
            <w:r>
              <w:rPr>
                <w:rFonts w:eastAsiaTheme="minorEastAsia"/>
                <w:color w:val="000000" w:themeColor="text1"/>
                <w:kern w:val="0"/>
                <w:szCs w:val="21"/>
              </w:rPr>
              <w:t>的基本原则，结合中观和微观视角，优选良好的风险收益比个股，构建风格上相对均衡的投资组合。期望在控制风险的前提下，来追求超越市场平均水平的收益，力求实现基金资产的长期稳定增值。在个股的选择上，本基金坚持以企业价值为评估标准，聚焦于未来几年存在良好的增值可能的公司及由于政策变化或供给关系变化带来的经营预期改善的投资机会。在具体操作上，本基金将从定量和定性的角度综合分析公司的盈利能力以及盈利的确定性、持续性和成长性，重视公司基本面分析，现金流情况及估值合理性，追求良好的风险收益比，精选存在良好的增值可能的标的纳入投资组合。（</w:t>
            </w:r>
            <w:r>
              <w:rPr>
                <w:rFonts w:eastAsiaTheme="minorEastAsia"/>
                <w:color w:val="000000" w:themeColor="text1"/>
                <w:kern w:val="0"/>
                <w:szCs w:val="21"/>
              </w:rPr>
              <w:t>2</w:t>
            </w:r>
            <w:r>
              <w:rPr>
                <w:rFonts w:eastAsiaTheme="minorEastAsia"/>
                <w:color w:val="000000" w:themeColor="text1"/>
                <w:kern w:val="0"/>
                <w:szCs w:val="21"/>
              </w:rPr>
              <w:t>）港股通标的股票投资策略本基金可通过内地与香港股票市场交易互联互通机制投资于香港股票市场。本基金将采用与</w:t>
            </w:r>
            <w:r>
              <w:rPr>
                <w:rFonts w:eastAsiaTheme="minorEastAsia"/>
                <w:color w:val="000000" w:themeColor="text1"/>
                <w:kern w:val="0"/>
                <w:szCs w:val="21"/>
              </w:rPr>
              <w:t>A</w:t>
            </w:r>
            <w:r>
              <w:rPr>
                <w:rFonts w:eastAsiaTheme="minorEastAsia"/>
                <w:color w:val="000000" w:themeColor="text1"/>
                <w:kern w:val="0"/>
                <w:szCs w:val="21"/>
              </w:rPr>
              <w:t>股市场相同的个股精选策略，从企业盈利能力，盈利的确定性、成长性和持续性等角度入手，精选存在良好的增值可能的港股通标的纳入投资组合。</w:t>
            </w:r>
          </w:p>
          <w:p w14:paraId="5FCEBF7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其它投资策略：包括：债券投资策略、股指期货投资策略、股票期权投资策略、国债期货投资策略、资产支持证券投资策略、存托凭证投资策略、融资业务策略</w:t>
            </w:r>
          </w:p>
        </w:tc>
      </w:tr>
      <w:tr w:rsidR="005E6DF3" w:rsidRPr="00B27A29" w14:paraId="206B661B" w14:textId="77777777">
        <w:tc>
          <w:tcPr>
            <w:tcW w:w="2835" w:type="dxa"/>
            <w:vAlign w:val="center"/>
          </w:tcPr>
          <w:p w14:paraId="0E9AFB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6AAD96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*20%</w:t>
            </w:r>
          </w:p>
        </w:tc>
      </w:tr>
      <w:tr w:rsidR="005E6DF3" w:rsidRPr="00B27A29" w14:paraId="62F5634C" w14:textId="77777777">
        <w:tc>
          <w:tcPr>
            <w:tcW w:w="2835" w:type="dxa"/>
            <w:vAlign w:val="center"/>
          </w:tcPr>
          <w:p w14:paraId="5338EF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A527FB3" w14:textId="77777777" w:rsidR="00080F7C" w:rsidRDefault="005C0F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w:t>
            </w:r>
          </w:p>
          <w:p w14:paraId="59F9E5E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本基金可投资香港联合交易所上市的股票，将面临港股通机制下因投资环境、投资标的、市场制度以及交易规则等差异带来的特有风险。</w:t>
            </w:r>
          </w:p>
        </w:tc>
      </w:tr>
      <w:tr w:rsidR="005E6DF3" w:rsidRPr="00B27A29" w14:paraId="6F60AB92" w14:textId="77777777">
        <w:tc>
          <w:tcPr>
            <w:tcW w:w="2835" w:type="dxa"/>
            <w:vAlign w:val="center"/>
          </w:tcPr>
          <w:p w14:paraId="7AEF440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811D6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0A32B429" w14:textId="77777777">
        <w:tc>
          <w:tcPr>
            <w:tcW w:w="2835" w:type="dxa"/>
            <w:vAlign w:val="center"/>
          </w:tcPr>
          <w:p w14:paraId="6AA303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AD436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中国光大银行股份有限公司</w:t>
            </w:r>
          </w:p>
        </w:tc>
      </w:tr>
      <w:tr w:rsidR="005E6DF3" w:rsidRPr="00B27A29" w14:paraId="37C23B73" w14:textId="77777777">
        <w:tc>
          <w:tcPr>
            <w:tcW w:w="2835" w:type="dxa"/>
            <w:vAlign w:val="center"/>
          </w:tcPr>
          <w:p w14:paraId="56363A1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79609E0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摩根均衡精选混合</w:t>
            </w:r>
            <w:r w:rsidRPr="00B27A29">
              <w:rPr>
                <w:rFonts w:eastAsiaTheme="minorEastAsia"/>
                <w:color w:val="000000" w:themeColor="text1"/>
                <w:szCs w:val="21"/>
              </w:rPr>
              <w:t>A</w:t>
            </w:r>
          </w:p>
        </w:tc>
        <w:tc>
          <w:tcPr>
            <w:tcW w:w="2740" w:type="dxa"/>
            <w:vAlign w:val="center"/>
          </w:tcPr>
          <w:p w14:paraId="0A9CADB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摩根均衡精选混合</w:t>
            </w:r>
            <w:r w:rsidRPr="00B27A29">
              <w:rPr>
                <w:rFonts w:eastAsiaTheme="minorEastAsia"/>
                <w:color w:val="000000" w:themeColor="text1"/>
                <w:szCs w:val="21"/>
              </w:rPr>
              <w:t>C</w:t>
            </w:r>
          </w:p>
        </w:tc>
      </w:tr>
      <w:tr w:rsidR="005E6DF3" w:rsidRPr="00B27A29" w14:paraId="4A4F05E0" w14:textId="77777777">
        <w:tc>
          <w:tcPr>
            <w:tcW w:w="2835" w:type="dxa"/>
            <w:vAlign w:val="center"/>
          </w:tcPr>
          <w:p w14:paraId="316F74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BC42FA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021273</w:t>
            </w:r>
          </w:p>
        </w:tc>
        <w:tc>
          <w:tcPr>
            <w:tcW w:w="2740" w:type="dxa"/>
            <w:vAlign w:val="center"/>
          </w:tcPr>
          <w:p w14:paraId="5064E91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021274</w:t>
            </w:r>
          </w:p>
        </w:tc>
      </w:tr>
      <w:tr w:rsidR="005E6DF3" w:rsidRPr="00B27A29" w14:paraId="227A885D" w14:textId="77777777">
        <w:tc>
          <w:tcPr>
            <w:tcW w:w="2835" w:type="dxa"/>
            <w:vAlign w:val="center"/>
          </w:tcPr>
          <w:p w14:paraId="54A139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81A00F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14,723,902.30</w:t>
            </w:r>
            <w:r w:rsidRPr="00B27A29">
              <w:rPr>
                <w:rFonts w:eastAsiaTheme="minorEastAsia"/>
                <w:color w:val="000000" w:themeColor="text1"/>
                <w:kern w:val="0"/>
                <w:szCs w:val="21"/>
              </w:rPr>
              <w:t>份</w:t>
            </w:r>
          </w:p>
        </w:tc>
        <w:tc>
          <w:tcPr>
            <w:tcW w:w="2740" w:type="dxa"/>
            <w:vAlign w:val="center"/>
          </w:tcPr>
          <w:p w14:paraId="28A3798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43,530,569.17</w:t>
            </w:r>
            <w:r w:rsidRPr="00B27A29">
              <w:rPr>
                <w:rFonts w:eastAsiaTheme="minorEastAsia"/>
                <w:color w:val="000000" w:themeColor="text1"/>
                <w:kern w:val="0"/>
                <w:szCs w:val="21"/>
              </w:rPr>
              <w:t>份</w:t>
            </w:r>
          </w:p>
        </w:tc>
      </w:tr>
    </w:tbl>
    <w:p w14:paraId="51CE1A7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ADA60C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6BED34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6961B0E2" w14:textId="77777777">
        <w:tc>
          <w:tcPr>
            <w:tcW w:w="3402" w:type="dxa"/>
            <w:vMerge w:val="restart"/>
            <w:vAlign w:val="center"/>
          </w:tcPr>
          <w:p w14:paraId="71BC651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37E3D4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D02A43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0BB3CC8" w14:textId="77777777">
        <w:tc>
          <w:tcPr>
            <w:tcW w:w="3402" w:type="dxa"/>
            <w:vMerge/>
            <w:vAlign w:val="center"/>
          </w:tcPr>
          <w:p w14:paraId="63CBBA39"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9B3FAA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摩根均衡精选混合</w:t>
            </w:r>
            <w:r w:rsidRPr="00B27A29">
              <w:rPr>
                <w:rFonts w:eastAsiaTheme="minorEastAsia"/>
                <w:color w:val="000000" w:themeColor="text1"/>
                <w:szCs w:val="21"/>
              </w:rPr>
              <w:t>A</w:t>
            </w:r>
          </w:p>
        </w:tc>
        <w:tc>
          <w:tcPr>
            <w:tcW w:w="2481" w:type="dxa"/>
            <w:vAlign w:val="center"/>
          </w:tcPr>
          <w:p w14:paraId="28A4436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摩根均衡精选混合</w:t>
            </w:r>
            <w:r w:rsidRPr="00B27A29">
              <w:rPr>
                <w:rFonts w:eastAsiaTheme="minorEastAsia"/>
                <w:color w:val="000000" w:themeColor="text1"/>
                <w:szCs w:val="21"/>
              </w:rPr>
              <w:t>C</w:t>
            </w:r>
          </w:p>
        </w:tc>
      </w:tr>
      <w:tr w:rsidR="005E6DF3" w:rsidRPr="00B27A29" w14:paraId="7EE92469" w14:textId="77777777">
        <w:tc>
          <w:tcPr>
            <w:tcW w:w="3402" w:type="dxa"/>
            <w:vAlign w:val="center"/>
          </w:tcPr>
          <w:p w14:paraId="6A17A77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881304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-5,523.94</w:t>
            </w:r>
          </w:p>
        </w:tc>
        <w:tc>
          <w:tcPr>
            <w:tcW w:w="2481" w:type="dxa"/>
            <w:vAlign w:val="center"/>
          </w:tcPr>
          <w:p w14:paraId="7F26647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-42,999.05</w:t>
            </w:r>
          </w:p>
        </w:tc>
      </w:tr>
      <w:tr w:rsidR="005E6DF3" w:rsidRPr="00B27A29" w14:paraId="0BE8D77E" w14:textId="77777777">
        <w:tc>
          <w:tcPr>
            <w:tcW w:w="3402" w:type="dxa"/>
            <w:vAlign w:val="center"/>
          </w:tcPr>
          <w:p w14:paraId="5126C1A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6E0516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23,315.36</w:t>
            </w:r>
          </w:p>
        </w:tc>
        <w:tc>
          <w:tcPr>
            <w:tcW w:w="2481" w:type="dxa"/>
            <w:vAlign w:val="center"/>
          </w:tcPr>
          <w:p w14:paraId="76A0A50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319,952.73</w:t>
            </w:r>
          </w:p>
        </w:tc>
      </w:tr>
      <w:tr w:rsidR="005E6DF3" w:rsidRPr="00B27A29" w14:paraId="704B6722" w14:textId="77777777">
        <w:tc>
          <w:tcPr>
            <w:tcW w:w="3402" w:type="dxa"/>
            <w:vAlign w:val="center"/>
          </w:tcPr>
          <w:p w14:paraId="7E9FA24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D22B0F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0.0012</w:t>
            </w:r>
          </w:p>
        </w:tc>
        <w:tc>
          <w:tcPr>
            <w:tcW w:w="2481" w:type="dxa"/>
            <w:vAlign w:val="center"/>
          </w:tcPr>
          <w:p w14:paraId="46EC3F7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0.0044</w:t>
            </w:r>
          </w:p>
        </w:tc>
      </w:tr>
      <w:tr w:rsidR="005E6DF3" w:rsidRPr="00B27A29" w14:paraId="495028D9" w14:textId="77777777">
        <w:tc>
          <w:tcPr>
            <w:tcW w:w="3402" w:type="dxa"/>
            <w:vAlign w:val="center"/>
          </w:tcPr>
          <w:p w14:paraId="17C0785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DD483B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14,756,452.82</w:t>
            </w:r>
          </w:p>
        </w:tc>
        <w:tc>
          <w:tcPr>
            <w:tcW w:w="2481" w:type="dxa"/>
            <w:vAlign w:val="center"/>
          </w:tcPr>
          <w:p w14:paraId="6CCE81A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43,555,366.05</w:t>
            </w:r>
          </w:p>
        </w:tc>
      </w:tr>
      <w:tr w:rsidR="005E6DF3" w:rsidRPr="00B27A29" w14:paraId="3D8587F2" w14:textId="77777777">
        <w:trPr>
          <w:trHeight w:val="158"/>
        </w:trPr>
        <w:tc>
          <w:tcPr>
            <w:tcW w:w="3402" w:type="dxa"/>
            <w:vAlign w:val="center"/>
          </w:tcPr>
          <w:p w14:paraId="233BF68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E6E8AB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1.00220000</w:t>
            </w:r>
          </w:p>
        </w:tc>
        <w:tc>
          <w:tcPr>
            <w:tcW w:w="2481" w:type="dxa"/>
            <w:vAlign w:val="center"/>
          </w:tcPr>
          <w:p w14:paraId="01CD56B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1.00060000</w:t>
            </w:r>
          </w:p>
        </w:tc>
      </w:tr>
    </w:tbl>
    <w:p w14:paraId="46BD2F59" w14:textId="77777777" w:rsidR="00080F7C" w:rsidRDefault="005C0F4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2CE516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015E81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3755DA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489671FC"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摩根均衡精选混合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96450E2" w14:textId="77777777">
        <w:tc>
          <w:tcPr>
            <w:tcW w:w="1290" w:type="dxa"/>
            <w:vAlign w:val="center"/>
          </w:tcPr>
          <w:p w14:paraId="4E9FB1B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F721CF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7CDF4E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3389B6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DAEB0A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1BD039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B3E8AE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80F7C" w14:paraId="28BE0154" w14:textId="77777777">
        <w:tc>
          <w:tcPr>
            <w:tcW w:w="1290" w:type="dxa"/>
            <w:vAlign w:val="center"/>
          </w:tcPr>
          <w:p w14:paraId="287FBD14" w14:textId="77777777" w:rsidR="00080F7C" w:rsidRDefault="005C0F44">
            <w:pPr>
              <w:jc w:val="left"/>
            </w:pPr>
            <w:r>
              <w:rPr>
                <w:rFonts w:eastAsiaTheme="minorEastAsia"/>
                <w:color w:val="000000" w:themeColor="text1"/>
                <w:szCs w:val="21"/>
              </w:rPr>
              <w:t>过去三个月</w:t>
            </w:r>
          </w:p>
        </w:tc>
        <w:tc>
          <w:tcPr>
            <w:tcW w:w="1291" w:type="dxa"/>
            <w:vAlign w:val="center"/>
          </w:tcPr>
          <w:p w14:paraId="47856CFA" w14:textId="77777777" w:rsidR="00080F7C" w:rsidRDefault="005C0F44">
            <w:pPr>
              <w:jc w:val="right"/>
            </w:pPr>
            <w:r>
              <w:rPr>
                <w:rFonts w:eastAsiaTheme="minorEastAsia"/>
                <w:color w:val="000000" w:themeColor="text1"/>
                <w:szCs w:val="21"/>
              </w:rPr>
              <w:t>0.16%</w:t>
            </w:r>
          </w:p>
        </w:tc>
        <w:tc>
          <w:tcPr>
            <w:tcW w:w="1291" w:type="dxa"/>
            <w:vAlign w:val="center"/>
          </w:tcPr>
          <w:p w14:paraId="64B27BF3" w14:textId="77777777" w:rsidR="00080F7C" w:rsidRDefault="005C0F44">
            <w:pPr>
              <w:jc w:val="right"/>
            </w:pPr>
            <w:r>
              <w:rPr>
                <w:rFonts w:eastAsiaTheme="minorEastAsia"/>
                <w:color w:val="000000" w:themeColor="text1"/>
                <w:szCs w:val="21"/>
              </w:rPr>
              <w:t>0.71%</w:t>
            </w:r>
          </w:p>
        </w:tc>
        <w:tc>
          <w:tcPr>
            <w:tcW w:w="1291" w:type="dxa"/>
            <w:vAlign w:val="center"/>
          </w:tcPr>
          <w:p w14:paraId="2E49FDE8" w14:textId="77777777" w:rsidR="00080F7C" w:rsidRDefault="005C0F44">
            <w:pPr>
              <w:jc w:val="right"/>
            </w:pPr>
            <w:r>
              <w:rPr>
                <w:rFonts w:eastAsiaTheme="minorEastAsia"/>
                <w:color w:val="000000" w:themeColor="text1"/>
                <w:szCs w:val="21"/>
              </w:rPr>
              <w:t>-1.47%</w:t>
            </w:r>
          </w:p>
        </w:tc>
        <w:tc>
          <w:tcPr>
            <w:tcW w:w="1291" w:type="dxa"/>
            <w:vAlign w:val="center"/>
          </w:tcPr>
          <w:p w14:paraId="679E84F2" w14:textId="77777777" w:rsidR="00080F7C" w:rsidRDefault="005C0F44">
            <w:pPr>
              <w:jc w:val="right"/>
            </w:pPr>
            <w:r>
              <w:rPr>
                <w:rFonts w:eastAsiaTheme="minorEastAsia"/>
                <w:color w:val="000000" w:themeColor="text1"/>
                <w:szCs w:val="21"/>
              </w:rPr>
              <w:t>1.21%</w:t>
            </w:r>
          </w:p>
        </w:tc>
        <w:tc>
          <w:tcPr>
            <w:tcW w:w="1291" w:type="dxa"/>
            <w:vAlign w:val="center"/>
          </w:tcPr>
          <w:p w14:paraId="475F25AF" w14:textId="77777777" w:rsidR="00080F7C" w:rsidRDefault="005C0F44">
            <w:pPr>
              <w:jc w:val="right"/>
            </w:pPr>
            <w:r>
              <w:rPr>
                <w:rFonts w:eastAsiaTheme="minorEastAsia"/>
                <w:color w:val="000000" w:themeColor="text1"/>
                <w:szCs w:val="21"/>
              </w:rPr>
              <w:t>1.63%</w:t>
            </w:r>
          </w:p>
        </w:tc>
        <w:tc>
          <w:tcPr>
            <w:tcW w:w="1291" w:type="dxa"/>
            <w:vAlign w:val="center"/>
          </w:tcPr>
          <w:p w14:paraId="28358863" w14:textId="77777777" w:rsidR="00080F7C" w:rsidRDefault="005C0F44">
            <w:pPr>
              <w:jc w:val="right"/>
            </w:pPr>
            <w:r>
              <w:rPr>
                <w:rFonts w:eastAsiaTheme="minorEastAsia"/>
                <w:color w:val="000000" w:themeColor="text1"/>
                <w:szCs w:val="21"/>
              </w:rPr>
              <w:t>-0.50%</w:t>
            </w:r>
          </w:p>
        </w:tc>
      </w:tr>
      <w:tr w:rsidR="00080F7C" w14:paraId="1D6E41A2" w14:textId="77777777">
        <w:tc>
          <w:tcPr>
            <w:tcW w:w="1290" w:type="dxa"/>
            <w:vAlign w:val="center"/>
          </w:tcPr>
          <w:p w14:paraId="1C45B24F" w14:textId="77777777" w:rsidR="00080F7C" w:rsidRDefault="005C0F44">
            <w:pPr>
              <w:jc w:val="left"/>
            </w:pPr>
            <w:r>
              <w:rPr>
                <w:rFonts w:eastAsiaTheme="minorEastAsia"/>
                <w:color w:val="000000" w:themeColor="text1"/>
                <w:szCs w:val="21"/>
              </w:rPr>
              <w:t>过去六个月</w:t>
            </w:r>
          </w:p>
        </w:tc>
        <w:tc>
          <w:tcPr>
            <w:tcW w:w="1291" w:type="dxa"/>
            <w:vAlign w:val="center"/>
          </w:tcPr>
          <w:p w14:paraId="38D63C6B" w14:textId="77777777" w:rsidR="00080F7C" w:rsidRDefault="005C0F44">
            <w:pPr>
              <w:jc w:val="right"/>
            </w:pPr>
            <w:r>
              <w:rPr>
                <w:rFonts w:eastAsiaTheme="minorEastAsia"/>
                <w:color w:val="000000" w:themeColor="text1"/>
                <w:szCs w:val="21"/>
              </w:rPr>
              <w:t>-</w:t>
            </w:r>
          </w:p>
        </w:tc>
        <w:tc>
          <w:tcPr>
            <w:tcW w:w="1291" w:type="dxa"/>
            <w:vAlign w:val="center"/>
          </w:tcPr>
          <w:p w14:paraId="0DD8A5CC" w14:textId="77777777" w:rsidR="00080F7C" w:rsidRDefault="005C0F44">
            <w:pPr>
              <w:jc w:val="right"/>
            </w:pPr>
            <w:r>
              <w:rPr>
                <w:rFonts w:eastAsiaTheme="minorEastAsia"/>
                <w:color w:val="000000" w:themeColor="text1"/>
                <w:szCs w:val="21"/>
              </w:rPr>
              <w:t>-</w:t>
            </w:r>
          </w:p>
        </w:tc>
        <w:tc>
          <w:tcPr>
            <w:tcW w:w="1291" w:type="dxa"/>
            <w:vAlign w:val="center"/>
          </w:tcPr>
          <w:p w14:paraId="4B5D3D2E" w14:textId="77777777" w:rsidR="00080F7C" w:rsidRDefault="005C0F44">
            <w:pPr>
              <w:jc w:val="right"/>
            </w:pPr>
            <w:r>
              <w:rPr>
                <w:rFonts w:eastAsiaTheme="minorEastAsia"/>
                <w:color w:val="000000" w:themeColor="text1"/>
                <w:szCs w:val="21"/>
              </w:rPr>
              <w:t>-</w:t>
            </w:r>
          </w:p>
        </w:tc>
        <w:tc>
          <w:tcPr>
            <w:tcW w:w="1291" w:type="dxa"/>
            <w:vAlign w:val="center"/>
          </w:tcPr>
          <w:p w14:paraId="5300DEC8" w14:textId="77777777" w:rsidR="00080F7C" w:rsidRDefault="005C0F44">
            <w:pPr>
              <w:jc w:val="right"/>
            </w:pPr>
            <w:r>
              <w:rPr>
                <w:rFonts w:eastAsiaTheme="minorEastAsia"/>
                <w:color w:val="000000" w:themeColor="text1"/>
                <w:szCs w:val="21"/>
              </w:rPr>
              <w:t>-</w:t>
            </w:r>
          </w:p>
        </w:tc>
        <w:tc>
          <w:tcPr>
            <w:tcW w:w="1291" w:type="dxa"/>
            <w:vAlign w:val="center"/>
          </w:tcPr>
          <w:p w14:paraId="636F8D06" w14:textId="77777777" w:rsidR="00080F7C" w:rsidRDefault="005C0F44">
            <w:pPr>
              <w:jc w:val="right"/>
            </w:pPr>
            <w:r>
              <w:rPr>
                <w:rFonts w:eastAsiaTheme="minorEastAsia"/>
                <w:color w:val="000000" w:themeColor="text1"/>
                <w:szCs w:val="21"/>
              </w:rPr>
              <w:t>-</w:t>
            </w:r>
          </w:p>
        </w:tc>
        <w:tc>
          <w:tcPr>
            <w:tcW w:w="1291" w:type="dxa"/>
            <w:vAlign w:val="center"/>
          </w:tcPr>
          <w:p w14:paraId="49820E5F" w14:textId="77777777" w:rsidR="00080F7C" w:rsidRDefault="005C0F44">
            <w:pPr>
              <w:jc w:val="right"/>
            </w:pPr>
            <w:r>
              <w:rPr>
                <w:rFonts w:eastAsiaTheme="minorEastAsia"/>
                <w:color w:val="000000" w:themeColor="text1"/>
                <w:szCs w:val="21"/>
              </w:rPr>
              <w:t>-</w:t>
            </w:r>
          </w:p>
        </w:tc>
      </w:tr>
      <w:tr w:rsidR="00080F7C" w14:paraId="2FAC41B4" w14:textId="77777777">
        <w:tc>
          <w:tcPr>
            <w:tcW w:w="1290" w:type="dxa"/>
            <w:vAlign w:val="center"/>
          </w:tcPr>
          <w:p w14:paraId="29D8A5A4" w14:textId="77777777" w:rsidR="00080F7C" w:rsidRDefault="005C0F44">
            <w:pPr>
              <w:jc w:val="left"/>
            </w:pPr>
            <w:r>
              <w:rPr>
                <w:rFonts w:eastAsiaTheme="minorEastAsia"/>
                <w:color w:val="000000" w:themeColor="text1"/>
                <w:szCs w:val="21"/>
              </w:rPr>
              <w:t>过去一年</w:t>
            </w:r>
          </w:p>
        </w:tc>
        <w:tc>
          <w:tcPr>
            <w:tcW w:w="1291" w:type="dxa"/>
            <w:vAlign w:val="center"/>
          </w:tcPr>
          <w:p w14:paraId="77574A7C" w14:textId="77777777" w:rsidR="00080F7C" w:rsidRDefault="005C0F44">
            <w:pPr>
              <w:jc w:val="right"/>
            </w:pPr>
            <w:r>
              <w:rPr>
                <w:rFonts w:eastAsiaTheme="minorEastAsia"/>
                <w:color w:val="000000" w:themeColor="text1"/>
                <w:szCs w:val="21"/>
              </w:rPr>
              <w:t>-</w:t>
            </w:r>
          </w:p>
        </w:tc>
        <w:tc>
          <w:tcPr>
            <w:tcW w:w="1291" w:type="dxa"/>
            <w:vAlign w:val="center"/>
          </w:tcPr>
          <w:p w14:paraId="6AD162F1" w14:textId="77777777" w:rsidR="00080F7C" w:rsidRDefault="005C0F44">
            <w:pPr>
              <w:jc w:val="right"/>
            </w:pPr>
            <w:r>
              <w:rPr>
                <w:rFonts w:eastAsiaTheme="minorEastAsia"/>
                <w:color w:val="000000" w:themeColor="text1"/>
                <w:szCs w:val="21"/>
              </w:rPr>
              <w:t>-</w:t>
            </w:r>
          </w:p>
        </w:tc>
        <w:tc>
          <w:tcPr>
            <w:tcW w:w="1291" w:type="dxa"/>
            <w:vAlign w:val="center"/>
          </w:tcPr>
          <w:p w14:paraId="7DCDA6F7" w14:textId="77777777" w:rsidR="00080F7C" w:rsidRDefault="005C0F44">
            <w:pPr>
              <w:jc w:val="right"/>
            </w:pPr>
            <w:r>
              <w:rPr>
                <w:rFonts w:eastAsiaTheme="minorEastAsia"/>
                <w:color w:val="000000" w:themeColor="text1"/>
                <w:szCs w:val="21"/>
              </w:rPr>
              <w:t>-</w:t>
            </w:r>
          </w:p>
        </w:tc>
        <w:tc>
          <w:tcPr>
            <w:tcW w:w="1291" w:type="dxa"/>
            <w:vAlign w:val="center"/>
          </w:tcPr>
          <w:p w14:paraId="558B55D4" w14:textId="77777777" w:rsidR="00080F7C" w:rsidRDefault="005C0F44">
            <w:pPr>
              <w:jc w:val="right"/>
            </w:pPr>
            <w:r>
              <w:rPr>
                <w:rFonts w:eastAsiaTheme="minorEastAsia"/>
                <w:color w:val="000000" w:themeColor="text1"/>
                <w:szCs w:val="21"/>
              </w:rPr>
              <w:t>-</w:t>
            </w:r>
          </w:p>
        </w:tc>
        <w:tc>
          <w:tcPr>
            <w:tcW w:w="1291" w:type="dxa"/>
            <w:vAlign w:val="center"/>
          </w:tcPr>
          <w:p w14:paraId="5D6888D8" w14:textId="77777777" w:rsidR="00080F7C" w:rsidRDefault="005C0F44">
            <w:pPr>
              <w:jc w:val="right"/>
            </w:pPr>
            <w:r>
              <w:rPr>
                <w:rFonts w:eastAsiaTheme="minorEastAsia"/>
                <w:color w:val="000000" w:themeColor="text1"/>
                <w:szCs w:val="21"/>
              </w:rPr>
              <w:t>-</w:t>
            </w:r>
          </w:p>
        </w:tc>
        <w:tc>
          <w:tcPr>
            <w:tcW w:w="1291" w:type="dxa"/>
            <w:vAlign w:val="center"/>
          </w:tcPr>
          <w:p w14:paraId="0E56B6B7" w14:textId="77777777" w:rsidR="00080F7C" w:rsidRDefault="005C0F44">
            <w:pPr>
              <w:jc w:val="right"/>
            </w:pPr>
            <w:r>
              <w:rPr>
                <w:rFonts w:eastAsiaTheme="minorEastAsia"/>
                <w:color w:val="000000" w:themeColor="text1"/>
                <w:szCs w:val="21"/>
              </w:rPr>
              <w:t>-</w:t>
            </w:r>
          </w:p>
        </w:tc>
      </w:tr>
      <w:tr w:rsidR="00080F7C" w14:paraId="03FD6FAD" w14:textId="77777777">
        <w:tc>
          <w:tcPr>
            <w:tcW w:w="1290" w:type="dxa"/>
            <w:vAlign w:val="center"/>
          </w:tcPr>
          <w:p w14:paraId="7E616B35" w14:textId="77777777" w:rsidR="00080F7C" w:rsidRDefault="005C0F44">
            <w:pPr>
              <w:jc w:val="left"/>
            </w:pPr>
            <w:r>
              <w:rPr>
                <w:rFonts w:eastAsiaTheme="minorEastAsia"/>
                <w:color w:val="000000" w:themeColor="text1"/>
                <w:szCs w:val="21"/>
              </w:rPr>
              <w:t>过去三年</w:t>
            </w:r>
          </w:p>
        </w:tc>
        <w:tc>
          <w:tcPr>
            <w:tcW w:w="1291" w:type="dxa"/>
            <w:vAlign w:val="center"/>
          </w:tcPr>
          <w:p w14:paraId="7A5AC1C4" w14:textId="77777777" w:rsidR="00080F7C" w:rsidRDefault="005C0F44">
            <w:pPr>
              <w:jc w:val="right"/>
            </w:pPr>
            <w:r>
              <w:rPr>
                <w:rFonts w:eastAsiaTheme="minorEastAsia"/>
                <w:color w:val="000000" w:themeColor="text1"/>
                <w:szCs w:val="21"/>
              </w:rPr>
              <w:t>-</w:t>
            </w:r>
          </w:p>
        </w:tc>
        <w:tc>
          <w:tcPr>
            <w:tcW w:w="1291" w:type="dxa"/>
            <w:vAlign w:val="center"/>
          </w:tcPr>
          <w:p w14:paraId="06C8839A" w14:textId="77777777" w:rsidR="00080F7C" w:rsidRDefault="005C0F44">
            <w:pPr>
              <w:jc w:val="right"/>
            </w:pPr>
            <w:r>
              <w:rPr>
                <w:rFonts w:eastAsiaTheme="minorEastAsia"/>
                <w:color w:val="000000" w:themeColor="text1"/>
                <w:szCs w:val="21"/>
              </w:rPr>
              <w:t>-</w:t>
            </w:r>
          </w:p>
        </w:tc>
        <w:tc>
          <w:tcPr>
            <w:tcW w:w="1291" w:type="dxa"/>
            <w:vAlign w:val="center"/>
          </w:tcPr>
          <w:p w14:paraId="556D671D" w14:textId="77777777" w:rsidR="00080F7C" w:rsidRDefault="005C0F44">
            <w:pPr>
              <w:jc w:val="right"/>
            </w:pPr>
            <w:r>
              <w:rPr>
                <w:rFonts w:eastAsiaTheme="minorEastAsia"/>
                <w:color w:val="000000" w:themeColor="text1"/>
                <w:szCs w:val="21"/>
              </w:rPr>
              <w:t>-</w:t>
            </w:r>
          </w:p>
        </w:tc>
        <w:tc>
          <w:tcPr>
            <w:tcW w:w="1291" w:type="dxa"/>
            <w:vAlign w:val="center"/>
          </w:tcPr>
          <w:p w14:paraId="611997E7" w14:textId="77777777" w:rsidR="00080F7C" w:rsidRDefault="005C0F44">
            <w:pPr>
              <w:jc w:val="right"/>
            </w:pPr>
            <w:r>
              <w:rPr>
                <w:rFonts w:eastAsiaTheme="minorEastAsia"/>
                <w:color w:val="000000" w:themeColor="text1"/>
                <w:szCs w:val="21"/>
              </w:rPr>
              <w:t>-</w:t>
            </w:r>
          </w:p>
        </w:tc>
        <w:tc>
          <w:tcPr>
            <w:tcW w:w="1291" w:type="dxa"/>
            <w:vAlign w:val="center"/>
          </w:tcPr>
          <w:p w14:paraId="2DE566FD" w14:textId="77777777" w:rsidR="00080F7C" w:rsidRDefault="005C0F44">
            <w:pPr>
              <w:jc w:val="right"/>
            </w:pPr>
            <w:r>
              <w:rPr>
                <w:rFonts w:eastAsiaTheme="minorEastAsia"/>
                <w:color w:val="000000" w:themeColor="text1"/>
                <w:szCs w:val="21"/>
              </w:rPr>
              <w:t>-</w:t>
            </w:r>
          </w:p>
        </w:tc>
        <w:tc>
          <w:tcPr>
            <w:tcW w:w="1291" w:type="dxa"/>
            <w:vAlign w:val="center"/>
          </w:tcPr>
          <w:p w14:paraId="54ACCB3B" w14:textId="77777777" w:rsidR="00080F7C" w:rsidRDefault="005C0F44">
            <w:pPr>
              <w:jc w:val="right"/>
            </w:pPr>
            <w:r>
              <w:rPr>
                <w:rFonts w:eastAsiaTheme="minorEastAsia"/>
                <w:color w:val="000000" w:themeColor="text1"/>
                <w:szCs w:val="21"/>
              </w:rPr>
              <w:t>-</w:t>
            </w:r>
          </w:p>
        </w:tc>
      </w:tr>
      <w:tr w:rsidR="00080F7C" w14:paraId="069B21F1" w14:textId="77777777">
        <w:tc>
          <w:tcPr>
            <w:tcW w:w="1290" w:type="dxa"/>
            <w:vAlign w:val="center"/>
          </w:tcPr>
          <w:p w14:paraId="2CB20023" w14:textId="77777777" w:rsidR="00080F7C" w:rsidRDefault="005C0F44">
            <w:pPr>
              <w:jc w:val="left"/>
            </w:pPr>
            <w:r>
              <w:rPr>
                <w:rFonts w:eastAsiaTheme="minorEastAsia"/>
                <w:color w:val="000000" w:themeColor="text1"/>
                <w:szCs w:val="21"/>
              </w:rPr>
              <w:t>过去五年</w:t>
            </w:r>
          </w:p>
        </w:tc>
        <w:tc>
          <w:tcPr>
            <w:tcW w:w="1291" w:type="dxa"/>
            <w:vAlign w:val="center"/>
          </w:tcPr>
          <w:p w14:paraId="43BC12B6" w14:textId="77777777" w:rsidR="00080F7C" w:rsidRDefault="005C0F44">
            <w:pPr>
              <w:jc w:val="right"/>
            </w:pPr>
            <w:r>
              <w:rPr>
                <w:rFonts w:eastAsiaTheme="minorEastAsia"/>
                <w:color w:val="000000" w:themeColor="text1"/>
                <w:szCs w:val="21"/>
              </w:rPr>
              <w:t>-</w:t>
            </w:r>
          </w:p>
        </w:tc>
        <w:tc>
          <w:tcPr>
            <w:tcW w:w="1291" w:type="dxa"/>
            <w:vAlign w:val="center"/>
          </w:tcPr>
          <w:p w14:paraId="21269B59" w14:textId="77777777" w:rsidR="00080F7C" w:rsidRDefault="005C0F44">
            <w:pPr>
              <w:jc w:val="right"/>
            </w:pPr>
            <w:r>
              <w:rPr>
                <w:rFonts w:eastAsiaTheme="minorEastAsia"/>
                <w:color w:val="000000" w:themeColor="text1"/>
                <w:szCs w:val="21"/>
              </w:rPr>
              <w:t>-</w:t>
            </w:r>
          </w:p>
        </w:tc>
        <w:tc>
          <w:tcPr>
            <w:tcW w:w="1291" w:type="dxa"/>
            <w:vAlign w:val="center"/>
          </w:tcPr>
          <w:p w14:paraId="612266E5" w14:textId="77777777" w:rsidR="00080F7C" w:rsidRDefault="005C0F44">
            <w:pPr>
              <w:jc w:val="right"/>
            </w:pPr>
            <w:r>
              <w:rPr>
                <w:rFonts w:eastAsiaTheme="minorEastAsia"/>
                <w:color w:val="000000" w:themeColor="text1"/>
                <w:szCs w:val="21"/>
              </w:rPr>
              <w:t>-</w:t>
            </w:r>
          </w:p>
        </w:tc>
        <w:tc>
          <w:tcPr>
            <w:tcW w:w="1291" w:type="dxa"/>
            <w:vAlign w:val="center"/>
          </w:tcPr>
          <w:p w14:paraId="7FD2368E" w14:textId="77777777" w:rsidR="00080F7C" w:rsidRDefault="005C0F44">
            <w:pPr>
              <w:jc w:val="right"/>
            </w:pPr>
            <w:r>
              <w:rPr>
                <w:rFonts w:eastAsiaTheme="minorEastAsia"/>
                <w:color w:val="000000" w:themeColor="text1"/>
                <w:szCs w:val="21"/>
              </w:rPr>
              <w:t>-</w:t>
            </w:r>
          </w:p>
        </w:tc>
        <w:tc>
          <w:tcPr>
            <w:tcW w:w="1291" w:type="dxa"/>
            <w:vAlign w:val="center"/>
          </w:tcPr>
          <w:p w14:paraId="3E83DDD9" w14:textId="77777777" w:rsidR="00080F7C" w:rsidRDefault="005C0F44">
            <w:pPr>
              <w:jc w:val="right"/>
            </w:pPr>
            <w:r>
              <w:rPr>
                <w:rFonts w:eastAsiaTheme="minorEastAsia"/>
                <w:color w:val="000000" w:themeColor="text1"/>
                <w:szCs w:val="21"/>
              </w:rPr>
              <w:t>-</w:t>
            </w:r>
          </w:p>
        </w:tc>
        <w:tc>
          <w:tcPr>
            <w:tcW w:w="1291" w:type="dxa"/>
            <w:vAlign w:val="center"/>
          </w:tcPr>
          <w:p w14:paraId="63E295D6" w14:textId="77777777" w:rsidR="00080F7C" w:rsidRDefault="005C0F44">
            <w:pPr>
              <w:jc w:val="right"/>
            </w:pPr>
            <w:r>
              <w:rPr>
                <w:rFonts w:eastAsiaTheme="minorEastAsia"/>
                <w:color w:val="000000" w:themeColor="text1"/>
                <w:szCs w:val="21"/>
              </w:rPr>
              <w:t>-</w:t>
            </w:r>
          </w:p>
        </w:tc>
      </w:tr>
      <w:tr w:rsidR="00080F7C" w14:paraId="72643A82" w14:textId="77777777">
        <w:tc>
          <w:tcPr>
            <w:tcW w:w="1290" w:type="dxa"/>
            <w:vAlign w:val="center"/>
          </w:tcPr>
          <w:p w14:paraId="0871BCF2" w14:textId="77777777" w:rsidR="00080F7C" w:rsidRDefault="005C0F44">
            <w:pPr>
              <w:jc w:val="left"/>
            </w:pPr>
            <w:r>
              <w:rPr>
                <w:rFonts w:eastAsiaTheme="minorEastAsia"/>
                <w:color w:val="000000" w:themeColor="text1"/>
                <w:szCs w:val="21"/>
              </w:rPr>
              <w:t>自基金合同生效起至今</w:t>
            </w:r>
          </w:p>
        </w:tc>
        <w:tc>
          <w:tcPr>
            <w:tcW w:w="1291" w:type="dxa"/>
            <w:vAlign w:val="center"/>
          </w:tcPr>
          <w:p w14:paraId="0E6A51B4" w14:textId="77777777" w:rsidR="00080F7C" w:rsidRDefault="005C0F44">
            <w:pPr>
              <w:jc w:val="right"/>
            </w:pPr>
            <w:r>
              <w:rPr>
                <w:rFonts w:eastAsiaTheme="minorEastAsia"/>
                <w:color w:val="000000" w:themeColor="text1"/>
                <w:szCs w:val="21"/>
              </w:rPr>
              <w:t>0.22%</w:t>
            </w:r>
          </w:p>
        </w:tc>
        <w:tc>
          <w:tcPr>
            <w:tcW w:w="1291" w:type="dxa"/>
            <w:vAlign w:val="center"/>
          </w:tcPr>
          <w:p w14:paraId="1FCD2C4D" w14:textId="77777777" w:rsidR="00080F7C" w:rsidRDefault="005C0F44">
            <w:pPr>
              <w:jc w:val="right"/>
            </w:pPr>
            <w:r>
              <w:rPr>
                <w:rFonts w:eastAsiaTheme="minorEastAsia"/>
                <w:color w:val="000000" w:themeColor="text1"/>
                <w:szCs w:val="21"/>
              </w:rPr>
              <w:t>0.63%</w:t>
            </w:r>
          </w:p>
        </w:tc>
        <w:tc>
          <w:tcPr>
            <w:tcW w:w="1291" w:type="dxa"/>
            <w:vAlign w:val="center"/>
          </w:tcPr>
          <w:p w14:paraId="1D294B82" w14:textId="77777777" w:rsidR="00080F7C" w:rsidRDefault="005C0F44">
            <w:pPr>
              <w:jc w:val="right"/>
            </w:pPr>
            <w:r>
              <w:rPr>
                <w:rFonts w:eastAsiaTheme="minorEastAsia"/>
                <w:color w:val="000000" w:themeColor="text1"/>
                <w:szCs w:val="21"/>
              </w:rPr>
              <w:t>15.63%</w:t>
            </w:r>
          </w:p>
        </w:tc>
        <w:tc>
          <w:tcPr>
            <w:tcW w:w="1291" w:type="dxa"/>
            <w:vAlign w:val="center"/>
          </w:tcPr>
          <w:p w14:paraId="54428348" w14:textId="77777777" w:rsidR="00080F7C" w:rsidRDefault="005C0F44">
            <w:pPr>
              <w:jc w:val="right"/>
            </w:pPr>
            <w:r>
              <w:rPr>
                <w:rFonts w:eastAsiaTheme="minorEastAsia"/>
                <w:color w:val="000000" w:themeColor="text1"/>
                <w:szCs w:val="21"/>
              </w:rPr>
              <w:t>1.41%</w:t>
            </w:r>
          </w:p>
        </w:tc>
        <w:tc>
          <w:tcPr>
            <w:tcW w:w="1291" w:type="dxa"/>
            <w:vAlign w:val="center"/>
          </w:tcPr>
          <w:p w14:paraId="16B33ED2" w14:textId="77777777" w:rsidR="00080F7C" w:rsidRDefault="005C0F44">
            <w:pPr>
              <w:jc w:val="right"/>
            </w:pPr>
            <w:r>
              <w:rPr>
                <w:rFonts w:eastAsiaTheme="minorEastAsia"/>
                <w:color w:val="000000" w:themeColor="text1"/>
                <w:szCs w:val="21"/>
              </w:rPr>
              <w:t>-15.41%</w:t>
            </w:r>
          </w:p>
        </w:tc>
        <w:tc>
          <w:tcPr>
            <w:tcW w:w="1291" w:type="dxa"/>
            <w:vAlign w:val="center"/>
          </w:tcPr>
          <w:p w14:paraId="757DB3B6" w14:textId="77777777" w:rsidR="00080F7C" w:rsidRDefault="005C0F44">
            <w:pPr>
              <w:jc w:val="right"/>
            </w:pPr>
            <w:r>
              <w:rPr>
                <w:rFonts w:eastAsiaTheme="minorEastAsia"/>
                <w:color w:val="000000" w:themeColor="text1"/>
                <w:szCs w:val="21"/>
              </w:rPr>
              <w:t>-0.78%</w:t>
            </w:r>
          </w:p>
        </w:tc>
      </w:tr>
    </w:tbl>
    <w:p w14:paraId="0A2594E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摩根均衡精选混合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B94F74F" w14:textId="77777777">
        <w:tc>
          <w:tcPr>
            <w:tcW w:w="1290" w:type="dxa"/>
            <w:vAlign w:val="center"/>
          </w:tcPr>
          <w:p w14:paraId="5ECEF9C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5510B2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126ACE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3C4789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353A5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B0E8A5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DE05E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80F7C" w14:paraId="434F7831" w14:textId="77777777">
        <w:tc>
          <w:tcPr>
            <w:tcW w:w="1290" w:type="dxa"/>
            <w:vAlign w:val="center"/>
          </w:tcPr>
          <w:p w14:paraId="2CE078BA" w14:textId="77777777" w:rsidR="00080F7C" w:rsidRDefault="005C0F44">
            <w:pPr>
              <w:jc w:val="left"/>
            </w:pPr>
            <w:r>
              <w:rPr>
                <w:rFonts w:eastAsiaTheme="minorEastAsia"/>
                <w:color w:val="000000" w:themeColor="text1"/>
                <w:szCs w:val="21"/>
              </w:rPr>
              <w:t>过去三个月</w:t>
            </w:r>
          </w:p>
        </w:tc>
        <w:tc>
          <w:tcPr>
            <w:tcW w:w="1291" w:type="dxa"/>
            <w:vAlign w:val="center"/>
          </w:tcPr>
          <w:p w14:paraId="3A84480B" w14:textId="77777777" w:rsidR="00080F7C" w:rsidRDefault="005C0F44">
            <w:pPr>
              <w:jc w:val="right"/>
            </w:pPr>
            <w:r>
              <w:rPr>
                <w:rFonts w:eastAsiaTheme="minorEastAsia"/>
                <w:color w:val="000000" w:themeColor="text1"/>
                <w:szCs w:val="21"/>
              </w:rPr>
              <w:t>0.04%</w:t>
            </w:r>
          </w:p>
        </w:tc>
        <w:tc>
          <w:tcPr>
            <w:tcW w:w="1291" w:type="dxa"/>
            <w:vAlign w:val="center"/>
          </w:tcPr>
          <w:p w14:paraId="7FCCAAFB" w14:textId="77777777" w:rsidR="00080F7C" w:rsidRDefault="005C0F44">
            <w:pPr>
              <w:jc w:val="right"/>
            </w:pPr>
            <w:r>
              <w:rPr>
                <w:rFonts w:eastAsiaTheme="minorEastAsia"/>
                <w:color w:val="000000" w:themeColor="text1"/>
                <w:szCs w:val="21"/>
              </w:rPr>
              <w:t>0.71%</w:t>
            </w:r>
          </w:p>
        </w:tc>
        <w:tc>
          <w:tcPr>
            <w:tcW w:w="1291" w:type="dxa"/>
            <w:vAlign w:val="center"/>
          </w:tcPr>
          <w:p w14:paraId="69C848FB" w14:textId="77777777" w:rsidR="00080F7C" w:rsidRDefault="005C0F44">
            <w:pPr>
              <w:jc w:val="right"/>
            </w:pPr>
            <w:r>
              <w:rPr>
                <w:rFonts w:eastAsiaTheme="minorEastAsia"/>
                <w:color w:val="000000" w:themeColor="text1"/>
                <w:szCs w:val="21"/>
              </w:rPr>
              <w:t>-1.47%</w:t>
            </w:r>
          </w:p>
        </w:tc>
        <w:tc>
          <w:tcPr>
            <w:tcW w:w="1291" w:type="dxa"/>
            <w:vAlign w:val="center"/>
          </w:tcPr>
          <w:p w14:paraId="43A4B14E" w14:textId="77777777" w:rsidR="00080F7C" w:rsidRDefault="005C0F44">
            <w:pPr>
              <w:jc w:val="right"/>
            </w:pPr>
            <w:r>
              <w:rPr>
                <w:rFonts w:eastAsiaTheme="minorEastAsia"/>
                <w:color w:val="000000" w:themeColor="text1"/>
                <w:szCs w:val="21"/>
              </w:rPr>
              <w:t>1.21%</w:t>
            </w:r>
          </w:p>
        </w:tc>
        <w:tc>
          <w:tcPr>
            <w:tcW w:w="1291" w:type="dxa"/>
            <w:vAlign w:val="center"/>
          </w:tcPr>
          <w:p w14:paraId="2032DB4C" w14:textId="77777777" w:rsidR="00080F7C" w:rsidRDefault="005C0F44">
            <w:pPr>
              <w:jc w:val="right"/>
            </w:pPr>
            <w:r>
              <w:rPr>
                <w:rFonts w:eastAsiaTheme="minorEastAsia"/>
                <w:color w:val="000000" w:themeColor="text1"/>
                <w:szCs w:val="21"/>
              </w:rPr>
              <w:t>1.51%</w:t>
            </w:r>
          </w:p>
        </w:tc>
        <w:tc>
          <w:tcPr>
            <w:tcW w:w="1291" w:type="dxa"/>
            <w:vAlign w:val="center"/>
          </w:tcPr>
          <w:p w14:paraId="5A13C3E8" w14:textId="77777777" w:rsidR="00080F7C" w:rsidRDefault="005C0F44">
            <w:pPr>
              <w:jc w:val="right"/>
            </w:pPr>
            <w:r>
              <w:rPr>
                <w:rFonts w:eastAsiaTheme="minorEastAsia"/>
                <w:color w:val="000000" w:themeColor="text1"/>
                <w:szCs w:val="21"/>
              </w:rPr>
              <w:t>-0.50%</w:t>
            </w:r>
          </w:p>
        </w:tc>
      </w:tr>
      <w:tr w:rsidR="00080F7C" w14:paraId="341E3A27" w14:textId="77777777">
        <w:tc>
          <w:tcPr>
            <w:tcW w:w="1290" w:type="dxa"/>
            <w:vAlign w:val="center"/>
          </w:tcPr>
          <w:p w14:paraId="5AC2D2A1" w14:textId="77777777" w:rsidR="00080F7C" w:rsidRDefault="005C0F44">
            <w:pPr>
              <w:jc w:val="left"/>
            </w:pPr>
            <w:r>
              <w:rPr>
                <w:rFonts w:eastAsiaTheme="minorEastAsia"/>
                <w:color w:val="000000" w:themeColor="text1"/>
                <w:szCs w:val="21"/>
              </w:rPr>
              <w:t>过去六个月</w:t>
            </w:r>
          </w:p>
        </w:tc>
        <w:tc>
          <w:tcPr>
            <w:tcW w:w="1291" w:type="dxa"/>
            <w:vAlign w:val="center"/>
          </w:tcPr>
          <w:p w14:paraId="7F175ABA" w14:textId="77777777" w:rsidR="00080F7C" w:rsidRDefault="005C0F44">
            <w:pPr>
              <w:jc w:val="right"/>
            </w:pPr>
            <w:r>
              <w:rPr>
                <w:rFonts w:eastAsiaTheme="minorEastAsia"/>
                <w:color w:val="000000" w:themeColor="text1"/>
                <w:szCs w:val="21"/>
              </w:rPr>
              <w:t>-</w:t>
            </w:r>
          </w:p>
        </w:tc>
        <w:tc>
          <w:tcPr>
            <w:tcW w:w="1291" w:type="dxa"/>
            <w:vAlign w:val="center"/>
          </w:tcPr>
          <w:p w14:paraId="3E009585" w14:textId="77777777" w:rsidR="00080F7C" w:rsidRDefault="005C0F44">
            <w:pPr>
              <w:jc w:val="right"/>
            </w:pPr>
            <w:r>
              <w:rPr>
                <w:rFonts w:eastAsiaTheme="minorEastAsia"/>
                <w:color w:val="000000" w:themeColor="text1"/>
                <w:szCs w:val="21"/>
              </w:rPr>
              <w:t>-</w:t>
            </w:r>
          </w:p>
        </w:tc>
        <w:tc>
          <w:tcPr>
            <w:tcW w:w="1291" w:type="dxa"/>
            <w:vAlign w:val="center"/>
          </w:tcPr>
          <w:p w14:paraId="3774E436" w14:textId="77777777" w:rsidR="00080F7C" w:rsidRDefault="005C0F44">
            <w:pPr>
              <w:jc w:val="right"/>
            </w:pPr>
            <w:r>
              <w:rPr>
                <w:rFonts w:eastAsiaTheme="minorEastAsia"/>
                <w:color w:val="000000" w:themeColor="text1"/>
                <w:szCs w:val="21"/>
              </w:rPr>
              <w:t>-</w:t>
            </w:r>
          </w:p>
        </w:tc>
        <w:tc>
          <w:tcPr>
            <w:tcW w:w="1291" w:type="dxa"/>
            <w:vAlign w:val="center"/>
          </w:tcPr>
          <w:p w14:paraId="1A63BDBE" w14:textId="77777777" w:rsidR="00080F7C" w:rsidRDefault="005C0F44">
            <w:pPr>
              <w:jc w:val="right"/>
            </w:pPr>
            <w:r>
              <w:rPr>
                <w:rFonts w:eastAsiaTheme="minorEastAsia"/>
                <w:color w:val="000000" w:themeColor="text1"/>
                <w:szCs w:val="21"/>
              </w:rPr>
              <w:t>-</w:t>
            </w:r>
          </w:p>
        </w:tc>
        <w:tc>
          <w:tcPr>
            <w:tcW w:w="1291" w:type="dxa"/>
            <w:vAlign w:val="center"/>
          </w:tcPr>
          <w:p w14:paraId="7F72D87E" w14:textId="77777777" w:rsidR="00080F7C" w:rsidRDefault="005C0F44">
            <w:pPr>
              <w:jc w:val="right"/>
            </w:pPr>
            <w:r>
              <w:rPr>
                <w:rFonts w:eastAsiaTheme="minorEastAsia"/>
                <w:color w:val="000000" w:themeColor="text1"/>
                <w:szCs w:val="21"/>
              </w:rPr>
              <w:t>-</w:t>
            </w:r>
          </w:p>
        </w:tc>
        <w:tc>
          <w:tcPr>
            <w:tcW w:w="1291" w:type="dxa"/>
            <w:vAlign w:val="center"/>
          </w:tcPr>
          <w:p w14:paraId="73E85BFF" w14:textId="77777777" w:rsidR="00080F7C" w:rsidRDefault="005C0F44">
            <w:pPr>
              <w:jc w:val="right"/>
            </w:pPr>
            <w:r>
              <w:rPr>
                <w:rFonts w:eastAsiaTheme="minorEastAsia"/>
                <w:color w:val="000000" w:themeColor="text1"/>
                <w:szCs w:val="21"/>
              </w:rPr>
              <w:t>-</w:t>
            </w:r>
          </w:p>
        </w:tc>
      </w:tr>
      <w:tr w:rsidR="00080F7C" w14:paraId="0334BD1B" w14:textId="77777777">
        <w:tc>
          <w:tcPr>
            <w:tcW w:w="1290" w:type="dxa"/>
            <w:vAlign w:val="center"/>
          </w:tcPr>
          <w:p w14:paraId="06A9AF08" w14:textId="77777777" w:rsidR="00080F7C" w:rsidRDefault="005C0F44">
            <w:pPr>
              <w:jc w:val="left"/>
            </w:pPr>
            <w:r>
              <w:rPr>
                <w:rFonts w:eastAsiaTheme="minorEastAsia"/>
                <w:color w:val="000000" w:themeColor="text1"/>
                <w:szCs w:val="21"/>
              </w:rPr>
              <w:t>过去一年</w:t>
            </w:r>
          </w:p>
        </w:tc>
        <w:tc>
          <w:tcPr>
            <w:tcW w:w="1291" w:type="dxa"/>
            <w:vAlign w:val="center"/>
          </w:tcPr>
          <w:p w14:paraId="36AC769C" w14:textId="77777777" w:rsidR="00080F7C" w:rsidRDefault="005C0F44">
            <w:pPr>
              <w:jc w:val="right"/>
            </w:pPr>
            <w:r>
              <w:rPr>
                <w:rFonts w:eastAsiaTheme="minorEastAsia"/>
                <w:color w:val="000000" w:themeColor="text1"/>
                <w:szCs w:val="21"/>
              </w:rPr>
              <w:t>-</w:t>
            </w:r>
          </w:p>
        </w:tc>
        <w:tc>
          <w:tcPr>
            <w:tcW w:w="1291" w:type="dxa"/>
            <w:vAlign w:val="center"/>
          </w:tcPr>
          <w:p w14:paraId="114F1B10" w14:textId="77777777" w:rsidR="00080F7C" w:rsidRDefault="005C0F44">
            <w:pPr>
              <w:jc w:val="right"/>
            </w:pPr>
            <w:r>
              <w:rPr>
                <w:rFonts w:eastAsiaTheme="minorEastAsia"/>
                <w:color w:val="000000" w:themeColor="text1"/>
                <w:szCs w:val="21"/>
              </w:rPr>
              <w:t>-</w:t>
            </w:r>
          </w:p>
        </w:tc>
        <w:tc>
          <w:tcPr>
            <w:tcW w:w="1291" w:type="dxa"/>
            <w:vAlign w:val="center"/>
          </w:tcPr>
          <w:p w14:paraId="22CDE6DE" w14:textId="77777777" w:rsidR="00080F7C" w:rsidRDefault="005C0F44">
            <w:pPr>
              <w:jc w:val="right"/>
            </w:pPr>
            <w:r>
              <w:rPr>
                <w:rFonts w:eastAsiaTheme="minorEastAsia"/>
                <w:color w:val="000000" w:themeColor="text1"/>
                <w:szCs w:val="21"/>
              </w:rPr>
              <w:t>-</w:t>
            </w:r>
          </w:p>
        </w:tc>
        <w:tc>
          <w:tcPr>
            <w:tcW w:w="1291" w:type="dxa"/>
            <w:vAlign w:val="center"/>
          </w:tcPr>
          <w:p w14:paraId="501E9303" w14:textId="77777777" w:rsidR="00080F7C" w:rsidRDefault="005C0F44">
            <w:pPr>
              <w:jc w:val="right"/>
            </w:pPr>
            <w:r>
              <w:rPr>
                <w:rFonts w:eastAsiaTheme="minorEastAsia"/>
                <w:color w:val="000000" w:themeColor="text1"/>
                <w:szCs w:val="21"/>
              </w:rPr>
              <w:t>-</w:t>
            </w:r>
          </w:p>
        </w:tc>
        <w:tc>
          <w:tcPr>
            <w:tcW w:w="1291" w:type="dxa"/>
            <w:vAlign w:val="center"/>
          </w:tcPr>
          <w:p w14:paraId="3FFAB50E" w14:textId="77777777" w:rsidR="00080F7C" w:rsidRDefault="005C0F44">
            <w:pPr>
              <w:jc w:val="right"/>
            </w:pPr>
            <w:r>
              <w:rPr>
                <w:rFonts w:eastAsiaTheme="minorEastAsia"/>
                <w:color w:val="000000" w:themeColor="text1"/>
                <w:szCs w:val="21"/>
              </w:rPr>
              <w:t>-</w:t>
            </w:r>
          </w:p>
        </w:tc>
        <w:tc>
          <w:tcPr>
            <w:tcW w:w="1291" w:type="dxa"/>
            <w:vAlign w:val="center"/>
          </w:tcPr>
          <w:p w14:paraId="1000A132" w14:textId="77777777" w:rsidR="00080F7C" w:rsidRDefault="005C0F44">
            <w:pPr>
              <w:jc w:val="right"/>
            </w:pPr>
            <w:r>
              <w:rPr>
                <w:rFonts w:eastAsiaTheme="minorEastAsia"/>
                <w:color w:val="000000" w:themeColor="text1"/>
                <w:szCs w:val="21"/>
              </w:rPr>
              <w:t>-</w:t>
            </w:r>
          </w:p>
        </w:tc>
      </w:tr>
      <w:tr w:rsidR="00080F7C" w14:paraId="05C348C2" w14:textId="77777777">
        <w:tc>
          <w:tcPr>
            <w:tcW w:w="1290" w:type="dxa"/>
            <w:vAlign w:val="center"/>
          </w:tcPr>
          <w:p w14:paraId="1947624B" w14:textId="77777777" w:rsidR="00080F7C" w:rsidRDefault="005C0F44">
            <w:pPr>
              <w:jc w:val="left"/>
            </w:pPr>
            <w:r>
              <w:rPr>
                <w:rFonts w:eastAsiaTheme="minorEastAsia"/>
                <w:color w:val="000000" w:themeColor="text1"/>
                <w:szCs w:val="21"/>
              </w:rPr>
              <w:t>过去三年</w:t>
            </w:r>
          </w:p>
        </w:tc>
        <w:tc>
          <w:tcPr>
            <w:tcW w:w="1291" w:type="dxa"/>
            <w:vAlign w:val="center"/>
          </w:tcPr>
          <w:p w14:paraId="6292948A" w14:textId="77777777" w:rsidR="00080F7C" w:rsidRDefault="005C0F44">
            <w:pPr>
              <w:jc w:val="right"/>
            </w:pPr>
            <w:r>
              <w:rPr>
                <w:rFonts w:eastAsiaTheme="minorEastAsia"/>
                <w:color w:val="000000" w:themeColor="text1"/>
                <w:szCs w:val="21"/>
              </w:rPr>
              <w:t>-</w:t>
            </w:r>
          </w:p>
        </w:tc>
        <w:tc>
          <w:tcPr>
            <w:tcW w:w="1291" w:type="dxa"/>
            <w:vAlign w:val="center"/>
          </w:tcPr>
          <w:p w14:paraId="2C5952F1" w14:textId="77777777" w:rsidR="00080F7C" w:rsidRDefault="005C0F44">
            <w:pPr>
              <w:jc w:val="right"/>
            </w:pPr>
            <w:r>
              <w:rPr>
                <w:rFonts w:eastAsiaTheme="minorEastAsia"/>
                <w:color w:val="000000" w:themeColor="text1"/>
                <w:szCs w:val="21"/>
              </w:rPr>
              <w:t>-</w:t>
            </w:r>
          </w:p>
        </w:tc>
        <w:tc>
          <w:tcPr>
            <w:tcW w:w="1291" w:type="dxa"/>
            <w:vAlign w:val="center"/>
          </w:tcPr>
          <w:p w14:paraId="79CFB519" w14:textId="77777777" w:rsidR="00080F7C" w:rsidRDefault="005C0F44">
            <w:pPr>
              <w:jc w:val="right"/>
            </w:pPr>
            <w:r>
              <w:rPr>
                <w:rFonts w:eastAsiaTheme="minorEastAsia"/>
                <w:color w:val="000000" w:themeColor="text1"/>
                <w:szCs w:val="21"/>
              </w:rPr>
              <w:t>-</w:t>
            </w:r>
          </w:p>
        </w:tc>
        <w:tc>
          <w:tcPr>
            <w:tcW w:w="1291" w:type="dxa"/>
            <w:vAlign w:val="center"/>
          </w:tcPr>
          <w:p w14:paraId="30638036" w14:textId="77777777" w:rsidR="00080F7C" w:rsidRDefault="005C0F44">
            <w:pPr>
              <w:jc w:val="right"/>
            </w:pPr>
            <w:r>
              <w:rPr>
                <w:rFonts w:eastAsiaTheme="minorEastAsia"/>
                <w:color w:val="000000" w:themeColor="text1"/>
                <w:szCs w:val="21"/>
              </w:rPr>
              <w:t>-</w:t>
            </w:r>
          </w:p>
        </w:tc>
        <w:tc>
          <w:tcPr>
            <w:tcW w:w="1291" w:type="dxa"/>
            <w:vAlign w:val="center"/>
          </w:tcPr>
          <w:p w14:paraId="743A6278" w14:textId="77777777" w:rsidR="00080F7C" w:rsidRDefault="005C0F44">
            <w:pPr>
              <w:jc w:val="right"/>
            </w:pPr>
            <w:r>
              <w:rPr>
                <w:rFonts w:eastAsiaTheme="minorEastAsia"/>
                <w:color w:val="000000" w:themeColor="text1"/>
                <w:szCs w:val="21"/>
              </w:rPr>
              <w:t>-</w:t>
            </w:r>
          </w:p>
        </w:tc>
        <w:tc>
          <w:tcPr>
            <w:tcW w:w="1291" w:type="dxa"/>
            <w:vAlign w:val="center"/>
          </w:tcPr>
          <w:p w14:paraId="7EE0810A" w14:textId="77777777" w:rsidR="00080F7C" w:rsidRDefault="005C0F44">
            <w:pPr>
              <w:jc w:val="right"/>
            </w:pPr>
            <w:r>
              <w:rPr>
                <w:rFonts w:eastAsiaTheme="minorEastAsia"/>
                <w:color w:val="000000" w:themeColor="text1"/>
                <w:szCs w:val="21"/>
              </w:rPr>
              <w:t>-</w:t>
            </w:r>
          </w:p>
        </w:tc>
      </w:tr>
      <w:tr w:rsidR="00080F7C" w14:paraId="5E71D21D" w14:textId="77777777">
        <w:tc>
          <w:tcPr>
            <w:tcW w:w="1290" w:type="dxa"/>
            <w:vAlign w:val="center"/>
          </w:tcPr>
          <w:p w14:paraId="2FCAF226" w14:textId="77777777" w:rsidR="00080F7C" w:rsidRDefault="005C0F44">
            <w:pPr>
              <w:jc w:val="left"/>
            </w:pPr>
            <w:r>
              <w:rPr>
                <w:rFonts w:eastAsiaTheme="minorEastAsia"/>
                <w:color w:val="000000" w:themeColor="text1"/>
                <w:szCs w:val="21"/>
              </w:rPr>
              <w:t>过去五年</w:t>
            </w:r>
          </w:p>
        </w:tc>
        <w:tc>
          <w:tcPr>
            <w:tcW w:w="1291" w:type="dxa"/>
            <w:vAlign w:val="center"/>
          </w:tcPr>
          <w:p w14:paraId="17B87413" w14:textId="77777777" w:rsidR="00080F7C" w:rsidRDefault="005C0F44">
            <w:pPr>
              <w:jc w:val="right"/>
            </w:pPr>
            <w:r>
              <w:rPr>
                <w:rFonts w:eastAsiaTheme="minorEastAsia"/>
                <w:color w:val="000000" w:themeColor="text1"/>
                <w:szCs w:val="21"/>
              </w:rPr>
              <w:t>-</w:t>
            </w:r>
          </w:p>
        </w:tc>
        <w:tc>
          <w:tcPr>
            <w:tcW w:w="1291" w:type="dxa"/>
            <w:vAlign w:val="center"/>
          </w:tcPr>
          <w:p w14:paraId="1A49AF55" w14:textId="77777777" w:rsidR="00080F7C" w:rsidRDefault="005C0F44">
            <w:pPr>
              <w:jc w:val="right"/>
            </w:pPr>
            <w:r>
              <w:rPr>
                <w:rFonts w:eastAsiaTheme="minorEastAsia"/>
                <w:color w:val="000000" w:themeColor="text1"/>
                <w:szCs w:val="21"/>
              </w:rPr>
              <w:t>-</w:t>
            </w:r>
          </w:p>
        </w:tc>
        <w:tc>
          <w:tcPr>
            <w:tcW w:w="1291" w:type="dxa"/>
            <w:vAlign w:val="center"/>
          </w:tcPr>
          <w:p w14:paraId="17D80CB9" w14:textId="77777777" w:rsidR="00080F7C" w:rsidRDefault="005C0F44">
            <w:pPr>
              <w:jc w:val="right"/>
            </w:pPr>
            <w:r>
              <w:rPr>
                <w:rFonts w:eastAsiaTheme="minorEastAsia"/>
                <w:color w:val="000000" w:themeColor="text1"/>
                <w:szCs w:val="21"/>
              </w:rPr>
              <w:t>-</w:t>
            </w:r>
          </w:p>
        </w:tc>
        <w:tc>
          <w:tcPr>
            <w:tcW w:w="1291" w:type="dxa"/>
            <w:vAlign w:val="center"/>
          </w:tcPr>
          <w:p w14:paraId="566CDB90" w14:textId="77777777" w:rsidR="00080F7C" w:rsidRDefault="005C0F44">
            <w:pPr>
              <w:jc w:val="right"/>
            </w:pPr>
            <w:r>
              <w:rPr>
                <w:rFonts w:eastAsiaTheme="minorEastAsia"/>
                <w:color w:val="000000" w:themeColor="text1"/>
                <w:szCs w:val="21"/>
              </w:rPr>
              <w:t>-</w:t>
            </w:r>
          </w:p>
        </w:tc>
        <w:tc>
          <w:tcPr>
            <w:tcW w:w="1291" w:type="dxa"/>
            <w:vAlign w:val="center"/>
          </w:tcPr>
          <w:p w14:paraId="293012A8" w14:textId="77777777" w:rsidR="00080F7C" w:rsidRDefault="005C0F44">
            <w:pPr>
              <w:jc w:val="right"/>
            </w:pPr>
            <w:r>
              <w:rPr>
                <w:rFonts w:eastAsiaTheme="minorEastAsia"/>
                <w:color w:val="000000" w:themeColor="text1"/>
                <w:szCs w:val="21"/>
              </w:rPr>
              <w:t>-</w:t>
            </w:r>
          </w:p>
        </w:tc>
        <w:tc>
          <w:tcPr>
            <w:tcW w:w="1291" w:type="dxa"/>
            <w:vAlign w:val="center"/>
          </w:tcPr>
          <w:p w14:paraId="34488DB9" w14:textId="77777777" w:rsidR="00080F7C" w:rsidRDefault="005C0F44">
            <w:pPr>
              <w:jc w:val="right"/>
            </w:pPr>
            <w:r>
              <w:rPr>
                <w:rFonts w:eastAsiaTheme="minorEastAsia"/>
                <w:color w:val="000000" w:themeColor="text1"/>
                <w:szCs w:val="21"/>
              </w:rPr>
              <w:t>-</w:t>
            </w:r>
          </w:p>
        </w:tc>
      </w:tr>
      <w:tr w:rsidR="00080F7C" w14:paraId="71570498" w14:textId="77777777">
        <w:tc>
          <w:tcPr>
            <w:tcW w:w="1290" w:type="dxa"/>
            <w:vAlign w:val="center"/>
          </w:tcPr>
          <w:p w14:paraId="4F968F8E" w14:textId="77777777" w:rsidR="00080F7C" w:rsidRDefault="005C0F44">
            <w:pPr>
              <w:jc w:val="left"/>
            </w:pPr>
            <w:r>
              <w:rPr>
                <w:rFonts w:eastAsiaTheme="minorEastAsia"/>
                <w:color w:val="000000" w:themeColor="text1"/>
                <w:szCs w:val="21"/>
              </w:rPr>
              <w:t>自基金合同生效起至今</w:t>
            </w:r>
          </w:p>
        </w:tc>
        <w:tc>
          <w:tcPr>
            <w:tcW w:w="1291" w:type="dxa"/>
            <w:vAlign w:val="center"/>
          </w:tcPr>
          <w:p w14:paraId="5E0E1F70" w14:textId="77777777" w:rsidR="00080F7C" w:rsidRDefault="005C0F44">
            <w:pPr>
              <w:jc w:val="right"/>
            </w:pPr>
            <w:r>
              <w:rPr>
                <w:rFonts w:eastAsiaTheme="minorEastAsia"/>
                <w:color w:val="000000" w:themeColor="text1"/>
                <w:szCs w:val="21"/>
              </w:rPr>
              <w:t>0.06%</w:t>
            </w:r>
          </w:p>
        </w:tc>
        <w:tc>
          <w:tcPr>
            <w:tcW w:w="1291" w:type="dxa"/>
            <w:vAlign w:val="center"/>
          </w:tcPr>
          <w:p w14:paraId="5ED8F842" w14:textId="77777777" w:rsidR="00080F7C" w:rsidRDefault="005C0F44">
            <w:pPr>
              <w:jc w:val="right"/>
            </w:pPr>
            <w:r>
              <w:rPr>
                <w:rFonts w:eastAsiaTheme="minorEastAsia"/>
                <w:color w:val="000000" w:themeColor="text1"/>
                <w:szCs w:val="21"/>
              </w:rPr>
              <w:t>0.63%</w:t>
            </w:r>
          </w:p>
        </w:tc>
        <w:tc>
          <w:tcPr>
            <w:tcW w:w="1291" w:type="dxa"/>
            <w:vAlign w:val="center"/>
          </w:tcPr>
          <w:p w14:paraId="44B8DD62" w14:textId="77777777" w:rsidR="00080F7C" w:rsidRDefault="005C0F44">
            <w:pPr>
              <w:jc w:val="right"/>
            </w:pPr>
            <w:r>
              <w:rPr>
                <w:rFonts w:eastAsiaTheme="minorEastAsia"/>
                <w:color w:val="000000" w:themeColor="text1"/>
                <w:szCs w:val="21"/>
              </w:rPr>
              <w:t>15.63%</w:t>
            </w:r>
          </w:p>
        </w:tc>
        <w:tc>
          <w:tcPr>
            <w:tcW w:w="1291" w:type="dxa"/>
            <w:vAlign w:val="center"/>
          </w:tcPr>
          <w:p w14:paraId="0311D78A" w14:textId="77777777" w:rsidR="00080F7C" w:rsidRDefault="005C0F44">
            <w:pPr>
              <w:jc w:val="right"/>
            </w:pPr>
            <w:r>
              <w:rPr>
                <w:rFonts w:eastAsiaTheme="minorEastAsia"/>
                <w:color w:val="000000" w:themeColor="text1"/>
                <w:szCs w:val="21"/>
              </w:rPr>
              <w:t>1.41%</w:t>
            </w:r>
          </w:p>
        </w:tc>
        <w:tc>
          <w:tcPr>
            <w:tcW w:w="1291" w:type="dxa"/>
            <w:vAlign w:val="center"/>
          </w:tcPr>
          <w:p w14:paraId="5E8681ED" w14:textId="77777777" w:rsidR="00080F7C" w:rsidRDefault="005C0F44">
            <w:pPr>
              <w:jc w:val="right"/>
            </w:pPr>
            <w:r>
              <w:rPr>
                <w:rFonts w:eastAsiaTheme="minorEastAsia"/>
                <w:color w:val="000000" w:themeColor="text1"/>
                <w:szCs w:val="21"/>
              </w:rPr>
              <w:t>-15.57%</w:t>
            </w:r>
          </w:p>
        </w:tc>
        <w:tc>
          <w:tcPr>
            <w:tcW w:w="1291" w:type="dxa"/>
            <w:vAlign w:val="center"/>
          </w:tcPr>
          <w:p w14:paraId="69335529" w14:textId="77777777" w:rsidR="00080F7C" w:rsidRDefault="005C0F44">
            <w:pPr>
              <w:jc w:val="right"/>
            </w:pPr>
            <w:r>
              <w:rPr>
                <w:rFonts w:eastAsiaTheme="minorEastAsia"/>
                <w:color w:val="000000" w:themeColor="text1"/>
                <w:szCs w:val="21"/>
              </w:rPr>
              <w:t>-0.78%</w:t>
            </w:r>
          </w:p>
        </w:tc>
      </w:tr>
    </w:tbl>
    <w:p w14:paraId="3258415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ECF85D6"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摩根均衡精选混合型证券投资基金</w:t>
      </w:r>
    </w:p>
    <w:p w14:paraId="7A4E5DC5"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B7058A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0061C3F"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．摩根均衡精选混合</w:t>
      </w:r>
      <w:r w:rsidRPr="00B27A29">
        <w:rPr>
          <w:rFonts w:eastAsiaTheme="minorEastAsia"/>
          <w:color w:val="000000" w:themeColor="text1"/>
          <w:szCs w:val="21"/>
        </w:rPr>
        <w:t>A</w:t>
      </w:r>
      <w:r w:rsidRPr="00B27A29">
        <w:rPr>
          <w:rFonts w:eastAsiaTheme="minorEastAsia"/>
          <w:color w:val="000000" w:themeColor="text1"/>
          <w:szCs w:val="21"/>
        </w:rPr>
        <w:t>：</w:t>
      </w:r>
    </w:p>
    <w:p w14:paraId="55764FF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BED929E" wp14:editId="141EB2F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6E7721B"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．摩根均衡精选混合</w:t>
      </w:r>
      <w:r w:rsidRPr="00B27A29">
        <w:rPr>
          <w:rFonts w:eastAsiaTheme="minorEastAsia"/>
          <w:color w:val="000000" w:themeColor="text1"/>
          <w:szCs w:val="21"/>
        </w:rPr>
        <w:t>C</w:t>
      </w:r>
      <w:r w:rsidRPr="00B27A29">
        <w:rPr>
          <w:rFonts w:eastAsiaTheme="minorEastAsia"/>
          <w:color w:val="000000" w:themeColor="text1"/>
          <w:szCs w:val="21"/>
        </w:rPr>
        <w:t>：</w:t>
      </w:r>
    </w:p>
    <w:p w14:paraId="68113D7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8C428B5" wp14:editId="185AA17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86EE466"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日，截至本报告期末本基金合同生效未满一年。</w:t>
      </w:r>
    </w:p>
    <w:p w14:paraId="311F58B9" w14:textId="2DBE8961" w:rsidR="005E6DF3" w:rsidRPr="00B27A29" w:rsidRDefault="005C671B" w:rsidP="005F5D43">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w:t>
      </w:r>
      <w:r w:rsidR="005F5D43" w:rsidRPr="00473486">
        <w:rPr>
          <w:rFonts w:eastAsiaTheme="minorEastAsia"/>
          <w:color w:val="000000" w:themeColor="text1"/>
          <w:szCs w:val="21"/>
        </w:rPr>
        <w:t>截至本报告期末本基金仍处于建仓期。</w:t>
      </w:r>
    </w:p>
    <w:p w14:paraId="1A9B704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82FEB3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A4BF7A0" w14:textId="77777777">
        <w:tc>
          <w:tcPr>
            <w:tcW w:w="952" w:type="dxa"/>
            <w:vMerge w:val="restart"/>
            <w:vAlign w:val="center"/>
          </w:tcPr>
          <w:p w14:paraId="415EEA5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1507A7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77650C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510531A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F4F250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08B6FEC" w14:textId="77777777">
        <w:tc>
          <w:tcPr>
            <w:tcW w:w="952" w:type="dxa"/>
            <w:vMerge/>
            <w:vAlign w:val="center"/>
          </w:tcPr>
          <w:p w14:paraId="3F67818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0E1E28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4BD1D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61CEA2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E4EDBE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257775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80F7C" w14:paraId="2B74386B" w14:textId="77777777">
        <w:tc>
          <w:tcPr>
            <w:tcW w:w="952" w:type="dxa"/>
            <w:vAlign w:val="center"/>
          </w:tcPr>
          <w:p w14:paraId="1051869B" w14:textId="77777777" w:rsidR="00080F7C" w:rsidRDefault="005C0F44">
            <w:pPr>
              <w:jc w:val="center"/>
            </w:pPr>
            <w:r>
              <w:rPr>
                <w:rFonts w:eastAsiaTheme="minorEastAsia"/>
                <w:color w:val="000000" w:themeColor="text1"/>
                <w:szCs w:val="21"/>
              </w:rPr>
              <w:t>梁鹏</w:t>
            </w:r>
          </w:p>
        </w:tc>
        <w:tc>
          <w:tcPr>
            <w:tcW w:w="930" w:type="dxa"/>
            <w:vAlign w:val="center"/>
          </w:tcPr>
          <w:p w14:paraId="22A5A1EE" w14:textId="77777777" w:rsidR="00080F7C" w:rsidRDefault="005C0F44">
            <w:pPr>
              <w:jc w:val="center"/>
            </w:pPr>
            <w:r>
              <w:rPr>
                <w:rFonts w:eastAsiaTheme="minorEastAsia"/>
                <w:color w:val="000000" w:themeColor="text1"/>
                <w:szCs w:val="21"/>
              </w:rPr>
              <w:t>本基金基金经理</w:t>
            </w:r>
          </w:p>
        </w:tc>
        <w:tc>
          <w:tcPr>
            <w:tcW w:w="1210" w:type="dxa"/>
            <w:vAlign w:val="center"/>
          </w:tcPr>
          <w:p w14:paraId="4741F516" w14:textId="77777777" w:rsidR="00080F7C" w:rsidRDefault="005C0F44">
            <w:pPr>
              <w:jc w:val="center"/>
            </w:pPr>
            <w:r>
              <w:rPr>
                <w:rFonts w:eastAsiaTheme="minorEastAsia"/>
                <w:color w:val="000000" w:themeColor="text1"/>
                <w:szCs w:val="21"/>
              </w:rPr>
              <w:t>2024-09-03</w:t>
            </w:r>
          </w:p>
        </w:tc>
        <w:tc>
          <w:tcPr>
            <w:tcW w:w="1309" w:type="dxa"/>
            <w:vAlign w:val="center"/>
          </w:tcPr>
          <w:p w14:paraId="48642DB9" w14:textId="77777777" w:rsidR="00080F7C" w:rsidRDefault="005C0F44">
            <w:pPr>
              <w:jc w:val="center"/>
            </w:pPr>
            <w:r>
              <w:rPr>
                <w:rFonts w:eastAsiaTheme="minorEastAsia"/>
                <w:color w:val="000000" w:themeColor="text1"/>
                <w:szCs w:val="21"/>
              </w:rPr>
              <w:t>-</w:t>
            </w:r>
          </w:p>
        </w:tc>
        <w:tc>
          <w:tcPr>
            <w:tcW w:w="1254" w:type="dxa"/>
            <w:vAlign w:val="center"/>
          </w:tcPr>
          <w:p w14:paraId="463AFF27" w14:textId="77777777" w:rsidR="00080F7C" w:rsidRDefault="005C0F44">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605B590D" w14:textId="77777777" w:rsidR="00080F7C" w:rsidRDefault="005C0F44">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14:paraId="24A51B8B" w14:textId="77777777" w:rsidR="00080F7C" w:rsidRDefault="005C0F4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D1E5F96" w14:textId="77777777" w:rsidR="00080F7C" w:rsidRDefault="005C0F4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梁鹏先生为本基金首任基金经理，其任职日期指本基金基金合同生效之日。</w:t>
      </w:r>
      <w:r>
        <w:rPr>
          <w:rFonts w:eastAsiaTheme="minorEastAsia"/>
          <w:color w:val="000000" w:themeColor="text1"/>
          <w:szCs w:val="21"/>
        </w:rPr>
        <w:t xml:space="preserve"> </w:t>
      </w:r>
    </w:p>
    <w:p w14:paraId="4145F14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33453CE1"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288AB923"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023D5DA8"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3EA850"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CBB3F9"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C416AF"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BA73436"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5742867D"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6CED2C0F" w14:textId="77777777" w:rsidR="005C671B" w:rsidRPr="00B27A29" w:rsidRDefault="005C671B">
            <w:pPr>
              <w:spacing w:line="288" w:lineRule="auto"/>
              <w:jc w:val="left"/>
              <w:rPr>
                <w:color w:val="000000"/>
                <w:szCs w:val="21"/>
              </w:rPr>
            </w:pPr>
            <w:r w:rsidRPr="00B27A29">
              <w:rPr>
                <w:color w:val="000000"/>
                <w:szCs w:val="21"/>
              </w:rPr>
              <w:t>梁鹏</w:t>
            </w:r>
          </w:p>
        </w:tc>
        <w:tc>
          <w:tcPr>
            <w:tcW w:w="2410" w:type="dxa"/>
            <w:tcBorders>
              <w:top w:val="single" w:sz="4" w:space="0" w:color="auto"/>
              <w:left w:val="single" w:sz="4" w:space="0" w:color="auto"/>
              <w:bottom w:val="single" w:sz="4" w:space="0" w:color="auto"/>
              <w:right w:val="single" w:sz="4" w:space="0" w:color="auto"/>
            </w:tcBorders>
            <w:hideMark/>
          </w:tcPr>
          <w:p w14:paraId="61C02C11"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24676251" w14:textId="77777777" w:rsidR="005C671B" w:rsidRPr="00B27A29" w:rsidRDefault="005C671B">
            <w:pPr>
              <w:spacing w:line="288" w:lineRule="auto"/>
              <w:jc w:val="left"/>
              <w:rPr>
                <w:color w:val="000000"/>
                <w:szCs w:val="21"/>
              </w:rPr>
            </w:pPr>
            <w:r w:rsidRPr="00B27A29">
              <w:rPr>
                <w:color w:val="000000"/>
                <w:szCs w:val="21"/>
              </w:rPr>
              <w:t>3</w:t>
            </w:r>
          </w:p>
        </w:tc>
        <w:tc>
          <w:tcPr>
            <w:tcW w:w="1843" w:type="dxa"/>
            <w:tcBorders>
              <w:top w:val="single" w:sz="4" w:space="0" w:color="auto"/>
              <w:left w:val="single" w:sz="4" w:space="0" w:color="auto"/>
              <w:bottom w:val="single" w:sz="4" w:space="0" w:color="auto"/>
              <w:right w:val="single" w:sz="4" w:space="0" w:color="auto"/>
            </w:tcBorders>
            <w:hideMark/>
          </w:tcPr>
          <w:p w14:paraId="2D33849C" w14:textId="77777777" w:rsidR="005C671B" w:rsidRPr="00B27A29" w:rsidRDefault="005C671B">
            <w:pPr>
              <w:spacing w:line="288" w:lineRule="auto"/>
              <w:jc w:val="left"/>
              <w:rPr>
                <w:color w:val="000000"/>
                <w:szCs w:val="21"/>
              </w:rPr>
            </w:pPr>
            <w:r w:rsidRPr="00B27A29">
              <w:rPr>
                <w:color w:val="000000"/>
                <w:szCs w:val="21"/>
              </w:rPr>
              <w:t>1,281,607,767.28</w:t>
            </w:r>
          </w:p>
        </w:tc>
        <w:tc>
          <w:tcPr>
            <w:tcW w:w="1381" w:type="dxa"/>
            <w:tcBorders>
              <w:top w:val="single" w:sz="4" w:space="0" w:color="auto"/>
              <w:left w:val="single" w:sz="4" w:space="0" w:color="auto"/>
              <w:bottom w:val="single" w:sz="4" w:space="0" w:color="auto"/>
              <w:right w:val="single" w:sz="4" w:space="0" w:color="auto"/>
            </w:tcBorders>
            <w:hideMark/>
          </w:tcPr>
          <w:p w14:paraId="2C731D94" w14:textId="77777777" w:rsidR="005C671B" w:rsidRPr="00B27A29" w:rsidRDefault="005C671B">
            <w:pPr>
              <w:spacing w:line="288" w:lineRule="auto"/>
              <w:jc w:val="left"/>
              <w:rPr>
                <w:color w:val="000000"/>
                <w:szCs w:val="21"/>
              </w:rPr>
            </w:pPr>
            <w:r w:rsidRPr="00B27A29">
              <w:rPr>
                <w:color w:val="000000"/>
                <w:szCs w:val="21"/>
              </w:rPr>
              <w:t>2017-12-01</w:t>
            </w:r>
          </w:p>
        </w:tc>
      </w:tr>
      <w:tr w:rsidR="005C671B" w:rsidRPr="00B27A29" w14:paraId="0366C28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E2E4D71"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15DAE55"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41F5DB41"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0FE9276E" w14:textId="77777777" w:rsidR="005C671B" w:rsidRPr="00B27A29" w:rsidRDefault="005C671B">
            <w:pPr>
              <w:spacing w:line="288" w:lineRule="auto"/>
              <w:jc w:val="left"/>
              <w:rPr>
                <w:color w:val="000000"/>
                <w:szCs w:val="21"/>
              </w:rPr>
            </w:pPr>
            <w:r w:rsidRPr="00B27A29">
              <w:rPr>
                <w:color w:val="000000"/>
                <w:szCs w:val="21"/>
              </w:rPr>
              <w:t>56,436,894.09</w:t>
            </w:r>
          </w:p>
        </w:tc>
        <w:tc>
          <w:tcPr>
            <w:tcW w:w="1381" w:type="dxa"/>
            <w:tcBorders>
              <w:top w:val="single" w:sz="4" w:space="0" w:color="auto"/>
              <w:left w:val="single" w:sz="4" w:space="0" w:color="auto"/>
              <w:bottom w:val="single" w:sz="4" w:space="0" w:color="auto"/>
              <w:right w:val="single" w:sz="4" w:space="0" w:color="auto"/>
            </w:tcBorders>
            <w:hideMark/>
          </w:tcPr>
          <w:p w14:paraId="7E9A6021" w14:textId="77777777" w:rsidR="005C671B" w:rsidRPr="00B27A29" w:rsidRDefault="005C671B">
            <w:pPr>
              <w:spacing w:line="288" w:lineRule="auto"/>
              <w:jc w:val="left"/>
              <w:rPr>
                <w:color w:val="000000"/>
                <w:szCs w:val="21"/>
              </w:rPr>
            </w:pPr>
            <w:r w:rsidRPr="00B27A29">
              <w:rPr>
                <w:color w:val="000000"/>
                <w:szCs w:val="21"/>
              </w:rPr>
              <w:t>2024-07-04</w:t>
            </w:r>
          </w:p>
        </w:tc>
      </w:tr>
      <w:tr w:rsidR="005C671B" w:rsidRPr="00B27A29" w14:paraId="5FF6048F"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841AEA8"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AD60EF1"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7107F7F5"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59C06BFC"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45FB97A9"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79BDCE9C"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C19DDCD"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75F0B58"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6442EAD6" w14:textId="77777777"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7637F299" w14:textId="77777777" w:rsidR="005C671B" w:rsidRPr="00B27A29" w:rsidRDefault="005C671B">
            <w:pPr>
              <w:spacing w:line="288" w:lineRule="auto"/>
              <w:jc w:val="left"/>
              <w:rPr>
                <w:color w:val="000000"/>
                <w:szCs w:val="21"/>
              </w:rPr>
            </w:pPr>
            <w:r w:rsidRPr="00B27A29">
              <w:rPr>
                <w:color w:val="000000"/>
                <w:szCs w:val="21"/>
              </w:rPr>
              <w:t>1,338,044,661.37</w:t>
            </w:r>
          </w:p>
        </w:tc>
        <w:tc>
          <w:tcPr>
            <w:tcW w:w="1381" w:type="dxa"/>
            <w:tcBorders>
              <w:top w:val="single" w:sz="4" w:space="0" w:color="auto"/>
              <w:left w:val="single" w:sz="4" w:space="0" w:color="auto"/>
              <w:bottom w:val="single" w:sz="4" w:space="0" w:color="auto"/>
              <w:right w:val="single" w:sz="4" w:space="0" w:color="auto"/>
            </w:tcBorders>
          </w:tcPr>
          <w:p w14:paraId="5B62D622" w14:textId="77777777" w:rsidR="005C671B" w:rsidRPr="00B27A29" w:rsidRDefault="005C671B">
            <w:pPr>
              <w:spacing w:line="288" w:lineRule="auto"/>
              <w:jc w:val="left"/>
              <w:rPr>
                <w:color w:val="000000"/>
                <w:szCs w:val="21"/>
              </w:rPr>
            </w:pPr>
          </w:p>
        </w:tc>
      </w:tr>
    </w:tbl>
    <w:p w14:paraId="01AC24F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412FFF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7F226E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FCA848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74AA2AE"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54FC82D"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0BF2D7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13FA37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16DF9E6"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318A9D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438B3A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E504AD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953A651"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市场在预期和现实的摆动中呈现了区间震荡走势。本基金成立于九月初，经过一个月封闭期，于十一月底基本完成建仓工作。基金组合主要分布于化工，消费电子，钢材料，锂电池，港股互联网和工程机械等行业。基于货币财政等政策转变，综合考虑行业自身供需格局，以及行业估值水平等因素，预计或将于中期维度带来一定程度的超额收益。另外，基金将对医药、食品饮料，光伏等行业的变化保持关注。</w:t>
      </w:r>
    </w:p>
    <w:p w14:paraId="792062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坚持将风险控制置于收益追求之上的基本原则，首先力求预防买错的风险和买贵的风险。在注重风险控制的同时，多维度进行研究分析比较，不偏离选择配置优良风险收益比资产的根本策略。期望通过合理的风险承担，获得基金资产长期稳健的增值。</w:t>
      </w:r>
    </w:p>
    <w:p w14:paraId="6A72392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B077D56"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本报告期摩根均衡精选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:0.16%</w:t>
      </w:r>
      <w:r>
        <w:rPr>
          <w:rFonts w:eastAsiaTheme="minorEastAsia"/>
          <w:color w:val="000000" w:themeColor="text1"/>
          <w:szCs w:val="21"/>
        </w:rPr>
        <w:t>，同期业绩比较基准收益率为</w:t>
      </w:r>
      <w:r>
        <w:rPr>
          <w:rFonts w:eastAsiaTheme="minorEastAsia"/>
          <w:color w:val="000000" w:themeColor="text1"/>
          <w:szCs w:val="21"/>
        </w:rPr>
        <w:t>:-1.47%</w:t>
      </w:r>
    </w:p>
    <w:p w14:paraId="296022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摩根均衡精选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:0.04%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:-1.47%</w:t>
      </w:r>
      <w:r w:rsidRPr="00B27A29">
        <w:rPr>
          <w:rFonts w:eastAsiaTheme="minorEastAsia"/>
          <w:color w:val="000000" w:themeColor="text1"/>
          <w:szCs w:val="21"/>
        </w:rPr>
        <w:t>。</w:t>
      </w:r>
    </w:p>
    <w:p w14:paraId="68262ADC" w14:textId="77777777" w:rsidR="005E6DF3" w:rsidRPr="00B27A29" w:rsidRDefault="005E6DF3">
      <w:pPr>
        <w:spacing w:line="360" w:lineRule="auto"/>
        <w:ind w:firstLineChars="200" w:firstLine="420"/>
        <w:rPr>
          <w:rFonts w:eastAsiaTheme="minorEastAsia"/>
          <w:color w:val="000000" w:themeColor="text1"/>
          <w:szCs w:val="21"/>
        </w:rPr>
      </w:pPr>
    </w:p>
    <w:p w14:paraId="1B472B11"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44BE94B"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F41ABFA" w14:textId="77777777" w:rsidR="005E6DF3" w:rsidRPr="00B27A29" w:rsidRDefault="005E6DF3">
      <w:pPr>
        <w:spacing w:line="360" w:lineRule="auto"/>
        <w:ind w:firstLineChars="200" w:firstLine="420"/>
        <w:rPr>
          <w:rFonts w:eastAsiaTheme="minorEastAsia"/>
          <w:color w:val="000000" w:themeColor="text1"/>
          <w:szCs w:val="21"/>
        </w:rPr>
      </w:pPr>
    </w:p>
    <w:p w14:paraId="556F657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D9489A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A352ABE" w14:textId="77777777">
        <w:tc>
          <w:tcPr>
            <w:tcW w:w="720" w:type="dxa"/>
            <w:vAlign w:val="center"/>
          </w:tcPr>
          <w:p w14:paraId="3671BC7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456D6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2690C7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310E5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4AB1BEA1" w14:textId="77777777">
        <w:tc>
          <w:tcPr>
            <w:tcW w:w="720" w:type="dxa"/>
            <w:vAlign w:val="center"/>
          </w:tcPr>
          <w:p w14:paraId="44B59FB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6BD813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F1291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47,926,651.00</w:t>
            </w:r>
          </w:p>
        </w:tc>
        <w:tc>
          <w:tcPr>
            <w:tcW w:w="1843" w:type="dxa"/>
            <w:vAlign w:val="center"/>
          </w:tcPr>
          <w:p w14:paraId="766639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76.22</w:t>
            </w:r>
          </w:p>
        </w:tc>
      </w:tr>
      <w:tr w:rsidR="005E6DF3" w:rsidRPr="00B27A29" w14:paraId="1AE90D86" w14:textId="77777777">
        <w:tc>
          <w:tcPr>
            <w:tcW w:w="720" w:type="dxa"/>
            <w:vAlign w:val="center"/>
          </w:tcPr>
          <w:p w14:paraId="1FEAF70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413F8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D2688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47,926,651.00</w:t>
            </w:r>
          </w:p>
        </w:tc>
        <w:tc>
          <w:tcPr>
            <w:tcW w:w="1843" w:type="dxa"/>
            <w:vAlign w:val="center"/>
          </w:tcPr>
          <w:p w14:paraId="2A4B04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76.22</w:t>
            </w:r>
          </w:p>
        </w:tc>
      </w:tr>
      <w:tr w:rsidR="005E6DF3" w:rsidRPr="00B27A29" w14:paraId="527ABCA1" w14:textId="77777777">
        <w:tc>
          <w:tcPr>
            <w:tcW w:w="720" w:type="dxa"/>
            <w:vAlign w:val="center"/>
          </w:tcPr>
          <w:p w14:paraId="79B88A5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7A13D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FB95D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5,097,363.01</w:t>
            </w:r>
          </w:p>
        </w:tc>
        <w:tc>
          <w:tcPr>
            <w:tcW w:w="1843" w:type="dxa"/>
            <w:vAlign w:val="center"/>
          </w:tcPr>
          <w:p w14:paraId="45546A3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w:t>
            </w:r>
          </w:p>
        </w:tc>
      </w:tr>
      <w:tr w:rsidR="005E6DF3" w:rsidRPr="00B27A29" w14:paraId="0248109C" w14:textId="77777777">
        <w:tc>
          <w:tcPr>
            <w:tcW w:w="720" w:type="dxa"/>
            <w:vAlign w:val="center"/>
          </w:tcPr>
          <w:p w14:paraId="49A35CB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B294F8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ADC76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5,097,363.01</w:t>
            </w:r>
          </w:p>
        </w:tc>
        <w:tc>
          <w:tcPr>
            <w:tcW w:w="1843" w:type="dxa"/>
            <w:vAlign w:val="center"/>
          </w:tcPr>
          <w:p w14:paraId="16ACE7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w:t>
            </w:r>
          </w:p>
        </w:tc>
      </w:tr>
      <w:tr w:rsidR="005E6DF3" w:rsidRPr="00B27A29" w14:paraId="2D5E5A46" w14:textId="77777777">
        <w:tc>
          <w:tcPr>
            <w:tcW w:w="720" w:type="dxa"/>
            <w:vAlign w:val="center"/>
          </w:tcPr>
          <w:p w14:paraId="21B1E5C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0C994A2"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057ED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837BD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433D15" w14:textId="77777777">
        <w:tc>
          <w:tcPr>
            <w:tcW w:w="720" w:type="dxa"/>
          </w:tcPr>
          <w:p w14:paraId="17BA026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5F9F9A3"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1EAB7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47F7F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2F57B5" w14:textId="77777777">
        <w:tc>
          <w:tcPr>
            <w:tcW w:w="720" w:type="dxa"/>
            <w:vAlign w:val="center"/>
          </w:tcPr>
          <w:p w14:paraId="408B2A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5E9F1C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6AED16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4773B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1B94E8" w14:textId="77777777">
        <w:tc>
          <w:tcPr>
            <w:tcW w:w="720" w:type="dxa"/>
            <w:vAlign w:val="center"/>
          </w:tcPr>
          <w:p w14:paraId="6C447A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A1A2A0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78CB147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1DC6B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C70DF9" w14:textId="77777777">
        <w:tc>
          <w:tcPr>
            <w:tcW w:w="720" w:type="dxa"/>
            <w:vAlign w:val="center"/>
          </w:tcPr>
          <w:p w14:paraId="5D2C3F9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58FEC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D72CA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7D3F0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38B18D" w14:textId="77777777">
        <w:tc>
          <w:tcPr>
            <w:tcW w:w="720" w:type="dxa"/>
            <w:vAlign w:val="center"/>
          </w:tcPr>
          <w:p w14:paraId="676FF3B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4CE52FF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F6DB5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9,230,354.20</w:t>
            </w:r>
          </w:p>
        </w:tc>
        <w:tc>
          <w:tcPr>
            <w:tcW w:w="1843" w:type="dxa"/>
            <w:vAlign w:val="center"/>
          </w:tcPr>
          <w:p w14:paraId="7EDCA8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14.68</w:t>
            </w:r>
          </w:p>
        </w:tc>
      </w:tr>
      <w:tr w:rsidR="005E6DF3" w:rsidRPr="00B27A29" w14:paraId="058F5BD8" w14:textId="77777777">
        <w:tc>
          <w:tcPr>
            <w:tcW w:w="720" w:type="dxa"/>
            <w:vAlign w:val="center"/>
          </w:tcPr>
          <w:p w14:paraId="04006F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FB01C5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23AE8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626,562.20</w:t>
            </w:r>
          </w:p>
        </w:tc>
        <w:tc>
          <w:tcPr>
            <w:tcW w:w="1843" w:type="dxa"/>
            <w:vAlign w:val="center"/>
          </w:tcPr>
          <w:p w14:paraId="68F477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14:paraId="708F417F" w14:textId="77777777">
        <w:tc>
          <w:tcPr>
            <w:tcW w:w="720" w:type="dxa"/>
            <w:vAlign w:val="center"/>
          </w:tcPr>
          <w:p w14:paraId="67C32A8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543A50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F1F06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62,880,930.41</w:t>
            </w:r>
          </w:p>
        </w:tc>
        <w:tc>
          <w:tcPr>
            <w:tcW w:w="1843" w:type="dxa"/>
            <w:vAlign w:val="center"/>
          </w:tcPr>
          <w:p w14:paraId="74580A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2D0A12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6,542,179.0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11.22%</w:t>
      </w:r>
      <w:r w:rsidRPr="00B27A29">
        <w:rPr>
          <w:rFonts w:eastAsiaTheme="minorEastAsia"/>
          <w:color w:val="000000" w:themeColor="text1"/>
          <w:szCs w:val="21"/>
        </w:rPr>
        <w:t>。</w:t>
      </w:r>
    </w:p>
    <w:p w14:paraId="58C2D39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53C4F2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23A830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B64CD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AE7F4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A551F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9917F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70267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C090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6FE35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7104B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1,280,052.00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CF2D1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14:paraId="361A97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311C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0CE5E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DD22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58D7979"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A17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9D471B3" w14:textId="77777777" w:rsidR="005E6DF3" w:rsidRPr="00B27A29" w:rsidRDefault="005E6DF3">
            <w:pPr>
              <w:jc w:val="right"/>
              <w:rPr>
                <w:rFonts w:eastAsiaTheme="minorEastAsia"/>
                <w:color w:val="000000" w:themeColor="text1"/>
                <w:szCs w:val="21"/>
              </w:rPr>
            </w:pPr>
          </w:p>
        </w:tc>
      </w:tr>
      <w:tr w:rsidR="005E6DF3" w:rsidRPr="00B27A29" w14:paraId="1EF050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9471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9848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298F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40,104,420.00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69B2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68.78</w:t>
            </w:r>
          </w:p>
        </w:tc>
      </w:tr>
      <w:tr w:rsidR="005E6DF3" w:rsidRPr="00B27A29" w14:paraId="0398A2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59A77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79460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8092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86B9F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8D2A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A69DC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005CB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F2E9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D2B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4668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B1D1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CE433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F472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C994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BBAD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5B9C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549E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85239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87B1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0A04F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E8E26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4301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A372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631A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6AE1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6D8D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E9179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C3B5C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5816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49D6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46F4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2745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AAFF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1FB4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DDA2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AFCB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2854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4EC9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9F0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8DB4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ABC27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4F93B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E38A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56B5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24C5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5F65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D852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D3B7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26DE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C77AB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C032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704BF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1FA7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6EEE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5981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BC12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1FA0A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6412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2D13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8488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D89C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F346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3E71E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7744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4F65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6736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9DD94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1A5D2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8D85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EC1A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E9ED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3AED2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A87C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B6A5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2331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B7CDB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5C7F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9A2F2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2E59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DAF5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798F6"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23F98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62944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41,384,472.00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2873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70.97</w:t>
            </w:r>
          </w:p>
        </w:tc>
      </w:tr>
    </w:tbl>
    <w:p w14:paraId="55095517"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61A21A42" w14:textId="77777777">
        <w:trPr>
          <w:jc w:val="center"/>
        </w:trPr>
        <w:tc>
          <w:tcPr>
            <w:tcW w:w="2397" w:type="dxa"/>
            <w:vAlign w:val="center"/>
          </w:tcPr>
          <w:p w14:paraId="62123D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70D50C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3848F3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80F7C" w14:paraId="2479C2F6" w14:textId="77777777">
        <w:trPr>
          <w:jc w:val="center"/>
        </w:trPr>
        <w:tc>
          <w:tcPr>
            <w:tcW w:w="2397" w:type="dxa"/>
            <w:vAlign w:val="center"/>
          </w:tcPr>
          <w:p w14:paraId="22D64792" w14:textId="77777777" w:rsidR="00080F7C" w:rsidRDefault="005C0F4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1846D9B" w14:textId="77777777" w:rsidR="00080F7C" w:rsidRDefault="005C0F44">
            <w:pPr>
              <w:jc w:val="center"/>
            </w:pPr>
            <w:r>
              <w:rPr>
                <w:rFonts w:eastAsiaTheme="minorEastAsia"/>
                <w:color w:val="000000" w:themeColor="text1"/>
                <w:szCs w:val="21"/>
              </w:rPr>
              <w:t>-</w:t>
            </w:r>
          </w:p>
        </w:tc>
        <w:tc>
          <w:tcPr>
            <w:tcW w:w="3118" w:type="dxa"/>
            <w:vAlign w:val="center"/>
          </w:tcPr>
          <w:p w14:paraId="206D8450" w14:textId="77777777" w:rsidR="00080F7C" w:rsidRDefault="005C0F44">
            <w:pPr>
              <w:jc w:val="center"/>
            </w:pPr>
            <w:r>
              <w:rPr>
                <w:rFonts w:eastAsiaTheme="minorEastAsia"/>
                <w:color w:val="000000" w:themeColor="text1"/>
                <w:szCs w:val="21"/>
              </w:rPr>
              <w:t>-</w:t>
            </w:r>
          </w:p>
        </w:tc>
      </w:tr>
      <w:tr w:rsidR="00080F7C" w14:paraId="222F990C" w14:textId="77777777">
        <w:trPr>
          <w:jc w:val="center"/>
        </w:trPr>
        <w:tc>
          <w:tcPr>
            <w:tcW w:w="2397" w:type="dxa"/>
            <w:vAlign w:val="center"/>
          </w:tcPr>
          <w:p w14:paraId="6E391F4C" w14:textId="77777777" w:rsidR="00080F7C" w:rsidRDefault="005C0F4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20728ED6" w14:textId="77777777" w:rsidR="00080F7C" w:rsidRDefault="005C0F44">
            <w:pPr>
              <w:jc w:val="center"/>
            </w:pPr>
            <w:r>
              <w:rPr>
                <w:rFonts w:eastAsiaTheme="minorEastAsia"/>
                <w:color w:val="000000" w:themeColor="text1"/>
                <w:szCs w:val="21"/>
              </w:rPr>
              <w:t>4,180,570.00</w:t>
            </w:r>
          </w:p>
        </w:tc>
        <w:tc>
          <w:tcPr>
            <w:tcW w:w="3118" w:type="dxa"/>
            <w:vAlign w:val="center"/>
          </w:tcPr>
          <w:p w14:paraId="65DE74B1" w14:textId="77777777" w:rsidR="00080F7C" w:rsidRDefault="005C0F44">
            <w:pPr>
              <w:jc w:val="center"/>
            </w:pPr>
            <w:r>
              <w:rPr>
                <w:rFonts w:eastAsiaTheme="minorEastAsia"/>
                <w:color w:val="000000" w:themeColor="text1"/>
                <w:szCs w:val="21"/>
              </w:rPr>
              <w:t>7.17</w:t>
            </w:r>
          </w:p>
        </w:tc>
      </w:tr>
      <w:tr w:rsidR="00080F7C" w14:paraId="5714640A" w14:textId="77777777">
        <w:trPr>
          <w:jc w:val="center"/>
        </w:trPr>
        <w:tc>
          <w:tcPr>
            <w:tcW w:w="2397" w:type="dxa"/>
            <w:vAlign w:val="center"/>
          </w:tcPr>
          <w:p w14:paraId="170F26AC" w14:textId="77777777" w:rsidR="00080F7C" w:rsidRDefault="005C0F4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3B4B48A3" w14:textId="77777777" w:rsidR="00080F7C" w:rsidRDefault="005C0F44">
            <w:pPr>
              <w:jc w:val="center"/>
            </w:pPr>
            <w:r>
              <w:rPr>
                <w:rFonts w:eastAsiaTheme="minorEastAsia"/>
                <w:color w:val="000000" w:themeColor="text1"/>
                <w:szCs w:val="21"/>
              </w:rPr>
              <w:t>-</w:t>
            </w:r>
          </w:p>
        </w:tc>
        <w:tc>
          <w:tcPr>
            <w:tcW w:w="3118" w:type="dxa"/>
            <w:vAlign w:val="center"/>
          </w:tcPr>
          <w:p w14:paraId="522E58E0" w14:textId="77777777" w:rsidR="00080F7C" w:rsidRDefault="005C0F44">
            <w:pPr>
              <w:jc w:val="center"/>
            </w:pPr>
            <w:r>
              <w:rPr>
                <w:rFonts w:eastAsiaTheme="minorEastAsia"/>
                <w:color w:val="000000" w:themeColor="text1"/>
                <w:szCs w:val="21"/>
              </w:rPr>
              <w:t>-</w:t>
            </w:r>
          </w:p>
        </w:tc>
      </w:tr>
      <w:tr w:rsidR="00080F7C" w14:paraId="5F2DB0A8" w14:textId="77777777">
        <w:trPr>
          <w:jc w:val="center"/>
        </w:trPr>
        <w:tc>
          <w:tcPr>
            <w:tcW w:w="2397" w:type="dxa"/>
            <w:vAlign w:val="center"/>
          </w:tcPr>
          <w:p w14:paraId="444EA53B" w14:textId="77777777" w:rsidR="00080F7C" w:rsidRDefault="005C0F4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18259ADC" w14:textId="77777777" w:rsidR="00080F7C" w:rsidRDefault="005C0F44">
            <w:pPr>
              <w:jc w:val="center"/>
            </w:pPr>
            <w:r>
              <w:rPr>
                <w:rFonts w:eastAsiaTheme="minorEastAsia"/>
                <w:color w:val="000000" w:themeColor="text1"/>
                <w:szCs w:val="21"/>
              </w:rPr>
              <w:t>-</w:t>
            </w:r>
          </w:p>
        </w:tc>
        <w:tc>
          <w:tcPr>
            <w:tcW w:w="3118" w:type="dxa"/>
            <w:vAlign w:val="center"/>
          </w:tcPr>
          <w:p w14:paraId="75B295E7" w14:textId="77777777" w:rsidR="00080F7C" w:rsidRDefault="005C0F44">
            <w:pPr>
              <w:jc w:val="center"/>
            </w:pPr>
            <w:r>
              <w:rPr>
                <w:rFonts w:eastAsiaTheme="minorEastAsia"/>
                <w:color w:val="000000" w:themeColor="text1"/>
                <w:szCs w:val="21"/>
              </w:rPr>
              <w:t>-</w:t>
            </w:r>
          </w:p>
        </w:tc>
      </w:tr>
      <w:tr w:rsidR="00080F7C" w14:paraId="1F4ED1F0" w14:textId="77777777">
        <w:trPr>
          <w:jc w:val="center"/>
        </w:trPr>
        <w:tc>
          <w:tcPr>
            <w:tcW w:w="2397" w:type="dxa"/>
            <w:vAlign w:val="center"/>
          </w:tcPr>
          <w:p w14:paraId="76DF130A" w14:textId="77777777" w:rsidR="00080F7C" w:rsidRDefault="005C0F4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66EA6A0E" w14:textId="77777777" w:rsidR="00080F7C" w:rsidRDefault="005C0F44">
            <w:pPr>
              <w:jc w:val="center"/>
            </w:pPr>
            <w:r>
              <w:rPr>
                <w:rFonts w:eastAsiaTheme="minorEastAsia"/>
                <w:color w:val="000000" w:themeColor="text1"/>
                <w:szCs w:val="21"/>
              </w:rPr>
              <w:t>-</w:t>
            </w:r>
          </w:p>
        </w:tc>
        <w:tc>
          <w:tcPr>
            <w:tcW w:w="3118" w:type="dxa"/>
            <w:vAlign w:val="center"/>
          </w:tcPr>
          <w:p w14:paraId="49F38C01" w14:textId="77777777" w:rsidR="00080F7C" w:rsidRDefault="005C0F44">
            <w:pPr>
              <w:jc w:val="center"/>
            </w:pPr>
            <w:r>
              <w:rPr>
                <w:rFonts w:eastAsiaTheme="minorEastAsia"/>
                <w:color w:val="000000" w:themeColor="text1"/>
                <w:szCs w:val="21"/>
              </w:rPr>
              <w:t>-</w:t>
            </w:r>
          </w:p>
        </w:tc>
      </w:tr>
      <w:tr w:rsidR="00080F7C" w14:paraId="5EBBBFAC" w14:textId="77777777">
        <w:trPr>
          <w:jc w:val="center"/>
        </w:trPr>
        <w:tc>
          <w:tcPr>
            <w:tcW w:w="2397" w:type="dxa"/>
            <w:vAlign w:val="center"/>
          </w:tcPr>
          <w:p w14:paraId="2DD8BA48" w14:textId="77777777" w:rsidR="00080F7C" w:rsidRDefault="005C0F4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E6F2AAE" w14:textId="77777777" w:rsidR="00080F7C" w:rsidRDefault="005C0F44">
            <w:pPr>
              <w:jc w:val="center"/>
            </w:pPr>
            <w:r>
              <w:rPr>
                <w:rFonts w:eastAsiaTheme="minorEastAsia"/>
                <w:color w:val="000000" w:themeColor="text1"/>
                <w:szCs w:val="21"/>
              </w:rPr>
              <w:t>638,784.00</w:t>
            </w:r>
          </w:p>
        </w:tc>
        <w:tc>
          <w:tcPr>
            <w:tcW w:w="3118" w:type="dxa"/>
            <w:vAlign w:val="center"/>
          </w:tcPr>
          <w:p w14:paraId="39C53CD6" w14:textId="77777777" w:rsidR="00080F7C" w:rsidRDefault="005C0F44">
            <w:pPr>
              <w:jc w:val="center"/>
            </w:pPr>
            <w:r>
              <w:rPr>
                <w:rFonts w:eastAsiaTheme="minorEastAsia"/>
                <w:color w:val="000000" w:themeColor="text1"/>
                <w:szCs w:val="21"/>
              </w:rPr>
              <w:t>1.10</w:t>
            </w:r>
          </w:p>
        </w:tc>
      </w:tr>
      <w:tr w:rsidR="00080F7C" w14:paraId="7F6CFE31" w14:textId="77777777">
        <w:trPr>
          <w:jc w:val="center"/>
        </w:trPr>
        <w:tc>
          <w:tcPr>
            <w:tcW w:w="2397" w:type="dxa"/>
            <w:vAlign w:val="center"/>
          </w:tcPr>
          <w:p w14:paraId="63B512D5" w14:textId="77777777" w:rsidR="00080F7C" w:rsidRDefault="005C0F4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4A05E0E" w14:textId="77777777" w:rsidR="00080F7C" w:rsidRDefault="005C0F44">
            <w:pPr>
              <w:jc w:val="center"/>
            </w:pPr>
            <w:r>
              <w:rPr>
                <w:rFonts w:eastAsiaTheme="minorEastAsia"/>
                <w:color w:val="000000" w:themeColor="text1"/>
                <w:szCs w:val="21"/>
              </w:rPr>
              <w:t>-</w:t>
            </w:r>
          </w:p>
        </w:tc>
        <w:tc>
          <w:tcPr>
            <w:tcW w:w="3118" w:type="dxa"/>
            <w:vAlign w:val="center"/>
          </w:tcPr>
          <w:p w14:paraId="07450F6A" w14:textId="77777777" w:rsidR="00080F7C" w:rsidRDefault="005C0F44">
            <w:pPr>
              <w:jc w:val="center"/>
            </w:pPr>
            <w:r>
              <w:rPr>
                <w:rFonts w:eastAsiaTheme="minorEastAsia"/>
                <w:color w:val="000000" w:themeColor="text1"/>
                <w:szCs w:val="21"/>
              </w:rPr>
              <w:t>-</w:t>
            </w:r>
          </w:p>
        </w:tc>
      </w:tr>
      <w:tr w:rsidR="00080F7C" w14:paraId="6689B73A" w14:textId="77777777">
        <w:trPr>
          <w:jc w:val="center"/>
        </w:trPr>
        <w:tc>
          <w:tcPr>
            <w:tcW w:w="2397" w:type="dxa"/>
            <w:vAlign w:val="center"/>
          </w:tcPr>
          <w:p w14:paraId="13608FD8" w14:textId="77777777" w:rsidR="00080F7C" w:rsidRDefault="005C0F4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7A7B16A0" w14:textId="77777777" w:rsidR="00080F7C" w:rsidRDefault="005C0F44">
            <w:pPr>
              <w:jc w:val="center"/>
            </w:pPr>
            <w:r>
              <w:rPr>
                <w:rFonts w:eastAsiaTheme="minorEastAsia"/>
                <w:color w:val="000000" w:themeColor="text1"/>
                <w:szCs w:val="21"/>
              </w:rPr>
              <w:t>1,722,825.00</w:t>
            </w:r>
          </w:p>
        </w:tc>
        <w:tc>
          <w:tcPr>
            <w:tcW w:w="3118" w:type="dxa"/>
            <w:vAlign w:val="center"/>
          </w:tcPr>
          <w:p w14:paraId="5F1FEB10" w14:textId="77777777" w:rsidR="00080F7C" w:rsidRDefault="005C0F44">
            <w:pPr>
              <w:jc w:val="center"/>
            </w:pPr>
            <w:r>
              <w:rPr>
                <w:rFonts w:eastAsiaTheme="minorEastAsia"/>
                <w:color w:val="000000" w:themeColor="text1"/>
                <w:szCs w:val="21"/>
              </w:rPr>
              <w:t>2.95</w:t>
            </w:r>
          </w:p>
        </w:tc>
      </w:tr>
      <w:tr w:rsidR="00080F7C" w14:paraId="03F7F712" w14:textId="77777777">
        <w:trPr>
          <w:jc w:val="center"/>
        </w:trPr>
        <w:tc>
          <w:tcPr>
            <w:tcW w:w="2397" w:type="dxa"/>
            <w:vAlign w:val="center"/>
          </w:tcPr>
          <w:p w14:paraId="4C4713EC" w14:textId="77777777" w:rsidR="00080F7C" w:rsidRDefault="005C0F4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5DD41522" w14:textId="77777777" w:rsidR="00080F7C" w:rsidRDefault="005C0F44">
            <w:pPr>
              <w:jc w:val="center"/>
            </w:pPr>
            <w:r>
              <w:rPr>
                <w:rFonts w:eastAsiaTheme="minorEastAsia"/>
                <w:color w:val="000000" w:themeColor="text1"/>
                <w:szCs w:val="21"/>
              </w:rPr>
              <w:t>-</w:t>
            </w:r>
          </w:p>
        </w:tc>
        <w:tc>
          <w:tcPr>
            <w:tcW w:w="3118" w:type="dxa"/>
            <w:vAlign w:val="center"/>
          </w:tcPr>
          <w:p w14:paraId="2C3B8F5F" w14:textId="77777777" w:rsidR="00080F7C" w:rsidRDefault="005C0F44">
            <w:pPr>
              <w:jc w:val="center"/>
            </w:pPr>
            <w:r>
              <w:rPr>
                <w:rFonts w:eastAsiaTheme="minorEastAsia"/>
                <w:color w:val="000000" w:themeColor="text1"/>
                <w:szCs w:val="21"/>
              </w:rPr>
              <w:t>-</w:t>
            </w:r>
          </w:p>
        </w:tc>
      </w:tr>
      <w:tr w:rsidR="00080F7C" w14:paraId="2089E124" w14:textId="77777777">
        <w:trPr>
          <w:jc w:val="center"/>
        </w:trPr>
        <w:tc>
          <w:tcPr>
            <w:tcW w:w="2397" w:type="dxa"/>
            <w:vAlign w:val="center"/>
          </w:tcPr>
          <w:p w14:paraId="5ACE32EC" w14:textId="77777777" w:rsidR="00080F7C" w:rsidRDefault="005C0F4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3846938" w14:textId="77777777" w:rsidR="00080F7C" w:rsidRDefault="005C0F44">
            <w:pPr>
              <w:jc w:val="center"/>
            </w:pPr>
            <w:r>
              <w:rPr>
                <w:rFonts w:eastAsiaTheme="minorEastAsia"/>
                <w:color w:val="000000" w:themeColor="text1"/>
                <w:szCs w:val="21"/>
              </w:rPr>
              <w:t>-</w:t>
            </w:r>
          </w:p>
        </w:tc>
        <w:tc>
          <w:tcPr>
            <w:tcW w:w="3118" w:type="dxa"/>
            <w:vAlign w:val="center"/>
          </w:tcPr>
          <w:p w14:paraId="79C548E1" w14:textId="77777777" w:rsidR="00080F7C" w:rsidRDefault="005C0F44">
            <w:pPr>
              <w:jc w:val="center"/>
            </w:pPr>
            <w:r>
              <w:rPr>
                <w:rFonts w:eastAsiaTheme="minorEastAsia"/>
                <w:color w:val="000000" w:themeColor="text1"/>
                <w:szCs w:val="21"/>
              </w:rPr>
              <w:t>-</w:t>
            </w:r>
          </w:p>
        </w:tc>
      </w:tr>
      <w:tr w:rsidR="00080F7C" w14:paraId="25F7DF8F" w14:textId="77777777">
        <w:trPr>
          <w:jc w:val="center"/>
        </w:trPr>
        <w:tc>
          <w:tcPr>
            <w:tcW w:w="2397" w:type="dxa"/>
            <w:vAlign w:val="center"/>
          </w:tcPr>
          <w:p w14:paraId="648EF03A" w14:textId="77777777" w:rsidR="00080F7C" w:rsidRDefault="005C0F4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5AA2CC37" w14:textId="77777777" w:rsidR="00080F7C" w:rsidRDefault="005C0F44">
            <w:pPr>
              <w:jc w:val="center"/>
            </w:pPr>
            <w:r>
              <w:rPr>
                <w:rFonts w:eastAsiaTheme="minorEastAsia"/>
                <w:color w:val="000000" w:themeColor="text1"/>
                <w:szCs w:val="21"/>
              </w:rPr>
              <w:t>-</w:t>
            </w:r>
          </w:p>
        </w:tc>
        <w:tc>
          <w:tcPr>
            <w:tcW w:w="3118" w:type="dxa"/>
            <w:vAlign w:val="center"/>
          </w:tcPr>
          <w:p w14:paraId="32815071" w14:textId="77777777" w:rsidR="00080F7C" w:rsidRDefault="005C0F44">
            <w:pPr>
              <w:jc w:val="center"/>
            </w:pPr>
            <w:r>
              <w:rPr>
                <w:rFonts w:eastAsiaTheme="minorEastAsia"/>
                <w:color w:val="000000" w:themeColor="text1"/>
                <w:szCs w:val="21"/>
              </w:rPr>
              <w:t>-</w:t>
            </w:r>
          </w:p>
        </w:tc>
      </w:tr>
      <w:tr w:rsidR="005E6DF3" w:rsidRPr="00B27A29" w14:paraId="145AFCAF" w14:textId="77777777">
        <w:trPr>
          <w:jc w:val="center"/>
        </w:trPr>
        <w:tc>
          <w:tcPr>
            <w:tcW w:w="2397" w:type="dxa"/>
            <w:vAlign w:val="center"/>
          </w:tcPr>
          <w:p w14:paraId="314848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3D24FC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6,542,179.00</w:t>
            </w:r>
          </w:p>
        </w:tc>
        <w:tc>
          <w:tcPr>
            <w:tcW w:w="3118" w:type="dxa"/>
            <w:vAlign w:val="center"/>
          </w:tcPr>
          <w:p w14:paraId="4EEA7A1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11.22</w:t>
            </w:r>
          </w:p>
        </w:tc>
      </w:tr>
    </w:tbl>
    <w:p w14:paraId="019C72C3" w14:textId="77777777"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DB261BD" w14:textId="77777777" w:rsidTr="00D913A1">
        <w:tc>
          <w:tcPr>
            <w:tcW w:w="817" w:type="dxa"/>
            <w:vAlign w:val="center"/>
          </w:tcPr>
          <w:p w14:paraId="69EB444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1A6724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97A7B4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AD87E8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E7AF2A1"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DBB18C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80F7C" w14:paraId="65C9AE8C" w14:textId="77777777">
        <w:tc>
          <w:tcPr>
            <w:tcW w:w="817" w:type="dxa"/>
            <w:vAlign w:val="center"/>
          </w:tcPr>
          <w:p w14:paraId="5F5C4229" w14:textId="77777777" w:rsidR="00080F7C" w:rsidRDefault="005C0F44">
            <w:pPr>
              <w:jc w:val="center"/>
            </w:pPr>
            <w:r>
              <w:rPr>
                <w:rFonts w:eastAsiaTheme="minorEastAsia"/>
                <w:kern w:val="0"/>
                <w:szCs w:val="21"/>
              </w:rPr>
              <w:t>1</w:t>
            </w:r>
          </w:p>
        </w:tc>
        <w:tc>
          <w:tcPr>
            <w:tcW w:w="1276" w:type="dxa"/>
            <w:vAlign w:val="center"/>
          </w:tcPr>
          <w:p w14:paraId="71630911" w14:textId="77777777" w:rsidR="00080F7C" w:rsidRDefault="005C0F44">
            <w:pPr>
              <w:jc w:val="center"/>
            </w:pPr>
            <w:r>
              <w:rPr>
                <w:rFonts w:eastAsiaTheme="minorEastAsia"/>
                <w:kern w:val="0"/>
                <w:szCs w:val="21"/>
              </w:rPr>
              <w:t>002541</w:t>
            </w:r>
          </w:p>
        </w:tc>
        <w:tc>
          <w:tcPr>
            <w:tcW w:w="1701" w:type="dxa"/>
            <w:vAlign w:val="center"/>
          </w:tcPr>
          <w:p w14:paraId="7F5FB9C6" w14:textId="77777777" w:rsidR="00080F7C" w:rsidRDefault="005C0F44">
            <w:pPr>
              <w:jc w:val="center"/>
            </w:pPr>
            <w:r>
              <w:rPr>
                <w:rFonts w:eastAsiaTheme="minorEastAsia"/>
                <w:kern w:val="0"/>
                <w:szCs w:val="21"/>
              </w:rPr>
              <w:t>鸿路钢构</w:t>
            </w:r>
          </w:p>
        </w:tc>
        <w:tc>
          <w:tcPr>
            <w:tcW w:w="1276" w:type="dxa"/>
            <w:vAlign w:val="center"/>
          </w:tcPr>
          <w:p w14:paraId="1666D0A7" w14:textId="77777777" w:rsidR="00080F7C" w:rsidRDefault="005C0F44">
            <w:pPr>
              <w:jc w:val="right"/>
            </w:pPr>
            <w:r>
              <w:rPr>
                <w:rFonts w:eastAsiaTheme="minorEastAsia"/>
                <w:kern w:val="0"/>
                <w:szCs w:val="21"/>
              </w:rPr>
              <w:t>244,200.00</w:t>
            </w:r>
          </w:p>
        </w:tc>
        <w:tc>
          <w:tcPr>
            <w:tcW w:w="1842" w:type="dxa"/>
            <w:vAlign w:val="center"/>
          </w:tcPr>
          <w:p w14:paraId="015F438E" w14:textId="77777777" w:rsidR="00080F7C" w:rsidRDefault="005C0F44">
            <w:pPr>
              <w:jc w:val="right"/>
            </w:pPr>
            <w:r>
              <w:rPr>
                <w:rFonts w:eastAsiaTheme="minorEastAsia"/>
                <w:kern w:val="0"/>
                <w:szCs w:val="21"/>
              </w:rPr>
              <w:t>4,378,506.00</w:t>
            </w:r>
          </w:p>
        </w:tc>
        <w:tc>
          <w:tcPr>
            <w:tcW w:w="1616" w:type="dxa"/>
            <w:vAlign w:val="center"/>
          </w:tcPr>
          <w:p w14:paraId="3EAF4A7F" w14:textId="77777777" w:rsidR="00080F7C" w:rsidRDefault="005C0F44">
            <w:pPr>
              <w:jc w:val="right"/>
            </w:pPr>
            <w:r>
              <w:rPr>
                <w:rFonts w:eastAsiaTheme="minorEastAsia"/>
                <w:kern w:val="0"/>
                <w:szCs w:val="21"/>
              </w:rPr>
              <w:t>7.51</w:t>
            </w:r>
          </w:p>
        </w:tc>
      </w:tr>
      <w:tr w:rsidR="00080F7C" w14:paraId="0E67E253" w14:textId="77777777">
        <w:tc>
          <w:tcPr>
            <w:tcW w:w="817" w:type="dxa"/>
            <w:vAlign w:val="center"/>
          </w:tcPr>
          <w:p w14:paraId="053A0FF3" w14:textId="77777777" w:rsidR="00080F7C" w:rsidRDefault="005C0F44">
            <w:pPr>
              <w:jc w:val="center"/>
            </w:pPr>
            <w:r>
              <w:rPr>
                <w:rFonts w:eastAsiaTheme="minorEastAsia"/>
                <w:kern w:val="0"/>
                <w:szCs w:val="21"/>
              </w:rPr>
              <w:t>2</w:t>
            </w:r>
          </w:p>
        </w:tc>
        <w:tc>
          <w:tcPr>
            <w:tcW w:w="1276" w:type="dxa"/>
            <w:vAlign w:val="center"/>
          </w:tcPr>
          <w:p w14:paraId="1F827DA6" w14:textId="77777777" w:rsidR="00080F7C" w:rsidRDefault="005C0F44">
            <w:pPr>
              <w:jc w:val="center"/>
            </w:pPr>
            <w:r>
              <w:rPr>
                <w:rFonts w:eastAsiaTheme="minorEastAsia"/>
                <w:kern w:val="0"/>
                <w:szCs w:val="21"/>
              </w:rPr>
              <w:t>002475</w:t>
            </w:r>
          </w:p>
        </w:tc>
        <w:tc>
          <w:tcPr>
            <w:tcW w:w="1701" w:type="dxa"/>
            <w:vAlign w:val="center"/>
          </w:tcPr>
          <w:p w14:paraId="6C1B0EC3" w14:textId="77777777" w:rsidR="00080F7C" w:rsidRDefault="005C0F44">
            <w:pPr>
              <w:jc w:val="center"/>
            </w:pPr>
            <w:r>
              <w:rPr>
                <w:rFonts w:eastAsiaTheme="minorEastAsia"/>
                <w:kern w:val="0"/>
                <w:szCs w:val="21"/>
              </w:rPr>
              <w:t>立讯精密</w:t>
            </w:r>
          </w:p>
        </w:tc>
        <w:tc>
          <w:tcPr>
            <w:tcW w:w="1276" w:type="dxa"/>
            <w:vAlign w:val="center"/>
          </w:tcPr>
          <w:p w14:paraId="6512374A" w14:textId="77777777" w:rsidR="00080F7C" w:rsidRDefault="005C0F44">
            <w:pPr>
              <w:jc w:val="right"/>
            </w:pPr>
            <w:r>
              <w:rPr>
                <w:rFonts w:eastAsiaTheme="minorEastAsia"/>
                <w:kern w:val="0"/>
                <w:szCs w:val="21"/>
              </w:rPr>
              <w:t>96,600.00</w:t>
            </w:r>
          </w:p>
        </w:tc>
        <w:tc>
          <w:tcPr>
            <w:tcW w:w="1842" w:type="dxa"/>
            <w:vAlign w:val="center"/>
          </w:tcPr>
          <w:p w14:paraId="06DFF3D1" w14:textId="77777777" w:rsidR="00080F7C" w:rsidRDefault="005C0F44">
            <w:pPr>
              <w:jc w:val="right"/>
            </w:pPr>
            <w:r>
              <w:rPr>
                <w:rFonts w:eastAsiaTheme="minorEastAsia"/>
                <w:kern w:val="0"/>
                <w:szCs w:val="21"/>
              </w:rPr>
              <w:t>3,937,416.00</w:t>
            </w:r>
          </w:p>
        </w:tc>
        <w:tc>
          <w:tcPr>
            <w:tcW w:w="1616" w:type="dxa"/>
            <w:vAlign w:val="center"/>
          </w:tcPr>
          <w:p w14:paraId="58995BE9" w14:textId="77777777" w:rsidR="00080F7C" w:rsidRDefault="005C0F44">
            <w:pPr>
              <w:jc w:val="right"/>
            </w:pPr>
            <w:r>
              <w:rPr>
                <w:rFonts w:eastAsiaTheme="minorEastAsia"/>
                <w:kern w:val="0"/>
                <w:szCs w:val="21"/>
              </w:rPr>
              <w:t>6.75</w:t>
            </w:r>
          </w:p>
        </w:tc>
      </w:tr>
      <w:tr w:rsidR="00080F7C" w14:paraId="3AD7895A" w14:textId="77777777">
        <w:tc>
          <w:tcPr>
            <w:tcW w:w="817" w:type="dxa"/>
            <w:vAlign w:val="center"/>
          </w:tcPr>
          <w:p w14:paraId="4262341D" w14:textId="77777777" w:rsidR="00080F7C" w:rsidRDefault="005C0F44">
            <w:pPr>
              <w:jc w:val="center"/>
            </w:pPr>
            <w:r>
              <w:rPr>
                <w:rFonts w:eastAsiaTheme="minorEastAsia"/>
                <w:kern w:val="0"/>
                <w:szCs w:val="21"/>
              </w:rPr>
              <w:t>3</w:t>
            </w:r>
          </w:p>
        </w:tc>
        <w:tc>
          <w:tcPr>
            <w:tcW w:w="1276" w:type="dxa"/>
            <w:vAlign w:val="center"/>
          </w:tcPr>
          <w:p w14:paraId="4C760B96" w14:textId="77777777" w:rsidR="00080F7C" w:rsidRDefault="005C0F44">
            <w:pPr>
              <w:jc w:val="center"/>
            </w:pPr>
            <w:r>
              <w:rPr>
                <w:rFonts w:eastAsiaTheme="minorEastAsia"/>
                <w:kern w:val="0"/>
                <w:szCs w:val="21"/>
              </w:rPr>
              <w:t>300750</w:t>
            </w:r>
          </w:p>
        </w:tc>
        <w:tc>
          <w:tcPr>
            <w:tcW w:w="1701" w:type="dxa"/>
            <w:vAlign w:val="center"/>
          </w:tcPr>
          <w:p w14:paraId="67A7452B" w14:textId="77777777" w:rsidR="00080F7C" w:rsidRDefault="005C0F44">
            <w:pPr>
              <w:jc w:val="center"/>
            </w:pPr>
            <w:r>
              <w:rPr>
                <w:rFonts w:eastAsiaTheme="minorEastAsia"/>
                <w:kern w:val="0"/>
                <w:szCs w:val="21"/>
              </w:rPr>
              <w:t>宁德时代</w:t>
            </w:r>
          </w:p>
        </w:tc>
        <w:tc>
          <w:tcPr>
            <w:tcW w:w="1276" w:type="dxa"/>
            <w:vAlign w:val="center"/>
          </w:tcPr>
          <w:p w14:paraId="17156DFF" w14:textId="77777777" w:rsidR="00080F7C" w:rsidRDefault="005C0F44">
            <w:pPr>
              <w:jc w:val="right"/>
            </w:pPr>
            <w:r>
              <w:rPr>
                <w:rFonts w:eastAsiaTheme="minorEastAsia"/>
                <w:kern w:val="0"/>
                <w:szCs w:val="21"/>
              </w:rPr>
              <w:t>14,800.00</w:t>
            </w:r>
          </w:p>
        </w:tc>
        <w:tc>
          <w:tcPr>
            <w:tcW w:w="1842" w:type="dxa"/>
            <w:vAlign w:val="center"/>
          </w:tcPr>
          <w:p w14:paraId="2C298E47" w14:textId="77777777" w:rsidR="00080F7C" w:rsidRDefault="005C0F44">
            <w:pPr>
              <w:jc w:val="right"/>
            </w:pPr>
            <w:r>
              <w:rPr>
                <w:rFonts w:eastAsiaTheme="minorEastAsia"/>
                <w:kern w:val="0"/>
                <w:szCs w:val="21"/>
              </w:rPr>
              <w:t>3,936,800.00</w:t>
            </w:r>
          </w:p>
        </w:tc>
        <w:tc>
          <w:tcPr>
            <w:tcW w:w="1616" w:type="dxa"/>
            <w:vAlign w:val="center"/>
          </w:tcPr>
          <w:p w14:paraId="51440DF0" w14:textId="77777777" w:rsidR="00080F7C" w:rsidRDefault="005C0F44">
            <w:pPr>
              <w:jc w:val="right"/>
            </w:pPr>
            <w:r>
              <w:rPr>
                <w:rFonts w:eastAsiaTheme="minorEastAsia"/>
                <w:kern w:val="0"/>
                <w:szCs w:val="21"/>
              </w:rPr>
              <w:t>6.75</w:t>
            </w:r>
          </w:p>
        </w:tc>
      </w:tr>
      <w:tr w:rsidR="00080F7C" w14:paraId="302994AC" w14:textId="77777777">
        <w:tc>
          <w:tcPr>
            <w:tcW w:w="817" w:type="dxa"/>
            <w:vAlign w:val="center"/>
          </w:tcPr>
          <w:p w14:paraId="79BD2160" w14:textId="77777777" w:rsidR="00080F7C" w:rsidRDefault="005C0F44">
            <w:pPr>
              <w:jc w:val="center"/>
            </w:pPr>
            <w:r>
              <w:rPr>
                <w:rFonts w:eastAsiaTheme="minorEastAsia"/>
                <w:kern w:val="0"/>
                <w:szCs w:val="21"/>
              </w:rPr>
              <w:t>4</w:t>
            </w:r>
          </w:p>
        </w:tc>
        <w:tc>
          <w:tcPr>
            <w:tcW w:w="1276" w:type="dxa"/>
            <w:vAlign w:val="center"/>
          </w:tcPr>
          <w:p w14:paraId="67B65E5A" w14:textId="77777777" w:rsidR="00080F7C" w:rsidRDefault="005C0F44">
            <w:pPr>
              <w:jc w:val="center"/>
            </w:pPr>
            <w:r>
              <w:rPr>
                <w:rFonts w:eastAsiaTheme="minorEastAsia"/>
                <w:kern w:val="0"/>
                <w:szCs w:val="21"/>
              </w:rPr>
              <w:t>002384</w:t>
            </w:r>
          </w:p>
        </w:tc>
        <w:tc>
          <w:tcPr>
            <w:tcW w:w="1701" w:type="dxa"/>
            <w:vAlign w:val="center"/>
          </w:tcPr>
          <w:p w14:paraId="5A4E93E9" w14:textId="77777777" w:rsidR="00080F7C" w:rsidRDefault="005C0F44">
            <w:pPr>
              <w:jc w:val="center"/>
            </w:pPr>
            <w:r>
              <w:rPr>
                <w:rFonts w:eastAsiaTheme="minorEastAsia"/>
                <w:kern w:val="0"/>
                <w:szCs w:val="21"/>
              </w:rPr>
              <w:t>东山精密</w:t>
            </w:r>
          </w:p>
        </w:tc>
        <w:tc>
          <w:tcPr>
            <w:tcW w:w="1276" w:type="dxa"/>
            <w:vAlign w:val="center"/>
          </w:tcPr>
          <w:p w14:paraId="138D3D18" w14:textId="77777777" w:rsidR="00080F7C" w:rsidRDefault="005C0F44">
            <w:pPr>
              <w:jc w:val="right"/>
            </w:pPr>
            <w:r>
              <w:rPr>
                <w:rFonts w:eastAsiaTheme="minorEastAsia"/>
                <w:kern w:val="0"/>
                <w:szCs w:val="21"/>
              </w:rPr>
              <w:t>115,100.00</w:t>
            </w:r>
          </w:p>
        </w:tc>
        <w:tc>
          <w:tcPr>
            <w:tcW w:w="1842" w:type="dxa"/>
            <w:vAlign w:val="center"/>
          </w:tcPr>
          <w:p w14:paraId="2C6D8754" w14:textId="77777777" w:rsidR="00080F7C" w:rsidRDefault="005C0F44">
            <w:pPr>
              <w:jc w:val="right"/>
            </w:pPr>
            <w:r>
              <w:rPr>
                <w:rFonts w:eastAsiaTheme="minorEastAsia"/>
                <w:kern w:val="0"/>
                <w:szCs w:val="21"/>
              </w:rPr>
              <w:t>3,360,920.00</w:t>
            </w:r>
          </w:p>
        </w:tc>
        <w:tc>
          <w:tcPr>
            <w:tcW w:w="1616" w:type="dxa"/>
            <w:vAlign w:val="center"/>
          </w:tcPr>
          <w:p w14:paraId="00ED718B" w14:textId="77777777" w:rsidR="00080F7C" w:rsidRDefault="005C0F44">
            <w:pPr>
              <w:jc w:val="right"/>
            </w:pPr>
            <w:r>
              <w:rPr>
                <w:rFonts w:eastAsiaTheme="minorEastAsia"/>
                <w:kern w:val="0"/>
                <w:szCs w:val="21"/>
              </w:rPr>
              <w:t>5.76</w:t>
            </w:r>
          </w:p>
        </w:tc>
      </w:tr>
      <w:tr w:rsidR="00080F7C" w14:paraId="403512F6" w14:textId="77777777">
        <w:tc>
          <w:tcPr>
            <w:tcW w:w="817" w:type="dxa"/>
            <w:vAlign w:val="center"/>
          </w:tcPr>
          <w:p w14:paraId="463966A6" w14:textId="77777777" w:rsidR="00080F7C" w:rsidRDefault="005C0F44">
            <w:pPr>
              <w:jc w:val="center"/>
            </w:pPr>
            <w:r>
              <w:rPr>
                <w:rFonts w:eastAsiaTheme="minorEastAsia"/>
                <w:kern w:val="0"/>
                <w:szCs w:val="21"/>
              </w:rPr>
              <w:t>5</w:t>
            </w:r>
          </w:p>
        </w:tc>
        <w:tc>
          <w:tcPr>
            <w:tcW w:w="1276" w:type="dxa"/>
            <w:vAlign w:val="center"/>
          </w:tcPr>
          <w:p w14:paraId="2323BD52" w14:textId="77777777" w:rsidR="00080F7C" w:rsidRDefault="005C0F44">
            <w:pPr>
              <w:jc w:val="center"/>
            </w:pPr>
            <w:r>
              <w:rPr>
                <w:rFonts w:eastAsiaTheme="minorEastAsia"/>
                <w:kern w:val="0"/>
                <w:szCs w:val="21"/>
              </w:rPr>
              <w:t>000425</w:t>
            </w:r>
          </w:p>
        </w:tc>
        <w:tc>
          <w:tcPr>
            <w:tcW w:w="1701" w:type="dxa"/>
            <w:vAlign w:val="center"/>
          </w:tcPr>
          <w:p w14:paraId="2D22A7D7" w14:textId="77777777" w:rsidR="00080F7C" w:rsidRDefault="005C0F44">
            <w:pPr>
              <w:jc w:val="center"/>
            </w:pPr>
            <w:r>
              <w:rPr>
                <w:rFonts w:eastAsiaTheme="minorEastAsia"/>
                <w:kern w:val="0"/>
                <w:szCs w:val="21"/>
              </w:rPr>
              <w:t>徐工机械</w:t>
            </w:r>
          </w:p>
        </w:tc>
        <w:tc>
          <w:tcPr>
            <w:tcW w:w="1276" w:type="dxa"/>
            <w:vAlign w:val="center"/>
          </w:tcPr>
          <w:p w14:paraId="258DADA9" w14:textId="77777777" w:rsidR="00080F7C" w:rsidRDefault="005C0F44">
            <w:pPr>
              <w:jc w:val="right"/>
            </w:pPr>
            <w:r>
              <w:rPr>
                <w:rFonts w:eastAsiaTheme="minorEastAsia"/>
                <w:kern w:val="0"/>
                <w:szCs w:val="21"/>
              </w:rPr>
              <w:t>409,000.00</w:t>
            </w:r>
          </w:p>
        </w:tc>
        <w:tc>
          <w:tcPr>
            <w:tcW w:w="1842" w:type="dxa"/>
            <w:vAlign w:val="center"/>
          </w:tcPr>
          <w:p w14:paraId="474BFBF8" w14:textId="77777777" w:rsidR="00080F7C" w:rsidRDefault="005C0F44">
            <w:pPr>
              <w:jc w:val="right"/>
            </w:pPr>
            <w:r>
              <w:rPr>
                <w:rFonts w:eastAsiaTheme="minorEastAsia"/>
                <w:kern w:val="0"/>
                <w:szCs w:val="21"/>
              </w:rPr>
              <w:t>3,243,370.00</w:t>
            </w:r>
          </w:p>
        </w:tc>
        <w:tc>
          <w:tcPr>
            <w:tcW w:w="1616" w:type="dxa"/>
            <w:vAlign w:val="center"/>
          </w:tcPr>
          <w:p w14:paraId="490E2F30" w14:textId="77777777" w:rsidR="00080F7C" w:rsidRDefault="005C0F44">
            <w:pPr>
              <w:jc w:val="right"/>
            </w:pPr>
            <w:r>
              <w:rPr>
                <w:rFonts w:eastAsiaTheme="minorEastAsia"/>
                <w:kern w:val="0"/>
                <w:szCs w:val="21"/>
              </w:rPr>
              <w:t>5.56</w:t>
            </w:r>
          </w:p>
        </w:tc>
      </w:tr>
      <w:tr w:rsidR="00080F7C" w14:paraId="3EE492D8" w14:textId="77777777">
        <w:tc>
          <w:tcPr>
            <w:tcW w:w="817" w:type="dxa"/>
            <w:vAlign w:val="center"/>
          </w:tcPr>
          <w:p w14:paraId="4F254EFE" w14:textId="77777777" w:rsidR="00080F7C" w:rsidRDefault="005C0F44">
            <w:pPr>
              <w:jc w:val="center"/>
            </w:pPr>
            <w:r>
              <w:rPr>
                <w:rFonts w:eastAsiaTheme="minorEastAsia"/>
                <w:kern w:val="0"/>
                <w:szCs w:val="21"/>
              </w:rPr>
              <w:t>6</w:t>
            </w:r>
          </w:p>
        </w:tc>
        <w:tc>
          <w:tcPr>
            <w:tcW w:w="1276" w:type="dxa"/>
            <w:vAlign w:val="center"/>
          </w:tcPr>
          <w:p w14:paraId="65544821" w14:textId="77777777" w:rsidR="00080F7C" w:rsidRDefault="005C0F44">
            <w:pPr>
              <w:jc w:val="center"/>
            </w:pPr>
            <w:r>
              <w:rPr>
                <w:rFonts w:eastAsiaTheme="minorEastAsia"/>
                <w:kern w:val="0"/>
                <w:szCs w:val="21"/>
              </w:rPr>
              <w:t>000932</w:t>
            </w:r>
          </w:p>
        </w:tc>
        <w:tc>
          <w:tcPr>
            <w:tcW w:w="1701" w:type="dxa"/>
            <w:vAlign w:val="center"/>
          </w:tcPr>
          <w:p w14:paraId="6D5FFC5E" w14:textId="77777777" w:rsidR="00080F7C" w:rsidRDefault="005C0F44">
            <w:pPr>
              <w:jc w:val="center"/>
            </w:pPr>
            <w:r>
              <w:rPr>
                <w:rFonts w:eastAsiaTheme="minorEastAsia"/>
                <w:kern w:val="0"/>
                <w:szCs w:val="21"/>
              </w:rPr>
              <w:t>华菱钢铁</w:t>
            </w:r>
          </w:p>
        </w:tc>
        <w:tc>
          <w:tcPr>
            <w:tcW w:w="1276" w:type="dxa"/>
            <w:vAlign w:val="center"/>
          </w:tcPr>
          <w:p w14:paraId="16618EF2" w14:textId="77777777" w:rsidR="00080F7C" w:rsidRDefault="005C0F44">
            <w:pPr>
              <w:jc w:val="right"/>
            </w:pPr>
            <w:r>
              <w:rPr>
                <w:rFonts w:eastAsiaTheme="minorEastAsia"/>
                <w:kern w:val="0"/>
                <w:szCs w:val="21"/>
              </w:rPr>
              <w:t>604,700.00</w:t>
            </w:r>
          </w:p>
        </w:tc>
        <w:tc>
          <w:tcPr>
            <w:tcW w:w="1842" w:type="dxa"/>
            <w:vAlign w:val="center"/>
          </w:tcPr>
          <w:p w14:paraId="37B5A9DD" w14:textId="77777777" w:rsidR="00080F7C" w:rsidRDefault="005C0F44">
            <w:pPr>
              <w:jc w:val="right"/>
            </w:pPr>
            <w:r>
              <w:rPr>
                <w:rFonts w:eastAsiaTheme="minorEastAsia"/>
                <w:kern w:val="0"/>
                <w:szCs w:val="21"/>
              </w:rPr>
              <w:t>2,527,646.00</w:t>
            </w:r>
          </w:p>
        </w:tc>
        <w:tc>
          <w:tcPr>
            <w:tcW w:w="1616" w:type="dxa"/>
            <w:vAlign w:val="center"/>
          </w:tcPr>
          <w:p w14:paraId="4F4255DB" w14:textId="77777777" w:rsidR="00080F7C" w:rsidRDefault="005C0F44">
            <w:pPr>
              <w:jc w:val="right"/>
            </w:pPr>
            <w:r>
              <w:rPr>
                <w:rFonts w:eastAsiaTheme="minorEastAsia"/>
                <w:kern w:val="0"/>
                <w:szCs w:val="21"/>
              </w:rPr>
              <w:t>4.33</w:t>
            </w:r>
          </w:p>
        </w:tc>
      </w:tr>
      <w:tr w:rsidR="00080F7C" w14:paraId="4A474329" w14:textId="77777777">
        <w:tc>
          <w:tcPr>
            <w:tcW w:w="817" w:type="dxa"/>
            <w:vAlign w:val="center"/>
          </w:tcPr>
          <w:p w14:paraId="61E22B9A" w14:textId="77777777" w:rsidR="00080F7C" w:rsidRDefault="005C0F44">
            <w:pPr>
              <w:jc w:val="center"/>
            </w:pPr>
            <w:r>
              <w:rPr>
                <w:rFonts w:eastAsiaTheme="minorEastAsia"/>
                <w:kern w:val="0"/>
                <w:szCs w:val="21"/>
              </w:rPr>
              <w:t>7</w:t>
            </w:r>
          </w:p>
        </w:tc>
        <w:tc>
          <w:tcPr>
            <w:tcW w:w="1276" w:type="dxa"/>
            <w:vAlign w:val="center"/>
          </w:tcPr>
          <w:p w14:paraId="3CAFA98F" w14:textId="77777777" w:rsidR="00080F7C" w:rsidRDefault="005C0F44">
            <w:pPr>
              <w:jc w:val="center"/>
            </w:pPr>
            <w:r>
              <w:rPr>
                <w:rFonts w:eastAsiaTheme="minorEastAsia"/>
                <w:kern w:val="0"/>
                <w:szCs w:val="21"/>
              </w:rPr>
              <w:t>300014</w:t>
            </w:r>
          </w:p>
        </w:tc>
        <w:tc>
          <w:tcPr>
            <w:tcW w:w="1701" w:type="dxa"/>
            <w:vAlign w:val="center"/>
          </w:tcPr>
          <w:p w14:paraId="3A089B08" w14:textId="77777777" w:rsidR="00080F7C" w:rsidRDefault="005C0F44">
            <w:pPr>
              <w:jc w:val="center"/>
            </w:pPr>
            <w:r>
              <w:rPr>
                <w:rFonts w:eastAsiaTheme="minorEastAsia"/>
                <w:kern w:val="0"/>
                <w:szCs w:val="21"/>
              </w:rPr>
              <w:t>亿纬锂能</w:t>
            </w:r>
          </w:p>
        </w:tc>
        <w:tc>
          <w:tcPr>
            <w:tcW w:w="1276" w:type="dxa"/>
            <w:vAlign w:val="center"/>
          </w:tcPr>
          <w:p w14:paraId="773051B4" w14:textId="77777777" w:rsidR="00080F7C" w:rsidRDefault="005C0F44">
            <w:pPr>
              <w:jc w:val="right"/>
            </w:pPr>
            <w:r>
              <w:rPr>
                <w:rFonts w:eastAsiaTheme="minorEastAsia"/>
                <w:kern w:val="0"/>
                <w:szCs w:val="21"/>
              </w:rPr>
              <w:t>53,300.00</w:t>
            </w:r>
          </w:p>
        </w:tc>
        <w:tc>
          <w:tcPr>
            <w:tcW w:w="1842" w:type="dxa"/>
            <w:vAlign w:val="center"/>
          </w:tcPr>
          <w:p w14:paraId="13BB5164" w14:textId="77777777" w:rsidR="00080F7C" w:rsidRDefault="005C0F44">
            <w:pPr>
              <w:jc w:val="right"/>
            </w:pPr>
            <w:r>
              <w:rPr>
                <w:rFonts w:eastAsiaTheme="minorEastAsia"/>
                <w:kern w:val="0"/>
                <w:szCs w:val="21"/>
              </w:rPr>
              <w:t>2,491,242.00</w:t>
            </w:r>
          </w:p>
        </w:tc>
        <w:tc>
          <w:tcPr>
            <w:tcW w:w="1616" w:type="dxa"/>
            <w:vAlign w:val="center"/>
          </w:tcPr>
          <w:p w14:paraId="142E2B7E" w14:textId="77777777" w:rsidR="00080F7C" w:rsidRDefault="005C0F44">
            <w:pPr>
              <w:jc w:val="right"/>
            </w:pPr>
            <w:r>
              <w:rPr>
                <w:rFonts w:eastAsiaTheme="minorEastAsia"/>
                <w:kern w:val="0"/>
                <w:szCs w:val="21"/>
              </w:rPr>
              <w:t>4.27</w:t>
            </w:r>
          </w:p>
        </w:tc>
      </w:tr>
      <w:tr w:rsidR="00080F7C" w14:paraId="2416A25B" w14:textId="77777777">
        <w:tc>
          <w:tcPr>
            <w:tcW w:w="817" w:type="dxa"/>
            <w:vAlign w:val="center"/>
          </w:tcPr>
          <w:p w14:paraId="2AE85330" w14:textId="77777777" w:rsidR="00080F7C" w:rsidRDefault="005C0F44">
            <w:pPr>
              <w:jc w:val="center"/>
            </w:pPr>
            <w:r>
              <w:rPr>
                <w:rFonts w:eastAsiaTheme="minorEastAsia"/>
                <w:kern w:val="0"/>
                <w:szCs w:val="21"/>
              </w:rPr>
              <w:t>8</w:t>
            </w:r>
          </w:p>
        </w:tc>
        <w:tc>
          <w:tcPr>
            <w:tcW w:w="1276" w:type="dxa"/>
            <w:vAlign w:val="center"/>
          </w:tcPr>
          <w:p w14:paraId="2DCC235E" w14:textId="77777777" w:rsidR="00080F7C" w:rsidRDefault="005C0F44">
            <w:pPr>
              <w:jc w:val="center"/>
            </w:pPr>
            <w:r>
              <w:rPr>
                <w:rFonts w:eastAsiaTheme="minorEastAsia"/>
                <w:kern w:val="0"/>
                <w:szCs w:val="21"/>
              </w:rPr>
              <w:t>000528</w:t>
            </w:r>
          </w:p>
        </w:tc>
        <w:tc>
          <w:tcPr>
            <w:tcW w:w="1701" w:type="dxa"/>
            <w:vAlign w:val="center"/>
          </w:tcPr>
          <w:p w14:paraId="0B759934" w14:textId="77777777" w:rsidR="00080F7C" w:rsidRDefault="005C0F44">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14:paraId="39832161" w14:textId="77777777" w:rsidR="00080F7C" w:rsidRDefault="005C0F44">
            <w:pPr>
              <w:jc w:val="right"/>
            </w:pPr>
            <w:r>
              <w:rPr>
                <w:rFonts w:eastAsiaTheme="minorEastAsia"/>
                <w:kern w:val="0"/>
                <w:szCs w:val="21"/>
              </w:rPr>
              <w:t>182,300.00</w:t>
            </w:r>
          </w:p>
        </w:tc>
        <w:tc>
          <w:tcPr>
            <w:tcW w:w="1842" w:type="dxa"/>
            <w:vAlign w:val="center"/>
          </w:tcPr>
          <w:p w14:paraId="76A456A2" w14:textId="77777777" w:rsidR="00080F7C" w:rsidRDefault="005C0F44">
            <w:pPr>
              <w:jc w:val="right"/>
            </w:pPr>
            <w:r>
              <w:rPr>
                <w:rFonts w:eastAsiaTheme="minorEastAsia"/>
                <w:kern w:val="0"/>
                <w:szCs w:val="21"/>
              </w:rPr>
              <w:t>2,198,538.00</w:t>
            </w:r>
          </w:p>
        </w:tc>
        <w:tc>
          <w:tcPr>
            <w:tcW w:w="1616" w:type="dxa"/>
            <w:vAlign w:val="center"/>
          </w:tcPr>
          <w:p w14:paraId="199C813C" w14:textId="77777777" w:rsidR="00080F7C" w:rsidRDefault="005C0F44">
            <w:pPr>
              <w:jc w:val="right"/>
            </w:pPr>
            <w:r>
              <w:rPr>
                <w:rFonts w:eastAsiaTheme="minorEastAsia"/>
                <w:kern w:val="0"/>
                <w:szCs w:val="21"/>
              </w:rPr>
              <w:t>3.77</w:t>
            </w:r>
          </w:p>
        </w:tc>
      </w:tr>
      <w:tr w:rsidR="00080F7C" w14:paraId="331A7A8A" w14:textId="77777777">
        <w:tc>
          <w:tcPr>
            <w:tcW w:w="817" w:type="dxa"/>
            <w:vAlign w:val="center"/>
          </w:tcPr>
          <w:p w14:paraId="135F4272" w14:textId="77777777" w:rsidR="00080F7C" w:rsidRDefault="005C0F44">
            <w:pPr>
              <w:jc w:val="center"/>
            </w:pPr>
            <w:r>
              <w:rPr>
                <w:rFonts w:eastAsiaTheme="minorEastAsia"/>
                <w:kern w:val="0"/>
                <w:szCs w:val="21"/>
              </w:rPr>
              <w:t>9</w:t>
            </w:r>
          </w:p>
        </w:tc>
        <w:tc>
          <w:tcPr>
            <w:tcW w:w="1276" w:type="dxa"/>
            <w:vAlign w:val="center"/>
          </w:tcPr>
          <w:p w14:paraId="4884CA88" w14:textId="77777777" w:rsidR="00080F7C" w:rsidRDefault="005C0F44">
            <w:pPr>
              <w:jc w:val="center"/>
            </w:pPr>
            <w:r>
              <w:rPr>
                <w:rFonts w:eastAsiaTheme="minorEastAsia"/>
                <w:kern w:val="0"/>
                <w:szCs w:val="21"/>
              </w:rPr>
              <w:t>600160</w:t>
            </w:r>
          </w:p>
        </w:tc>
        <w:tc>
          <w:tcPr>
            <w:tcW w:w="1701" w:type="dxa"/>
            <w:vAlign w:val="center"/>
          </w:tcPr>
          <w:p w14:paraId="295AA94F" w14:textId="77777777" w:rsidR="00080F7C" w:rsidRDefault="005C0F44">
            <w:pPr>
              <w:jc w:val="center"/>
            </w:pPr>
            <w:r>
              <w:rPr>
                <w:rFonts w:eastAsiaTheme="minorEastAsia"/>
                <w:kern w:val="0"/>
                <w:szCs w:val="21"/>
              </w:rPr>
              <w:t>巨化股份</w:t>
            </w:r>
          </w:p>
        </w:tc>
        <w:tc>
          <w:tcPr>
            <w:tcW w:w="1276" w:type="dxa"/>
            <w:vAlign w:val="center"/>
          </w:tcPr>
          <w:p w14:paraId="161E16BD" w14:textId="77777777" w:rsidR="00080F7C" w:rsidRDefault="005C0F44">
            <w:pPr>
              <w:jc w:val="right"/>
            </w:pPr>
            <w:r>
              <w:rPr>
                <w:rFonts w:eastAsiaTheme="minorEastAsia"/>
                <w:kern w:val="0"/>
                <w:szCs w:val="21"/>
              </w:rPr>
              <w:t>89,500.00</w:t>
            </w:r>
          </w:p>
        </w:tc>
        <w:tc>
          <w:tcPr>
            <w:tcW w:w="1842" w:type="dxa"/>
            <w:vAlign w:val="center"/>
          </w:tcPr>
          <w:p w14:paraId="1B5B1EBD" w14:textId="77777777" w:rsidR="00080F7C" w:rsidRDefault="005C0F44">
            <w:pPr>
              <w:jc w:val="right"/>
            </w:pPr>
            <w:r>
              <w:rPr>
                <w:rFonts w:eastAsiaTheme="minorEastAsia"/>
                <w:kern w:val="0"/>
                <w:szCs w:val="21"/>
              </w:rPr>
              <w:t>2,158,740.00</w:t>
            </w:r>
          </w:p>
        </w:tc>
        <w:tc>
          <w:tcPr>
            <w:tcW w:w="1616" w:type="dxa"/>
            <w:vAlign w:val="center"/>
          </w:tcPr>
          <w:p w14:paraId="11B6F67B" w14:textId="77777777" w:rsidR="00080F7C" w:rsidRDefault="005C0F44">
            <w:pPr>
              <w:jc w:val="right"/>
            </w:pPr>
            <w:r>
              <w:rPr>
                <w:rFonts w:eastAsiaTheme="minorEastAsia"/>
                <w:kern w:val="0"/>
                <w:szCs w:val="21"/>
              </w:rPr>
              <w:t>3.70</w:t>
            </w:r>
          </w:p>
        </w:tc>
      </w:tr>
      <w:tr w:rsidR="00080F7C" w14:paraId="6091C59D" w14:textId="77777777">
        <w:tc>
          <w:tcPr>
            <w:tcW w:w="817" w:type="dxa"/>
            <w:vAlign w:val="center"/>
          </w:tcPr>
          <w:p w14:paraId="19DBE045" w14:textId="77777777" w:rsidR="00080F7C" w:rsidRDefault="005C0F44">
            <w:pPr>
              <w:jc w:val="center"/>
            </w:pPr>
            <w:r>
              <w:rPr>
                <w:rFonts w:eastAsiaTheme="minorEastAsia"/>
                <w:kern w:val="0"/>
                <w:szCs w:val="21"/>
              </w:rPr>
              <w:t>10</w:t>
            </w:r>
          </w:p>
        </w:tc>
        <w:tc>
          <w:tcPr>
            <w:tcW w:w="1276" w:type="dxa"/>
            <w:vAlign w:val="center"/>
          </w:tcPr>
          <w:p w14:paraId="23376C45" w14:textId="77777777" w:rsidR="00080F7C" w:rsidRDefault="005C0F44">
            <w:pPr>
              <w:jc w:val="center"/>
            </w:pPr>
            <w:r>
              <w:rPr>
                <w:rFonts w:eastAsiaTheme="minorEastAsia"/>
                <w:kern w:val="0"/>
                <w:szCs w:val="21"/>
              </w:rPr>
              <w:t>03690</w:t>
            </w:r>
          </w:p>
        </w:tc>
        <w:tc>
          <w:tcPr>
            <w:tcW w:w="1701" w:type="dxa"/>
            <w:vAlign w:val="center"/>
          </w:tcPr>
          <w:p w14:paraId="20414532" w14:textId="77777777" w:rsidR="00080F7C" w:rsidRDefault="005C0F44">
            <w:pPr>
              <w:jc w:val="center"/>
            </w:pPr>
            <w:r>
              <w:rPr>
                <w:rFonts w:eastAsiaTheme="minorEastAsia"/>
                <w:kern w:val="0"/>
                <w:szCs w:val="21"/>
              </w:rPr>
              <w:t>美团－Ｗ</w:t>
            </w:r>
          </w:p>
        </w:tc>
        <w:tc>
          <w:tcPr>
            <w:tcW w:w="1276" w:type="dxa"/>
            <w:vAlign w:val="center"/>
          </w:tcPr>
          <w:p w14:paraId="03085680" w14:textId="77777777" w:rsidR="00080F7C" w:rsidRDefault="005C0F44">
            <w:pPr>
              <w:jc w:val="right"/>
            </w:pPr>
            <w:r>
              <w:rPr>
                <w:rFonts w:eastAsiaTheme="minorEastAsia"/>
                <w:kern w:val="0"/>
                <w:szCs w:val="21"/>
              </w:rPr>
              <w:t>13,300.00</w:t>
            </w:r>
          </w:p>
        </w:tc>
        <w:tc>
          <w:tcPr>
            <w:tcW w:w="1842" w:type="dxa"/>
            <w:vAlign w:val="center"/>
          </w:tcPr>
          <w:p w14:paraId="71EB1CFA" w14:textId="77777777" w:rsidR="00080F7C" w:rsidRDefault="005C0F44">
            <w:pPr>
              <w:jc w:val="right"/>
            </w:pPr>
            <w:r>
              <w:rPr>
                <w:rFonts w:eastAsiaTheme="minorEastAsia"/>
                <w:kern w:val="0"/>
                <w:szCs w:val="21"/>
              </w:rPr>
              <w:t>1,868,384.00</w:t>
            </w:r>
          </w:p>
        </w:tc>
        <w:tc>
          <w:tcPr>
            <w:tcW w:w="1616" w:type="dxa"/>
            <w:vAlign w:val="center"/>
          </w:tcPr>
          <w:p w14:paraId="63C390AA" w14:textId="77777777" w:rsidR="00080F7C" w:rsidRDefault="005C0F44">
            <w:pPr>
              <w:jc w:val="right"/>
            </w:pPr>
            <w:r>
              <w:rPr>
                <w:rFonts w:eastAsiaTheme="minorEastAsia"/>
                <w:kern w:val="0"/>
                <w:szCs w:val="21"/>
              </w:rPr>
              <w:t>3.20</w:t>
            </w:r>
          </w:p>
        </w:tc>
      </w:tr>
    </w:tbl>
    <w:bookmarkEnd w:id="2"/>
    <w:p w14:paraId="5356FB8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0421850" w14:textId="77777777">
        <w:tc>
          <w:tcPr>
            <w:tcW w:w="817" w:type="dxa"/>
            <w:vAlign w:val="center"/>
          </w:tcPr>
          <w:p w14:paraId="4AFCBF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5D4631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68EB5F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28AD6D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10C3F982" w14:textId="77777777">
        <w:tc>
          <w:tcPr>
            <w:tcW w:w="817" w:type="dxa"/>
            <w:vAlign w:val="center"/>
          </w:tcPr>
          <w:p w14:paraId="22AB7B0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279C47D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17DAE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D9178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62997D" w14:textId="77777777">
        <w:tc>
          <w:tcPr>
            <w:tcW w:w="817" w:type="dxa"/>
            <w:vAlign w:val="center"/>
          </w:tcPr>
          <w:p w14:paraId="4947A2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5C37C3D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62622E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BA7AB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A3CC6D" w14:textId="77777777">
        <w:tc>
          <w:tcPr>
            <w:tcW w:w="817" w:type="dxa"/>
            <w:vAlign w:val="center"/>
          </w:tcPr>
          <w:p w14:paraId="53A70A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4A38A28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9C01C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5,097,363.01</w:t>
            </w:r>
          </w:p>
        </w:tc>
        <w:tc>
          <w:tcPr>
            <w:tcW w:w="1616" w:type="dxa"/>
            <w:vAlign w:val="center"/>
          </w:tcPr>
          <w:p w14:paraId="5A0457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8.74</w:t>
            </w:r>
          </w:p>
        </w:tc>
      </w:tr>
      <w:tr w:rsidR="005E6DF3" w:rsidRPr="00B27A29" w14:paraId="530E119C" w14:textId="77777777">
        <w:tc>
          <w:tcPr>
            <w:tcW w:w="817" w:type="dxa"/>
            <w:vAlign w:val="center"/>
          </w:tcPr>
          <w:p w14:paraId="6DE67039"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3C6C3A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1EFA4F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5,097,363.01</w:t>
            </w:r>
          </w:p>
        </w:tc>
        <w:tc>
          <w:tcPr>
            <w:tcW w:w="1616" w:type="dxa"/>
            <w:vAlign w:val="center"/>
          </w:tcPr>
          <w:p w14:paraId="03D9BC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8.74</w:t>
            </w:r>
          </w:p>
        </w:tc>
      </w:tr>
      <w:tr w:rsidR="005E6DF3" w:rsidRPr="00B27A29" w14:paraId="18865050" w14:textId="77777777">
        <w:tc>
          <w:tcPr>
            <w:tcW w:w="817" w:type="dxa"/>
            <w:vAlign w:val="center"/>
          </w:tcPr>
          <w:p w14:paraId="5DC65D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1E054F3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CBC5A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0D78E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68D926" w14:textId="77777777">
        <w:tc>
          <w:tcPr>
            <w:tcW w:w="817" w:type="dxa"/>
            <w:vAlign w:val="center"/>
          </w:tcPr>
          <w:p w14:paraId="73C3C08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7BE3FC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18A29B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12F8E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92A1E7" w14:textId="77777777">
        <w:tc>
          <w:tcPr>
            <w:tcW w:w="817" w:type="dxa"/>
            <w:vAlign w:val="center"/>
          </w:tcPr>
          <w:p w14:paraId="395F2D2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354A47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13614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2BECB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93F0E2" w14:textId="77777777">
        <w:tc>
          <w:tcPr>
            <w:tcW w:w="817" w:type="dxa"/>
            <w:vAlign w:val="center"/>
          </w:tcPr>
          <w:p w14:paraId="505A0D0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9B2F54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517770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E13118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CDBC7A" w14:textId="77777777">
        <w:tc>
          <w:tcPr>
            <w:tcW w:w="817" w:type="dxa"/>
            <w:vAlign w:val="center"/>
          </w:tcPr>
          <w:p w14:paraId="028CF8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52EBD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1D221D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0D1B9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64AD37" w14:textId="77777777">
        <w:tc>
          <w:tcPr>
            <w:tcW w:w="817" w:type="dxa"/>
            <w:vAlign w:val="center"/>
          </w:tcPr>
          <w:p w14:paraId="17C473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669D62B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3EE1BF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58639C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D50233" w14:textId="77777777">
        <w:tc>
          <w:tcPr>
            <w:tcW w:w="817" w:type="dxa"/>
            <w:vAlign w:val="center"/>
          </w:tcPr>
          <w:p w14:paraId="6655E9E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8FC05D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7799D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5,097,363.01</w:t>
            </w:r>
          </w:p>
        </w:tc>
        <w:tc>
          <w:tcPr>
            <w:tcW w:w="1616" w:type="dxa"/>
            <w:vAlign w:val="center"/>
          </w:tcPr>
          <w:p w14:paraId="1FA82D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8.74</w:t>
            </w:r>
          </w:p>
        </w:tc>
      </w:tr>
    </w:tbl>
    <w:p w14:paraId="33C2140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0914A7E" w14:textId="77777777">
        <w:tc>
          <w:tcPr>
            <w:tcW w:w="1504" w:type="dxa"/>
            <w:vAlign w:val="center"/>
          </w:tcPr>
          <w:p w14:paraId="37871E8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55AB97B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2E7D31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029A1F7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6DB66A6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A1CDE8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80F7C" w14:paraId="01BCC709" w14:textId="77777777">
        <w:tc>
          <w:tcPr>
            <w:tcW w:w="1504" w:type="dxa"/>
            <w:vAlign w:val="center"/>
          </w:tcPr>
          <w:p w14:paraId="30E383C3" w14:textId="77777777" w:rsidR="00080F7C" w:rsidRDefault="005C0F44">
            <w:pPr>
              <w:jc w:val="center"/>
            </w:pPr>
            <w:r>
              <w:rPr>
                <w:rFonts w:eastAsiaTheme="minorEastAsia"/>
                <w:color w:val="000000" w:themeColor="text1"/>
                <w:szCs w:val="21"/>
              </w:rPr>
              <w:t>1</w:t>
            </w:r>
          </w:p>
        </w:tc>
        <w:tc>
          <w:tcPr>
            <w:tcW w:w="1504" w:type="dxa"/>
            <w:vAlign w:val="center"/>
          </w:tcPr>
          <w:p w14:paraId="2342AE54" w14:textId="77777777" w:rsidR="00080F7C" w:rsidRDefault="005C0F44">
            <w:pPr>
              <w:jc w:val="center"/>
            </w:pPr>
            <w:r>
              <w:rPr>
                <w:rFonts w:eastAsiaTheme="minorEastAsia"/>
                <w:color w:val="000000" w:themeColor="text1"/>
                <w:szCs w:val="21"/>
              </w:rPr>
              <w:t>230302</w:t>
            </w:r>
          </w:p>
        </w:tc>
        <w:tc>
          <w:tcPr>
            <w:tcW w:w="1504" w:type="dxa"/>
            <w:vAlign w:val="center"/>
          </w:tcPr>
          <w:p w14:paraId="502681DD" w14:textId="77777777" w:rsidR="00080F7C" w:rsidRDefault="005C0F44">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02</w:t>
            </w:r>
          </w:p>
        </w:tc>
        <w:tc>
          <w:tcPr>
            <w:tcW w:w="1503" w:type="dxa"/>
            <w:vAlign w:val="center"/>
          </w:tcPr>
          <w:p w14:paraId="7050E1B6" w14:textId="77777777" w:rsidR="00080F7C" w:rsidRDefault="005C0F44">
            <w:pPr>
              <w:jc w:val="right"/>
            </w:pPr>
            <w:r>
              <w:rPr>
                <w:rFonts w:eastAsiaTheme="minorEastAsia"/>
                <w:color w:val="000000" w:themeColor="text1"/>
                <w:szCs w:val="21"/>
              </w:rPr>
              <w:t>50,000</w:t>
            </w:r>
          </w:p>
        </w:tc>
        <w:tc>
          <w:tcPr>
            <w:tcW w:w="1503" w:type="dxa"/>
            <w:vAlign w:val="center"/>
          </w:tcPr>
          <w:p w14:paraId="69EFE891" w14:textId="77777777" w:rsidR="00080F7C" w:rsidRDefault="005C0F44">
            <w:pPr>
              <w:jc w:val="right"/>
            </w:pPr>
            <w:r>
              <w:rPr>
                <w:rFonts w:eastAsiaTheme="minorEastAsia"/>
                <w:color w:val="000000" w:themeColor="text1"/>
                <w:szCs w:val="21"/>
              </w:rPr>
              <w:t>5,097,363.01</w:t>
            </w:r>
          </w:p>
        </w:tc>
        <w:tc>
          <w:tcPr>
            <w:tcW w:w="1503" w:type="dxa"/>
            <w:vAlign w:val="center"/>
          </w:tcPr>
          <w:p w14:paraId="33BA00C8" w14:textId="77777777" w:rsidR="00080F7C" w:rsidRDefault="005C0F44">
            <w:pPr>
              <w:jc w:val="right"/>
            </w:pPr>
            <w:r>
              <w:rPr>
                <w:rFonts w:eastAsiaTheme="minorEastAsia"/>
                <w:color w:val="000000" w:themeColor="text1"/>
                <w:szCs w:val="21"/>
              </w:rPr>
              <w:t>8.74</w:t>
            </w:r>
          </w:p>
        </w:tc>
      </w:tr>
    </w:tbl>
    <w:p w14:paraId="422C579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A294C5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D61B80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8DF023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E65185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7631D4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0668FF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29AD136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FCD296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CBA6B5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6B4226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798755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ED9DBE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6D6E6B8"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EFA7B02" w14:textId="77777777">
        <w:tc>
          <w:tcPr>
            <w:tcW w:w="1110" w:type="dxa"/>
            <w:vAlign w:val="center"/>
          </w:tcPr>
          <w:p w14:paraId="3D5DEF9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7BD706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198D5B7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C71C624" w14:textId="77777777">
        <w:tc>
          <w:tcPr>
            <w:tcW w:w="1110" w:type="dxa"/>
            <w:vAlign w:val="center"/>
          </w:tcPr>
          <w:p w14:paraId="4A4DDDF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848DED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E9A9C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F9618C3" w14:textId="77777777">
        <w:tc>
          <w:tcPr>
            <w:tcW w:w="1110" w:type="dxa"/>
            <w:vAlign w:val="center"/>
          </w:tcPr>
          <w:p w14:paraId="13CB3A6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68C6DC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45BC4B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625,462.95</w:t>
            </w:r>
          </w:p>
        </w:tc>
      </w:tr>
      <w:tr w:rsidR="005E6DF3" w:rsidRPr="00B27A29" w14:paraId="129DCF5D" w14:textId="77777777">
        <w:tc>
          <w:tcPr>
            <w:tcW w:w="1110" w:type="dxa"/>
            <w:vAlign w:val="center"/>
          </w:tcPr>
          <w:p w14:paraId="4C40D5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E58939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723C73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C2DD3F7" w14:textId="77777777">
        <w:tc>
          <w:tcPr>
            <w:tcW w:w="1110" w:type="dxa"/>
            <w:vAlign w:val="center"/>
          </w:tcPr>
          <w:p w14:paraId="4B28E27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A8524E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0E6AAA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5E3885E" w14:textId="77777777">
        <w:tc>
          <w:tcPr>
            <w:tcW w:w="1110" w:type="dxa"/>
            <w:vAlign w:val="center"/>
          </w:tcPr>
          <w:p w14:paraId="5529518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D2A1EC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3EBBD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1,099.25</w:t>
            </w:r>
          </w:p>
        </w:tc>
      </w:tr>
      <w:tr w:rsidR="005E6DF3" w:rsidRPr="00B27A29" w14:paraId="248E1AC0" w14:textId="77777777">
        <w:tc>
          <w:tcPr>
            <w:tcW w:w="1110" w:type="dxa"/>
            <w:vAlign w:val="center"/>
          </w:tcPr>
          <w:p w14:paraId="44F35D9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75AECE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63E715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B280144" w14:textId="77777777">
        <w:tc>
          <w:tcPr>
            <w:tcW w:w="1110" w:type="dxa"/>
            <w:vAlign w:val="center"/>
          </w:tcPr>
          <w:p w14:paraId="7AA507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82DD03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0997B9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1F65E6" w14:textId="77777777">
        <w:tc>
          <w:tcPr>
            <w:tcW w:w="1110" w:type="dxa"/>
            <w:vAlign w:val="center"/>
          </w:tcPr>
          <w:p w14:paraId="68C54F4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47EC69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E94AF8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E7FABDA" w14:textId="77777777">
        <w:tc>
          <w:tcPr>
            <w:tcW w:w="1110" w:type="dxa"/>
            <w:vAlign w:val="center"/>
          </w:tcPr>
          <w:p w14:paraId="749512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5FF320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A2F954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626,562.20</w:t>
            </w:r>
          </w:p>
        </w:tc>
      </w:tr>
    </w:tbl>
    <w:p w14:paraId="52F08DD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17EE53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C2C8D4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435BBD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5C73B3B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DC17AE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2957F9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C4D4F4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A9D838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CE714D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81718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913E0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摩根均衡精选混合</w:t>
            </w:r>
            <w:r w:rsidRPr="00B27A29">
              <w:rPr>
                <w:rFonts w:eastAsiaTheme="minorEastAsia"/>
                <w:color w:val="000000" w:themeColor="text1"/>
                <w:szCs w:val="21"/>
              </w:rPr>
              <w:t>C</w:t>
            </w:r>
          </w:p>
        </w:tc>
      </w:tr>
      <w:tr w:rsidR="005E6DF3" w:rsidRPr="00B27A29" w14:paraId="4C346E2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7CC130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B03FCB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59,453,388.38</w:t>
            </w:r>
          </w:p>
        </w:tc>
        <w:tc>
          <w:tcPr>
            <w:tcW w:w="2367" w:type="dxa"/>
            <w:tcBorders>
              <w:top w:val="single" w:sz="8" w:space="0" w:color="000000"/>
              <w:left w:val="single" w:sz="8" w:space="0" w:color="000000"/>
              <w:bottom w:val="single" w:sz="8" w:space="0" w:color="000000"/>
              <w:right w:val="single" w:sz="8" w:space="0" w:color="000000"/>
            </w:tcBorders>
            <w:vAlign w:val="center"/>
          </w:tcPr>
          <w:p w14:paraId="1301EED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263,183,182.08</w:t>
            </w:r>
          </w:p>
        </w:tc>
      </w:tr>
      <w:tr w:rsidR="005E6DF3" w:rsidRPr="00B27A29" w14:paraId="3908425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734D1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60A97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5,100,406.74</w:t>
            </w:r>
          </w:p>
        </w:tc>
        <w:tc>
          <w:tcPr>
            <w:tcW w:w="2367" w:type="dxa"/>
            <w:tcBorders>
              <w:top w:val="single" w:sz="8" w:space="0" w:color="000000"/>
              <w:left w:val="single" w:sz="8" w:space="0" w:color="000000"/>
              <w:bottom w:val="single" w:sz="8" w:space="0" w:color="000000"/>
              <w:right w:val="single" w:sz="8" w:space="0" w:color="000000"/>
            </w:tcBorders>
            <w:vAlign w:val="center"/>
          </w:tcPr>
          <w:p w14:paraId="53532D9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886,599.36</w:t>
            </w:r>
          </w:p>
        </w:tc>
      </w:tr>
      <w:tr w:rsidR="005E6DF3" w:rsidRPr="00B27A29" w14:paraId="0215A92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CE5A03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040B9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49,829,892.82</w:t>
            </w:r>
          </w:p>
        </w:tc>
        <w:tc>
          <w:tcPr>
            <w:tcW w:w="2367" w:type="dxa"/>
            <w:tcBorders>
              <w:top w:val="single" w:sz="8" w:space="0" w:color="000000"/>
              <w:left w:val="single" w:sz="8" w:space="0" w:color="000000"/>
              <w:bottom w:val="single" w:sz="8" w:space="0" w:color="000000"/>
              <w:right w:val="single" w:sz="8" w:space="0" w:color="000000"/>
            </w:tcBorders>
            <w:vAlign w:val="center"/>
          </w:tcPr>
          <w:p w14:paraId="2E22A4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220,539,212.27</w:t>
            </w:r>
          </w:p>
        </w:tc>
      </w:tr>
      <w:tr w:rsidR="005E6DF3" w:rsidRPr="00B27A29" w14:paraId="498D1FE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407A24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EA28F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93321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15A2F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60CD4B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549C32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14,723,902.30</w:t>
            </w:r>
          </w:p>
        </w:tc>
        <w:tc>
          <w:tcPr>
            <w:tcW w:w="2367" w:type="dxa"/>
            <w:tcBorders>
              <w:top w:val="single" w:sz="8" w:space="0" w:color="000000"/>
              <w:left w:val="single" w:sz="8" w:space="0" w:color="000000"/>
              <w:bottom w:val="single" w:sz="8" w:space="0" w:color="000000"/>
              <w:right w:val="single" w:sz="8" w:space="0" w:color="000000"/>
            </w:tcBorders>
            <w:vAlign w:val="center"/>
          </w:tcPr>
          <w:p w14:paraId="29D18CD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43,530,569.17</w:t>
            </w:r>
          </w:p>
        </w:tc>
      </w:tr>
    </w:tbl>
    <w:p w14:paraId="36F419DB" w14:textId="77777777" w:rsidR="005C0F44" w:rsidRDefault="005C0F44" w:rsidP="001901A9">
      <w:pPr>
        <w:pStyle w:val="1"/>
        <w:spacing w:beforeLines="100" w:before="312" w:afterLines="100" w:after="312" w:line="360" w:lineRule="auto"/>
        <w:rPr>
          <w:rFonts w:eastAsiaTheme="minorEastAsia"/>
          <w:color w:val="000000" w:themeColor="text1"/>
          <w:kern w:val="0"/>
          <w:sz w:val="21"/>
          <w:szCs w:val="21"/>
        </w:rPr>
      </w:pPr>
    </w:p>
    <w:p w14:paraId="4D90AABE" w14:textId="77777777" w:rsidR="005C0F44" w:rsidRPr="00B27A29" w:rsidRDefault="005C0F44" w:rsidP="005C0F44">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41F3201A" w14:textId="77777777" w:rsidR="005C0F44" w:rsidRPr="00B27A29" w:rsidRDefault="005C0F44" w:rsidP="005C0F44">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723608F" w14:textId="77777777" w:rsidR="005C0F44" w:rsidRPr="00B27A29" w:rsidRDefault="005C0F44" w:rsidP="005C0F44">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33C22FF" w14:textId="77777777" w:rsidR="005C0F44" w:rsidRPr="00B27A29" w:rsidRDefault="005C0F44" w:rsidP="005C0F44">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5174A56" w14:textId="77777777" w:rsidR="005C0F44" w:rsidRPr="00B27A29" w:rsidRDefault="005C0F44" w:rsidP="005C0F44">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419F622" w14:textId="01A9265C"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w:t>
      </w:r>
      <w:r w:rsidR="005C0F44">
        <w:rPr>
          <w:rFonts w:eastAsiaTheme="minorEastAsia"/>
          <w:color w:val="000000" w:themeColor="text1"/>
          <w:kern w:val="0"/>
          <w:sz w:val="21"/>
          <w:szCs w:val="21"/>
        </w:rPr>
        <w:t>8</w:t>
      </w:r>
      <w:r w:rsidR="005C0F44" w:rsidRPr="00B27A29">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330461BA" w14:textId="51313BE9" w:rsidR="005E6DF3" w:rsidRPr="00B27A29" w:rsidRDefault="005C0F44">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sidR="005C671B" w:rsidRPr="00B27A29">
        <w:rPr>
          <w:rFonts w:eastAsiaTheme="minorEastAsia"/>
          <w:b/>
          <w:bCs/>
          <w:color w:val="000000" w:themeColor="text1"/>
          <w:kern w:val="0"/>
          <w:szCs w:val="21"/>
        </w:rPr>
        <w:t>.1</w:t>
      </w:r>
      <w:r w:rsidR="005C671B" w:rsidRPr="00B27A29">
        <w:rPr>
          <w:rFonts w:eastAsiaTheme="minorEastAsia"/>
          <w:b/>
          <w:bCs/>
          <w:color w:val="000000" w:themeColor="text1"/>
          <w:kern w:val="0"/>
          <w:szCs w:val="21"/>
        </w:rPr>
        <w:t>备查文件目录</w:t>
      </w:r>
    </w:p>
    <w:p w14:paraId="4A25DB36"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（一）中国证监会准予摩根均衡精选混合型证券投资基金募集注册的文件</w:t>
      </w:r>
    </w:p>
    <w:p w14:paraId="29577AC3"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（二）摩根均衡精选混合型证券投资基金基金合同</w:t>
      </w:r>
    </w:p>
    <w:p w14:paraId="1C0D6402"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（三）摩根均衡精选混合型证券投资基金托管协议</w:t>
      </w:r>
    </w:p>
    <w:p w14:paraId="48C25A0C"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63055679"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5ED3512C"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6BDDF06E" w14:textId="77777777" w:rsidR="00080F7C" w:rsidRDefault="005C0F44">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3C5D97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6D9A7BEC" w14:textId="68D44517" w:rsidR="005E6DF3" w:rsidRPr="00B27A29" w:rsidRDefault="005C0F44">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sidR="005C671B" w:rsidRPr="00B27A29">
        <w:rPr>
          <w:rFonts w:eastAsiaTheme="minorEastAsia"/>
          <w:b/>
          <w:bCs/>
          <w:color w:val="000000" w:themeColor="text1"/>
          <w:kern w:val="0"/>
          <w:szCs w:val="21"/>
        </w:rPr>
        <w:t>.2</w:t>
      </w:r>
      <w:r w:rsidR="005C671B" w:rsidRPr="00B27A29">
        <w:rPr>
          <w:rFonts w:eastAsiaTheme="minorEastAsia"/>
          <w:b/>
          <w:bCs/>
          <w:color w:val="000000" w:themeColor="text1"/>
          <w:kern w:val="0"/>
          <w:szCs w:val="21"/>
        </w:rPr>
        <w:t>存放地点</w:t>
      </w:r>
    </w:p>
    <w:p w14:paraId="5A90ED3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04EA3B91" w14:textId="326B7ACB" w:rsidR="005E6DF3" w:rsidRPr="00B27A29" w:rsidRDefault="005C0F44">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sidR="005C671B" w:rsidRPr="00B27A29">
        <w:rPr>
          <w:rFonts w:eastAsiaTheme="minorEastAsia"/>
          <w:b/>
          <w:bCs/>
          <w:color w:val="000000" w:themeColor="text1"/>
          <w:kern w:val="0"/>
          <w:szCs w:val="21"/>
        </w:rPr>
        <w:t>.3</w:t>
      </w:r>
      <w:r w:rsidR="005C671B" w:rsidRPr="00B27A29">
        <w:rPr>
          <w:rFonts w:eastAsiaTheme="minorEastAsia"/>
          <w:b/>
          <w:bCs/>
          <w:color w:val="000000" w:themeColor="text1"/>
          <w:kern w:val="0"/>
          <w:szCs w:val="21"/>
        </w:rPr>
        <w:t>查阅方式</w:t>
      </w:r>
    </w:p>
    <w:p w14:paraId="28FBED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3D57684" w14:textId="77777777" w:rsidR="005E6DF3" w:rsidRPr="00B27A29" w:rsidRDefault="005E6DF3">
      <w:pPr>
        <w:spacing w:line="360" w:lineRule="auto"/>
        <w:ind w:left="840"/>
        <w:jc w:val="right"/>
        <w:rPr>
          <w:rFonts w:eastAsiaTheme="minorEastAsia"/>
          <w:color w:val="000000" w:themeColor="text1"/>
          <w:szCs w:val="21"/>
        </w:rPr>
      </w:pPr>
    </w:p>
    <w:p w14:paraId="0F30918E" w14:textId="77777777" w:rsidR="005E6DF3" w:rsidRPr="00B27A29" w:rsidRDefault="005E6DF3">
      <w:pPr>
        <w:spacing w:line="360" w:lineRule="auto"/>
        <w:ind w:left="840"/>
        <w:jc w:val="center"/>
        <w:rPr>
          <w:rFonts w:eastAsiaTheme="minorEastAsia"/>
          <w:b/>
          <w:color w:val="000000" w:themeColor="text1"/>
          <w:szCs w:val="21"/>
        </w:rPr>
      </w:pPr>
    </w:p>
    <w:p w14:paraId="554CA1C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7E6CA5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6B90A" w14:textId="77777777" w:rsidR="005B0387" w:rsidRDefault="005B0387">
      <w:r>
        <w:separator/>
      </w:r>
    </w:p>
  </w:endnote>
  <w:endnote w:type="continuationSeparator" w:id="0">
    <w:p w14:paraId="3518318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A5AE" w14:textId="52F87E91"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01A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01A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BA1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16AE7E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AC6D" w14:textId="130CB548"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901A9">
      <w:rPr>
        <w:rStyle w:val="af6"/>
        <w:noProof/>
      </w:rPr>
      <w:t>2</w:t>
    </w:r>
    <w:r>
      <w:rPr>
        <w:rStyle w:val="af6"/>
      </w:rPr>
      <w:fldChar w:fldCharType="end"/>
    </w:r>
  </w:p>
  <w:p w14:paraId="2D1A91AA"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1EED" w14:textId="77777777" w:rsidR="005B0387" w:rsidRDefault="005B0387">
      <w:r>
        <w:separator/>
      </w:r>
    </w:p>
  </w:footnote>
  <w:footnote w:type="continuationSeparator" w:id="0">
    <w:p w14:paraId="6F29A9BE"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6F98" w14:textId="77777777" w:rsidR="005C671B" w:rsidRDefault="005C671B">
    <w:pPr>
      <w:pStyle w:val="af"/>
      <w:pBdr>
        <w:bottom w:val="single" w:sz="6" w:space="0" w:color="auto"/>
      </w:pBdr>
      <w:jc w:val="right"/>
    </w:pPr>
    <w:r>
      <w:t>摩根均衡精选混合型证券投资基金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0F7C"/>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01A9"/>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0F44"/>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5F5D43"/>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F5CE1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ED081-7BF8-4BC1-BA73-08DEDE12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1155</Words>
  <Characters>6587</Characters>
  <Application>Microsoft Office Word</Application>
  <DocSecurity>0</DocSecurity>
  <Lines>54</Lines>
  <Paragraphs>15</Paragraphs>
  <ScaleCrop>false</ScaleCrop>
  <Company>TRT. Ltd. Co.</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222</cp:revision>
  <cp:lastPrinted>2007-07-19T00:46:00Z</cp:lastPrinted>
  <dcterms:created xsi:type="dcterms:W3CDTF">2013-06-21T06:56:00Z</dcterms:created>
  <dcterms:modified xsi:type="dcterms:W3CDTF">2025-01-21T06:15:00Z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