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88AAFC" w14:textId="77777777" w:rsidR="00936BDD" w:rsidRDefault="00936BDD">
      <w:pPr>
        <w:rPr>
          <w:rFonts w:ascii="宋体" w:hAnsi="宋体" w:hint="eastAsia"/>
          <w:sz w:val="48"/>
        </w:rPr>
      </w:pPr>
      <w:r>
        <w:rPr>
          <w:rFonts w:ascii="宋体" w:hAnsi="宋体" w:hint="eastAsia"/>
          <w:sz w:val="48"/>
        </w:rPr>
        <w:t xml:space="preserve">　 </w:t>
      </w:r>
    </w:p>
    <w:p w14:paraId="0F146A67" w14:textId="77777777" w:rsidR="00936BDD" w:rsidRDefault="00936BDD">
      <w:pPr>
        <w:rPr>
          <w:rFonts w:ascii="宋体" w:hAnsi="宋体" w:hint="eastAsia"/>
          <w:sz w:val="48"/>
        </w:rPr>
      </w:pPr>
      <w:r>
        <w:rPr>
          <w:rFonts w:ascii="宋体" w:hAnsi="宋体" w:hint="eastAsia"/>
          <w:sz w:val="48"/>
        </w:rPr>
        <w:t xml:space="preserve">　 </w:t>
      </w:r>
    </w:p>
    <w:p w14:paraId="1D42B7A1" w14:textId="77777777" w:rsidR="00936BDD" w:rsidRDefault="00936BDD">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摩根货币市场基金</w:t>
      </w:r>
      <w:r>
        <w:rPr>
          <w:rFonts w:ascii="宋体" w:hAnsi="宋体" w:hint="eastAsia"/>
          <w:b/>
          <w:bCs/>
          <w:color w:val="000000" w:themeColor="text1"/>
          <w:sz w:val="48"/>
          <w:szCs w:val="30"/>
        </w:rPr>
        <w:br/>
        <w:t>2025年第2季度报告</w:t>
      </w:r>
    </w:p>
    <w:p w14:paraId="238B5689"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33837E57" w14:textId="77777777" w:rsidR="00936BDD" w:rsidRDefault="00936BDD">
      <w:pPr>
        <w:jc w:val="center"/>
      </w:pPr>
      <w:r>
        <w:rPr>
          <w:rFonts w:ascii="宋体" w:hAnsi="宋体" w:hint="eastAsia"/>
          <w:b/>
          <w:bCs/>
          <w:sz w:val="28"/>
          <w:szCs w:val="30"/>
        </w:rPr>
        <w:t>2025年6月30日</w:t>
      </w:r>
    </w:p>
    <w:p w14:paraId="5692AEC3"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544762E7" w14:textId="77777777" w:rsidR="00936BDD" w:rsidRDefault="00936BDD">
      <w:pPr>
        <w:ind w:rightChars="-230" w:right="-483"/>
        <w:jc w:val="center"/>
        <w:rPr>
          <w:rFonts w:ascii="宋体" w:hAnsi="宋体" w:hint="eastAsia"/>
          <w:sz w:val="28"/>
          <w:szCs w:val="30"/>
        </w:rPr>
      </w:pPr>
      <w:r>
        <w:rPr>
          <w:rFonts w:ascii="宋体" w:hAnsi="宋体" w:hint="eastAsia"/>
          <w:sz w:val="28"/>
          <w:szCs w:val="30"/>
        </w:rPr>
        <w:t xml:space="preserve">　 </w:t>
      </w:r>
    </w:p>
    <w:p w14:paraId="51AA1F9E"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068BD93A"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3E193DF8"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696B19E6"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4CCD7F58"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029B374D"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17A540C5"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39B27719"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0E8FC709"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3CD36CA7" w14:textId="77777777" w:rsidR="00936BDD" w:rsidRDefault="00936BDD">
      <w:pPr>
        <w:jc w:val="center"/>
        <w:rPr>
          <w:rFonts w:ascii="宋体" w:hAnsi="宋体" w:hint="eastAsia"/>
          <w:sz w:val="28"/>
          <w:szCs w:val="30"/>
        </w:rPr>
      </w:pPr>
      <w:r>
        <w:rPr>
          <w:rFonts w:ascii="宋体" w:hAnsi="宋体" w:hint="eastAsia"/>
          <w:sz w:val="28"/>
          <w:szCs w:val="30"/>
        </w:rPr>
        <w:t xml:space="preserve">　 </w:t>
      </w:r>
    </w:p>
    <w:p w14:paraId="15FC07FB" w14:textId="77777777" w:rsidR="00936BDD" w:rsidRDefault="00936BDD">
      <w:pPr>
        <w:ind w:firstLineChars="800" w:firstLine="2249"/>
        <w:jc w:val="left"/>
      </w:pPr>
      <w:r>
        <w:rPr>
          <w:rFonts w:ascii="宋体" w:hAnsi="宋体" w:hint="eastAsia"/>
          <w:b/>
          <w:bCs/>
          <w:sz w:val="28"/>
          <w:szCs w:val="30"/>
        </w:rPr>
        <w:t>基金管理人：摩根基金管理（中国）有限公司</w:t>
      </w:r>
    </w:p>
    <w:p w14:paraId="00CADC56" w14:textId="77777777" w:rsidR="00936BDD" w:rsidRDefault="00936BDD">
      <w:pPr>
        <w:ind w:firstLineChars="800" w:firstLine="2249"/>
        <w:jc w:val="left"/>
      </w:pPr>
      <w:r>
        <w:rPr>
          <w:rFonts w:ascii="宋体" w:hAnsi="宋体" w:hint="eastAsia"/>
          <w:b/>
          <w:bCs/>
          <w:sz w:val="28"/>
          <w:szCs w:val="30"/>
        </w:rPr>
        <w:t>基金托管人：中国建设银行股份有限公司</w:t>
      </w:r>
    </w:p>
    <w:p w14:paraId="017392E8" w14:textId="77777777" w:rsidR="00936BDD" w:rsidRDefault="00936BDD">
      <w:pPr>
        <w:ind w:firstLineChars="800" w:firstLine="2249"/>
        <w:jc w:val="left"/>
      </w:pPr>
      <w:r>
        <w:rPr>
          <w:rFonts w:ascii="宋体" w:hAnsi="宋体" w:hint="eastAsia"/>
          <w:b/>
          <w:bCs/>
          <w:sz w:val="28"/>
          <w:szCs w:val="30"/>
        </w:rPr>
        <w:t>报告送出日期：2025年7月21日</w:t>
      </w:r>
    </w:p>
    <w:p w14:paraId="49D78295" w14:textId="77777777" w:rsidR="00936BDD" w:rsidRDefault="00936BDD">
      <w:pPr>
        <w:pStyle w:val="XBRLTitle1"/>
        <w:spacing w:before="156"/>
        <w:ind w:left="425"/>
      </w:pPr>
      <w:r>
        <w:rPr>
          <w:rFonts w:hAnsi="宋体" w:cs="宋体" w:hint="eastAsia"/>
          <w:color w:val="404040"/>
          <w:kern w:val="0"/>
        </w:rPr>
        <w:br w:type="page"/>
      </w:r>
      <w:bookmarkStart w:id="7" w:name="_Toc514160325"/>
      <w:bookmarkStart w:id="8" w:name="_Toc512434218"/>
      <w:bookmarkStart w:id="9" w:name="_Toc512432261"/>
      <w:bookmarkStart w:id="10" w:name="_Toc497902411"/>
      <w:bookmarkStart w:id="11" w:name="_Toc438646451"/>
      <w:bookmarkStart w:id="12" w:name="_Toc512432447"/>
      <w:bookmarkStart w:id="13" w:name="m101"/>
      <w:proofErr w:type="spellStart"/>
      <w:r>
        <w:rPr>
          <w:rFonts w:hAnsi="宋体" w:hint="eastAsia"/>
        </w:rPr>
        <w:lastRenderedPageBreak/>
        <w:t>重要提示</w:t>
      </w:r>
      <w:bookmarkEnd w:id="7"/>
      <w:bookmarkEnd w:id="8"/>
      <w:bookmarkEnd w:id="9"/>
      <w:bookmarkEnd w:id="10"/>
      <w:bookmarkEnd w:id="11"/>
      <w:bookmarkEnd w:id="12"/>
      <w:proofErr w:type="spellEnd"/>
      <w:r>
        <w:rPr>
          <w:rFonts w:hAnsi="宋体" w:hint="eastAsia"/>
        </w:rPr>
        <w:t xml:space="preserve"> </w:t>
      </w:r>
    </w:p>
    <w:p w14:paraId="6BB96B39" w14:textId="77777777" w:rsidR="00936BDD" w:rsidRDefault="00936BDD">
      <w:pPr>
        <w:spacing w:line="360" w:lineRule="auto"/>
        <w:ind w:firstLineChars="200" w:firstLine="420"/>
        <w:divId w:val="535653334"/>
      </w:pPr>
      <w:bookmarkStart w:id="14" w:name="m502"/>
      <w:bookmarkStart w:id="15" w:name="_Toc438646470"/>
      <w:bookmarkStart w:id="16" w:name="m504"/>
      <w:bookmarkStart w:id="17" w:name="m08QD_01"/>
      <w:bookmarkStart w:id="18" w:name="_Toc194311890"/>
      <w:bookmarkStart w:id="19" w:name="m201"/>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43535A2D" w14:textId="77777777" w:rsidR="00936BDD" w:rsidRDefault="00936BDD">
      <w:pPr>
        <w:pStyle w:val="XBRLTitle1"/>
        <w:spacing w:before="156"/>
        <w:ind w:left="425"/>
      </w:pPr>
      <w:bookmarkStart w:id="21" w:name="_Toc514160326"/>
      <w:bookmarkStart w:id="22" w:name="_Toc512434219"/>
      <w:bookmarkStart w:id="23" w:name="_Toc512432262"/>
      <w:bookmarkStart w:id="24" w:name="_Toc497902412"/>
      <w:bookmarkStart w:id="25" w:name="_Toc438646452"/>
      <w:bookmarkStart w:id="26" w:name="_Toc512432448"/>
      <w:bookmarkEnd w:id="13"/>
      <w:proofErr w:type="spellStart"/>
      <w:r>
        <w:rPr>
          <w:rFonts w:hAnsi="宋体" w:hint="eastAsia"/>
        </w:rPr>
        <w:t>基金产品概况</w:t>
      </w:r>
      <w:bookmarkEnd w:id="21"/>
      <w:bookmarkEnd w:id="22"/>
      <w:bookmarkEnd w:id="23"/>
      <w:bookmarkEnd w:id="24"/>
      <w:bookmarkEnd w:id="25"/>
      <w:bookmarkEnd w:id="26"/>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20"/>
        <w:gridCol w:w="2154"/>
        <w:gridCol w:w="1283"/>
      </w:tblGrid>
      <w:tr w:rsidR="00A8257B" w14:paraId="4243F476" w14:textId="77777777">
        <w:trPr>
          <w:divId w:val="28195609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B73C8C" w14:textId="77777777" w:rsidR="00936BDD" w:rsidRDefault="00936BDD">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9ABCA5" w14:textId="77777777" w:rsidR="00936BDD" w:rsidRDefault="00936BDD">
            <w:pPr>
              <w:jc w:val="left"/>
            </w:pPr>
            <w:r>
              <w:rPr>
                <w:rFonts w:ascii="宋体" w:hAnsi="宋体" w:hint="eastAsia"/>
                <w:szCs w:val="24"/>
                <w:lang w:eastAsia="zh-Hans"/>
              </w:rPr>
              <w:t>摩根货币</w:t>
            </w:r>
            <w:r>
              <w:rPr>
                <w:rFonts w:ascii="宋体" w:hAnsi="宋体" w:hint="eastAsia"/>
                <w:lang w:eastAsia="zh-Hans"/>
              </w:rPr>
              <w:t xml:space="preserve"> </w:t>
            </w:r>
          </w:p>
        </w:tc>
      </w:tr>
      <w:tr w:rsidR="00A8257B" w14:paraId="08735279"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0629A2" w14:textId="77777777" w:rsidR="00936BDD" w:rsidRDefault="00936BDD">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7812BB" w14:textId="77777777" w:rsidR="00936BDD" w:rsidRDefault="00936BDD">
            <w:pPr>
              <w:jc w:val="left"/>
            </w:pPr>
            <w:r>
              <w:rPr>
                <w:rFonts w:ascii="宋体" w:hAnsi="宋体" w:hint="eastAsia"/>
                <w:lang w:eastAsia="zh-Hans"/>
              </w:rPr>
              <w:t>370010</w:t>
            </w:r>
          </w:p>
        </w:tc>
      </w:tr>
      <w:tr w:rsidR="00A8257B" w14:paraId="1F8D8D69"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2FAAD2" w14:textId="77777777" w:rsidR="00936BDD" w:rsidRDefault="00936BDD">
            <w:pPr>
              <w:jc w:val="left"/>
            </w:pPr>
            <w:bookmarkStart w:id="27"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B92356" w14:textId="77777777" w:rsidR="00936BDD" w:rsidRDefault="00936BDD">
            <w:pPr>
              <w:jc w:val="left"/>
            </w:pPr>
            <w:r>
              <w:rPr>
                <w:rFonts w:ascii="宋体" w:hAnsi="宋体" w:hint="eastAsia"/>
                <w:lang w:eastAsia="zh-Hans"/>
              </w:rPr>
              <w:t>契约型开放式</w:t>
            </w:r>
          </w:p>
        </w:tc>
      </w:tr>
      <w:tr w:rsidR="00A8257B" w14:paraId="68F8366F"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76AFAB" w14:textId="77777777" w:rsidR="00936BDD" w:rsidRDefault="00936BDD">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3DE147" w14:textId="77777777" w:rsidR="00936BDD" w:rsidRDefault="00936BDD">
            <w:pPr>
              <w:jc w:val="left"/>
            </w:pPr>
            <w:r>
              <w:rPr>
                <w:rFonts w:ascii="宋体" w:hAnsi="宋体" w:hint="eastAsia"/>
                <w:lang w:eastAsia="zh-Hans"/>
              </w:rPr>
              <w:t>2005年4月13日</w:t>
            </w:r>
          </w:p>
        </w:tc>
      </w:tr>
      <w:tr w:rsidR="00A8257B" w14:paraId="03A9656A"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54D31C5" w14:textId="77777777" w:rsidR="00936BDD" w:rsidRDefault="00936BD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7B0631" w14:textId="77777777" w:rsidR="00936BDD" w:rsidRDefault="00936BDD">
            <w:pPr>
              <w:jc w:val="left"/>
            </w:pPr>
            <w:r>
              <w:rPr>
                <w:rFonts w:ascii="宋体" w:hAnsi="宋体" w:hint="eastAsia"/>
                <w:lang w:eastAsia="zh-Hans"/>
              </w:rPr>
              <w:t>65,505,321,358.92</w:t>
            </w:r>
            <w:r>
              <w:rPr>
                <w:rFonts w:hint="eastAsia"/>
              </w:rPr>
              <w:t>份</w:t>
            </w:r>
            <w:r>
              <w:rPr>
                <w:rFonts w:ascii="宋体" w:hAnsi="宋体" w:hint="eastAsia"/>
                <w:lang w:eastAsia="zh-Hans"/>
              </w:rPr>
              <w:t xml:space="preserve"> </w:t>
            </w:r>
          </w:p>
        </w:tc>
      </w:tr>
      <w:tr w:rsidR="00A8257B" w14:paraId="3D54596B"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A43E4B" w14:textId="77777777" w:rsidR="00936BDD" w:rsidRDefault="00936BDD">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F69238" w14:textId="77777777" w:rsidR="00936BDD" w:rsidRDefault="00936BDD">
            <w:pPr>
              <w:jc w:val="left"/>
            </w:pPr>
            <w:r>
              <w:rPr>
                <w:rFonts w:ascii="宋体" w:hAnsi="宋体" w:hint="eastAsia"/>
                <w:lang w:eastAsia="zh-Hans"/>
              </w:rPr>
              <w:t>通过合理的资产选择，在有效控制投资风险和保持较高流动性的前提下，为投资者提供资金的流动性储备，进一步优化现金管理，并力求获得高于业绩比较基准的稳定回报。</w:t>
            </w:r>
          </w:p>
        </w:tc>
      </w:tr>
      <w:tr w:rsidR="00A8257B" w14:paraId="78CAD50B"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F72713" w14:textId="77777777" w:rsidR="00936BDD" w:rsidRDefault="00936BDD">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A2EF81" w14:textId="77777777" w:rsidR="00936BDD" w:rsidRDefault="00936BDD">
            <w:pPr>
              <w:jc w:val="left"/>
            </w:pPr>
            <w:r>
              <w:rPr>
                <w:rFonts w:ascii="宋体" w:hAnsi="宋体" w:hint="eastAsia"/>
                <w:lang w:eastAsia="zh-Hans"/>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r>
              <w:rPr>
                <w:rFonts w:ascii="宋体" w:hAnsi="宋体" w:hint="eastAsia"/>
                <w:lang w:eastAsia="zh-Hans"/>
              </w:rPr>
              <w:br/>
              <w:t>利率预期策略：市场利率因应景气循环、季节因素或货币政策变动而产生波动，本基金将首先根据对国内外经济形势的预测，分析市场投资环境的变化趋势，重点关注利率趋势变化；其次，在判断利率变动趋势时，我们将重点考虑货币供给的预期效应(　Money-supply　Expectations　Effect)、通货膨胀与费雪效应(Fisher　Effect)以及资金流量变化(Flow　of　Funds)等，全面分析宏观经济、货币政策与财政政策、债券市场政策趋势、物价水平变化趋势等因素，对利率走势形成合理预期，从而做出各类资产配置的</w:t>
            </w:r>
            <w:r>
              <w:rPr>
                <w:rFonts w:ascii="宋体" w:hAnsi="宋体" w:hint="eastAsia"/>
                <w:lang w:eastAsia="zh-Hans"/>
              </w:rPr>
              <w:lastRenderedPageBreak/>
              <w:t>决策。</w:t>
            </w:r>
            <w:r>
              <w:rPr>
                <w:rFonts w:ascii="宋体" w:hAnsi="宋体" w:hint="eastAsia"/>
                <w:lang w:eastAsia="zh-Hans"/>
              </w:rPr>
              <w:b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r>
              <w:rPr>
                <w:rFonts w:ascii="宋体" w:hAnsi="宋体" w:hint="eastAsia"/>
                <w:lang w:eastAsia="zh-Hans"/>
              </w:rPr>
              <w:b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r>
              <w:rPr>
                <w:rFonts w:ascii="宋体" w:hAnsi="宋体" w:hint="eastAsia"/>
                <w:lang w:eastAsia="zh-Hans"/>
              </w:rPr>
              <w:br/>
              <w:t>流动性管理：由于货币市场基金要保持高流动性的特性，本基金会紧密关注申购/赎回现金流情况、季节性资金流动、日历效应等，建立组合流动性预警指标，实现对基金资产的结构化管理，并结合持续性投资的方法，将回购/债券到期日进行均衡等量配置，以确保基金资产的整体变现能力。</w:t>
            </w:r>
            <w:r>
              <w:rPr>
                <w:rFonts w:ascii="宋体" w:hAnsi="宋体" w:hint="eastAsia"/>
                <w:lang w:eastAsia="zh-Hans"/>
              </w:rPr>
              <w:br/>
              <w:t>随着国内货币市场的进一步发展，以及今后相关法律法规允许本基金可投资的金融工具出现时，本基金将予以深入分析并加以审慎评估，在符合本基金投资目标的前提下适时调整本基金投资对象。</w:t>
            </w:r>
          </w:p>
        </w:tc>
      </w:tr>
      <w:tr w:rsidR="00A8257B" w14:paraId="752FEB01"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5BF525" w14:textId="77777777" w:rsidR="00936BDD" w:rsidRDefault="00936BD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D84085" w14:textId="77777777" w:rsidR="00936BDD" w:rsidRDefault="00936BDD">
            <w:pPr>
              <w:jc w:val="left"/>
            </w:pPr>
            <w:r>
              <w:rPr>
                <w:rFonts w:ascii="宋体" w:hAnsi="宋体" w:hint="eastAsia"/>
                <w:lang w:eastAsia="zh-Hans"/>
              </w:rPr>
              <w:t>本基金业绩比较基准为同期七天通知存款利率（税后）。</w:t>
            </w:r>
          </w:p>
        </w:tc>
      </w:tr>
      <w:tr w:rsidR="00A8257B" w14:paraId="3C81A560"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578A83" w14:textId="77777777" w:rsidR="00936BDD" w:rsidRDefault="00936BDD">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6994E4" w14:textId="77777777" w:rsidR="00936BDD" w:rsidRDefault="00936BDD">
            <w:pPr>
              <w:jc w:val="left"/>
            </w:pPr>
            <w:r>
              <w:rPr>
                <w:rFonts w:ascii="宋体" w:hAnsi="宋体" w:hint="eastAsia"/>
                <w:lang w:eastAsia="zh-Hans"/>
              </w:rPr>
              <w:t>本基金属于证券投资基金中高流动性、低风险品种，其预期风险和预期收益率都低于股票基金、债券基金和混合基金。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8257B" w14:paraId="41052F70"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B236B4" w14:textId="77777777" w:rsidR="00936BDD" w:rsidRDefault="00936BDD">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E987A2" w14:textId="77777777" w:rsidR="00936BDD" w:rsidRDefault="00936BDD">
            <w:pPr>
              <w:jc w:val="left"/>
            </w:pPr>
            <w:r>
              <w:rPr>
                <w:rFonts w:ascii="宋体" w:hAnsi="宋体" w:hint="eastAsia"/>
                <w:lang w:eastAsia="zh-Hans"/>
              </w:rPr>
              <w:t>摩根基金管理（中国）有限公司</w:t>
            </w:r>
          </w:p>
        </w:tc>
      </w:tr>
      <w:tr w:rsidR="00A8257B" w14:paraId="19340846" w14:textId="77777777">
        <w:trPr>
          <w:divId w:val="28195609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F9B081" w14:textId="77777777" w:rsidR="00936BDD" w:rsidRDefault="00936BDD">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F53661" w14:textId="77777777" w:rsidR="00936BDD" w:rsidRDefault="00936BDD">
            <w:pPr>
              <w:jc w:val="left"/>
            </w:pPr>
            <w:r>
              <w:rPr>
                <w:rFonts w:ascii="宋体" w:hAnsi="宋体" w:hint="eastAsia"/>
                <w:lang w:eastAsia="zh-Hans"/>
              </w:rPr>
              <w:t>中国建设银行股份有限公司</w:t>
            </w:r>
          </w:p>
        </w:tc>
      </w:tr>
      <w:tr w:rsidR="00A8257B" w14:paraId="4783256E" w14:textId="77777777">
        <w:trPr>
          <w:divId w:val="28195609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2E2185" w14:textId="77777777" w:rsidR="00936BDD" w:rsidRDefault="00936BDD">
            <w:pPr>
              <w:jc w:val="left"/>
            </w:pPr>
            <w:bookmarkStart w:id="28"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8DF15" w14:textId="77777777" w:rsidR="00936BDD" w:rsidRDefault="00936BDD">
            <w:pPr>
              <w:jc w:val="center"/>
            </w:pPr>
            <w:r>
              <w:rPr>
                <w:rFonts w:ascii="宋体" w:hAnsi="宋体" w:hint="eastAsia"/>
                <w:lang w:eastAsia="zh-Hans"/>
              </w:rPr>
              <w:t>摩根货币A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2F489" w14:textId="77777777" w:rsidR="00936BDD" w:rsidRDefault="00936BDD">
            <w:pPr>
              <w:jc w:val="center"/>
            </w:pPr>
            <w:r>
              <w:rPr>
                <w:rFonts w:ascii="宋体" w:hAnsi="宋体" w:hint="eastAsia"/>
                <w:lang w:eastAsia="zh-Hans"/>
              </w:rPr>
              <w:t>摩根货币B</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BDF52" w14:textId="77777777" w:rsidR="00936BDD" w:rsidRDefault="00936BDD">
            <w:pPr>
              <w:jc w:val="center"/>
            </w:pPr>
            <w:r>
              <w:rPr>
                <w:rFonts w:ascii="宋体" w:hAnsi="宋体" w:hint="eastAsia"/>
                <w:lang w:eastAsia="zh-Hans"/>
              </w:rPr>
              <w:t>摩根货币D</w:t>
            </w:r>
            <w:r>
              <w:rPr>
                <w:rFonts w:ascii="宋体" w:hAnsi="宋体" w:hint="eastAsia"/>
                <w:kern w:val="0"/>
                <w:sz w:val="20"/>
                <w:lang w:eastAsia="zh-Hans"/>
              </w:rPr>
              <w:t xml:space="preserve"> </w:t>
            </w:r>
          </w:p>
        </w:tc>
      </w:tr>
      <w:tr w:rsidR="00A8257B" w14:paraId="7E2EC58D" w14:textId="77777777">
        <w:trPr>
          <w:divId w:val="28195609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3FC23C" w14:textId="77777777" w:rsidR="00936BDD" w:rsidRDefault="00936BD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B2008" w14:textId="77777777" w:rsidR="00936BDD" w:rsidRDefault="00936BDD">
            <w:pPr>
              <w:jc w:val="center"/>
            </w:pPr>
            <w:r>
              <w:rPr>
                <w:rFonts w:ascii="宋体" w:hAnsi="宋体" w:hint="eastAsia"/>
                <w:lang w:eastAsia="zh-Hans"/>
              </w:rPr>
              <w:t>370010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8C180" w14:textId="77777777" w:rsidR="00936BDD" w:rsidRDefault="00936BDD">
            <w:pPr>
              <w:jc w:val="center"/>
            </w:pPr>
            <w:r>
              <w:rPr>
                <w:rFonts w:ascii="宋体" w:hAnsi="宋体" w:hint="eastAsia"/>
                <w:lang w:eastAsia="zh-Hans"/>
              </w:rPr>
              <w:t>370010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4293D" w14:textId="77777777" w:rsidR="00936BDD" w:rsidRDefault="00936BDD">
            <w:pPr>
              <w:jc w:val="center"/>
            </w:pPr>
            <w:r>
              <w:rPr>
                <w:rFonts w:ascii="宋体" w:hAnsi="宋体" w:hint="eastAsia"/>
                <w:lang w:eastAsia="zh-Hans"/>
              </w:rPr>
              <w:t>024283</w:t>
            </w:r>
            <w:r>
              <w:rPr>
                <w:rFonts w:ascii="宋体" w:hAnsi="宋体" w:hint="eastAsia"/>
                <w:kern w:val="0"/>
                <w:sz w:val="20"/>
                <w:lang w:eastAsia="zh-Hans"/>
              </w:rPr>
              <w:t xml:space="preserve"> </w:t>
            </w:r>
          </w:p>
        </w:tc>
      </w:tr>
      <w:bookmarkEnd w:id="28"/>
      <w:bookmarkEnd w:id="27"/>
      <w:tr w:rsidR="00A8257B" w14:paraId="45C7B60D" w14:textId="77777777">
        <w:trPr>
          <w:divId w:val="28195609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5D9B7F" w14:textId="77777777" w:rsidR="00936BDD" w:rsidRDefault="00936BD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338EC" w14:textId="77777777" w:rsidR="00936BDD" w:rsidRDefault="00936BDD">
            <w:pPr>
              <w:jc w:val="center"/>
            </w:pPr>
            <w:r>
              <w:rPr>
                <w:rFonts w:ascii="宋体" w:hAnsi="宋体" w:hint="eastAsia"/>
                <w:lang w:eastAsia="zh-Hans"/>
              </w:rPr>
              <w:t>61,159,784.46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B6AC8" w14:textId="77777777" w:rsidR="00936BDD" w:rsidRDefault="00936BDD">
            <w:pPr>
              <w:jc w:val="center"/>
            </w:pPr>
            <w:r>
              <w:rPr>
                <w:rFonts w:ascii="宋体" w:hAnsi="宋体" w:hint="eastAsia"/>
                <w:lang w:eastAsia="zh-Hans"/>
              </w:rPr>
              <w:t>65,444,151,069.54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C6B93" w14:textId="77777777" w:rsidR="00936BDD" w:rsidRDefault="00936BDD">
            <w:pPr>
              <w:jc w:val="center"/>
            </w:pPr>
            <w:r>
              <w:rPr>
                <w:rFonts w:ascii="宋体" w:hAnsi="宋体" w:hint="eastAsia"/>
                <w:lang w:eastAsia="zh-Hans"/>
              </w:rPr>
              <w:t>10,504.92</w:t>
            </w:r>
            <w:r>
              <w:rPr>
                <w:rFonts w:hint="eastAsia"/>
              </w:rPr>
              <w:t>份</w:t>
            </w:r>
            <w:r>
              <w:rPr>
                <w:rFonts w:ascii="宋体" w:hAnsi="宋体" w:hint="eastAsia"/>
                <w:lang w:eastAsia="zh-Hans"/>
              </w:rPr>
              <w:t xml:space="preserve"> </w:t>
            </w:r>
          </w:p>
        </w:tc>
      </w:tr>
    </w:tbl>
    <w:p w14:paraId="199FEDC9" w14:textId="77777777" w:rsidR="00936BDD" w:rsidRDefault="00936BDD">
      <w:pPr>
        <w:pStyle w:val="XBRLTitle1"/>
        <w:spacing w:before="156"/>
        <w:ind w:left="425"/>
      </w:pPr>
      <w:bookmarkStart w:id="29" w:name="_Toc514160327"/>
      <w:bookmarkStart w:id="30" w:name="_Toc512434220"/>
      <w:bookmarkStart w:id="31" w:name="_Toc512432263"/>
      <w:bookmarkStart w:id="32" w:name="_Toc497902413"/>
      <w:bookmarkStart w:id="33" w:name="_Toc438646455"/>
      <w:bookmarkStart w:id="34" w:name="_Toc512432449"/>
      <w:proofErr w:type="spellStart"/>
      <w:r>
        <w:rPr>
          <w:rFonts w:hAnsi="宋体" w:hint="eastAsia"/>
        </w:rPr>
        <w:t>主要财务指标和基金净值表现</w:t>
      </w:r>
      <w:bookmarkEnd w:id="29"/>
      <w:bookmarkEnd w:id="30"/>
      <w:bookmarkEnd w:id="31"/>
      <w:bookmarkEnd w:id="32"/>
      <w:bookmarkEnd w:id="33"/>
      <w:bookmarkEnd w:id="34"/>
      <w:proofErr w:type="spellEnd"/>
      <w:r>
        <w:rPr>
          <w:rFonts w:hAnsi="宋体" w:hint="eastAsia"/>
        </w:rPr>
        <w:t xml:space="preserve"> </w:t>
      </w:r>
    </w:p>
    <w:p w14:paraId="2772026D" w14:textId="77777777" w:rsidR="00936BDD" w:rsidRDefault="00936BDD">
      <w:pPr>
        <w:pStyle w:val="XBRLTitle2"/>
        <w:spacing w:before="156"/>
        <w:ind w:left="454"/>
      </w:pPr>
      <w:bookmarkStart w:id="35" w:name="_Toc514160328"/>
      <w:bookmarkStart w:id="36" w:name="_Toc512434221"/>
      <w:bookmarkStart w:id="37" w:name="_Toc512432264"/>
      <w:bookmarkStart w:id="38" w:name="_Toc497902414"/>
      <w:bookmarkStart w:id="39" w:name="_Toc438646456"/>
      <w:bookmarkStart w:id="40" w:name="_Toc512432450"/>
      <w:proofErr w:type="spellStart"/>
      <w:r>
        <w:rPr>
          <w:rFonts w:hAnsi="宋体" w:hint="eastAsia"/>
        </w:rPr>
        <w:t>主要财务指标</w:t>
      </w:r>
      <w:bookmarkEnd w:id="35"/>
      <w:bookmarkEnd w:id="36"/>
      <w:bookmarkEnd w:id="37"/>
      <w:bookmarkEnd w:id="38"/>
      <w:bookmarkEnd w:id="39"/>
      <w:bookmarkEnd w:id="40"/>
      <w:proofErr w:type="spellEnd"/>
      <w:r>
        <w:rPr>
          <w:rFonts w:hAnsi="宋体" w:hint="eastAsia"/>
        </w:rPr>
        <w:t xml:space="preserve"> </w:t>
      </w:r>
    </w:p>
    <w:p w14:paraId="5BD3D13C" w14:textId="77777777" w:rsidR="00936BDD" w:rsidRDefault="00936BDD">
      <w:pPr>
        <w:jc w:val="right"/>
        <w:divId w:val="165610259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730"/>
        <w:gridCol w:w="2258"/>
        <w:gridCol w:w="3428"/>
      </w:tblGrid>
      <w:tr w:rsidR="00A8257B" w14:paraId="645236F3" w14:textId="77777777">
        <w:trPr>
          <w:divId w:val="1656102597"/>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80EC921" w14:textId="77777777" w:rsidR="00936BDD" w:rsidRDefault="00936BDD">
            <w:pPr>
              <w:pStyle w:val="a5"/>
              <w:rPr>
                <w:rFonts w:hint="eastAsia"/>
              </w:rPr>
            </w:pPr>
            <w:r>
              <w:rPr>
                <w:rFonts w:hint="eastAsia"/>
                <w:kern w:val="2"/>
                <w:sz w:val="21"/>
                <w:lang w:eastAsia="zh-Hans"/>
              </w:rPr>
              <w:lastRenderedPageBreak/>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A46EB21" w14:textId="77777777" w:rsidR="00936BDD" w:rsidRDefault="00936BDD">
            <w:pPr>
              <w:pStyle w:val="a5"/>
              <w:jc w:val="center"/>
              <w:rPr>
                <w:rFonts w:hint="eastAsia"/>
              </w:rPr>
            </w:pPr>
            <w:r>
              <w:rPr>
                <w:rFonts w:hint="eastAsia"/>
                <w:kern w:val="2"/>
                <w:sz w:val="21"/>
                <w:szCs w:val="24"/>
                <w:lang w:eastAsia="zh-Hans"/>
              </w:rPr>
              <w:t>报告期（2025年4月1日-2025年6月30日）</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DB7194C" w14:textId="77777777" w:rsidR="00936BDD" w:rsidRDefault="00936BDD">
            <w:pPr>
              <w:pStyle w:val="a5"/>
              <w:jc w:val="center"/>
              <w:rPr>
                <w:rFonts w:hint="eastAsia"/>
              </w:rPr>
            </w:pPr>
            <w:r>
              <w:rPr>
                <w:rFonts w:hint="eastAsia"/>
                <w:kern w:val="2"/>
                <w:sz w:val="21"/>
                <w:szCs w:val="24"/>
                <w:lang w:eastAsia="zh-Hans"/>
              </w:rPr>
              <w:t>报告期（2025年5月28日-2025年6月30日）</w:t>
            </w:r>
          </w:p>
        </w:tc>
      </w:tr>
      <w:tr w:rsidR="00A8257B" w14:paraId="24AED2CF" w14:textId="77777777">
        <w:trPr>
          <w:divId w:val="16561025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2E6E9" w14:textId="77777777" w:rsidR="00936BDD" w:rsidRDefault="00936BDD">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D31624C" w14:textId="77777777" w:rsidR="00936BDD" w:rsidRDefault="00936BDD">
            <w:pPr>
              <w:jc w:val="center"/>
            </w:pPr>
            <w:r>
              <w:rPr>
                <w:rFonts w:ascii="宋体" w:hAnsi="宋体" w:hint="eastAsia"/>
                <w:szCs w:val="24"/>
                <w:lang w:eastAsia="zh-Hans"/>
              </w:rPr>
              <w:t>摩根货币A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A94B56E" w14:textId="77777777" w:rsidR="00936BDD" w:rsidRDefault="00936BDD">
            <w:pPr>
              <w:jc w:val="center"/>
            </w:pPr>
            <w:r>
              <w:rPr>
                <w:rFonts w:ascii="宋体" w:hAnsi="宋体" w:hint="eastAsia"/>
                <w:szCs w:val="24"/>
                <w:lang w:eastAsia="zh-Hans"/>
              </w:rPr>
              <w:t>摩根货币B</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6012329" w14:textId="77777777" w:rsidR="00936BDD" w:rsidRDefault="00936BDD">
            <w:pPr>
              <w:jc w:val="center"/>
            </w:pPr>
            <w:r>
              <w:rPr>
                <w:rFonts w:ascii="宋体" w:hAnsi="宋体" w:hint="eastAsia"/>
                <w:szCs w:val="24"/>
                <w:lang w:eastAsia="zh-Hans"/>
              </w:rPr>
              <w:t>摩根货币D</w:t>
            </w:r>
          </w:p>
        </w:tc>
      </w:tr>
      <w:tr w:rsidR="00A8257B" w14:paraId="23F6831F" w14:textId="77777777">
        <w:trPr>
          <w:divId w:val="1656102597"/>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DA0CDD" w14:textId="77777777" w:rsidR="00936BDD" w:rsidRDefault="00936BDD">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2C66EF" w14:textId="77777777" w:rsidR="00936BDD" w:rsidRDefault="00936BDD">
            <w:pPr>
              <w:jc w:val="right"/>
            </w:pPr>
            <w:r>
              <w:rPr>
                <w:rFonts w:ascii="宋体" w:hAnsi="宋体" w:hint="eastAsia"/>
                <w:szCs w:val="24"/>
                <w:lang w:eastAsia="zh-Hans"/>
              </w:rPr>
              <w:t>173,466.94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75A0D7" w14:textId="77777777" w:rsidR="00936BDD" w:rsidRDefault="00936BDD">
            <w:pPr>
              <w:jc w:val="right"/>
            </w:pPr>
            <w:r>
              <w:rPr>
                <w:rFonts w:ascii="宋体" w:hAnsi="宋体" w:hint="eastAsia"/>
                <w:szCs w:val="24"/>
                <w:lang w:eastAsia="zh-Hans"/>
              </w:rPr>
              <w:t>228,295,917.81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A80C8F" w14:textId="77777777" w:rsidR="00936BDD" w:rsidRDefault="00936BDD">
            <w:pPr>
              <w:jc w:val="right"/>
            </w:pPr>
            <w:r>
              <w:rPr>
                <w:rFonts w:ascii="宋体" w:hAnsi="宋体" w:hint="eastAsia"/>
                <w:szCs w:val="24"/>
                <w:lang w:eastAsia="zh-Hans"/>
              </w:rPr>
              <w:t>7.11</w:t>
            </w:r>
          </w:p>
        </w:tc>
      </w:tr>
      <w:tr w:rsidR="00A8257B" w14:paraId="181BFBCF" w14:textId="77777777">
        <w:trPr>
          <w:divId w:val="1656102597"/>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110671" w14:textId="77777777" w:rsidR="00936BDD" w:rsidRDefault="00936BDD">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30F025" w14:textId="77777777" w:rsidR="00936BDD" w:rsidRDefault="00936BDD">
            <w:pPr>
              <w:jc w:val="right"/>
            </w:pPr>
            <w:r>
              <w:rPr>
                <w:rFonts w:ascii="宋体" w:hAnsi="宋体" w:hint="eastAsia"/>
                <w:szCs w:val="24"/>
                <w:lang w:eastAsia="zh-Hans"/>
              </w:rPr>
              <w:t>173,466.94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79A624" w14:textId="77777777" w:rsidR="00936BDD" w:rsidRDefault="00936BDD">
            <w:pPr>
              <w:jc w:val="right"/>
            </w:pPr>
            <w:r>
              <w:rPr>
                <w:rFonts w:ascii="宋体" w:hAnsi="宋体" w:hint="eastAsia"/>
                <w:szCs w:val="24"/>
                <w:lang w:eastAsia="zh-Hans"/>
              </w:rPr>
              <w:t>228,295,917.81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E77FBB" w14:textId="77777777" w:rsidR="00936BDD" w:rsidRDefault="00936BDD">
            <w:pPr>
              <w:jc w:val="right"/>
            </w:pPr>
            <w:r>
              <w:rPr>
                <w:rFonts w:ascii="宋体" w:hAnsi="宋体" w:hint="eastAsia"/>
                <w:szCs w:val="24"/>
                <w:lang w:eastAsia="zh-Hans"/>
              </w:rPr>
              <w:t>7.11</w:t>
            </w:r>
          </w:p>
        </w:tc>
      </w:tr>
      <w:tr w:rsidR="00A8257B" w14:paraId="1CC1A003" w14:textId="77777777">
        <w:trPr>
          <w:divId w:val="1656102597"/>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97E3A2" w14:textId="77777777" w:rsidR="00936BDD" w:rsidRDefault="00936BDD">
            <w:pPr>
              <w:pStyle w:val="a5"/>
              <w:rPr>
                <w:rFonts w:hint="eastAsia"/>
              </w:rPr>
            </w:pPr>
            <w:r>
              <w:rPr>
                <w:rFonts w:hint="eastAsia"/>
                <w:kern w:val="2"/>
                <w:sz w:val="21"/>
              </w:rPr>
              <w:t>3.期末基金资产净值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047081" w14:textId="77777777" w:rsidR="00936BDD" w:rsidRDefault="00936BDD">
            <w:pPr>
              <w:jc w:val="right"/>
            </w:pPr>
            <w:r>
              <w:rPr>
                <w:rFonts w:ascii="宋体" w:hAnsi="宋体" w:hint="eastAsia"/>
                <w:szCs w:val="24"/>
                <w:lang w:eastAsia="zh-Hans"/>
              </w:rPr>
              <w:t>61,159,784.46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5CD69D" w14:textId="77777777" w:rsidR="00936BDD" w:rsidRDefault="00936BDD">
            <w:pPr>
              <w:jc w:val="right"/>
            </w:pPr>
            <w:r>
              <w:rPr>
                <w:rFonts w:ascii="宋体" w:hAnsi="宋体" w:hint="eastAsia"/>
                <w:szCs w:val="24"/>
                <w:lang w:eastAsia="zh-Hans"/>
              </w:rPr>
              <w:t>65,444,151,069.54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A1FF07" w14:textId="77777777" w:rsidR="00936BDD" w:rsidRDefault="00936BDD">
            <w:pPr>
              <w:jc w:val="right"/>
            </w:pPr>
            <w:r>
              <w:rPr>
                <w:rFonts w:ascii="宋体" w:hAnsi="宋体" w:hint="eastAsia"/>
                <w:szCs w:val="24"/>
                <w:lang w:eastAsia="zh-Hans"/>
              </w:rPr>
              <w:t>10,504.92</w:t>
            </w:r>
          </w:p>
        </w:tc>
      </w:tr>
    </w:tbl>
    <w:p w14:paraId="3F94282F" w14:textId="77777777" w:rsidR="00295DBD" w:rsidRDefault="00936BDD" w:rsidP="00295DBD">
      <w:pPr>
        <w:autoSpaceDE w:val="0"/>
        <w:autoSpaceDN w:val="0"/>
        <w:adjustRightInd w:val="0"/>
        <w:spacing w:line="360" w:lineRule="auto"/>
        <w:jc w:val="left"/>
        <w:rPr>
          <w:rFonts w:asciiTheme="minorEastAsia" w:eastAsiaTheme="minorEastAsia" w:hAnsiTheme="minorEastAsia" w:hint="eastAsia"/>
          <w:color w:val="000000" w:themeColor="text1"/>
          <w:szCs w:val="21"/>
        </w:rPr>
      </w:pPr>
      <w:r>
        <w:rPr>
          <w:rFonts w:ascii="宋体" w:hAnsi="宋体" w:hint="eastAsia"/>
        </w:rPr>
        <w:t>注：</w:t>
      </w:r>
    </w:p>
    <w:p w14:paraId="28FD1901" w14:textId="3E02B428" w:rsidR="00295DBD" w:rsidRDefault="00295DBD" w:rsidP="00295DBD">
      <w:pPr>
        <w:autoSpaceDE w:val="0"/>
        <w:autoSpaceDN w:val="0"/>
        <w:adjustRightInd w:val="0"/>
        <w:spacing w:line="360" w:lineRule="auto"/>
        <w:jc w:val="left"/>
        <w:rPr>
          <w:rFonts w:asciiTheme="minorEastAsia" w:eastAsiaTheme="minorEastAsia" w:hAnsiTheme="minorEastAsia" w:hint="eastAsia"/>
          <w:color w:val="000000" w:themeColor="text1"/>
          <w:szCs w:val="21"/>
        </w:rPr>
      </w:pPr>
      <w:r>
        <w:rPr>
          <w:rFonts w:asciiTheme="minorEastAsia" w:eastAsiaTheme="minorEastAsia" w:hAnsiTheme="minorEastAsia"/>
          <w:color w:val="000000" w:themeColor="text1"/>
          <w:szCs w:val="21"/>
        </w:rPr>
        <w:t>1.本期已实现收益指基金本期利息收入、投资收益、其他收入（不含公允价值变动收益）扣除相关费用后的余额，本期利润为本期已实现收益加上本期公允价值变动收益，由于货币市场基金采用摊</w:t>
      </w:r>
      <w:proofErr w:type="gramStart"/>
      <w:r>
        <w:rPr>
          <w:rFonts w:asciiTheme="minorEastAsia" w:eastAsiaTheme="minorEastAsia" w:hAnsiTheme="minorEastAsia"/>
          <w:color w:val="000000" w:themeColor="text1"/>
          <w:szCs w:val="21"/>
        </w:rPr>
        <w:t>余成本</w:t>
      </w:r>
      <w:proofErr w:type="gramEnd"/>
      <w:r>
        <w:rPr>
          <w:rFonts w:asciiTheme="minorEastAsia" w:eastAsiaTheme="minorEastAsia" w:hAnsiTheme="minorEastAsia"/>
          <w:color w:val="000000" w:themeColor="text1"/>
          <w:szCs w:val="21"/>
        </w:rPr>
        <w:t>法核算，因此，公允价值变动收益为零，本期已实现收益和本期利润的金额相等。</w:t>
      </w:r>
    </w:p>
    <w:p w14:paraId="10B50D57" w14:textId="77777777" w:rsidR="00295DBD" w:rsidRPr="00221340" w:rsidRDefault="00295DBD" w:rsidP="00295DBD">
      <w:pPr>
        <w:autoSpaceDE w:val="0"/>
        <w:autoSpaceDN w:val="0"/>
        <w:adjustRightInd w:val="0"/>
        <w:spacing w:line="360" w:lineRule="auto"/>
        <w:jc w:val="left"/>
        <w:rPr>
          <w:rFonts w:asciiTheme="minorEastAsia" w:eastAsiaTheme="minorEastAsia" w:hAnsiTheme="minorEastAsia" w:hint="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14:paraId="4B245F4B" w14:textId="49439155" w:rsidR="00936BDD" w:rsidRDefault="00936BDD">
      <w:pPr>
        <w:spacing w:line="360" w:lineRule="auto"/>
        <w:jc w:val="left"/>
      </w:pPr>
      <w:r>
        <w:rPr>
          <w:rFonts w:ascii="宋体" w:hAnsi="宋体" w:hint="eastAsia"/>
          <w:lang w:eastAsia="zh-Hans"/>
        </w:rPr>
        <w:br/>
        <w:t>2.本基金自2025年5月28日起,增设D类基金份额。</w:t>
      </w:r>
      <w:r>
        <w:rPr>
          <w:rFonts w:ascii="宋体" w:hAnsi="宋体" w:hint="eastAsia"/>
          <w:kern w:val="0"/>
        </w:rPr>
        <w:t xml:space="preserve"> </w:t>
      </w:r>
    </w:p>
    <w:p w14:paraId="4D688FAB" w14:textId="77777777" w:rsidR="00936BDD" w:rsidRDefault="00936BDD">
      <w:pPr>
        <w:pStyle w:val="XBRLTitle2"/>
        <w:spacing w:before="156"/>
        <w:ind w:left="454"/>
      </w:pPr>
      <w:bookmarkStart w:id="41" w:name="_Toc514160329"/>
      <w:bookmarkStart w:id="42" w:name="_Toc512434222"/>
      <w:bookmarkStart w:id="43" w:name="_Toc512432265"/>
      <w:bookmarkStart w:id="44" w:name="_Toc497902415"/>
      <w:bookmarkStart w:id="45" w:name="_Toc438646457"/>
      <w:bookmarkStart w:id="46" w:name="_Toc512432451"/>
      <w:proofErr w:type="spellStart"/>
      <w:r>
        <w:rPr>
          <w:rFonts w:hAnsi="宋体" w:hint="eastAsia"/>
        </w:rPr>
        <w:t>基金净值表现</w:t>
      </w:r>
      <w:bookmarkEnd w:id="41"/>
      <w:bookmarkEnd w:id="42"/>
      <w:bookmarkEnd w:id="43"/>
      <w:bookmarkEnd w:id="44"/>
      <w:bookmarkEnd w:id="45"/>
      <w:bookmarkEnd w:id="46"/>
      <w:proofErr w:type="spellEnd"/>
      <w:r>
        <w:rPr>
          <w:rFonts w:hAnsi="宋体" w:hint="eastAsia"/>
        </w:rPr>
        <w:t xml:space="preserve"> </w:t>
      </w:r>
    </w:p>
    <w:p w14:paraId="3F5C81A4" w14:textId="77777777" w:rsidR="00936BDD" w:rsidRDefault="00936BDD">
      <w:pPr>
        <w:pStyle w:val="XBRLTitle3"/>
        <w:spacing w:before="156"/>
        <w:ind w:left="0"/>
      </w:pPr>
      <w:bookmarkStart w:id="47" w:name="_Toc514160330"/>
      <w:bookmarkStart w:id="48" w:name="_Toc512434772"/>
      <w:bookmarkStart w:id="49" w:name="_Toc497902416"/>
      <w:proofErr w:type="spellStart"/>
      <w:r>
        <w:rPr>
          <w:rFonts w:hAnsi="宋体" w:hint="eastAsia"/>
        </w:rPr>
        <w:t>基金份额净值收益率及其与同期业绩比较基准收益率的比较</w:t>
      </w:r>
      <w:bookmarkEnd w:id="47"/>
      <w:bookmarkEnd w:id="48"/>
      <w:bookmarkEnd w:id="49"/>
      <w:proofErr w:type="spellEnd"/>
      <w:r>
        <w:rPr>
          <w:rFonts w:hAnsi="宋体" w:hint="eastAsia"/>
          <w:lang w:eastAsia="zh-CN"/>
        </w:rPr>
        <w:t xml:space="preserve"> </w:t>
      </w:r>
    </w:p>
    <w:p w14:paraId="5AE64758" w14:textId="77777777" w:rsidR="00936BDD" w:rsidRDefault="00936BDD">
      <w:pPr>
        <w:spacing w:line="360" w:lineRule="auto"/>
        <w:jc w:val="center"/>
        <w:divId w:val="1258827055"/>
      </w:pPr>
      <w:r>
        <w:rPr>
          <w:rFonts w:ascii="宋体" w:hAnsi="宋体" w:hint="eastAsia"/>
        </w:rPr>
        <w:t>摩根货币A</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A8257B" w14:paraId="434275E6" w14:textId="77777777">
        <w:trPr>
          <w:divId w:val="125882705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4BE1D8" w14:textId="77777777" w:rsidR="00936BDD" w:rsidRDefault="00936BDD">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24045F" w14:textId="77777777" w:rsidR="00936BDD" w:rsidRDefault="00936BDD">
            <w:pPr>
              <w:jc w:val="center"/>
            </w:pPr>
            <w:r>
              <w:rPr>
                <w:rFonts w:ascii="宋体" w:hAnsi="宋体" w:hint="eastAsia"/>
              </w:rPr>
              <w:t xml:space="preserve">净值收益率①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C86F60" w14:textId="77777777" w:rsidR="00936BDD" w:rsidRDefault="00936BDD">
            <w:pPr>
              <w:jc w:val="center"/>
            </w:pPr>
            <w:r>
              <w:rPr>
                <w:rFonts w:ascii="宋体" w:hAnsi="宋体" w:hint="eastAsia"/>
              </w:rPr>
              <w:t xml:space="preserve">净值收益率标准差②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659EEC" w14:textId="77777777" w:rsidR="00936BDD" w:rsidRDefault="00936BDD">
            <w:pPr>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8EB6E6" w14:textId="77777777" w:rsidR="00936BDD" w:rsidRDefault="00936BDD">
            <w:pPr>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00B766F" w14:textId="77777777" w:rsidR="00936BDD" w:rsidRDefault="00936BDD">
            <w:pPr>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CB7B35" w14:textId="77777777" w:rsidR="00936BDD" w:rsidRDefault="00936BDD">
            <w:pPr>
              <w:jc w:val="center"/>
            </w:pPr>
            <w:r>
              <w:rPr>
                <w:rFonts w:ascii="宋体" w:hAnsi="宋体" w:hint="eastAsia"/>
              </w:rPr>
              <w:t xml:space="preserve">②－④ </w:t>
            </w:r>
          </w:p>
        </w:tc>
      </w:tr>
      <w:tr w:rsidR="00A8257B" w14:paraId="57E388D7" w14:textId="77777777">
        <w:trPr>
          <w:divId w:val="12588270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1C3A1" w14:textId="77777777" w:rsidR="00936BDD" w:rsidRDefault="00936BDD">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AF7D8" w14:textId="77777777" w:rsidR="00936BDD" w:rsidRDefault="00936BDD">
            <w:pPr>
              <w:jc w:val="right"/>
            </w:pPr>
            <w:r>
              <w:rPr>
                <w:rFonts w:ascii="宋体" w:hAnsi="宋体" w:hint="eastAsia"/>
              </w:rPr>
              <w:t>0.2874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2D2B7"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A87A0" w14:textId="77777777" w:rsidR="00936BDD" w:rsidRDefault="00936BDD">
            <w:pPr>
              <w:jc w:val="right"/>
            </w:pPr>
            <w:r>
              <w:rPr>
                <w:rFonts w:ascii="宋体" w:hAnsi="宋体" w:hint="eastAsia"/>
              </w:rPr>
              <w:t>0.3366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1FA77"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726BF0" w14:textId="77777777" w:rsidR="00936BDD" w:rsidRDefault="00936BDD">
            <w:pPr>
              <w:jc w:val="right"/>
            </w:pPr>
            <w:r>
              <w:rPr>
                <w:rFonts w:ascii="宋体" w:hAnsi="宋体" w:hint="eastAsia"/>
              </w:rPr>
              <w:t>-0.0492</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A3C5AE"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r>
      <w:tr w:rsidR="00A8257B" w14:paraId="4041255C" w14:textId="77777777">
        <w:trPr>
          <w:divId w:val="12588270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577C5" w14:textId="77777777" w:rsidR="00936BDD" w:rsidRDefault="00936BDD">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0AE57" w14:textId="77777777" w:rsidR="00936BDD" w:rsidRDefault="00936BDD">
            <w:pPr>
              <w:jc w:val="right"/>
            </w:pPr>
            <w:r>
              <w:rPr>
                <w:rFonts w:ascii="宋体" w:hAnsi="宋体" w:hint="eastAsia"/>
              </w:rPr>
              <w:t>0.6051</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CF70E"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E9773" w14:textId="77777777" w:rsidR="00936BDD" w:rsidRDefault="00936BDD">
            <w:pPr>
              <w:jc w:val="right"/>
            </w:pPr>
            <w:r>
              <w:rPr>
                <w:rFonts w:ascii="宋体" w:hAnsi="宋体" w:hint="eastAsia"/>
              </w:rPr>
              <w:t>0.6695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4D590"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E1FDC2" w14:textId="77777777" w:rsidR="00936BDD" w:rsidRDefault="00936BDD">
            <w:pPr>
              <w:jc w:val="right"/>
            </w:pPr>
            <w:r>
              <w:rPr>
                <w:rFonts w:ascii="宋体" w:hAnsi="宋体" w:hint="eastAsia"/>
              </w:rPr>
              <w:t>-0.0644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0CC7A"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r>
      <w:tr w:rsidR="00A8257B" w14:paraId="64EFBF04" w14:textId="77777777">
        <w:trPr>
          <w:divId w:val="12588270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30760" w14:textId="77777777" w:rsidR="00936BDD" w:rsidRDefault="00936BDD">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EB642" w14:textId="77777777" w:rsidR="00936BDD" w:rsidRDefault="00936BDD">
            <w:pPr>
              <w:jc w:val="right"/>
            </w:pPr>
            <w:r>
              <w:rPr>
                <w:rFonts w:ascii="宋体" w:hAnsi="宋体" w:hint="eastAsia"/>
              </w:rPr>
              <w:t>1.2799</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22C748" w14:textId="77777777" w:rsidR="00936BDD" w:rsidRDefault="00936BDD">
            <w:pPr>
              <w:jc w:val="right"/>
            </w:pPr>
            <w:r>
              <w:rPr>
                <w:rFonts w:ascii="宋体" w:hAnsi="宋体" w:hint="eastAsia"/>
              </w:rPr>
              <w:t>0.0006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441608" w14:textId="77777777" w:rsidR="00936BDD" w:rsidRDefault="00936BDD">
            <w:pPr>
              <w:jc w:val="right"/>
            </w:pPr>
            <w:r>
              <w:rPr>
                <w:rFonts w:ascii="宋体" w:hAnsi="宋体" w:hint="eastAsia"/>
              </w:rPr>
              <w:t>1.3481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E1AEE"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2BF733" w14:textId="77777777" w:rsidR="00936BDD" w:rsidRDefault="00936BDD">
            <w:pPr>
              <w:jc w:val="right"/>
            </w:pPr>
            <w:r>
              <w:rPr>
                <w:rFonts w:ascii="宋体" w:hAnsi="宋体" w:hint="eastAsia"/>
              </w:rPr>
              <w:t>-0.0682</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73817" w14:textId="77777777" w:rsidR="00936BDD" w:rsidRDefault="00936BDD">
            <w:pPr>
              <w:jc w:val="right"/>
            </w:pPr>
            <w:r>
              <w:rPr>
                <w:rFonts w:ascii="宋体" w:hAnsi="宋体" w:hint="eastAsia"/>
              </w:rPr>
              <w:t>0.0006</w:t>
            </w:r>
            <w:r>
              <w:rPr>
                <w:rFonts w:ascii="宋体" w:hAnsi="宋体" w:hint="eastAsia"/>
                <w:szCs w:val="21"/>
              </w:rPr>
              <w:t>%</w:t>
            </w:r>
            <w:r>
              <w:rPr>
                <w:rFonts w:ascii="宋体" w:hAnsi="宋体" w:hint="eastAsia"/>
              </w:rPr>
              <w:t xml:space="preserve"> </w:t>
            </w:r>
          </w:p>
        </w:tc>
      </w:tr>
      <w:tr w:rsidR="00A8257B" w14:paraId="5096937E" w14:textId="77777777">
        <w:trPr>
          <w:divId w:val="12588270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FF589" w14:textId="77777777" w:rsidR="00936BDD" w:rsidRDefault="00936BDD">
            <w:pPr>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FB76FD" w14:textId="77777777" w:rsidR="00936BDD" w:rsidRDefault="00936BDD">
            <w:pPr>
              <w:jc w:val="right"/>
            </w:pPr>
            <w:r>
              <w:rPr>
                <w:rFonts w:ascii="宋体" w:hAnsi="宋体" w:hint="eastAsia"/>
              </w:rPr>
              <w:t>4.4545</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0A92B" w14:textId="77777777" w:rsidR="00936BDD" w:rsidRDefault="00936BDD">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36A79F" w14:textId="77777777" w:rsidR="00936BDD" w:rsidRDefault="00936BDD">
            <w:pPr>
              <w:jc w:val="right"/>
            </w:pPr>
            <w:r>
              <w:rPr>
                <w:rFonts w:ascii="宋体" w:hAnsi="宋体" w:hint="eastAsia"/>
              </w:rPr>
              <w:t>4.0500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93FCC"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A1686E" w14:textId="77777777" w:rsidR="00936BDD" w:rsidRDefault="00936BDD">
            <w:pPr>
              <w:jc w:val="right"/>
            </w:pPr>
            <w:r>
              <w:rPr>
                <w:rFonts w:ascii="宋体" w:hAnsi="宋体" w:hint="eastAsia"/>
              </w:rPr>
              <w:t>0.4045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FE5FB" w14:textId="77777777" w:rsidR="00936BDD" w:rsidRDefault="00936BDD">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A8257B" w14:paraId="4F935B36" w14:textId="77777777">
        <w:trPr>
          <w:divId w:val="12588270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52ECA" w14:textId="77777777" w:rsidR="00936BDD" w:rsidRDefault="00936BDD">
            <w:pPr>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0CDA7" w14:textId="77777777" w:rsidR="00936BDD" w:rsidRDefault="00936BDD">
            <w:pPr>
              <w:jc w:val="right"/>
            </w:pPr>
            <w:r>
              <w:rPr>
                <w:rFonts w:ascii="宋体" w:hAnsi="宋体" w:hint="eastAsia"/>
              </w:rPr>
              <w:t>8.3466</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E6A70" w14:textId="77777777" w:rsidR="00936BDD" w:rsidRDefault="00936BDD">
            <w:pPr>
              <w:jc w:val="right"/>
            </w:pPr>
            <w:r>
              <w:rPr>
                <w:rFonts w:ascii="宋体" w:hAnsi="宋体" w:hint="eastAsia"/>
              </w:rPr>
              <w:t>0.0009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644AD" w14:textId="77777777" w:rsidR="00936BDD" w:rsidRDefault="00936BDD">
            <w:pPr>
              <w:jc w:val="right"/>
            </w:pPr>
            <w:r>
              <w:rPr>
                <w:rFonts w:ascii="宋体" w:hAnsi="宋体" w:hint="eastAsia"/>
              </w:rPr>
              <w:t>6.7481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A5493D"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F758F7" w14:textId="77777777" w:rsidR="00936BDD" w:rsidRDefault="00936BDD">
            <w:pPr>
              <w:jc w:val="right"/>
            </w:pPr>
            <w:r>
              <w:rPr>
                <w:rFonts w:ascii="宋体" w:hAnsi="宋体" w:hint="eastAsia"/>
              </w:rPr>
              <w:t>1.5985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CD139" w14:textId="77777777" w:rsidR="00936BDD" w:rsidRDefault="00936BDD">
            <w:pPr>
              <w:jc w:val="right"/>
            </w:pPr>
            <w:r>
              <w:rPr>
                <w:rFonts w:ascii="宋体" w:hAnsi="宋体" w:hint="eastAsia"/>
              </w:rPr>
              <w:t>0.0009</w:t>
            </w:r>
            <w:r>
              <w:rPr>
                <w:rFonts w:ascii="宋体" w:hAnsi="宋体" w:hint="eastAsia"/>
                <w:szCs w:val="21"/>
              </w:rPr>
              <w:t>%</w:t>
            </w:r>
            <w:r>
              <w:rPr>
                <w:rFonts w:ascii="宋体" w:hAnsi="宋体" w:hint="eastAsia"/>
              </w:rPr>
              <w:t xml:space="preserve"> </w:t>
            </w:r>
          </w:p>
        </w:tc>
      </w:tr>
      <w:tr w:rsidR="00A8257B" w14:paraId="5AFAF964" w14:textId="77777777">
        <w:trPr>
          <w:divId w:val="12588270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F08D9" w14:textId="77777777" w:rsidR="00936BDD" w:rsidRDefault="00936BDD">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34BB1" w14:textId="77777777" w:rsidR="00936BDD" w:rsidRDefault="00936BDD">
            <w:pPr>
              <w:jc w:val="right"/>
            </w:pPr>
            <w:r>
              <w:rPr>
                <w:rFonts w:ascii="宋体" w:hAnsi="宋体" w:hint="eastAsia"/>
              </w:rPr>
              <w:t>55.6232</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B9D7D" w14:textId="77777777" w:rsidR="00936BDD" w:rsidRDefault="00936BDD">
            <w:pPr>
              <w:jc w:val="right"/>
            </w:pPr>
            <w:r>
              <w:rPr>
                <w:rFonts w:ascii="宋体" w:hAnsi="宋体" w:hint="eastAsia"/>
              </w:rPr>
              <w:t>0.0031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5BC98" w14:textId="77777777" w:rsidR="00936BDD" w:rsidRDefault="00936BDD">
            <w:pPr>
              <w:jc w:val="right"/>
            </w:pPr>
            <w:r>
              <w:rPr>
                <w:rFonts w:ascii="宋体" w:hAnsi="宋体" w:hint="eastAsia"/>
              </w:rPr>
              <w:t>30.2199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0FA8C" w14:textId="77777777" w:rsidR="00936BDD" w:rsidRDefault="00936BDD">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A892D8" w14:textId="77777777" w:rsidR="00936BDD" w:rsidRDefault="00936BDD">
            <w:pPr>
              <w:jc w:val="right"/>
            </w:pPr>
            <w:r>
              <w:rPr>
                <w:rFonts w:ascii="宋体" w:hAnsi="宋体" w:hint="eastAsia"/>
              </w:rPr>
              <w:t>25.4033</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634F8" w14:textId="77777777" w:rsidR="00936BDD" w:rsidRDefault="00936BDD">
            <w:pPr>
              <w:jc w:val="right"/>
            </w:pPr>
            <w:r>
              <w:rPr>
                <w:rFonts w:ascii="宋体" w:hAnsi="宋体" w:hint="eastAsia"/>
              </w:rPr>
              <w:t>0.0020</w:t>
            </w:r>
            <w:r>
              <w:rPr>
                <w:rFonts w:ascii="宋体" w:hAnsi="宋体" w:hint="eastAsia"/>
                <w:szCs w:val="21"/>
              </w:rPr>
              <w:t>%</w:t>
            </w:r>
            <w:r>
              <w:rPr>
                <w:rFonts w:ascii="宋体" w:hAnsi="宋体" w:hint="eastAsia"/>
              </w:rPr>
              <w:t xml:space="preserve"> </w:t>
            </w:r>
          </w:p>
        </w:tc>
      </w:tr>
    </w:tbl>
    <w:p w14:paraId="693E4F5C" w14:textId="77777777" w:rsidR="00936BDD" w:rsidRDefault="00936BDD">
      <w:pPr>
        <w:spacing w:line="360" w:lineRule="auto"/>
        <w:jc w:val="center"/>
        <w:divId w:val="236983495"/>
      </w:pPr>
      <w:r>
        <w:rPr>
          <w:rFonts w:ascii="宋体" w:hAnsi="宋体" w:hint="eastAsia"/>
        </w:rPr>
        <w:t>摩根货币B</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A8257B" w14:paraId="5185862B" w14:textId="77777777">
        <w:trPr>
          <w:divId w:val="23698349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777B0E" w14:textId="77777777" w:rsidR="00936BDD" w:rsidRDefault="00936BDD">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B87A84" w14:textId="77777777" w:rsidR="00936BDD" w:rsidRDefault="00936BDD">
            <w:pPr>
              <w:jc w:val="center"/>
            </w:pPr>
            <w:r>
              <w:rPr>
                <w:rFonts w:ascii="宋体" w:hAnsi="宋体" w:hint="eastAsia"/>
              </w:rPr>
              <w:t xml:space="preserve">净值收益率①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40D6CC" w14:textId="77777777" w:rsidR="00936BDD" w:rsidRDefault="00936BDD">
            <w:pPr>
              <w:jc w:val="center"/>
            </w:pPr>
            <w:r>
              <w:rPr>
                <w:rFonts w:ascii="宋体" w:hAnsi="宋体" w:hint="eastAsia"/>
              </w:rPr>
              <w:t xml:space="preserve">净值收益率标准差②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7D1679" w14:textId="77777777" w:rsidR="00936BDD" w:rsidRDefault="00936BDD">
            <w:pPr>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D3CE09" w14:textId="77777777" w:rsidR="00936BDD" w:rsidRDefault="00936BDD">
            <w:pPr>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F94244F" w14:textId="77777777" w:rsidR="00936BDD" w:rsidRDefault="00936BDD">
            <w:pPr>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41B9E7" w14:textId="77777777" w:rsidR="00936BDD" w:rsidRDefault="00936BDD">
            <w:pPr>
              <w:jc w:val="center"/>
            </w:pPr>
            <w:r>
              <w:rPr>
                <w:rFonts w:ascii="宋体" w:hAnsi="宋体" w:hint="eastAsia"/>
              </w:rPr>
              <w:t xml:space="preserve">②－④ </w:t>
            </w:r>
          </w:p>
        </w:tc>
      </w:tr>
      <w:tr w:rsidR="00A8257B" w14:paraId="16D6BF43" w14:textId="77777777">
        <w:trPr>
          <w:divId w:val="2369834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7902C2" w14:textId="77777777" w:rsidR="00936BDD" w:rsidRDefault="00936BDD">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B70F7" w14:textId="77777777" w:rsidR="00936BDD" w:rsidRDefault="00936BDD">
            <w:pPr>
              <w:jc w:val="right"/>
            </w:pPr>
            <w:r>
              <w:rPr>
                <w:rFonts w:ascii="宋体" w:hAnsi="宋体" w:hint="eastAsia"/>
              </w:rPr>
              <w:t>0.3474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99F2E"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C6D52" w14:textId="77777777" w:rsidR="00936BDD" w:rsidRDefault="00936BDD">
            <w:pPr>
              <w:jc w:val="right"/>
            </w:pPr>
            <w:r>
              <w:rPr>
                <w:rFonts w:ascii="宋体" w:hAnsi="宋体" w:hint="eastAsia"/>
              </w:rPr>
              <w:t>0.3366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AB2D1"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6AAF19" w14:textId="77777777" w:rsidR="00936BDD" w:rsidRDefault="00936BDD">
            <w:pPr>
              <w:jc w:val="right"/>
            </w:pPr>
            <w:r>
              <w:rPr>
                <w:rFonts w:ascii="宋体" w:hAnsi="宋体" w:hint="eastAsia"/>
              </w:rPr>
              <w:t>0.0108</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C549D"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r>
      <w:tr w:rsidR="00A8257B" w14:paraId="21E58636" w14:textId="77777777">
        <w:trPr>
          <w:divId w:val="2369834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7437F8" w14:textId="77777777" w:rsidR="00936BDD" w:rsidRDefault="00936BDD">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9412A3" w14:textId="77777777" w:rsidR="00936BDD" w:rsidRDefault="00936BDD">
            <w:pPr>
              <w:jc w:val="right"/>
            </w:pPr>
            <w:r>
              <w:rPr>
                <w:rFonts w:ascii="宋体" w:hAnsi="宋体" w:hint="eastAsia"/>
              </w:rPr>
              <w:t>0.7252</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BE67B"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5F2C6" w14:textId="77777777" w:rsidR="00936BDD" w:rsidRDefault="00936BDD">
            <w:pPr>
              <w:jc w:val="right"/>
            </w:pPr>
            <w:r>
              <w:rPr>
                <w:rFonts w:ascii="宋体" w:hAnsi="宋体" w:hint="eastAsia"/>
              </w:rPr>
              <w:t>0.6695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F5399"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56DADE" w14:textId="77777777" w:rsidR="00936BDD" w:rsidRDefault="00936BDD">
            <w:pPr>
              <w:jc w:val="right"/>
            </w:pPr>
            <w:r>
              <w:rPr>
                <w:rFonts w:ascii="宋体" w:hAnsi="宋体" w:hint="eastAsia"/>
              </w:rPr>
              <w:t>0.0557</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738A8"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r>
      <w:tr w:rsidR="00A8257B" w14:paraId="68688117" w14:textId="77777777">
        <w:trPr>
          <w:divId w:val="2369834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A8A53" w14:textId="77777777" w:rsidR="00936BDD" w:rsidRDefault="00936BDD">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981A6" w14:textId="77777777" w:rsidR="00936BDD" w:rsidRDefault="00936BDD">
            <w:pPr>
              <w:jc w:val="right"/>
            </w:pPr>
            <w:r>
              <w:rPr>
                <w:rFonts w:ascii="宋体" w:hAnsi="宋体" w:hint="eastAsia"/>
              </w:rPr>
              <w:t>1.5230</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F7B91" w14:textId="77777777" w:rsidR="00936BDD" w:rsidRDefault="00936BDD">
            <w:pPr>
              <w:jc w:val="right"/>
            </w:pPr>
            <w:r>
              <w:rPr>
                <w:rFonts w:ascii="宋体" w:hAnsi="宋体" w:hint="eastAsia"/>
              </w:rPr>
              <w:t>0.0006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467B4" w14:textId="77777777" w:rsidR="00936BDD" w:rsidRDefault="00936BDD">
            <w:pPr>
              <w:jc w:val="right"/>
            </w:pPr>
            <w:r>
              <w:rPr>
                <w:rFonts w:ascii="宋体" w:hAnsi="宋体" w:hint="eastAsia"/>
              </w:rPr>
              <w:t>1.3481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B5250"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418C72" w14:textId="77777777" w:rsidR="00936BDD" w:rsidRDefault="00936BDD">
            <w:pPr>
              <w:jc w:val="right"/>
            </w:pPr>
            <w:r>
              <w:rPr>
                <w:rFonts w:ascii="宋体" w:hAnsi="宋体" w:hint="eastAsia"/>
              </w:rPr>
              <w:t>0.1749</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5D2E5" w14:textId="77777777" w:rsidR="00936BDD" w:rsidRDefault="00936BDD">
            <w:pPr>
              <w:jc w:val="right"/>
            </w:pPr>
            <w:r>
              <w:rPr>
                <w:rFonts w:ascii="宋体" w:hAnsi="宋体" w:hint="eastAsia"/>
              </w:rPr>
              <w:t>0.0006</w:t>
            </w:r>
            <w:r>
              <w:rPr>
                <w:rFonts w:ascii="宋体" w:hAnsi="宋体" w:hint="eastAsia"/>
                <w:szCs w:val="21"/>
              </w:rPr>
              <w:t>%</w:t>
            </w:r>
            <w:r>
              <w:rPr>
                <w:rFonts w:ascii="宋体" w:hAnsi="宋体" w:hint="eastAsia"/>
              </w:rPr>
              <w:t xml:space="preserve"> </w:t>
            </w:r>
          </w:p>
        </w:tc>
      </w:tr>
      <w:tr w:rsidR="00A8257B" w14:paraId="22F60DCC" w14:textId="77777777">
        <w:trPr>
          <w:divId w:val="2369834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D50C3" w14:textId="77777777" w:rsidR="00936BDD" w:rsidRDefault="00936BDD">
            <w:pPr>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FF08D" w14:textId="77777777" w:rsidR="00936BDD" w:rsidRDefault="00936BDD">
            <w:pPr>
              <w:jc w:val="right"/>
            </w:pPr>
            <w:r>
              <w:rPr>
                <w:rFonts w:ascii="宋体" w:hAnsi="宋体" w:hint="eastAsia"/>
              </w:rPr>
              <w:t>5.2089</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C3566" w14:textId="77777777" w:rsidR="00936BDD" w:rsidRDefault="00936BDD">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984A2" w14:textId="77777777" w:rsidR="00936BDD" w:rsidRDefault="00936BDD">
            <w:pPr>
              <w:jc w:val="right"/>
            </w:pPr>
            <w:r>
              <w:rPr>
                <w:rFonts w:ascii="宋体" w:hAnsi="宋体" w:hint="eastAsia"/>
              </w:rPr>
              <w:t>4.0500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C24159"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51CEF8" w14:textId="77777777" w:rsidR="00936BDD" w:rsidRDefault="00936BDD">
            <w:pPr>
              <w:jc w:val="right"/>
            </w:pPr>
            <w:r>
              <w:rPr>
                <w:rFonts w:ascii="宋体" w:hAnsi="宋体" w:hint="eastAsia"/>
              </w:rPr>
              <w:t>1.1589</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DDF8E" w14:textId="77777777" w:rsidR="00936BDD" w:rsidRDefault="00936BDD">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A8257B" w14:paraId="38E18E08" w14:textId="77777777">
        <w:trPr>
          <w:divId w:val="2369834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C2253" w14:textId="77777777" w:rsidR="00936BDD" w:rsidRDefault="00936BDD">
            <w:pPr>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3DB47A" w14:textId="77777777" w:rsidR="00936BDD" w:rsidRDefault="00936BDD">
            <w:pPr>
              <w:jc w:val="right"/>
            </w:pPr>
            <w:r>
              <w:rPr>
                <w:rFonts w:ascii="宋体" w:hAnsi="宋体" w:hint="eastAsia"/>
              </w:rPr>
              <w:t>9.6533</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417C7F" w14:textId="77777777" w:rsidR="00936BDD" w:rsidRDefault="00936BDD">
            <w:pPr>
              <w:jc w:val="right"/>
            </w:pPr>
            <w:r>
              <w:rPr>
                <w:rFonts w:ascii="宋体" w:hAnsi="宋体" w:hint="eastAsia"/>
              </w:rPr>
              <w:t>0.0009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51D53F" w14:textId="77777777" w:rsidR="00936BDD" w:rsidRDefault="00936BDD">
            <w:pPr>
              <w:jc w:val="right"/>
            </w:pPr>
            <w:r>
              <w:rPr>
                <w:rFonts w:ascii="宋体" w:hAnsi="宋体" w:hint="eastAsia"/>
              </w:rPr>
              <w:t>6.7481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ECC2C"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9B783F" w14:textId="77777777" w:rsidR="00936BDD" w:rsidRDefault="00936BDD">
            <w:pPr>
              <w:jc w:val="right"/>
            </w:pPr>
            <w:r>
              <w:rPr>
                <w:rFonts w:ascii="宋体" w:hAnsi="宋体" w:hint="eastAsia"/>
              </w:rPr>
              <w:t>2.9052</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0CE92" w14:textId="77777777" w:rsidR="00936BDD" w:rsidRDefault="00936BDD">
            <w:pPr>
              <w:jc w:val="right"/>
            </w:pPr>
            <w:r>
              <w:rPr>
                <w:rFonts w:ascii="宋体" w:hAnsi="宋体" w:hint="eastAsia"/>
              </w:rPr>
              <w:t>0.0009</w:t>
            </w:r>
            <w:r>
              <w:rPr>
                <w:rFonts w:ascii="宋体" w:hAnsi="宋体" w:hint="eastAsia"/>
                <w:szCs w:val="21"/>
              </w:rPr>
              <w:t>%</w:t>
            </w:r>
            <w:r>
              <w:rPr>
                <w:rFonts w:ascii="宋体" w:hAnsi="宋体" w:hint="eastAsia"/>
              </w:rPr>
              <w:t xml:space="preserve"> </w:t>
            </w:r>
          </w:p>
        </w:tc>
      </w:tr>
      <w:tr w:rsidR="00A8257B" w14:paraId="05939D9D" w14:textId="77777777">
        <w:trPr>
          <w:divId w:val="2369834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29E53" w14:textId="77777777" w:rsidR="00936BDD" w:rsidRDefault="00936BDD">
            <w:pPr>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0B2B1" w14:textId="77777777" w:rsidR="00936BDD" w:rsidRDefault="00936BDD">
            <w:pPr>
              <w:jc w:val="right"/>
            </w:pPr>
            <w:r>
              <w:rPr>
                <w:rFonts w:ascii="宋体" w:hAnsi="宋体" w:hint="eastAsia"/>
              </w:rPr>
              <w:t>63.3493</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E3F04B" w14:textId="77777777" w:rsidR="00936BDD" w:rsidRDefault="00936BDD">
            <w:pPr>
              <w:jc w:val="right"/>
            </w:pPr>
            <w:r>
              <w:rPr>
                <w:rFonts w:ascii="宋体" w:hAnsi="宋体" w:hint="eastAsia"/>
              </w:rPr>
              <w:t>0.0031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6255D" w14:textId="77777777" w:rsidR="00936BDD" w:rsidRDefault="00936BDD">
            <w:pPr>
              <w:jc w:val="right"/>
            </w:pPr>
            <w:r>
              <w:rPr>
                <w:rFonts w:ascii="宋体" w:hAnsi="宋体" w:hint="eastAsia"/>
              </w:rPr>
              <w:t>30.2199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462DD" w14:textId="77777777" w:rsidR="00936BDD" w:rsidRDefault="00936BDD">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617859" w14:textId="77777777" w:rsidR="00936BDD" w:rsidRDefault="00936BDD">
            <w:pPr>
              <w:jc w:val="right"/>
            </w:pPr>
            <w:r>
              <w:rPr>
                <w:rFonts w:ascii="宋体" w:hAnsi="宋体" w:hint="eastAsia"/>
              </w:rPr>
              <w:t>33.1294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2D3C8" w14:textId="77777777" w:rsidR="00936BDD" w:rsidRDefault="00936BDD">
            <w:pPr>
              <w:jc w:val="right"/>
            </w:pPr>
            <w:r>
              <w:rPr>
                <w:rFonts w:ascii="宋体" w:hAnsi="宋体" w:hint="eastAsia"/>
              </w:rPr>
              <w:t>0.0020</w:t>
            </w:r>
            <w:r>
              <w:rPr>
                <w:rFonts w:ascii="宋体" w:hAnsi="宋体" w:hint="eastAsia"/>
                <w:szCs w:val="21"/>
              </w:rPr>
              <w:t>%</w:t>
            </w:r>
            <w:r>
              <w:rPr>
                <w:rFonts w:ascii="宋体" w:hAnsi="宋体" w:hint="eastAsia"/>
              </w:rPr>
              <w:t xml:space="preserve"> </w:t>
            </w:r>
          </w:p>
        </w:tc>
      </w:tr>
    </w:tbl>
    <w:p w14:paraId="0B12508D" w14:textId="77777777" w:rsidR="00936BDD" w:rsidRDefault="00936BDD">
      <w:pPr>
        <w:spacing w:line="360" w:lineRule="auto"/>
        <w:jc w:val="center"/>
        <w:divId w:val="1577940470"/>
      </w:pPr>
      <w:r>
        <w:rPr>
          <w:rFonts w:ascii="宋体" w:hAnsi="宋体" w:hint="eastAsia"/>
        </w:rPr>
        <w:t>摩根货币D</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A8257B" w14:paraId="322CF2A2" w14:textId="77777777">
        <w:trPr>
          <w:divId w:val="157794047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A8F3C2" w14:textId="77777777" w:rsidR="00936BDD" w:rsidRDefault="00936BDD">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9C3EB4" w14:textId="77777777" w:rsidR="00936BDD" w:rsidRDefault="00936BDD">
            <w:pPr>
              <w:jc w:val="center"/>
            </w:pPr>
            <w:r>
              <w:rPr>
                <w:rFonts w:ascii="宋体" w:hAnsi="宋体" w:hint="eastAsia"/>
              </w:rPr>
              <w:t xml:space="preserve">净值收益率①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1E6870" w14:textId="77777777" w:rsidR="00936BDD" w:rsidRDefault="00936BDD">
            <w:pPr>
              <w:jc w:val="center"/>
            </w:pPr>
            <w:r>
              <w:rPr>
                <w:rFonts w:ascii="宋体" w:hAnsi="宋体" w:hint="eastAsia"/>
              </w:rPr>
              <w:t xml:space="preserve">净值收益率标准差②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9983D9" w14:textId="77777777" w:rsidR="00936BDD" w:rsidRDefault="00936BDD">
            <w:pPr>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642300" w14:textId="77777777" w:rsidR="00936BDD" w:rsidRDefault="00936BDD">
            <w:pPr>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69FAAEA" w14:textId="77777777" w:rsidR="00936BDD" w:rsidRDefault="00936BDD">
            <w:pPr>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6CACC6" w14:textId="77777777" w:rsidR="00936BDD" w:rsidRDefault="00936BDD">
            <w:pPr>
              <w:jc w:val="center"/>
            </w:pPr>
            <w:r>
              <w:rPr>
                <w:rFonts w:ascii="宋体" w:hAnsi="宋体" w:hint="eastAsia"/>
              </w:rPr>
              <w:t xml:space="preserve">②－④ </w:t>
            </w:r>
          </w:p>
        </w:tc>
      </w:tr>
      <w:tr w:rsidR="00A8257B" w14:paraId="2E7C391B" w14:textId="77777777">
        <w:trPr>
          <w:divId w:val="15779404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50E5E" w14:textId="77777777" w:rsidR="00936BDD" w:rsidRDefault="00936BDD">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4D3A3" w14:textId="77777777" w:rsidR="00936BDD" w:rsidRDefault="00936BDD">
            <w:pPr>
              <w:jc w:val="right"/>
            </w:pPr>
            <w:r>
              <w:rPr>
                <w:rFonts w:ascii="宋体" w:hAnsi="宋体" w:hint="eastAsia"/>
              </w:rPr>
              <w:t>0.1134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7E37E"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F1E7F" w14:textId="77777777" w:rsidR="00936BDD" w:rsidRDefault="00936BDD">
            <w:pPr>
              <w:jc w:val="right"/>
            </w:pPr>
            <w:r>
              <w:rPr>
                <w:rFonts w:ascii="宋体" w:hAnsi="宋体" w:hint="eastAsia"/>
              </w:rPr>
              <w:t>0.1221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1B56E" w14:textId="77777777" w:rsidR="00936BDD" w:rsidRDefault="00936BDD">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DA2381" w14:textId="77777777" w:rsidR="00936BDD" w:rsidRDefault="00936BDD">
            <w:pPr>
              <w:jc w:val="right"/>
            </w:pPr>
            <w:r>
              <w:rPr>
                <w:rFonts w:ascii="宋体" w:hAnsi="宋体" w:hint="eastAsia"/>
              </w:rPr>
              <w:t>-0.0087</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90C256" w14:textId="77777777" w:rsidR="00936BDD" w:rsidRDefault="00936BDD">
            <w:pPr>
              <w:jc w:val="right"/>
            </w:pPr>
            <w:r>
              <w:rPr>
                <w:rFonts w:ascii="宋体" w:hAnsi="宋体" w:hint="eastAsia"/>
              </w:rPr>
              <w:t>0.0005</w:t>
            </w:r>
            <w:r>
              <w:rPr>
                <w:rFonts w:ascii="宋体" w:hAnsi="宋体" w:hint="eastAsia"/>
                <w:szCs w:val="21"/>
              </w:rPr>
              <w:t>%</w:t>
            </w:r>
            <w:r>
              <w:rPr>
                <w:rFonts w:ascii="宋体" w:hAnsi="宋体" w:hint="eastAsia"/>
              </w:rPr>
              <w:t xml:space="preserve"> </w:t>
            </w:r>
          </w:p>
        </w:tc>
      </w:tr>
    </w:tbl>
    <w:p w14:paraId="6EA78ECE" w14:textId="77777777" w:rsidR="00936BDD" w:rsidRDefault="00936BDD">
      <w:pPr>
        <w:spacing w:line="360" w:lineRule="auto"/>
        <w:jc w:val="left"/>
      </w:pPr>
      <w:r>
        <w:rPr>
          <w:rFonts w:ascii="宋体" w:hAnsi="宋体" w:hint="eastAsia"/>
          <w:szCs w:val="21"/>
        </w:rPr>
        <w:t>注：</w:t>
      </w:r>
      <w:r>
        <w:rPr>
          <w:rFonts w:ascii="宋体" w:hAnsi="宋体" w:hint="eastAsia"/>
          <w:szCs w:val="21"/>
          <w:lang w:eastAsia="zh-Hans"/>
        </w:rPr>
        <w:t>本基金收益分配按月结转份额。</w:t>
      </w:r>
    </w:p>
    <w:p w14:paraId="2D1E7869" w14:textId="77777777" w:rsidR="00936BDD" w:rsidRDefault="00936BDD">
      <w:pPr>
        <w:pStyle w:val="XBRLTitle3"/>
        <w:spacing w:before="156"/>
        <w:ind w:left="0"/>
      </w:pPr>
      <w:bookmarkStart w:id="50" w:name="_Toc514160331"/>
      <w:bookmarkStart w:id="51" w:name="_Toc512434773"/>
      <w:bookmarkStart w:id="52" w:name="_Toc497902417"/>
      <w:proofErr w:type="spellStart"/>
      <w:r>
        <w:rPr>
          <w:rFonts w:hAnsi="宋体" w:hint="eastAsia"/>
        </w:rPr>
        <w:t>自基金合同生效以来基金累计净值收益率变动及其与同期业绩比较基准收益率变动的比较</w:t>
      </w:r>
      <w:bookmarkEnd w:id="50"/>
      <w:bookmarkEnd w:id="51"/>
      <w:bookmarkEnd w:id="52"/>
      <w:proofErr w:type="spellEnd"/>
      <w:r>
        <w:rPr>
          <w:rFonts w:hAnsi="宋体" w:hint="eastAsia"/>
        </w:rPr>
        <w:t xml:space="preserve"> </w:t>
      </w:r>
    </w:p>
    <w:p w14:paraId="04FE2C7D" w14:textId="77777777" w:rsidR="00936BDD" w:rsidRDefault="00936BDD">
      <w:pPr>
        <w:spacing w:line="360" w:lineRule="auto"/>
        <w:jc w:val="left"/>
        <w:divId w:val="2007249815"/>
      </w:pPr>
      <w:bookmarkStart w:id="53" w:name="m07_04_07_09_tab"/>
      <w:bookmarkStart w:id="54" w:name="m07_04_07_09"/>
      <w:bookmarkStart w:id="55" w:name="m01_01"/>
      <w:r>
        <w:rPr>
          <w:rFonts w:ascii="宋体" w:hAnsi="宋体" w:hint="eastAsia"/>
          <w:noProof/>
        </w:rPr>
        <w:drawing>
          <wp:inline distT="0" distB="0" distL="0" distR="0" wp14:anchorId="3C0DC390" wp14:editId="771432CB">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25FD70CF" w14:textId="77777777" w:rsidR="00936BDD" w:rsidRDefault="00936BDD">
      <w:pPr>
        <w:spacing w:line="360" w:lineRule="auto"/>
        <w:jc w:val="left"/>
        <w:divId w:val="954366502"/>
      </w:pPr>
      <w:r>
        <w:rPr>
          <w:rFonts w:ascii="宋体" w:hAnsi="宋体" w:hint="eastAsia"/>
          <w:noProof/>
        </w:rPr>
        <w:drawing>
          <wp:inline distT="0" distB="0" distL="0" distR="0" wp14:anchorId="5CED7A86" wp14:editId="1D824C5C">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6DD6DEC" w14:textId="77777777" w:rsidR="00936BDD" w:rsidRDefault="00936BDD">
      <w:pPr>
        <w:spacing w:line="360" w:lineRule="auto"/>
        <w:jc w:val="left"/>
        <w:divId w:val="628558907"/>
      </w:pPr>
      <w:r>
        <w:rPr>
          <w:rFonts w:ascii="宋体" w:hAnsi="宋体" w:hint="eastAsia"/>
          <w:noProof/>
        </w:rPr>
        <w:lastRenderedPageBreak/>
        <w:drawing>
          <wp:inline distT="0" distB="0" distL="0" distR="0" wp14:anchorId="2AB82B8E" wp14:editId="766BC105">
            <wp:extent cx="5229860" cy="301117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7CEBD77" w14:textId="77777777" w:rsidR="00936BDD" w:rsidRDefault="00936BDD">
      <w:pPr>
        <w:spacing w:line="360" w:lineRule="auto"/>
      </w:pPr>
      <w:r>
        <w:rPr>
          <w:rFonts w:ascii="宋体" w:hAnsi="宋体" w:hint="eastAsia"/>
        </w:rPr>
        <w:t>注：</w:t>
      </w:r>
      <w:r>
        <w:rPr>
          <w:rFonts w:ascii="宋体" w:hAnsi="宋体" w:hint="eastAsia"/>
          <w:lang w:eastAsia="zh-Hans"/>
        </w:rPr>
        <w:t>本基金合同生效日为2005年4月13日，图示的时间段为合同生效日至本报告期末。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lang w:eastAsia="zh-Hans"/>
        </w:rPr>
        <w:br/>
        <w:t xml:space="preserve">　　本基金自2025年5月28日起增加D类份额，相关数据按实际存续期计算。</w:t>
      </w:r>
      <w:r>
        <w:rPr>
          <w:rFonts w:ascii="宋体" w:hAnsi="宋体" w:hint="eastAsia"/>
          <w:kern w:val="0"/>
          <w:lang w:eastAsia="zh-Hans"/>
        </w:rPr>
        <w:t xml:space="preserve"> </w:t>
      </w:r>
      <w:bookmarkEnd w:id="53"/>
      <w:bookmarkEnd w:id="54"/>
      <w:bookmarkEnd w:id="55"/>
    </w:p>
    <w:p w14:paraId="51476A0D" w14:textId="77777777" w:rsidR="00936BDD" w:rsidRDefault="00936BDD">
      <w:pPr>
        <w:pStyle w:val="XBRLTitle1"/>
        <w:spacing w:before="156"/>
        <w:ind w:left="425"/>
      </w:pPr>
      <w:bookmarkStart w:id="56" w:name="_Toc514160332"/>
      <w:bookmarkStart w:id="57" w:name="_Toc512434223"/>
      <w:bookmarkStart w:id="58" w:name="_Toc512432266"/>
      <w:bookmarkStart w:id="59" w:name="_Toc497902418"/>
      <w:bookmarkStart w:id="60" w:name="_Toc438646458"/>
      <w:bookmarkStart w:id="61" w:name="_Toc512432452"/>
      <w:proofErr w:type="spellStart"/>
      <w:r>
        <w:rPr>
          <w:rFonts w:hAnsi="宋体" w:hint="eastAsia"/>
        </w:rPr>
        <w:t>管理人报告</w:t>
      </w:r>
      <w:bookmarkEnd w:id="56"/>
      <w:bookmarkEnd w:id="57"/>
      <w:bookmarkEnd w:id="58"/>
      <w:bookmarkEnd w:id="59"/>
      <w:bookmarkEnd w:id="60"/>
      <w:bookmarkEnd w:id="61"/>
      <w:proofErr w:type="spellEnd"/>
      <w:r>
        <w:rPr>
          <w:rFonts w:hAnsi="宋体" w:hint="eastAsia"/>
        </w:rPr>
        <w:t xml:space="preserve"> </w:t>
      </w:r>
    </w:p>
    <w:p w14:paraId="3BBC5D40" w14:textId="77777777" w:rsidR="00936BDD" w:rsidRDefault="00936BDD">
      <w:pPr>
        <w:pStyle w:val="XBRLTitle2"/>
        <w:spacing w:before="156"/>
        <w:ind w:left="454"/>
      </w:pPr>
      <w:bookmarkStart w:id="62" w:name="_Toc514160333"/>
      <w:bookmarkStart w:id="63" w:name="_Toc512434224"/>
      <w:bookmarkStart w:id="64" w:name="_Toc512432267"/>
      <w:bookmarkStart w:id="65" w:name="_Toc497902419"/>
      <w:bookmarkStart w:id="66" w:name="_Toc438646459"/>
      <w:bookmarkStart w:id="67" w:name="_Toc512432453"/>
      <w:bookmarkStart w:id="68" w:name="m401"/>
      <w:proofErr w:type="spellStart"/>
      <w:r>
        <w:rPr>
          <w:rFonts w:hAnsi="宋体" w:hint="eastAsia"/>
        </w:rPr>
        <w:t>基金经理（或基金经理小组）简介</w:t>
      </w:r>
      <w:bookmarkEnd w:id="62"/>
      <w:bookmarkEnd w:id="63"/>
      <w:bookmarkEnd w:id="64"/>
      <w:bookmarkEnd w:id="65"/>
      <w:bookmarkEnd w:id="66"/>
      <w:bookmarkEnd w:id="6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8257B" w14:paraId="4DBED295" w14:textId="77777777">
        <w:trPr>
          <w:divId w:val="85492070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5222A3" w14:textId="77777777" w:rsidR="00936BDD" w:rsidRDefault="00936BDD">
            <w:pPr>
              <w:snapToGrid w:val="0"/>
              <w:jc w:val="center"/>
            </w:pPr>
            <w:bookmarkStart w:id="69" w:name="m04_02"/>
            <w:bookmarkEnd w:id="6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79E82" w14:textId="77777777" w:rsidR="00936BDD" w:rsidRDefault="00936BD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8AC28" w14:textId="77777777" w:rsidR="00936BDD" w:rsidRDefault="00936BDD">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14695" w14:textId="77777777" w:rsidR="00936BDD" w:rsidRDefault="00936BD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DA9FA" w14:textId="77777777" w:rsidR="00936BDD" w:rsidRDefault="00936BD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8257B" w14:paraId="160D617B" w14:textId="77777777">
        <w:trPr>
          <w:divId w:val="85492070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17426" w14:textId="77777777" w:rsidR="00936BDD" w:rsidRDefault="00936BD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19D5C" w14:textId="77777777" w:rsidR="00936BDD" w:rsidRDefault="00936BD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EBE2A" w14:textId="77777777" w:rsidR="00936BDD" w:rsidRDefault="00936BD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2591B" w14:textId="77777777" w:rsidR="00936BDD" w:rsidRDefault="00936BD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1206C" w14:textId="77777777" w:rsidR="00936BDD" w:rsidRDefault="00936BD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5B13D" w14:textId="77777777" w:rsidR="00936BDD" w:rsidRDefault="00936BDD">
            <w:pPr>
              <w:widowControl/>
              <w:jc w:val="left"/>
            </w:pPr>
          </w:p>
        </w:tc>
      </w:tr>
      <w:tr w:rsidR="00A8257B" w14:paraId="398AF956" w14:textId="77777777">
        <w:trPr>
          <w:divId w:val="85492070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169E0" w14:textId="77777777" w:rsidR="00936BDD" w:rsidRDefault="00936BDD">
            <w:pPr>
              <w:jc w:val="center"/>
            </w:pPr>
            <w:r>
              <w:rPr>
                <w:rFonts w:ascii="宋体" w:hAnsi="宋体" w:hint="eastAsia"/>
                <w:szCs w:val="24"/>
                <w:lang w:eastAsia="zh-Hans"/>
              </w:rPr>
              <w:t>鞠婷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78713" w14:textId="77777777" w:rsidR="00936BDD" w:rsidRDefault="00936BD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5AF6E" w14:textId="77777777" w:rsidR="00936BDD" w:rsidRDefault="00936BDD">
            <w:pPr>
              <w:jc w:val="center"/>
            </w:pPr>
            <w:r>
              <w:rPr>
                <w:rFonts w:ascii="宋体" w:hAnsi="宋体" w:hint="eastAsia"/>
                <w:szCs w:val="24"/>
                <w:lang w:eastAsia="zh-Hans"/>
              </w:rPr>
              <w:t>2020年3月20日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7EC66" w14:textId="77777777" w:rsidR="00936BDD" w:rsidRDefault="00936BD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94CBEF" w14:textId="77777777" w:rsidR="00936BDD" w:rsidRDefault="00936BDD">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608995" w14:textId="77777777" w:rsidR="00936BDD" w:rsidRDefault="00936BDD">
            <w:pPr>
              <w:jc w:val="left"/>
            </w:pPr>
            <w:r>
              <w:rPr>
                <w:rFonts w:ascii="宋体" w:hAnsi="宋体" w:hint="eastAsia"/>
                <w:szCs w:val="24"/>
                <w:lang w:eastAsia="zh-Hans"/>
              </w:rPr>
              <w:t>鞠婷女士曾任中国建设银行第一支行助理经济师，瑞穗银行总行总经理助理。2014年10月起加入摩根基金管理(中国)有限公司(原上投摩根基金管理有限公司)，历任基金经理助理、基金经理，高级基金经理，现任货币市场投资部副总监兼资深基金经理。</w:t>
            </w:r>
          </w:p>
        </w:tc>
      </w:tr>
      <w:tr w:rsidR="00A8257B" w14:paraId="13850E37" w14:textId="77777777">
        <w:trPr>
          <w:divId w:val="85492070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C3AC6" w14:textId="77777777" w:rsidR="00936BDD" w:rsidRDefault="00936BDD">
            <w:pPr>
              <w:jc w:val="center"/>
            </w:pPr>
            <w:r>
              <w:rPr>
                <w:rFonts w:ascii="宋体" w:hAnsi="宋体" w:hint="eastAsia"/>
                <w:szCs w:val="24"/>
                <w:lang w:eastAsia="zh-Hans"/>
              </w:rPr>
              <w:t>忻佳华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7924C" w14:textId="77777777" w:rsidR="00936BDD" w:rsidRDefault="00936BD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45BAD" w14:textId="77777777" w:rsidR="00936BDD" w:rsidRDefault="00936BDD">
            <w:pPr>
              <w:jc w:val="center"/>
            </w:pPr>
            <w:r>
              <w:rPr>
                <w:rFonts w:ascii="宋体" w:hAnsi="宋体" w:hint="eastAsia"/>
                <w:szCs w:val="24"/>
                <w:lang w:eastAsia="zh-Hans"/>
              </w:rPr>
              <w:t>2020年8月7日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DF588" w14:textId="77777777" w:rsidR="00936BDD" w:rsidRDefault="00936BD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F13BA5" w14:textId="77777777" w:rsidR="00936BDD" w:rsidRDefault="00936BDD">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A0F97" w14:textId="77777777" w:rsidR="00936BDD" w:rsidRDefault="00936BDD">
            <w:pPr>
              <w:jc w:val="left"/>
            </w:pPr>
            <w:r>
              <w:rPr>
                <w:rFonts w:ascii="宋体" w:hAnsi="宋体" w:hint="eastAsia"/>
                <w:szCs w:val="24"/>
                <w:lang w:eastAsia="zh-Hans"/>
              </w:rPr>
              <w:t>忻佳华先生曾任中国建设银行股份有限公司上海市分行个人客户经理，上海农村商业银行股份有限公司投资交易岗。2020年6月起加入摩根基金管理(中国)有限公司(原上投摩根基金管理有限公司)，曾任基金经理助理、基金经理，现任高级基金经理。</w:t>
            </w:r>
          </w:p>
        </w:tc>
      </w:tr>
      <w:tr w:rsidR="00A8257B" w14:paraId="1B659B01" w14:textId="77777777">
        <w:trPr>
          <w:divId w:val="85492070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F1F35" w14:textId="77777777" w:rsidR="00936BDD" w:rsidRDefault="00936BDD">
            <w:pPr>
              <w:jc w:val="center"/>
            </w:pPr>
            <w:r>
              <w:rPr>
                <w:rFonts w:ascii="宋体" w:hAnsi="宋体" w:hint="eastAsia"/>
                <w:szCs w:val="24"/>
                <w:lang w:eastAsia="zh-Hans"/>
              </w:rPr>
              <w:t>孟晨波</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D1C2F" w14:textId="77777777" w:rsidR="00936BDD" w:rsidRDefault="00936BDD">
            <w:pPr>
              <w:jc w:val="left"/>
            </w:pPr>
            <w:r>
              <w:rPr>
                <w:rFonts w:ascii="宋体" w:hAnsi="宋体" w:hint="eastAsia"/>
                <w:szCs w:val="24"/>
                <w:lang w:eastAsia="zh-Hans"/>
              </w:rPr>
              <w:t>本基金基金经理、货币市场</w:t>
            </w:r>
            <w:r>
              <w:rPr>
                <w:rFonts w:ascii="宋体" w:hAnsi="宋体" w:hint="eastAsia"/>
                <w:szCs w:val="24"/>
                <w:lang w:eastAsia="zh-Hans"/>
              </w:rPr>
              <w:lastRenderedPageBreak/>
              <w:t>投资部总监、总经理助理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EE826" w14:textId="77777777" w:rsidR="00936BDD" w:rsidRDefault="00936BDD">
            <w:pPr>
              <w:jc w:val="center"/>
            </w:pPr>
            <w:r>
              <w:rPr>
                <w:rFonts w:ascii="宋体" w:hAnsi="宋体" w:hint="eastAsia"/>
                <w:szCs w:val="24"/>
                <w:lang w:eastAsia="zh-Hans"/>
              </w:rPr>
              <w:lastRenderedPageBreak/>
              <w:t>2009年9月17日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CF909" w14:textId="77777777" w:rsidR="00936BDD" w:rsidRDefault="00936BD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9A9214" w14:textId="77777777" w:rsidR="00936BDD" w:rsidRDefault="00936BDD">
            <w:pPr>
              <w:jc w:val="center"/>
            </w:pPr>
            <w:r>
              <w:rPr>
                <w:rFonts w:ascii="宋体" w:hAnsi="宋体" w:hint="eastAsia"/>
                <w:szCs w:val="24"/>
                <w:lang w:eastAsia="zh-Hans"/>
              </w:rPr>
              <w:t>20年（金融领域从业经验30</w:t>
            </w:r>
            <w:r>
              <w:rPr>
                <w:rFonts w:ascii="宋体" w:hAnsi="宋体" w:hint="eastAsia"/>
                <w:szCs w:val="24"/>
                <w:lang w:eastAsia="zh-Hans"/>
              </w:rPr>
              <w:lastRenderedPageBreak/>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2F1DE" w14:textId="77777777" w:rsidR="00936BDD" w:rsidRDefault="00936BDD">
            <w:pPr>
              <w:jc w:val="left"/>
            </w:pPr>
            <w:r>
              <w:rPr>
                <w:rFonts w:ascii="宋体" w:hAnsi="宋体" w:hint="eastAsia"/>
                <w:szCs w:val="24"/>
                <w:lang w:eastAsia="zh-Hans"/>
              </w:rPr>
              <w:lastRenderedPageBreak/>
              <w:t>孟晨波女士曾任荷兰银行资金部高级交易员，星展银行上海分行资金部经理，比利时富通银行资金部联席董事，花旗</w:t>
            </w:r>
            <w:r>
              <w:rPr>
                <w:rFonts w:ascii="宋体" w:hAnsi="宋体" w:hint="eastAsia"/>
                <w:szCs w:val="24"/>
                <w:lang w:eastAsia="zh-Hans"/>
              </w:rPr>
              <w:lastRenderedPageBreak/>
              <w:t>银行金融市场部副总监。2009年5月加入摩根基金管理(中国)有限公司(原上投摩根基金管理有限公司)担任固定收益部总监，现任总经理助理/货币市场投资部总监兼资深基金经理。</w:t>
            </w:r>
          </w:p>
        </w:tc>
      </w:tr>
    </w:tbl>
    <w:p w14:paraId="23F84889" w14:textId="77777777" w:rsidR="00936BDD" w:rsidRDefault="00936BDD">
      <w:pPr>
        <w:wordWrap w:val="0"/>
        <w:spacing w:line="360" w:lineRule="auto"/>
        <w:jc w:val="left"/>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7037B14" w14:textId="77777777" w:rsidR="00936BDD" w:rsidRDefault="00936BDD">
      <w:pPr>
        <w:pStyle w:val="XBRLTitle2"/>
        <w:spacing w:before="156"/>
        <w:ind w:left="454"/>
      </w:pPr>
      <w:bookmarkStart w:id="70" w:name="_Toc514160334"/>
      <w:bookmarkStart w:id="71" w:name="_Toc512434225"/>
      <w:bookmarkStart w:id="72" w:name="_Toc512432268"/>
      <w:bookmarkStart w:id="73" w:name="_Toc497902420"/>
      <w:bookmarkStart w:id="74" w:name="_Toc438646460"/>
      <w:bookmarkStart w:id="75" w:name="_Toc512432454"/>
      <w:bookmarkStart w:id="76" w:name="m402"/>
      <w:bookmarkEnd w:id="68"/>
      <w:proofErr w:type="spellStart"/>
      <w:r>
        <w:rPr>
          <w:rFonts w:hAnsi="宋体" w:hint="eastAsia"/>
        </w:rPr>
        <w:t>报告期内本基金运作遵规守信情况说明</w:t>
      </w:r>
      <w:bookmarkEnd w:id="70"/>
      <w:bookmarkEnd w:id="71"/>
      <w:bookmarkEnd w:id="72"/>
      <w:bookmarkEnd w:id="73"/>
      <w:bookmarkEnd w:id="74"/>
      <w:bookmarkEnd w:id="75"/>
      <w:proofErr w:type="spellEnd"/>
      <w:r>
        <w:rPr>
          <w:rFonts w:hAnsi="宋体" w:hint="eastAsia"/>
        </w:rPr>
        <w:t xml:space="preserve"> </w:t>
      </w:r>
      <w:bookmarkEnd w:id="76"/>
    </w:p>
    <w:p w14:paraId="2B95506F" w14:textId="77777777" w:rsidR="00936BDD" w:rsidRDefault="00936BDD">
      <w:pPr>
        <w:spacing w:line="360" w:lineRule="auto"/>
        <w:ind w:firstLineChars="200" w:firstLine="420"/>
        <w:jc w:val="left"/>
      </w:pPr>
      <w:bookmarkStart w:id="77" w:name="m404_01_0570"/>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1A3B8592" w14:textId="77777777" w:rsidR="00936BDD" w:rsidRDefault="00936BDD">
      <w:pPr>
        <w:pStyle w:val="XBRLTitle2"/>
        <w:spacing w:before="156"/>
        <w:ind w:left="454"/>
      </w:pPr>
      <w:bookmarkStart w:id="78" w:name="m403"/>
      <w:bookmarkStart w:id="79" w:name="_Toc497902421"/>
      <w:bookmarkStart w:id="80" w:name="_Toc438646462"/>
      <w:bookmarkStart w:id="81" w:name="_Toc512432269"/>
      <w:bookmarkStart w:id="82" w:name="_Toc512432455"/>
      <w:bookmarkStart w:id="83" w:name="_Toc512434226"/>
      <w:bookmarkStart w:id="84" w:name="_Toc514160335"/>
      <w:bookmarkEnd w:id="78"/>
      <w:proofErr w:type="spellStart"/>
      <w:r>
        <w:rPr>
          <w:rFonts w:hAnsi="宋体" w:hint="eastAsia"/>
        </w:rPr>
        <w:t>公平交易专项说明</w:t>
      </w:r>
      <w:bookmarkEnd w:id="79"/>
      <w:bookmarkEnd w:id="80"/>
      <w:bookmarkEnd w:id="81"/>
      <w:bookmarkEnd w:id="82"/>
      <w:bookmarkEnd w:id="83"/>
      <w:bookmarkEnd w:id="84"/>
      <w:proofErr w:type="spellEnd"/>
      <w:r>
        <w:rPr>
          <w:rFonts w:hAnsi="宋体" w:hint="eastAsia"/>
        </w:rPr>
        <w:t xml:space="preserve"> </w:t>
      </w:r>
    </w:p>
    <w:p w14:paraId="7880044F" w14:textId="77777777" w:rsidR="00936BDD" w:rsidRDefault="00936BDD">
      <w:pPr>
        <w:pStyle w:val="XBRLTitle3"/>
        <w:spacing w:before="156"/>
        <w:ind w:left="0"/>
      </w:pPr>
      <w:bookmarkStart w:id="85" w:name="_Toc514160336"/>
      <w:bookmarkStart w:id="86" w:name="_Toc512434778"/>
      <w:bookmarkStart w:id="87" w:name="_Toc497902422"/>
      <w:proofErr w:type="spellStart"/>
      <w:r>
        <w:rPr>
          <w:rFonts w:hAnsi="宋体" w:hint="eastAsia"/>
        </w:rPr>
        <w:t>公平交易制度的执行情况</w:t>
      </w:r>
      <w:bookmarkEnd w:id="85"/>
      <w:bookmarkEnd w:id="86"/>
      <w:bookmarkEnd w:id="87"/>
      <w:proofErr w:type="spellEnd"/>
      <w:r>
        <w:rPr>
          <w:rFonts w:hAnsi="宋体" w:hint="eastAsia"/>
        </w:rPr>
        <w:t xml:space="preserve"> </w:t>
      </w:r>
    </w:p>
    <w:p w14:paraId="62323578" w14:textId="77777777" w:rsidR="00936BDD" w:rsidRDefault="00936BDD">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B3A36A7" w14:textId="77777777" w:rsidR="00936BDD" w:rsidRDefault="00936BDD">
      <w:pPr>
        <w:pStyle w:val="XBRLTitle3"/>
        <w:spacing w:before="156"/>
        <w:ind w:left="0"/>
      </w:pPr>
      <w:bookmarkStart w:id="88" w:name="_Toc514160337"/>
      <w:bookmarkStart w:id="89" w:name="_Toc512434779"/>
      <w:bookmarkStart w:id="90" w:name="_Toc497902423"/>
      <w:bookmarkStart w:id="91" w:name="m404_01_0578"/>
      <w:bookmarkEnd w:id="77"/>
      <w:proofErr w:type="spellStart"/>
      <w:r>
        <w:rPr>
          <w:rFonts w:hAnsi="宋体" w:hint="eastAsia"/>
        </w:rPr>
        <w:t>异常交易行为的专项说明</w:t>
      </w:r>
      <w:bookmarkEnd w:id="88"/>
      <w:bookmarkEnd w:id="89"/>
      <w:bookmarkEnd w:id="90"/>
      <w:proofErr w:type="spellEnd"/>
      <w:r>
        <w:rPr>
          <w:rFonts w:hAnsi="宋体" w:hint="eastAsia"/>
        </w:rPr>
        <w:t xml:space="preserve"> </w:t>
      </w:r>
    </w:p>
    <w:p w14:paraId="434F7A63" w14:textId="77777777" w:rsidR="00936BDD" w:rsidRDefault="00936BDD">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B16FA03" w14:textId="77777777" w:rsidR="00936BDD" w:rsidRDefault="00936BDD">
      <w:pPr>
        <w:pStyle w:val="XBRLTitle2"/>
        <w:spacing w:before="156"/>
        <w:ind w:left="454"/>
      </w:pPr>
      <w:bookmarkStart w:id="92" w:name="_Toc514160338"/>
      <w:bookmarkStart w:id="93" w:name="_Toc512434227"/>
      <w:bookmarkStart w:id="94" w:name="_Toc512432270"/>
      <w:bookmarkStart w:id="95" w:name="_Toc497902424"/>
      <w:bookmarkStart w:id="96" w:name="_Toc438646463"/>
      <w:bookmarkStart w:id="97" w:name="_Toc512432456"/>
      <w:bookmarkEnd w:id="91"/>
      <w:proofErr w:type="spellStart"/>
      <w:r>
        <w:rPr>
          <w:rFonts w:hAnsi="宋体" w:hint="eastAsia"/>
        </w:rPr>
        <w:lastRenderedPageBreak/>
        <w:t>报告期内基金的投资策略和运作分析</w:t>
      </w:r>
      <w:bookmarkEnd w:id="92"/>
      <w:bookmarkEnd w:id="93"/>
      <w:bookmarkEnd w:id="94"/>
      <w:bookmarkEnd w:id="95"/>
      <w:bookmarkEnd w:id="96"/>
      <w:bookmarkEnd w:id="97"/>
      <w:proofErr w:type="spellEnd"/>
      <w:r>
        <w:rPr>
          <w:rFonts w:hAnsi="宋体" w:hint="eastAsia"/>
        </w:rPr>
        <w:t xml:space="preserve"> </w:t>
      </w:r>
    </w:p>
    <w:p w14:paraId="1B821AF6" w14:textId="77777777" w:rsidR="00936BDD" w:rsidRDefault="00936BDD">
      <w:pPr>
        <w:spacing w:line="360" w:lineRule="auto"/>
        <w:ind w:firstLineChars="200" w:firstLine="420"/>
        <w:jc w:val="left"/>
      </w:pPr>
      <w:bookmarkStart w:id="98" w:name="m405_01_2550"/>
      <w:r>
        <w:rPr>
          <w:rFonts w:ascii="宋体" w:hAnsi="宋体" w:cs="宋体" w:hint="eastAsia"/>
          <w:color w:val="000000"/>
          <w:kern w:val="0"/>
        </w:rPr>
        <w:t>2025年二季度，我国经济凭借强劲的韧性和</w:t>
      </w:r>
      <w:proofErr w:type="gramStart"/>
      <w:r>
        <w:rPr>
          <w:rFonts w:ascii="宋体" w:hAnsi="宋体" w:cs="宋体" w:hint="eastAsia"/>
          <w:color w:val="000000"/>
          <w:kern w:val="0"/>
        </w:rPr>
        <w:t>稳增长</w:t>
      </w:r>
      <w:proofErr w:type="gramEnd"/>
      <w:r>
        <w:rPr>
          <w:rFonts w:ascii="宋体" w:hAnsi="宋体" w:cs="宋体" w:hint="eastAsia"/>
          <w:color w:val="000000"/>
          <w:kern w:val="0"/>
        </w:rPr>
        <w:t>政策的持续发力，成功抵御了外部环境不确定性的冲击。4月初，美国“对等关税”落地后，对我国经济造成了短暂的扰动，随后中美经贸关系阶段性缓和，我国制造业回归正常运行轨道，市场需求逐步回暖。5月份，社会消费品零售总额同比增长6.4%，增速是2024年以来最高水平。5月新增</w:t>
      </w:r>
      <w:proofErr w:type="gramStart"/>
      <w:r>
        <w:rPr>
          <w:rFonts w:ascii="宋体" w:hAnsi="宋体" w:cs="宋体" w:hint="eastAsia"/>
          <w:color w:val="000000"/>
          <w:kern w:val="0"/>
        </w:rPr>
        <w:t>社融连续</w:t>
      </w:r>
      <w:proofErr w:type="gramEnd"/>
      <w:r>
        <w:rPr>
          <w:rFonts w:ascii="宋体" w:hAnsi="宋体" w:cs="宋体" w:hint="eastAsia"/>
          <w:color w:val="000000"/>
          <w:kern w:val="0"/>
        </w:rPr>
        <w:t>第六个月保持同比多增，表明当前金融对实体经济支持力度在持续加大。</w:t>
      </w:r>
      <w:r>
        <w:rPr>
          <w:rFonts w:ascii="宋体" w:hAnsi="宋体" w:cs="宋体" w:hint="eastAsia"/>
          <w:color w:val="000000"/>
          <w:kern w:val="0"/>
        </w:rPr>
        <w:br/>
        <w:t xml:space="preserve">　　4月25日中央政治局会议要求“加紧实施更加积极有为的宏观政策”以及“加强超常规逆周期调节”。我国央行对此积极响应，央行行长在5月7日的国新办新闻发布会上一次性发布了10项政策大礼包，其中包括</w:t>
      </w:r>
      <w:proofErr w:type="gramStart"/>
      <w:r>
        <w:rPr>
          <w:rFonts w:ascii="宋体" w:hAnsi="宋体" w:cs="宋体" w:hint="eastAsia"/>
          <w:color w:val="000000"/>
          <w:kern w:val="0"/>
        </w:rPr>
        <w:t>了降准</w:t>
      </w:r>
      <w:proofErr w:type="gramEnd"/>
      <w:r>
        <w:rPr>
          <w:rFonts w:ascii="宋体" w:hAnsi="宋体" w:cs="宋体" w:hint="eastAsia"/>
          <w:color w:val="000000"/>
          <w:kern w:val="0"/>
        </w:rPr>
        <w:t>50bps和调降政策利率10bps，引导了5月份各期限贷款市场报价利率（LPR）同步调降10bps，进一步降低了社会综合融资成本。除此之外，央行对市场资金面也较为呵护，本季度通过降准、中期借贷便利（MLF）和买断式逆回购等工具合计净投放了超1</w:t>
      </w:r>
      <w:proofErr w:type="gramStart"/>
      <w:r>
        <w:rPr>
          <w:rFonts w:ascii="宋体" w:hAnsi="宋体" w:cs="宋体" w:hint="eastAsia"/>
          <w:color w:val="000000"/>
          <w:kern w:val="0"/>
        </w:rPr>
        <w:t>万亿</w:t>
      </w:r>
      <w:proofErr w:type="gramEnd"/>
      <w:r>
        <w:rPr>
          <w:rFonts w:ascii="宋体" w:hAnsi="宋体" w:cs="宋体" w:hint="eastAsia"/>
          <w:color w:val="000000"/>
          <w:kern w:val="0"/>
        </w:rPr>
        <w:t>元中长期流动性。伴随着市场流动性合理充裕，货币市场收益率在本季度震荡下行。1年</w:t>
      </w:r>
      <w:proofErr w:type="gramStart"/>
      <w:r>
        <w:rPr>
          <w:rFonts w:ascii="宋体" w:hAnsi="宋体" w:cs="宋体" w:hint="eastAsia"/>
          <w:color w:val="000000"/>
          <w:kern w:val="0"/>
        </w:rPr>
        <w:t>期国股行</w:t>
      </w:r>
      <w:proofErr w:type="gramEnd"/>
      <w:r>
        <w:rPr>
          <w:rFonts w:ascii="宋体" w:hAnsi="宋体" w:cs="宋体" w:hint="eastAsia"/>
          <w:color w:val="000000"/>
          <w:kern w:val="0"/>
        </w:rPr>
        <w:t>同业存单收益率本季度累计下行26bps至1.63%；1年期国债收益率累计下行20bps至1.34%；1年期</w:t>
      </w:r>
      <w:proofErr w:type="gramStart"/>
      <w:r>
        <w:rPr>
          <w:rFonts w:ascii="宋体" w:hAnsi="宋体" w:cs="宋体" w:hint="eastAsia"/>
          <w:color w:val="000000"/>
          <w:kern w:val="0"/>
        </w:rPr>
        <w:t>国开债收益率</w:t>
      </w:r>
      <w:proofErr w:type="gramEnd"/>
      <w:r>
        <w:rPr>
          <w:rFonts w:ascii="宋体" w:hAnsi="宋体" w:cs="宋体" w:hint="eastAsia"/>
          <w:color w:val="000000"/>
          <w:kern w:val="0"/>
        </w:rPr>
        <w:t>累计下行16bps至1.48%。</w:t>
      </w:r>
      <w:r>
        <w:rPr>
          <w:rFonts w:ascii="宋体" w:hAnsi="宋体" w:cs="宋体" w:hint="eastAsia"/>
          <w:color w:val="000000"/>
          <w:kern w:val="0"/>
        </w:rPr>
        <w:br/>
        <w:t xml:space="preserve">　　在操作层面，本基金以安全性和流动性为首要目标，合理布局到期资产，有效应对客户资金需求。在市场收益率下行阶段，维持较长的组合久期，以锁定相对较高的资产收益。</w:t>
      </w:r>
      <w:r>
        <w:rPr>
          <w:rFonts w:ascii="宋体" w:hAnsi="宋体" w:cs="宋体" w:hint="eastAsia"/>
          <w:color w:val="000000"/>
          <w:kern w:val="0"/>
        </w:rPr>
        <w:br/>
        <w:t xml:space="preserve">　　展望2025年三季度，外部环境仍然充满较大的不确定性。我国央行有望继续加大货币政策调控强度，提高货币政策调控前瞻性、针对性、有效性，根据国内外经济金融形势和金融市场运行情况，灵活把握政策实施的力度和节奏。在这种背景下，货币市场收益率或将延续目前震荡下行的走势。本基金将继续做好流动性管理，严格控制各种风险，密切关注市场动态，积极把握投资机会，努力为投资者创造稳健的回报。</w:t>
      </w:r>
    </w:p>
    <w:p w14:paraId="695108FC" w14:textId="77777777" w:rsidR="00936BDD" w:rsidRDefault="00936BDD">
      <w:pPr>
        <w:pStyle w:val="XBRLTitle2"/>
        <w:spacing w:before="156"/>
        <w:ind w:left="454"/>
      </w:pPr>
      <w:bookmarkStart w:id="99" w:name="_Toc514160339"/>
      <w:bookmarkStart w:id="100" w:name="_Toc512434228"/>
      <w:bookmarkStart w:id="101" w:name="_Toc512432271"/>
      <w:bookmarkStart w:id="102" w:name="_Toc497902425"/>
      <w:bookmarkStart w:id="103" w:name="_Toc438646464"/>
      <w:bookmarkStart w:id="104" w:name="_Toc253490063"/>
      <w:bookmarkStart w:id="105" w:name="_Toc512432457"/>
      <w:bookmarkStart w:id="106" w:name="m406"/>
      <w:bookmarkEnd w:id="98"/>
      <w:proofErr w:type="spellStart"/>
      <w:r>
        <w:rPr>
          <w:rFonts w:hAnsi="宋体" w:hint="eastAsia"/>
        </w:rPr>
        <w:t>报告期内基金的业绩表现</w:t>
      </w:r>
      <w:bookmarkEnd w:id="99"/>
      <w:bookmarkEnd w:id="100"/>
      <w:bookmarkEnd w:id="101"/>
      <w:bookmarkEnd w:id="102"/>
      <w:bookmarkEnd w:id="103"/>
      <w:bookmarkEnd w:id="104"/>
      <w:bookmarkEnd w:id="105"/>
      <w:proofErr w:type="spellEnd"/>
      <w:r>
        <w:rPr>
          <w:rFonts w:hAnsi="宋体" w:hint="eastAsia"/>
        </w:rPr>
        <w:t xml:space="preserve"> </w:t>
      </w:r>
    </w:p>
    <w:p w14:paraId="64D29F89" w14:textId="77777777" w:rsidR="00936BDD" w:rsidRDefault="00936BDD">
      <w:pPr>
        <w:spacing w:line="360" w:lineRule="auto"/>
        <w:ind w:firstLineChars="200" w:firstLine="420"/>
        <w:divId w:val="62486345"/>
      </w:pPr>
      <w:r>
        <w:rPr>
          <w:rFonts w:ascii="宋体" w:hAnsi="宋体" w:hint="eastAsia"/>
        </w:rPr>
        <w:t>本报告期摩根货币A份额净值增长率为：0.2874%，同期业绩比较基准收益率为：0.3366%；</w:t>
      </w:r>
      <w:r>
        <w:rPr>
          <w:rFonts w:ascii="宋体" w:hAnsi="宋体" w:hint="eastAsia"/>
        </w:rPr>
        <w:br/>
        <w:t xml:space="preserve">　　摩根货币B份额净值增长率为：0.3474%，同期业绩比较基准收益率为：0.3366%；</w:t>
      </w:r>
      <w:r>
        <w:rPr>
          <w:rFonts w:ascii="宋体" w:hAnsi="宋体" w:hint="eastAsia"/>
        </w:rPr>
        <w:br/>
        <w:t xml:space="preserve">　　摩根货币D份额净值增长率为：0.1134%，同期业绩比较基准收益率为：0.1221%。</w:t>
      </w:r>
    </w:p>
    <w:p w14:paraId="7F3F2B80" w14:textId="77777777" w:rsidR="00936BDD" w:rsidRDefault="00936BDD">
      <w:pPr>
        <w:pStyle w:val="XBRLTitle2"/>
        <w:spacing w:before="156"/>
        <w:ind w:left="454"/>
      </w:pPr>
      <w:bookmarkStart w:id="107" w:name="_Toc514160340"/>
      <w:bookmarkStart w:id="108" w:name="_Toc512434229"/>
      <w:bookmarkStart w:id="109" w:name="_Toc512432272"/>
      <w:bookmarkStart w:id="110" w:name="_Toc497902426"/>
      <w:bookmarkStart w:id="111" w:name="_Toc438646465"/>
      <w:bookmarkStart w:id="112" w:name="_Toc512432458"/>
      <w:bookmarkStart w:id="113" w:name="m407"/>
      <w:bookmarkEnd w:id="106"/>
      <w:proofErr w:type="spellStart"/>
      <w:r>
        <w:rPr>
          <w:rFonts w:hAnsi="宋体" w:hint="eastAsia"/>
        </w:rPr>
        <w:t>报告期内基金持有人数或基金资产净值预警说明</w:t>
      </w:r>
      <w:bookmarkEnd w:id="107"/>
      <w:bookmarkEnd w:id="108"/>
      <w:bookmarkEnd w:id="109"/>
      <w:bookmarkEnd w:id="110"/>
      <w:bookmarkEnd w:id="111"/>
      <w:bookmarkEnd w:id="112"/>
      <w:proofErr w:type="spellEnd"/>
      <w:r>
        <w:rPr>
          <w:rFonts w:hAnsi="宋体" w:hint="eastAsia"/>
        </w:rPr>
        <w:t xml:space="preserve"> </w:t>
      </w:r>
    </w:p>
    <w:p w14:paraId="3574BA72" w14:textId="77777777" w:rsidR="00936BDD" w:rsidRDefault="00936BDD">
      <w:pPr>
        <w:spacing w:line="360" w:lineRule="auto"/>
        <w:ind w:firstLineChars="200" w:firstLine="420"/>
        <w:jc w:val="left"/>
      </w:pPr>
      <w:r>
        <w:rPr>
          <w:rFonts w:ascii="宋体" w:hAnsi="宋体" w:hint="eastAsia"/>
        </w:rPr>
        <w:t>无。</w:t>
      </w:r>
    </w:p>
    <w:p w14:paraId="5A218573" w14:textId="77777777" w:rsidR="00936BDD" w:rsidRDefault="00936BDD">
      <w:pPr>
        <w:pStyle w:val="XBRLTitle1"/>
        <w:spacing w:before="156"/>
        <w:ind w:left="425"/>
      </w:pPr>
      <w:bookmarkStart w:id="114" w:name="_Toc514160341"/>
      <w:bookmarkStart w:id="115" w:name="_Toc512434230"/>
      <w:bookmarkStart w:id="116" w:name="_Toc512432273"/>
      <w:bookmarkStart w:id="117" w:name="_Toc497902427"/>
      <w:bookmarkStart w:id="118" w:name="_Toc438646466"/>
      <w:bookmarkStart w:id="119" w:name="_Toc512432459"/>
      <w:bookmarkEnd w:id="113"/>
      <w:proofErr w:type="spellStart"/>
      <w:r>
        <w:rPr>
          <w:rFonts w:hAnsi="宋体" w:hint="eastAsia"/>
        </w:rPr>
        <w:t>投资组合报告</w:t>
      </w:r>
      <w:bookmarkEnd w:id="114"/>
      <w:bookmarkEnd w:id="115"/>
      <w:bookmarkEnd w:id="116"/>
      <w:bookmarkEnd w:id="117"/>
      <w:bookmarkEnd w:id="118"/>
      <w:bookmarkEnd w:id="119"/>
      <w:proofErr w:type="spellEnd"/>
      <w:r>
        <w:rPr>
          <w:rFonts w:hAnsi="宋体" w:hint="eastAsia"/>
        </w:rPr>
        <w:t xml:space="preserve"> </w:t>
      </w:r>
    </w:p>
    <w:p w14:paraId="5309650B" w14:textId="77777777" w:rsidR="00936BDD" w:rsidRDefault="00936BDD">
      <w:pPr>
        <w:pStyle w:val="XBRLTitle2"/>
        <w:spacing w:before="156"/>
        <w:ind w:left="454"/>
      </w:pPr>
      <w:bookmarkStart w:id="120" w:name="_Toc514160342"/>
      <w:bookmarkStart w:id="121" w:name="_Toc512434231"/>
      <w:bookmarkStart w:id="122" w:name="_Toc512432274"/>
      <w:bookmarkStart w:id="123" w:name="_Toc497902428"/>
      <w:bookmarkStart w:id="124" w:name="_Toc438646467"/>
      <w:bookmarkStart w:id="125" w:name="_Toc512432460"/>
      <w:bookmarkStart w:id="126" w:name="m501"/>
      <w:proofErr w:type="spellStart"/>
      <w:r>
        <w:rPr>
          <w:rFonts w:hAnsi="宋体" w:hint="eastAsia"/>
        </w:rPr>
        <w:t>报告期末基金资产组合情况</w:t>
      </w:r>
      <w:bookmarkEnd w:id="120"/>
      <w:bookmarkEnd w:id="121"/>
      <w:bookmarkEnd w:id="122"/>
      <w:bookmarkEnd w:id="123"/>
      <w:bookmarkEnd w:id="124"/>
      <w:bookmarkEnd w:id="125"/>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713"/>
        <w:gridCol w:w="1839"/>
        <w:gridCol w:w="2829"/>
        <w:gridCol w:w="3454"/>
      </w:tblGrid>
      <w:tr w:rsidR="00A8257B" w14:paraId="116C803F"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762FCA" w14:textId="77777777" w:rsidR="00936BDD" w:rsidRDefault="00936BDD">
            <w:pPr>
              <w:jc w:val="center"/>
            </w:pPr>
            <w:bookmarkStart w:id="127" w:name="m08QD_01_tab"/>
            <w:bookmarkEnd w:id="127"/>
            <w:r>
              <w:rPr>
                <w:rFonts w:ascii="宋体" w:hAnsi="宋体" w:hint="eastAsia"/>
                <w:color w:val="000000"/>
              </w:rPr>
              <w:t>序号</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shd w:val="clear" w:color="auto" w:fill="D9D9D9"/>
            <w:vAlign w:val="center"/>
            <w:hideMark/>
          </w:tcPr>
          <w:p w14:paraId="1314153A" w14:textId="77777777" w:rsidR="00936BDD" w:rsidRDefault="00936BDD">
            <w:pPr>
              <w:jc w:val="center"/>
            </w:pPr>
            <w:r>
              <w:rPr>
                <w:rFonts w:ascii="宋体" w:hAnsi="宋体" w:hint="eastAsia"/>
                <w:color w:val="000000"/>
              </w:rPr>
              <w:t>项目</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shd w:val="clear" w:color="auto" w:fill="D9D9D9"/>
            <w:vAlign w:val="center"/>
            <w:hideMark/>
          </w:tcPr>
          <w:p w14:paraId="047F186F" w14:textId="77777777" w:rsidR="00936BDD" w:rsidRDefault="00936BDD">
            <w:pPr>
              <w:jc w:val="center"/>
            </w:pPr>
            <w:r>
              <w:rPr>
                <w:rFonts w:ascii="宋体" w:hAnsi="宋体" w:hint="eastAsia"/>
                <w:color w:val="000000"/>
              </w:rPr>
              <w:t>金额（元）</w:t>
            </w:r>
            <w:r>
              <w:rPr>
                <w:rFonts w:ascii="宋体" w:hint="eastAsia"/>
                <w:color w:val="000000"/>
              </w:rPr>
              <w:t xml:space="preserve"> </w:t>
            </w:r>
          </w:p>
        </w:tc>
        <w:tc>
          <w:tcPr>
            <w:tcW w:w="1955" w:type="pct"/>
            <w:tcBorders>
              <w:top w:val="single" w:sz="4" w:space="0" w:color="auto"/>
              <w:left w:val="nil"/>
              <w:bottom w:val="single" w:sz="4" w:space="0" w:color="auto"/>
              <w:right w:val="single" w:sz="4" w:space="0" w:color="auto"/>
            </w:tcBorders>
            <w:shd w:val="clear" w:color="auto" w:fill="D9D9D9"/>
            <w:vAlign w:val="center"/>
            <w:hideMark/>
          </w:tcPr>
          <w:p w14:paraId="1AD8FCF2" w14:textId="77777777" w:rsidR="00936BDD" w:rsidRDefault="00936BDD">
            <w:pPr>
              <w:jc w:val="center"/>
            </w:pPr>
            <w:r>
              <w:rPr>
                <w:rFonts w:ascii="宋体" w:hAnsi="宋体" w:hint="eastAsia"/>
                <w:color w:val="000000"/>
              </w:rPr>
              <w:t>占基金总资产的比例（%）</w:t>
            </w:r>
            <w:r>
              <w:rPr>
                <w:rFonts w:ascii="宋体" w:hint="eastAsia"/>
                <w:color w:val="000000"/>
              </w:rPr>
              <w:t xml:space="preserve"> </w:t>
            </w:r>
          </w:p>
        </w:tc>
      </w:tr>
      <w:tr w:rsidR="00A8257B" w14:paraId="00800E84"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0A80AA6F" w14:textId="77777777" w:rsidR="00936BDD" w:rsidRDefault="00936BDD">
            <w:pPr>
              <w:jc w:val="center"/>
            </w:pPr>
            <w:r>
              <w:rPr>
                <w:rFonts w:ascii="宋体" w:hAnsi="宋体" w:hint="eastAsia"/>
                <w:color w:val="000000"/>
              </w:rPr>
              <w:lastRenderedPageBreak/>
              <w:t>1</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05172AFC" w14:textId="77777777" w:rsidR="00936BDD" w:rsidRDefault="00936BDD">
            <w:pPr>
              <w:ind w:leftChars="50" w:left="105"/>
            </w:pPr>
            <w:r>
              <w:rPr>
                <w:rFonts w:ascii="宋体" w:hAnsi="宋体" w:hint="eastAsia"/>
                <w:color w:val="000000"/>
              </w:rPr>
              <w:t>固定收益投资</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64D8C409" w14:textId="77777777" w:rsidR="00936BDD" w:rsidRDefault="00936BDD">
            <w:pPr>
              <w:jc w:val="right"/>
            </w:pPr>
            <w:r>
              <w:rPr>
                <w:rFonts w:ascii="宋体" w:hAnsi="宋体" w:hint="eastAsia"/>
                <w:szCs w:val="24"/>
              </w:rPr>
              <w:t>35,776,519,411.16</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6AE579D7" w14:textId="77777777" w:rsidR="00936BDD" w:rsidRDefault="00936BDD">
            <w:pPr>
              <w:jc w:val="right"/>
            </w:pPr>
            <w:r>
              <w:rPr>
                <w:rFonts w:ascii="宋体" w:hAnsi="宋体" w:hint="eastAsia"/>
                <w:szCs w:val="24"/>
              </w:rPr>
              <w:t>54.17</w:t>
            </w:r>
            <w:r>
              <w:rPr>
                <w:rFonts w:ascii="宋体" w:hint="eastAsia"/>
                <w:szCs w:val="24"/>
              </w:rPr>
              <w:t xml:space="preserve"> </w:t>
            </w:r>
          </w:p>
        </w:tc>
      </w:tr>
      <w:tr w:rsidR="00A8257B" w14:paraId="7BE5C9DD"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4BB99686" w14:textId="77777777" w:rsidR="00936BDD" w:rsidRDefault="00936BDD">
            <w:pPr>
              <w:jc w:val="center"/>
              <w:rPr>
                <w:rFonts w:ascii="宋体"/>
                <w:color w:val="000000"/>
              </w:rPr>
            </w:pP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29D071D7" w14:textId="77777777" w:rsidR="00936BDD" w:rsidRDefault="00936BDD">
            <w:pPr>
              <w:ind w:leftChars="50" w:left="105"/>
            </w:pPr>
            <w:r>
              <w:rPr>
                <w:rFonts w:ascii="宋体" w:hAnsi="宋体" w:hint="eastAsia"/>
                <w:color w:val="000000"/>
              </w:rPr>
              <w:t>其中：债券</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3CAC1E45" w14:textId="77777777" w:rsidR="00936BDD" w:rsidRDefault="00936BDD">
            <w:pPr>
              <w:jc w:val="right"/>
            </w:pPr>
            <w:r>
              <w:rPr>
                <w:rFonts w:ascii="宋体" w:hAnsi="宋体" w:hint="eastAsia"/>
                <w:szCs w:val="24"/>
              </w:rPr>
              <w:t>35,776,519,411.16</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32121CC0" w14:textId="77777777" w:rsidR="00936BDD" w:rsidRDefault="00936BDD">
            <w:pPr>
              <w:jc w:val="right"/>
            </w:pPr>
            <w:r>
              <w:rPr>
                <w:rFonts w:ascii="宋体" w:hAnsi="宋体" w:hint="eastAsia"/>
                <w:szCs w:val="24"/>
              </w:rPr>
              <w:t>54.17</w:t>
            </w:r>
            <w:r>
              <w:rPr>
                <w:rFonts w:ascii="宋体" w:hint="eastAsia"/>
                <w:szCs w:val="24"/>
              </w:rPr>
              <w:t xml:space="preserve"> </w:t>
            </w:r>
          </w:p>
        </w:tc>
      </w:tr>
      <w:tr w:rsidR="00A8257B" w14:paraId="0C5AA128"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397E1481" w14:textId="77777777" w:rsidR="00936BDD" w:rsidRDefault="00936BDD">
            <w:pPr>
              <w:jc w:val="center"/>
              <w:rPr>
                <w:rFonts w:ascii="宋体"/>
                <w:color w:val="000000"/>
              </w:rPr>
            </w:pP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34E55E06" w14:textId="77777777" w:rsidR="00936BDD" w:rsidRDefault="00936BDD">
            <w:pPr>
              <w:ind w:leftChars="50" w:left="105" w:firstLineChars="300" w:firstLine="630"/>
            </w:pPr>
            <w:r>
              <w:rPr>
                <w:rFonts w:ascii="宋体" w:hAnsi="宋体" w:hint="eastAsia"/>
                <w:color w:val="000000"/>
              </w:rPr>
              <w:t>资产支持证券</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5E54D8C1" w14:textId="77777777" w:rsidR="00936BDD" w:rsidRDefault="00936BDD">
            <w:pPr>
              <w:jc w:val="right"/>
            </w:pPr>
            <w:r>
              <w:rPr>
                <w:rFonts w:ascii="宋体" w:hAnsi="宋体" w:hint="eastAsia"/>
                <w:szCs w:val="24"/>
              </w:rPr>
              <w:t>-</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780C5660" w14:textId="77777777" w:rsidR="00936BDD" w:rsidRDefault="00936BDD">
            <w:pPr>
              <w:jc w:val="right"/>
            </w:pPr>
            <w:r>
              <w:rPr>
                <w:rFonts w:ascii="宋体" w:hAnsi="宋体" w:hint="eastAsia"/>
                <w:szCs w:val="24"/>
              </w:rPr>
              <w:t>-</w:t>
            </w:r>
            <w:r>
              <w:rPr>
                <w:rFonts w:ascii="宋体" w:hint="eastAsia"/>
                <w:szCs w:val="24"/>
              </w:rPr>
              <w:t xml:space="preserve"> </w:t>
            </w:r>
          </w:p>
        </w:tc>
      </w:tr>
      <w:tr w:rsidR="00A8257B" w14:paraId="338EE74C"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0BE52DD0" w14:textId="77777777" w:rsidR="00936BDD" w:rsidRDefault="00936BDD">
            <w:pPr>
              <w:jc w:val="center"/>
            </w:pPr>
            <w:r>
              <w:rPr>
                <w:rFonts w:ascii="宋体" w:hAnsi="宋体" w:hint="eastAsia"/>
                <w:color w:val="000000"/>
              </w:rPr>
              <w:t>2</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721B3377" w14:textId="77777777" w:rsidR="00936BDD" w:rsidRDefault="00936BDD">
            <w:r>
              <w:rPr>
                <w:rFonts w:ascii="宋体" w:hAnsi="宋体" w:hint="eastAsia"/>
                <w:color w:val="000000"/>
              </w:rPr>
              <w:t>买入返售金融资产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18925132" w14:textId="77777777" w:rsidR="00936BDD" w:rsidRDefault="00936BDD">
            <w:pPr>
              <w:jc w:val="right"/>
            </w:pPr>
            <w:r>
              <w:rPr>
                <w:rFonts w:ascii="宋体" w:hAnsi="宋体" w:hint="eastAsia"/>
                <w:szCs w:val="24"/>
              </w:rPr>
              <w:t>22,210,449,328.99</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4041B378" w14:textId="77777777" w:rsidR="00936BDD" w:rsidRDefault="00936BDD">
            <w:pPr>
              <w:jc w:val="right"/>
            </w:pPr>
            <w:r>
              <w:rPr>
                <w:rFonts w:ascii="宋体" w:hAnsi="宋体" w:hint="eastAsia"/>
                <w:szCs w:val="24"/>
              </w:rPr>
              <w:t>33.63</w:t>
            </w:r>
            <w:r>
              <w:rPr>
                <w:rFonts w:ascii="宋体" w:hint="eastAsia"/>
                <w:szCs w:val="24"/>
              </w:rPr>
              <w:t xml:space="preserve"> </w:t>
            </w:r>
          </w:p>
        </w:tc>
      </w:tr>
      <w:tr w:rsidR="00A8257B" w14:paraId="06DD7134"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0C4C2D3F" w14:textId="77777777" w:rsidR="00936BDD" w:rsidRDefault="00936BDD"/>
        </w:tc>
        <w:tc>
          <w:tcPr>
            <w:tcW w:w="1041" w:type="pct"/>
            <w:tcBorders>
              <w:top w:val="single" w:sz="4" w:space="0" w:color="auto"/>
              <w:left w:val="nil"/>
              <w:bottom w:val="single" w:sz="4" w:space="0" w:color="auto"/>
              <w:right w:val="single" w:sz="4" w:space="0" w:color="auto"/>
            </w:tcBorders>
            <w:vAlign w:val="center"/>
            <w:hideMark/>
          </w:tcPr>
          <w:p w14:paraId="61708D2C" w14:textId="77777777" w:rsidR="00936BDD" w:rsidRDefault="00936BDD">
            <w:r>
              <w:rPr>
                <w:rFonts w:ascii="宋体" w:hAnsi="宋体" w:hint="eastAsia"/>
                <w:color w:val="000000"/>
              </w:rPr>
              <w:t>其中：买断式回购的买入返售金融资产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35E4AF2C" w14:textId="77777777" w:rsidR="00936BDD" w:rsidRDefault="00936BDD">
            <w:pPr>
              <w:jc w:val="right"/>
            </w:pPr>
            <w:r>
              <w:rPr>
                <w:rFonts w:ascii="宋体" w:hAnsi="宋体" w:hint="eastAsia"/>
                <w:szCs w:val="24"/>
              </w:rPr>
              <w:t>-</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2120EAD3" w14:textId="77777777" w:rsidR="00936BDD" w:rsidRDefault="00936BDD">
            <w:pPr>
              <w:jc w:val="right"/>
            </w:pPr>
            <w:r>
              <w:rPr>
                <w:rFonts w:ascii="宋体" w:hAnsi="宋体" w:hint="eastAsia"/>
                <w:szCs w:val="24"/>
              </w:rPr>
              <w:t>-</w:t>
            </w:r>
            <w:r>
              <w:rPr>
                <w:rFonts w:ascii="宋体" w:hint="eastAsia"/>
                <w:szCs w:val="24"/>
              </w:rPr>
              <w:t xml:space="preserve"> </w:t>
            </w:r>
          </w:p>
        </w:tc>
      </w:tr>
      <w:tr w:rsidR="00A8257B" w14:paraId="7ABCE524"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784C957B" w14:textId="77777777" w:rsidR="00936BDD" w:rsidRDefault="00936BDD">
            <w:pPr>
              <w:jc w:val="center"/>
            </w:pPr>
            <w:r>
              <w:rPr>
                <w:rFonts w:ascii="宋体" w:hAnsi="宋体" w:hint="eastAsia"/>
                <w:color w:val="000000"/>
              </w:rPr>
              <w:t>3</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2D0F755D" w14:textId="77777777" w:rsidR="00936BDD" w:rsidRDefault="00936BDD">
            <w:r>
              <w:rPr>
                <w:rFonts w:ascii="宋体" w:hAnsi="宋体" w:hint="eastAsia"/>
                <w:color w:val="000000"/>
              </w:rPr>
              <w:t>银行存款和结算备付金合计</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451636FE" w14:textId="77777777" w:rsidR="00936BDD" w:rsidRDefault="00936BDD">
            <w:pPr>
              <w:jc w:val="right"/>
            </w:pPr>
            <w:r>
              <w:rPr>
                <w:rFonts w:ascii="宋体" w:hAnsi="宋体" w:hint="eastAsia"/>
                <w:szCs w:val="24"/>
              </w:rPr>
              <w:t>7,557,948,559.23</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00488FAF" w14:textId="77777777" w:rsidR="00936BDD" w:rsidRDefault="00936BDD">
            <w:pPr>
              <w:jc w:val="right"/>
            </w:pPr>
            <w:r>
              <w:rPr>
                <w:rFonts w:ascii="宋体" w:hAnsi="宋体" w:hint="eastAsia"/>
                <w:szCs w:val="24"/>
              </w:rPr>
              <w:t>11.44</w:t>
            </w:r>
            <w:r>
              <w:rPr>
                <w:rFonts w:ascii="宋体" w:hint="eastAsia"/>
                <w:szCs w:val="24"/>
              </w:rPr>
              <w:t xml:space="preserve"> </w:t>
            </w:r>
          </w:p>
        </w:tc>
      </w:tr>
      <w:tr w:rsidR="00A8257B" w14:paraId="7CFCD9AE"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3BAF9B9A" w14:textId="77777777" w:rsidR="00936BDD" w:rsidRDefault="00936BDD">
            <w:pPr>
              <w:jc w:val="center"/>
            </w:pPr>
            <w:r>
              <w:rPr>
                <w:rFonts w:ascii="宋体" w:hAnsi="宋体" w:hint="eastAsia"/>
                <w:color w:val="000000"/>
              </w:rPr>
              <w:t>4</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5AF13F08" w14:textId="77777777" w:rsidR="00936BDD" w:rsidRDefault="00936BDD">
            <w:pPr>
              <w:ind w:leftChars="50" w:left="105"/>
            </w:pPr>
            <w:r>
              <w:rPr>
                <w:rFonts w:ascii="宋体" w:hAnsi="宋体" w:hint="eastAsia"/>
                <w:color w:val="000000"/>
              </w:rPr>
              <w:t>其他资产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740BF8CF" w14:textId="77777777" w:rsidR="00936BDD" w:rsidRDefault="00936BDD">
            <w:pPr>
              <w:jc w:val="right"/>
            </w:pPr>
            <w:r>
              <w:rPr>
                <w:rFonts w:ascii="宋体" w:hAnsi="宋体" w:hint="eastAsia"/>
                <w:szCs w:val="24"/>
              </w:rPr>
              <w:t>502,547,585.95</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0A55146A" w14:textId="77777777" w:rsidR="00936BDD" w:rsidRDefault="00936BDD">
            <w:pPr>
              <w:jc w:val="right"/>
            </w:pPr>
            <w:r>
              <w:rPr>
                <w:rFonts w:ascii="宋体" w:hAnsi="宋体" w:hint="eastAsia"/>
                <w:szCs w:val="24"/>
              </w:rPr>
              <w:t>0.76</w:t>
            </w:r>
            <w:r>
              <w:rPr>
                <w:rFonts w:ascii="宋体" w:hint="eastAsia"/>
                <w:szCs w:val="24"/>
              </w:rPr>
              <w:t xml:space="preserve"> </w:t>
            </w:r>
          </w:p>
        </w:tc>
      </w:tr>
      <w:tr w:rsidR="00A8257B" w14:paraId="4DD427D2" w14:textId="77777777">
        <w:trPr>
          <w:divId w:val="1829831186"/>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0B37EABD" w14:textId="77777777" w:rsidR="00936BDD" w:rsidRDefault="00936BDD">
            <w:pPr>
              <w:jc w:val="center"/>
            </w:pPr>
            <w:r>
              <w:rPr>
                <w:rFonts w:ascii="宋体" w:hAnsi="宋体" w:hint="eastAsia"/>
                <w:color w:val="000000"/>
              </w:rPr>
              <w:t>5</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7B351851" w14:textId="77777777" w:rsidR="00936BDD" w:rsidRDefault="00936BDD">
            <w:pPr>
              <w:ind w:leftChars="50" w:left="105"/>
            </w:pPr>
            <w:r>
              <w:rPr>
                <w:rFonts w:ascii="宋体" w:hAnsi="宋体" w:hint="eastAsia"/>
                <w:color w:val="000000"/>
              </w:rPr>
              <w:t>合计</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3EF2DC74" w14:textId="77777777" w:rsidR="00936BDD" w:rsidRDefault="00936BDD">
            <w:pPr>
              <w:jc w:val="right"/>
            </w:pPr>
            <w:r>
              <w:rPr>
                <w:rFonts w:ascii="宋体" w:hAnsi="宋体" w:hint="eastAsia"/>
                <w:szCs w:val="24"/>
              </w:rPr>
              <w:t>66,047,464,885.33</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06001FE4" w14:textId="77777777" w:rsidR="00936BDD" w:rsidRDefault="00936BDD">
            <w:pPr>
              <w:jc w:val="right"/>
            </w:pPr>
            <w:r>
              <w:rPr>
                <w:rFonts w:ascii="宋体" w:hAnsi="宋体" w:hint="eastAsia"/>
                <w:szCs w:val="24"/>
              </w:rPr>
              <w:t>100.00</w:t>
            </w:r>
            <w:r>
              <w:rPr>
                <w:rFonts w:ascii="宋体" w:hint="eastAsia"/>
                <w:szCs w:val="24"/>
              </w:rPr>
              <w:t xml:space="preserve"> </w:t>
            </w:r>
          </w:p>
        </w:tc>
      </w:tr>
    </w:tbl>
    <w:p w14:paraId="5F0893C1" w14:textId="77777777" w:rsidR="00936BDD" w:rsidRDefault="00936BDD">
      <w:pPr>
        <w:spacing w:line="360" w:lineRule="auto"/>
        <w:jc w:val="left"/>
      </w:pPr>
      <w:r>
        <w:rPr>
          <w:rFonts w:ascii="宋体" w:hAnsi="宋体" w:hint="eastAsia"/>
          <w:szCs w:val="21"/>
        </w:rPr>
        <w:t>注：</w:t>
      </w:r>
      <w:r>
        <w:rPr>
          <w:rFonts w:ascii="宋体" w:hAnsi="宋体" w:hint="eastAsia"/>
        </w:rPr>
        <w:t>1.银行存款和结算备付金合计其中银行存款6,677,252,439.07元。</w:t>
      </w:r>
      <w:r>
        <w:rPr>
          <w:rFonts w:ascii="宋体" w:hAnsi="宋体" w:hint="eastAsia"/>
        </w:rPr>
        <w:br/>
        <w:t>2.买入返售金融资产其中买入返售金融资产（交易所）为22,210,449,328.99元。</w:t>
      </w:r>
    </w:p>
    <w:p w14:paraId="6719459A" w14:textId="77777777" w:rsidR="00936BDD" w:rsidRDefault="00936BDD">
      <w:pPr>
        <w:pStyle w:val="XBRLTitle2"/>
        <w:spacing w:before="156"/>
        <w:ind w:left="454"/>
      </w:pPr>
      <w:bookmarkStart w:id="128" w:name="_Toc514160343"/>
      <w:bookmarkStart w:id="129" w:name="_Toc512434232"/>
      <w:bookmarkStart w:id="130" w:name="_Toc512432275"/>
      <w:bookmarkStart w:id="131" w:name="_Toc497902429"/>
      <w:bookmarkStart w:id="132" w:name="_Toc438646468"/>
      <w:bookmarkStart w:id="133" w:name="_Toc512432461"/>
      <w:bookmarkEnd w:id="126"/>
      <w:proofErr w:type="spellStart"/>
      <w:r>
        <w:rPr>
          <w:rFonts w:hAnsi="宋体" w:hint="eastAsia"/>
        </w:rPr>
        <w:t>报告期债券回购融资情况</w:t>
      </w:r>
      <w:bookmarkEnd w:id="128"/>
      <w:bookmarkEnd w:id="129"/>
      <w:bookmarkEnd w:id="130"/>
      <w:bookmarkEnd w:id="131"/>
      <w:bookmarkEnd w:id="132"/>
      <w:bookmarkEnd w:id="133"/>
      <w:proofErr w:type="spellEnd"/>
      <w:r>
        <w:rPr>
          <w:rFonts w:hAnsi="宋体" w:hint="eastAsia"/>
        </w:rPr>
        <w:t xml:space="preserve"> </w:t>
      </w:r>
    </w:p>
    <w:p w14:paraId="4F9013C3" w14:textId="77777777" w:rsidR="00936BDD" w:rsidRDefault="00936BDD">
      <w:pPr>
        <w:spacing w:line="360" w:lineRule="auto"/>
        <w:ind w:firstLineChars="200" w:firstLine="420"/>
        <w:jc w:val="left"/>
      </w:pPr>
      <w:r>
        <w:rPr>
          <w:rFonts w:ascii="宋体" w:hAnsi="宋体" w:hint="eastAsia"/>
          <w:lang w:eastAsia="zh-Hans"/>
        </w:rPr>
        <w:t>报告期无债券回购融资。</w:t>
      </w:r>
      <w:r>
        <w:rPr>
          <w:rFonts w:ascii="宋体" w:hAnsi="宋体" w:hint="eastAsia"/>
          <w:kern w:val="0"/>
        </w:rPr>
        <w:t xml:space="preserve"> </w:t>
      </w:r>
    </w:p>
    <w:p w14:paraId="6553127A" w14:textId="77777777" w:rsidR="00936BDD" w:rsidRDefault="00936BDD">
      <w:pPr>
        <w:spacing w:line="360" w:lineRule="auto"/>
        <w:jc w:val="left"/>
        <w:rPr>
          <w:sz w:val="24"/>
          <w:szCs w:val="24"/>
        </w:rPr>
      </w:pPr>
      <w:r>
        <w:rPr>
          <w:rFonts w:ascii="宋体" w:hAnsi="宋体" w:hint="eastAsia"/>
          <w:b/>
          <w:bCs/>
          <w:sz w:val="24"/>
          <w:szCs w:val="24"/>
          <w:lang w:eastAsia="zh-Hans"/>
        </w:rPr>
        <w:t>债券正回购的资金余额超过基金资产净值的20%的说明</w:t>
      </w:r>
      <w:r>
        <w:rPr>
          <w:rFonts w:ascii="宋体" w:hAnsi="宋体" w:hint="eastAsia"/>
          <w:kern w:val="0"/>
          <w:sz w:val="24"/>
          <w:szCs w:val="24"/>
          <w:lang w:eastAsia="zh-Hans"/>
        </w:rPr>
        <w:t xml:space="preserve"> </w:t>
      </w:r>
    </w:p>
    <w:p w14:paraId="3EF8CF14" w14:textId="77777777" w:rsidR="00936BDD" w:rsidRDefault="00936BDD">
      <w:pPr>
        <w:spacing w:line="360" w:lineRule="auto"/>
        <w:ind w:firstLineChars="200" w:firstLine="420"/>
        <w:jc w:val="left"/>
      </w:pPr>
      <w:r>
        <w:rPr>
          <w:rFonts w:ascii="宋体" w:hAnsi="宋体" w:hint="eastAsia"/>
        </w:rPr>
        <w:t>在本报告期内本货币市场基金债券正回购的资金余额未超过资产净值的20%。</w:t>
      </w:r>
    </w:p>
    <w:p w14:paraId="6A2CF64C" w14:textId="77777777" w:rsidR="00936BDD" w:rsidRDefault="00936BDD">
      <w:pPr>
        <w:pStyle w:val="XBRLTitle2"/>
        <w:spacing w:before="156"/>
        <w:ind w:left="454"/>
      </w:pPr>
      <w:bookmarkStart w:id="134" w:name="_Toc514160344"/>
      <w:bookmarkStart w:id="135" w:name="_Toc512434233"/>
      <w:bookmarkStart w:id="136" w:name="_Toc512432276"/>
      <w:bookmarkStart w:id="137" w:name="_Toc497902430"/>
      <w:bookmarkStart w:id="138" w:name="_Toc512432462"/>
      <w:bookmarkStart w:id="139" w:name="m502_tab"/>
      <w:proofErr w:type="spellStart"/>
      <w:r>
        <w:rPr>
          <w:rFonts w:hAnsi="宋体" w:hint="eastAsia"/>
        </w:rPr>
        <w:t>基金投资组合平均剩余期限</w:t>
      </w:r>
      <w:bookmarkEnd w:id="134"/>
      <w:bookmarkEnd w:id="135"/>
      <w:bookmarkEnd w:id="136"/>
      <w:bookmarkEnd w:id="137"/>
      <w:bookmarkEnd w:id="138"/>
      <w:proofErr w:type="spellEnd"/>
      <w:r>
        <w:rPr>
          <w:rFonts w:hAnsi="宋体" w:hint="eastAsia"/>
          <w:lang w:eastAsia="zh-CN"/>
        </w:rPr>
        <w:t xml:space="preserve"> </w:t>
      </w:r>
    </w:p>
    <w:p w14:paraId="59F1BF1D" w14:textId="77777777" w:rsidR="00936BDD" w:rsidRDefault="00936BDD">
      <w:pPr>
        <w:pStyle w:val="XBRLTitle3"/>
        <w:spacing w:before="156"/>
        <w:ind w:left="0"/>
      </w:pPr>
      <w:bookmarkStart w:id="140" w:name="_Toc514160345"/>
      <w:bookmarkStart w:id="141" w:name="_Toc512434787"/>
      <w:bookmarkStart w:id="142" w:name="_Toc497902431"/>
      <w:proofErr w:type="spellStart"/>
      <w:r>
        <w:rPr>
          <w:rFonts w:hAnsi="宋体" w:hint="eastAsia"/>
        </w:rPr>
        <w:t>投资组合平均剩余期限基本情况</w:t>
      </w:r>
      <w:bookmarkEnd w:id="140"/>
      <w:bookmarkEnd w:id="141"/>
      <w:bookmarkEnd w:id="142"/>
      <w:proofErr w:type="spellEnd"/>
      <w:r>
        <w:rPr>
          <w:rFonts w:hAnsi="宋体" w:hint="eastAsia"/>
        </w:rPr>
        <w:t xml:space="preserve"> </w:t>
      </w:r>
    </w:p>
    <w:tbl>
      <w:tblPr>
        <w:tblW w:w="5000" w:type="pct"/>
        <w:tblCellMar>
          <w:left w:w="30" w:type="dxa"/>
          <w:right w:w="30" w:type="dxa"/>
        </w:tblCellMar>
        <w:tblLook w:val="04A0" w:firstRow="1" w:lastRow="0" w:firstColumn="1" w:lastColumn="0" w:noHBand="0" w:noVBand="1"/>
      </w:tblPr>
      <w:tblGrid>
        <w:gridCol w:w="4780"/>
        <w:gridCol w:w="4055"/>
      </w:tblGrid>
      <w:tr w:rsidR="00A8257B" w14:paraId="7F053D5C" w14:textId="77777777">
        <w:trPr>
          <w:divId w:val="1886326865"/>
          <w:trHeight w:val="375"/>
        </w:trPr>
        <w:tc>
          <w:tcPr>
            <w:tcW w:w="2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2A3D9EE4" w14:textId="77777777" w:rsidR="00936BDD" w:rsidRDefault="00936BDD">
            <w:pPr>
              <w:widowControl/>
              <w:jc w:val="left"/>
            </w:pPr>
            <w:r>
              <w:rPr>
                <w:rFonts w:ascii="宋体" w:hAnsi="宋体" w:hint="eastAsia"/>
              </w:rPr>
              <w:t>项目</w:t>
            </w:r>
            <w:r>
              <w:rPr>
                <w:rFonts w:ascii="宋体" w:hAnsi="宋体" w:hint="eastAsia"/>
                <w:kern w:val="0"/>
                <w:sz w:val="24"/>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19056520" w14:textId="77777777" w:rsidR="00936BDD" w:rsidRDefault="00936BDD">
            <w:pPr>
              <w:widowControl/>
              <w:jc w:val="left"/>
            </w:pPr>
            <w:r>
              <w:rPr>
                <w:rFonts w:ascii="宋体" w:hAnsi="宋体" w:hint="eastAsia"/>
              </w:rPr>
              <w:t>天数</w:t>
            </w:r>
            <w:r>
              <w:rPr>
                <w:rFonts w:ascii="宋体" w:hAnsi="宋体" w:hint="eastAsia"/>
                <w:kern w:val="0"/>
                <w:sz w:val="24"/>
              </w:rPr>
              <w:t xml:space="preserve"> </w:t>
            </w:r>
          </w:p>
        </w:tc>
      </w:tr>
      <w:tr w:rsidR="00A8257B" w14:paraId="040FCFDF" w14:textId="77777777">
        <w:trPr>
          <w:divId w:val="1886326865"/>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0FF03B" w14:textId="77777777" w:rsidR="00936BDD" w:rsidRDefault="00936BDD">
            <w:pPr>
              <w:jc w:val="left"/>
            </w:pPr>
            <w:r>
              <w:rPr>
                <w:rFonts w:ascii="宋体" w:hAnsi="宋体" w:hint="eastAsia"/>
              </w:rPr>
              <w:t>报告期末投资组合平均剩余期限</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7FBA04" w14:textId="77777777" w:rsidR="00936BDD" w:rsidRDefault="00936BDD">
            <w:pPr>
              <w:jc w:val="right"/>
            </w:pPr>
            <w:r>
              <w:rPr>
                <w:rFonts w:ascii="宋体" w:hAnsi="宋体" w:hint="eastAsia"/>
                <w:szCs w:val="24"/>
                <w:lang w:eastAsia="zh-Hans"/>
              </w:rPr>
              <w:t>71</w:t>
            </w:r>
          </w:p>
        </w:tc>
      </w:tr>
      <w:tr w:rsidR="00A8257B" w14:paraId="1FE58D7F" w14:textId="77777777">
        <w:trPr>
          <w:divId w:val="1886326865"/>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A65C20" w14:textId="77777777" w:rsidR="00936BDD" w:rsidRDefault="00936BDD">
            <w:pPr>
              <w:jc w:val="left"/>
            </w:pPr>
            <w:r>
              <w:rPr>
                <w:rFonts w:ascii="宋体" w:hAnsi="宋体" w:hint="eastAsia"/>
              </w:rPr>
              <w:t>报告期内投资组合平均剩余期限最高值</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2927B8" w14:textId="77777777" w:rsidR="00936BDD" w:rsidRDefault="00936BDD">
            <w:pPr>
              <w:jc w:val="right"/>
            </w:pPr>
            <w:r>
              <w:rPr>
                <w:rFonts w:ascii="宋体" w:hAnsi="宋体" w:hint="eastAsia"/>
                <w:szCs w:val="24"/>
                <w:lang w:eastAsia="zh-Hans"/>
              </w:rPr>
              <w:t>71</w:t>
            </w:r>
          </w:p>
        </w:tc>
      </w:tr>
      <w:tr w:rsidR="00A8257B" w14:paraId="4CDC4E71" w14:textId="77777777">
        <w:trPr>
          <w:divId w:val="1886326865"/>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71F7D6" w14:textId="77777777" w:rsidR="00936BDD" w:rsidRDefault="00936BDD">
            <w:pPr>
              <w:jc w:val="left"/>
            </w:pPr>
            <w:r>
              <w:rPr>
                <w:rFonts w:ascii="宋体" w:hAnsi="宋体" w:hint="eastAsia"/>
              </w:rPr>
              <w:t>报告期内投资组合平均剩余期限最低值</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3D9725" w14:textId="77777777" w:rsidR="00936BDD" w:rsidRDefault="00936BDD">
            <w:pPr>
              <w:jc w:val="right"/>
            </w:pPr>
            <w:r>
              <w:rPr>
                <w:rFonts w:ascii="宋体" w:hAnsi="宋体" w:hint="eastAsia"/>
                <w:szCs w:val="24"/>
                <w:lang w:eastAsia="zh-Hans"/>
              </w:rPr>
              <w:t>55</w:t>
            </w:r>
          </w:p>
        </w:tc>
      </w:tr>
    </w:tbl>
    <w:p w14:paraId="3ABA2363" w14:textId="77777777" w:rsidR="00936BDD" w:rsidRDefault="00936BDD">
      <w:pPr>
        <w:spacing w:line="360" w:lineRule="auto"/>
        <w:jc w:val="left"/>
        <w:divId w:val="2122141310"/>
        <w:rPr>
          <w:sz w:val="24"/>
          <w:szCs w:val="24"/>
        </w:rPr>
      </w:pPr>
      <w:r>
        <w:rPr>
          <w:rFonts w:ascii="宋体" w:hAnsi="宋体" w:hint="eastAsia"/>
          <w:b/>
          <w:bCs/>
          <w:sz w:val="24"/>
          <w:szCs w:val="24"/>
          <w:lang w:eastAsia="zh-Hans"/>
        </w:rPr>
        <w:t>报告期内投资组合平均剩余期限超过120天情况说明</w:t>
      </w:r>
      <w:r>
        <w:rPr>
          <w:rFonts w:ascii="宋体" w:hAnsi="宋体" w:hint="eastAsia"/>
          <w:kern w:val="0"/>
          <w:sz w:val="24"/>
          <w:szCs w:val="24"/>
          <w:lang w:eastAsia="zh-Hans"/>
        </w:rPr>
        <w:t xml:space="preserve"> </w:t>
      </w:r>
    </w:p>
    <w:p w14:paraId="11EC5ABE" w14:textId="77777777" w:rsidR="00936BDD" w:rsidRDefault="00936BDD">
      <w:pPr>
        <w:spacing w:line="360" w:lineRule="auto"/>
        <w:ind w:firstLineChars="200" w:firstLine="420"/>
        <w:jc w:val="left"/>
        <w:divId w:val="2122141310"/>
      </w:pPr>
      <w:r>
        <w:rPr>
          <w:rFonts w:ascii="宋体" w:hAnsi="宋体" w:hint="eastAsia"/>
        </w:rPr>
        <w:t xml:space="preserve">在本报告期内本基金未出现投资组合平均剩余期限超过120天的情况。 </w:t>
      </w:r>
    </w:p>
    <w:p w14:paraId="3361F355" w14:textId="77777777" w:rsidR="00936BDD" w:rsidRDefault="00936BDD">
      <w:pPr>
        <w:pStyle w:val="XBRLTitle3"/>
        <w:spacing w:before="156"/>
        <w:ind w:left="0"/>
      </w:pPr>
      <w:bookmarkStart w:id="143" w:name="_Toc514160346"/>
      <w:bookmarkStart w:id="144" w:name="_Toc512434788"/>
      <w:bookmarkStart w:id="145" w:name="_Toc497902432"/>
      <w:proofErr w:type="spellStart"/>
      <w:r>
        <w:rPr>
          <w:rFonts w:hAnsi="宋体" w:hint="eastAsia"/>
        </w:rPr>
        <w:t>报告期末投资组合平均剩余期限分布比例</w:t>
      </w:r>
      <w:bookmarkEnd w:id="143"/>
      <w:bookmarkEnd w:id="144"/>
      <w:bookmarkEnd w:id="14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435"/>
        <w:gridCol w:w="2391"/>
        <w:gridCol w:w="2456"/>
      </w:tblGrid>
      <w:tr w:rsidR="00A8257B" w14:paraId="2869997F" w14:textId="77777777">
        <w:trPr>
          <w:divId w:val="1007488442"/>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FC0C238" w14:textId="77777777" w:rsidR="00936BDD" w:rsidRDefault="00936BDD">
            <w:pPr>
              <w:widowControl/>
              <w:jc w:val="center"/>
            </w:pPr>
            <w:r>
              <w:rPr>
                <w:rFonts w:ascii="宋体" w:hAnsi="宋体" w:hint="eastAsia"/>
              </w:rPr>
              <w:t xml:space="preserve">序号 </w:t>
            </w:r>
          </w:p>
        </w:tc>
        <w:tc>
          <w:tcPr>
            <w:tcW w:w="19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0E7BCFB" w14:textId="77777777" w:rsidR="00936BDD" w:rsidRDefault="00936BDD">
            <w:pPr>
              <w:widowControl/>
              <w:jc w:val="center"/>
            </w:pPr>
            <w:r>
              <w:rPr>
                <w:rFonts w:ascii="宋体" w:hAnsi="宋体" w:hint="eastAsia"/>
              </w:rPr>
              <w:t xml:space="preserve">平均剩余期限 </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549AC78" w14:textId="77777777" w:rsidR="00936BDD" w:rsidRDefault="00936BDD">
            <w:pPr>
              <w:widowControl/>
              <w:jc w:val="center"/>
            </w:pPr>
            <w:r>
              <w:rPr>
                <w:rFonts w:ascii="宋体" w:hAnsi="宋体" w:hint="eastAsia"/>
              </w:rPr>
              <w:t xml:space="preserve">各期限资产占基金资产净值的比例（%） </w:t>
            </w:r>
          </w:p>
        </w:tc>
        <w:tc>
          <w:tcPr>
            <w:tcW w:w="1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66A55C8" w14:textId="77777777" w:rsidR="00936BDD" w:rsidRDefault="00936BDD">
            <w:pPr>
              <w:widowControl/>
              <w:jc w:val="center"/>
            </w:pPr>
            <w:r>
              <w:rPr>
                <w:rFonts w:ascii="宋体" w:hAnsi="宋体" w:hint="eastAsia"/>
              </w:rPr>
              <w:t xml:space="preserve">各期限负债占基金资产净值的比例（%） </w:t>
            </w:r>
          </w:p>
        </w:tc>
      </w:tr>
      <w:tr w:rsidR="00A8257B" w14:paraId="604A88D3"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326DAF" w14:textId="77777777" w:rsidR="00936BDD" w:rsidRDefault="00936BDD">
            <w:pPr>
              <w:widowControl/>
              <w:jc w:val="center"/>
            </w:pPr>
            <w:r>
              <w:rPr>
                <w:rFonts w:ascii="宋体" w:hAnsi="宋体" w:hint="eastAsia"/>
              </w:rPr>
              <w:t xml:space="preserve">1 </w:t>
            </w:r>
          </w:p>
        </w:tc>
        <w:tc>
          <w:tcPr>
            <w:tcW w:w="19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A6B688" w14:textId="77777777" w:rsidR="00936BDD" w:rsidRDefault="00936BDD">
            <w:pPr>
              <w:widowControl/>
            </w:pPr>
            <w:r>
              <w:rPr>
                <w:rFonts w:ascii="宋体" w:hAnsi="宋体" w:hint="eastAsia"/>
              </w:rPr>
              <w:t xml:space="preserve">30天以内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B53EDF" w14:textId="77777777" w:rsidR="00936BDD" w:rsidRDefault="00936BDD">
            <w:pPr>
              <w:jc w:val="right"/>
            </w:pPr>
            <w:r>
              <w:rPr>
                <w:rFonts w:ascii="宋体" w:hAnsi="宋体" w:hint="eastAsia"/>
                <w:szCs w:val="24"/>
                <w:lang w:eastAsia="zh-Hans"/>
              </w:rPr>
              <w:t>49.11</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39C515" w14:textId="77777777" w:rsidR="00936BDD" w:rsidRDefault="00936BDD">
            <w:pPr>
              <w:jc w:val="right"/>
            </w:pPr>
            <w:r>
              <w:rPr>
                <w:rFonts w:ascii="宋体" w:hAnsi="宋体" w:hint="eastAsia"/>
                <w:szCs w:val="24"/>
                <w:lang w:eastAsia="zh-Hans"/>
              </w:rPr>
              <w:t>0.77</w:t>
            </w:r>
          </w:p>
        </w:tc>
      </w:tr>
      <w:tr w:rsidR="00A8257B" w14:paraId="154D2BA5"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6FEA75" w14:textId="77777777" w:rsidR="00936BDD" w:rsidRDefault="00936BDD">
            <w:pPr>
              <w:widowControl/>
              <w:jc w:val="center"/>
              <w:rPr>
                <w:rFonts w:ascii="宋体" w:hAnsi="宋体" w:hint="eastAsia"/>
              </w:rPr>
            </w:pPr>
            <w:r>
              <w:rPr>
                <w:rFonts w:ascii="宋体" w:hAnsi="宋体" w:hint="eastAsia"/>
              </w:rPr>
              <w:t xml:space="preserve">　 </w:t>
            </w:r>
          </w:p>
        </w:tc>
        <w:tc>
          <w:tcPr>
            <w:tcW w:w="19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82623F" w14:textId="77777777" w:rsidR="00936BDD" w:rsidRDefault="00936BDD">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FFD943" w14:textId="77777777" w:rsidR="00936BDD" w:rsidRDefault="00936BDD">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3EB908" w14:textId="77777777" w:rsidR="00936BDD" w:rsidRDefault="00936BDD">
            <w:pPr>
              <w:jc w:val="right"/>
            </w:pPr>
            <w:r>
              <w:rPr>
                <w:rFonts w:ascii="宋体" w:hAnsi="宋体" w:hint="eastAsia"/>
                <w:szCs w:val="24"/>
                <w:lang w:eastAsia="zh-Hans"/>
              </w:rPr>
              <w:t>-</w:t>
            </w:r>
          </w:p>
        </w:tc>
      </w:tr>
      <w:tr w:rsidR="00A8257B" w14:paraId="1324FD6F"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901436" w14:textId="77777777" w:rsidR="00936BDD" w:rsidRDefault="00936BDD">
            <w:pPr>
              <w:widowControl/>
              <w:jc w:val="center"/>
            </w:pPr>
            <w:r>
              <w:rPr>
                <w:rFonts w:ascii="宋体" w:hAnsi="宋体" w:hint="eastAsia"/>
              </w:rPr>
              <w:t xml:space="preserve">2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642918" w14:textId="77777777" w:rsidR="00936BDD" w:rsidRDefault="00936BDD">
            <w:pPr>
              <w:widowControl/>
            </w:pPr>
            <w:r>
              <w:rPr>
                <w:rFonts w:ascii="宋体" w:hAnsi="宋体" w:hint="eastAsia"/>
              </w:rPr>
              <w:t xml:space="preserve">30天（含）—60天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895083" w14:textId="77777777" w:rsidR="00936BDD" w:rsidRDefault="00936BDD">
            <w:pPr>
              <w:jc w:val="right"/>
            </w:pPr>
            <w:r>
              <w:rPr>
                <w:rFonts w:ascii="宋体" w:hAnsi="宋体" w:hint="eastAsia"/>
                <w:szCs w:val="24"/>
                <w:lang w:eastAsia="zh-Hans"/>
              </w:rPr>
              <w:t>13.16</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E2A6C6" w14:textId="77777777" w:rsidR="00936BDD" w:rsidRDefault="00936BDD">
            <w:pPr>
              <w:jc w:val="right"/>
            </w:pPr>
            <w:r>
              <w:rPr>
                <w:rFonts w:ascii="宋体" w:hAnsi="宋体" w:hint="eastAsia"/>
                <w:szCs w:val="24"/>
                <w:lang w:eastAsia="zh-Hans"/>
              </w:rPr>
              <w:t>-</w:t>
            </w:r>
          </w:p>
        </w:tc>
      </w:tr>
      <w:tr w:rsidR="00A8257B" w14:paraId="5B98D5BB"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1B3669" w14:textId="77777777" w:rsidR="00936BDD" w:rsidRDefault="00936BDD">
            <w:pPr>
              <w:widowControl/>
              <w:jc w:val="center"/>
              <w:rPr>
                <w:rFonts w:ascii="宋体" w:hAnsi="宋体" w:hint="eastAsia"/>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031EA0" w14:textId="77777777" w:rsidR="00936BDD" w:rsidRDefault="00936BDD">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BAE113" w14:textId="77777777" w:rsidR="00936BDD" w:rsidRDefault="00936BDD">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5986E5" w14:textId="77777777" w:rsidR="00936BDD" w:rsidRDefault="00936BDD">
            <w:pPr>
              <w:jc w:val="right"/>
            </w:pPr>
            <w:r>
              <w:rPr>
                <w:rFonts w:ascii="宋体" w:hAnsi="宋体" w:hint="eastAsia"/>
                <w:szCs w:val="24"/>
                <w:lang w:eastAsia="zh-Hans"/>
              </w:rPr>
              <w:t>-</w:t>
            </w:r>
          </w:p>
        </w:tc>
      </w:tr>
      <w:tr w:rsidR="00A8257B" w14:paraId="031B4188"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4C5F46" w14:textId="77777777" w:rsidR="00936BDD" w:rsidRDefault="00936BDD">
            <w:pPr>
              <w:widowControl/>
              <w:jc w:val="center"/>
            </w:pPr>
            <w:r>
              <w:rPr>
                <w:rFonts w:ascii="宋体" w:hAnsi="宋体" w:hint="eastAsia"/>
              </w:rPr>
              <w:t xml:space="preserve">3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EFA8F7" w14:textId="77777777" w:rsidR="00936BDD" w:rsidRDefault="00936BDD">
            <w:pPr>
              <w:widowControl/>
            </w:pPr>
            <w:r>
              <w:rPr>
                <w:rFonts w:ascii="宋体" w:hAnsi="宋体" w:hint="eastAsia"/>
              </w:rPr>
              <w:t xml:space="preserve">60天（含）—90天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31EFD6" w14:textId="77777777" w:rsidR="00936BDD" w:rsidRDefault="00936BDD">
            <w:pPr>
              <w:jc w:val="right"/>
            </w:pPr>
            <w:r>
              <w:rPr>
                <w:rFonts w:ascii="宋体" w:hAnsi="宋体" w:hint="eastAsia"/>
                <w:szCs w:val="24"/>
                <w:lang w:eastAsia="zh-Hans"/>
              </w:rPr>
              <w:t>7.72</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CAB1FF" w14:textId="77777777" w:rsidR="00936BDD" w:rsidRDefault="00936BDD">
            <w:pPr>
              <w:jc w:val="right"/>
            </w:pPr>
            <w:r>
              <w:rPr>
                <w:rFonts w:ascii="宋体" w:hAnsi="宋体" w:hint="eastAsia"/>
                <w:szCs w:val="24"/>
                <w:lang w:eastAsia="zh-Hans"/>
              </w:rPr>
              <w:t>-</w:t>
            </w:r>
          </w:p>
        </w:tc>
      </w:tr>
      <w:tr w:rsidR="00A8257B" w14:paraId="1ABA5706"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ADB33B" w14:textId="77777777" w:rsidR="00936BDD" w:rsidRDefault="00936BDD">
            <w:pPr>
              <w:widowControl/>
              <w:jc w:val="center"/>
              <w:rPr>
                <w:rFonts w:ascii="宋体" w:hAnsi="宋体" w:hint="eastAsia"/>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C1BA72" w14:textId="77777777" w:rsidR="00936BDD" w:rsidRDefault="00936BDD">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1A9A5B" w14:textId="77777777" w:rsidR="00936BDD" w:rsidRDefault="00936BDD">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A0611C" w14:textId="77777777" w:rsidR="00936BDD" w:rsidRDefault="00936BDD">
            <w:pPr>
              <w:jc w:val="right"/>
            </w:pPr>
            <w:r>
              <w:rPr>
                <w:rFonts w:ascii="宋体" w:hAnsi="宋体" w:hint="eastAsia"/>
                <w:szCs w:val="24"/>
                <w:lang w:eastAsia="zh-Hans"/>
              </w:rPr>
              <w:t>-</w:t>
            </w:r>
          </w:p>
        </w:tc>
      </w:tr>
      <w:tr w:rsidR="00A8257B" w14:paraId="2F2F8029"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A95193" w14:textId="77777777" w:rsidR="00936BDD" w:rsidRDefault="00936BDD">
            <w:pPr>
              <w:widowControl/>
              <w:jc w:val="center"/>
            </w:pPr>
            <w:r>
              <w:rPr>
                <w:rFonts w:ascii="宋体" w:hAnsi="宋体" w:hint="eastAsia"/>
              </w:rPr>
              <w:t xml:space="preserve">4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AB70C8" w14:textId="77777777" w:rsidR="00936BDD" w:rsidRDefault="00936BDD">
            <w:pPr>
              <w:widowControl/>
            </w:pPr>
            <w:r>
              <w:rPr>
                <w:rFonts w:ascii="宋体" w:hAnsi="宋体" w:hint="eastAsia"/>
              </w:rPr>
              <w:t xml:space="preserve">90天（含）—120天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129694" w14:textId="77777777" w:rsidR="00936BDD" w:rsidRDefault="00936BDD">
            <w:pPr>
              <w:jc w:val="right"/>
            </w:pPr>
            <w:r>
              <w:rPr>
                <w:rFonts w:ascii="宋体" w:hAnsi="宋体" w:hint="eastAsia"/>
                <w:szCs w:val="24"/>
                <w:lang w:eastAsia="zh-Hans"/>
              </w:rPr>
              <w:t>4.56</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27713A" w14:textId="77777777" w:rsidR="00936BDD" w:rsidRDefault="00936BDD">
            <w:pPr>
              <w:jc w:val="right"/>
            </w:pPr>
            <w:r>
              <w:rPr>
                <w:rFonts w:ascii="宋体" w:hAnsi="宋体" w:hint="eastAsia"/>
                <w:szCs w:val="24"/>
                <w:lang w:eastAsia="zh-Hans"/>
              </w:rPr>
              <w:t>-</w:t>
            </w:r>
          </w:p>
        </w:tc>
      </w:tr>
      <w:tr w:rsidR="00A8257B" w14:paraId="42B7DA85"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546050" w14:textId="77777777" w:rsidR="00936BDD" w:rsidRDefault="00936BDD">
            <w:pPr>
              <w:widowControl/>
              <w:jc w:val="center"/>
              <w:rPr>
                <w:rFonts w:ascii="宋体" w:hAnsi="宋体" w:hint="eastAsia"/>
              </w:rPr>
            </w:pPr>
            <w:r>
              <w:rPr>
                <w:rFonts w:ascii="宋体" w:hAnsi="宋体" w:hint="eastAsia"/>
              </w:rPr>
              <w:lastRenderedPageBreak/>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FFB879" w14:textId="77777777" w:rsidR="00936BDD" w:rsidRDefault="00936BDD">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54EADF" w14:textId="77777777" w:rsidR="00936BDD" w:rsidRDefault="00936BDD">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C362F2" w14:textId="77777777" w:rsidR="00936BDD" w:rsidRDefault="00936BDD">
            <w:pPr>
              <w:jc w:val="right"/>
            </w:pPr>
            <w:r>
              <w:rPr>
                <w:rFonts w:ascii="宋体" w:hAnsi="宋体" w:hint="eastAsia"/>
                <w:szCs w:val="24"/>
                <w:lang w:eastAsia="zh-Hans"/>
              </w:rPr>
              <w:t>-</w:t>
            </w:r>
          </w:p>
        </w:tc>
      </w:tr>
      <w:tr w:rsidR="00A8257B" w14:paraId="2BEA1345"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46FCC8" w14:textId="77777777" w:rsidR="00936BDD" w:rsidRDefault="00936BDD">
            <w:pPr>
              <w:widowControl/>
              <w:jc w:val="center"/>
            </w:pPr>
            <w:r>
              <w:rPr>
                <w:rFonts w:ascii="宋体" w:hAnsi="宋体" w:hint="eastAsia"/>
              </w:rPr>
              <w:t xml:space="preserve">5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5C3DAE" w14:textId="77777777" w:rsidR="00936BDD" w:rsidRDefault="00936BDD">
            <w:pPr>
              <w:widowControl/>
            </w:pPr>
            <w:r>
              <w:rPr>
                <w:rFonts w:ascii="宋体" w:hAnsi="宋体" w:hint="eastAsia"/>
              </w:rPr>
              <w:t xml:space="preserve">120天（含）—397天（含）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B6F875" w14:textId="77777777" w:rsidR="00936BDD" w:rsidRDefault="00936BDD">
            <w:pPr>
              <w:jc w:val="right"/>
            </w:pPr>
            <w:r>
              <w:rPr>
                <w:rFonts w:ascii="宋体" w:hAnsi="宋体" w:hint="eastAsia"/>
                <w:szCs w:val="24"/>
                <w:lang w:eastAsia="zh-Hans"/>
              </w:rPr>
              <w:t>26.14</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66557A" w14:textId="77777777" w:rsidR="00936BDD" w:rsidRDefault="00936BDD">
            <w:pPr>
              <w:jc w:val="right"/>
            </w:pPr>
            <w:r>
              <w:rPr>
                <w:rFonts w:ascii="宋体" w:hAnsi="宋体" w:hint="eastAsia"/>
                <w:szCs w:val="24"/>
                <w:lang w:eastAsia="zh-Hans"/>
              </w:rPr>
              <w:t>-</w:t>
            </w:r>
          </w:p>
        </w:tc>
      </w:tr>
      <w:tr w:rsidR="00A8257B" w14:paraId="4954DD96" w14:textId="77777777">
        <w:trPr>
          <w:divId w:val="1007488442"/>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F211E9" w14:textId="77777777" w:rsidR="00936BDD" w:rsidRDefault="00936BDD">
            <w:pPr>
              <w:widowControl/>
              <w:jc w:val="center"/>
              <w:rPr>
                <w:rFonts w:ascii="宋体" w:hAnsi="宋体" w:hint="eastAsia"/>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A5FB4C" w14:textId="77777777" w:rsidR="00936BDD" w:rsidRDefault="00936BDD">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A682C7" w14:textId="77777777" w:rsidR="00936BDD" w:rsidRDefault="00936BDD">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F3E2EA" w14:textId="77777777" w:rsidR="00936BDD" w:rsidRDefault="00936BDD">
            <w:pPr>
              <w:jc w:val="right"/>
            </w:pPr>
            <w:r>
              <w:rPr>
                <w:rFonts w:ascii="宋体" w:hAnsi="宋体" w:hint="eastAsia"/>
                <w:szCs w:val="24"/>
                <w:lang w:eastAsia="zh-Hans"/>
              </w:rPr>
              <w:t>-</w:t>
            </w:r>
          </w:p>
        </w:tc>
      </w:tr>
      <w:tr w:rsidR="00A8257B" w14:paraId="0217BD82" w14:textId="77777777">
        <w:trPr>
          <w:divId w:val="1007488442"/>
        </w:trPr>
        <w:tc>
          <w:tcPr>
            <w:tcW w:w="1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C58E45" w14:textId="77777777" w:rsidR="00936BDD" w:rsidRDefault="00936BDD">
            <w:pPr>
              <w:widowControl/>
              <w:jc w:val="center"/>
            </w:pPr>
            <w:r>
              <w:rPr>
                <w:rFonts w:ascii="宋体" w:hAnsi="宋体" w:hint="eastAsia"/>
              </w:rPr>
              <w:t xml:space="preserve">合计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EFD18B" w14:textId="77777777" w:rsidR="00936BDD" w:rsidRDefault="00936BDD">
            <w:pPr>
              <w:jc w:val="right"/>
            </w:pPr>
            <w:r>
              <w:rPr>
                <w:rFonts w:ascii="宋体" w:hAnsi="宋体" w:hint="eastAsia"/>
                <w:szCs w:val="24"/>
                <w:lang w:eastAsia="zh-Hans"/>
              </w:rPr>
              <w:t>100.69</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46B197" w14:textId="77777777" w:rsidR="00936BDD" w:rsidRDefault="00936BDD">
            <w:pPr>
              <w:jc w:val="right"/>
            </w:pPr>
            <w:r>
              <w:rPr>
                <w:rFonts w:ascii="宋体" w:hAnsi="宋体" w:hint="eastAsia"/>
                <w:szCs w:val="24"/>
                <w:lang w:eastAsia="zh-Hans"/>
              </w:rPr>
              <w:t>0.77</w:t>
            </w:r>
          </w:p>
        </w:tc>
      </w:tr>
    </w:tbl>
    <w:p w14:paraId="63CDDAEC" w14:textId="77777777" w:rsidR="00936BDD" w:rsidRDefault="00936BDD">
      <w:pPr>
        <w:pStyle w:val="XBRLTitle2"/>
        <w:spacing w:before="156"/>
        <w:ind w:left="454"/>
      </w:pPr>
      <w:bookmarkStart w:id="146" w:name="_Toc514160347"/>
      <w:bookmarkStart w:id="147" w:name="_Toc512434234"/>
      <w:bookmarkStart w:id="148" w:name="_Toc512432277"/>
      <w:bookmarkStart w:id="149" w:name="_Toc497902433"/>
      <w:bookmarkStart w:id="150" w:name="_Toc512432463"/>
      <w:r>
        <w:rPr>
          <w:rFonts w:hAnsi="宋体" w:hint="eastAsia"/>
        </w:rPr>
        <w:t>报告期内投资组合平均剩余存续期超过240天情况说明</w:t>
      </w:r>
      <w:bookmarkEnd w:id="146"/>
      <w:bookmarkEnd w:id="147"/>
      <w:bookmarkEnd w:id="148"/>
      <w:bookmarkEnd w:id="149"/>
      <w:bookmarkEnd w:id="150"/>
      <w:r>
        <w:rPr>
          <w:rFonts w:hAnsi="宋体" w:hint="eastAsia"/>
        </w:rPr>
        <w:t xml:space="preserve"> </w:t>
      </w:r>
    </w:p>
    <w:p w14:paraId="6B548080" w14:textId="77777777" w:rsidR="00936BDD" w:rsidRDefault="00936BDD">
      <w:pPr>
        <w:spacing w:line="360" w:lineRule="auto"/>
        <w:ind w:firstLineChars="200" w:firstLine="420"/>
        <w:jc w:val="left"/>
      </w:pPr>
      <w:r>
        <w:rPr>
          <w:rFonts w:ascii="宋体" w:hAnsi="宋体" w:hint="eastAsia"/>
        </w:rPr>
        <w:t>在本报告期内本基金未出现投资组合平均剩余存续期超过240天的情况。</w:t>
      </w:r>
      <w:bookmarkEnd w:id="14"/>
      <w:bookmarkEnd w:id="15"/>
    </w:p>
    <w:p w14:paraId="23D2AD81" w14:textId="77777777" w:rsidR="00936BDD" w:rsidRDefault="00936BDD">
      <w:pPr>
        <w:pStyle w:val="XBRLTitle2"/>
        <w:spacing w:before="156"/>
        <w:ind w:left="454"/>
      </w:pPr>
      <w:bookmarkStart w:id="151" w:name="_Toc514160348"/>
      <w:bookmarkStart w:id="152" w:name="_Toc512434235"/>
      <w:bookmarkStart w:id="153" w:name="_Toc512432278"/>
      <w:bookmarkStart w:id="154" w:name="_Toc497902434"/>
      <w:bookmarkStart w:id="155" w:name="_Toc438646471"/>
      <w:bookmarkStart w:id="156" w:name="_Toc512432464"/>
      <w:bookmarkStart w:id="157" w:name="m505"/>
      <w:bookmarkEnd w:id="16"/>
      <w:proofErr w:type="spellStart"/>
      <w:r>
        <w:rPr>
          <w:rFonts w:hAnsi="宋体" w:hint="eastAsia"/>
        </w:rPr>
        <w:t>报告期末按债券品种分类的债券投资组合</w:t>
      </w:r>
      <w:bookmarkEnd w:id="151"/>
      <w:bookmarkEnd w:id="152"/>
      <w:bookmarkEnd w:id="153"/>
      <w:bookmarkEnd w:id="154"/>
      <w:bookmarkEnd w:id="155"/>
      <w:bookmarkEnd w:id="15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51"/>
        <w:gridCol w:w="2016"/>
        <w:gridCol w:w="2446"/>
        <w:gridCol w:w="3622"/>
      </w:tblGrid>
      <w:tr w:rsidR="00A8257B" w14:paraId="324B6A62" w14:textId="77777777">
        <w:trPr>
          <w:divId w:val="1175069989"/>
        </w:trPr>
        <w:tc>
          <w:tcPr>
            <w:tcW w:w="4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570334" w14:textId="77777777" w:rsidR="00936BDD" w:rsidRDefault="00936BDD">
            <w:pPr>
              <w:jc w:val="center"/>
            </w:pPr>
            <w:r>
              <w:rPr>
                <w:rFonts w:ascii="宋体" w:hAnsi="宋体" w:hint="eastAsia"/>
              </w:rPr>
              <w:t xml:space="preserve">序号 </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22DDD2" w14:textId="77777777" w:rsidR="00936BDD" w:rsidRDefault="00936BDD">
            <w:pPr>
              <w:jc w:val="center"/>
            </w:pPr>
            <w:r>
              <w:rPr>
                <w:rFonts w:ascii="宋体" w:hAnsi="宋体" w:hint="eastAsia"/>
              </w:rPr>
              <w:t xml:space="preserve">债券品种 </w:t>
            </w:r>
          </w:p>
        </w:tc>
        <w:tc>
          <w:tcPr>
            <w:tcW w:w="13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A4ABC3" w14:textId="77777777" w:rsidR="00936BDD" w:rsidRDefault="00936BDD">
            <w:pPr>
              <w:jc w:val="center"/>
            </w:pPr>
            <w:r>
              <w:rPr>
                <w:rFonts w:ascii="宋体" w:hAnsi="宋体" w:hint="eastAsia"/>
              </w:rPr>
              <w:t xml:space="preserve">摊余成本（元） </w:t>
            </w:r>
          </w:p>
        </w:tc>
        <w:tc>
          <w:tcPr>
            <w:tcW w:w="20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5E3606" w14:textId="77777777" w:rsidR="00936BDD" w:rsidRDefault="00936BDD">
            <w:pPr>
              <w:jc w:val="center"/>
            </w:pPr>
            <w:r>
              <w:rPr>
                <w:rFonts w:ascii="宋体" w:hAnsi="宋体" w:hint="eastAsia"/>
              </w:rPr>
              <w:t xml:space="preserve">占基金资产净值比例（%） </w:t>
            </w:r>
          </w:p>
        </w:tc>
      </w:tr>
      <w:tr w:rsidR="00A8257B" w14:paraId="1C7CCB33"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123D0227" w14:textId="77777777" w:rsidR="00936BDD" w:rsidRDefault="00936BDD">
            <w:pPr>
              <w:jc w:val="center"/>
            </w:pPr>
            <w:r>
              <w:rPr>
                <w:rFonts w:ascii="宋体" w:hAnsi="宋体" w:hint="eastAsia"/>
              </w:rPr>
              <w:t xml:space="preserve">1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49884FC2" w14:textId="77777777" w:rsidR="00936BDD" w:rsidRDefault="00936BDD">
            <w:pPr>
              <w:ind w:leftChars="50" w:left="105"/>
              <w:jc w:val="left"/>
            </w:pPr>
            <w:r>
              <w:rPr>
                <w:rFonts w:ascii="宋体" w:hAnsi="宋体" w:hint="eastAsia"/>
              </w:rPr>
              <w:t xml:space="preserve">国家债券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0D68AB28" w14:textId="77777777" w:rsidR="00936BDD" w:rsidRDefault="00936BDD">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7AE3AB" w14:textId="77777777" w:rsidR="00936BDD" w:rsidRDefault="00936BDD">
            <w:pPr>
              <w:jc w:val="right"/>
            </w:pPr>
            <w:r>
              <w:rPr>
                <w:rFonts w:ascii="宋体" w:hAnsi="宋体" w:hint="eastAsia"/>
                <w:szCs w:val="24"/>
                <w:lang w:eastAsia="zh-Hans"/>
              </w:rPr>
              <w:t>-</w:t>
            </w:r>
          </w:p>
        </w:tc>
      </w:tr>
      <w:tr w:rsidR="00A8257B" w14:paraId="202541AA"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7A8C2037" w14:textId="77777777" w:rsidR="00936BDD" w:rsidRDefault="00936BDD">
            <w:pPr>
              <w:jc w:val="center"/>
            </w:pPr>
            <w:r>
              <w:rPr>
                <w:rFonts w:ascii="宋体" w:hAnsi="宋体" w:hint="eastAsia"/>
              </w:rPr>
              <w:t xml:space="preserve">2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6CBCE320" w14:textId="77777777" w:rsidR="00936BDD" w:rsidRDefault="00936BDD">
            <w:pPr>
              <w:ind w:leftChars="50" w:left="105"/>
              <w:jc w:val="left"/>
            </w:pPr>
            <w:r>
              <w:rPr>
                <w:rFonts w:ascii="宋体" w:hAnsi="宋体" w:hint="eastAsia"/>
              </w:rPr>
              <w:t xml:space="preserve">央行票据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5623A4A" w14:textId="77777777" w:rsidR="00936BDD" w:rsidRDefault="00936BDD">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462DF81" w14:textId="77777777" w:rsidR="00936BDD" w:rsidRDefault="00936BDD">
            <w:pPr>
              <w:jc w:val="right"/>
            </w:pPr>
            <w:r>
              <w:rPr>
                <w:rFonts w:ascii="宋体" w:hAnsi="宋体" w:hint="eastAsia"/>
                <w:szCs w:val="24"/>
                <w:lang w:eastAsia="zh-Hans"/>
              </w:rPr>
              <w:t>-</w:t>
            </w:r>
          </w:p>
        </w:tc>
      </w:tr>
      <w:tr w:rsidR="00A8257B" w14:paraId="29B8D3B8"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5054DC84" w14:textId="77777777" w:rsidR="00936BDD" w:rsidRDefault="00936BDD">
            <w:pPr>
              <w:jc w:val="center"/>
            </w:pPr>
            <w:r>
              <w:rPr>
                <w:rFonts w:ascii="宋体" w:hAnsi="宋体" w:hint="eastAsia"/>
              </w:rPr>
              <w:t xml:space="preserve">3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629C91E9" w14:textId="77777777" w:rsidR="00936BDD" w:rsidRDefault="00936BDD">
            <w:pPr>
              <w:ind w:leftChars="50" w:left="105"/>
              <w:jc w:val="left"/>
            </w:pPr>
            <w:r>
              <w:rPr>
                <w:rFonts w:ascii="宋体" w:hAnsi="宋体" w:hint="eastAsia"/>
              </w:rPr>
              <w:t xml:space="preserve">金融债券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B968F4E" w14:textId="77777777" w:rsidR="00936BDD" w:rsidRDefault="00936BDD">
            <w:pPr>
              <w:jc w:val="right"/>
            </w:pPr>
            <w:r>
              <w:rPr>
                <w:rFonts w:ascii="宋体" w:hAnsi="宋体" w:hint="eastAsia"/>
                <w:szCs w:val="24"/>
                <w:lang w:eastAsia="zh-Hans"/>
              </w:rPr>
              <w:t>1,814,496,716.78</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A04803F" w14:textId="77777777" w:rsidR="00936BDD" w:rsidRDefault="00936BDD">
            <w:pPr>
              <w:jc w:val="right"/>
            </w:pPr>
            <w:r>
              <w:rPr>
                <w:rFonts w:ascii="宋体" w:hAnsi="宋体" w:hint="eastAsia"/>
                <w:szCs w:val="24"/>
                <w:lang w:eastAsia="zh-Hans"/>
              </w:rPr>
              <w:t>2.77</w:t>
            </w:r>
          </w:p>
        </w:tc>
      </w:tr>
      <w:tr w:rsidR="00A8257B" w14:paraId="26AB97FA"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329F03B9" w14:textId="77777777" w:rsidR="00936BDD" w:rsidRDefault="00936BDD">
            <w:pPr>
              <w:jc w:val="center"/>
              <w:rPr>
                <w:rFonts w:ascii="宋体" w:hAnsi="宋体" w:hint="eastAsia"/>
              </w:rPr>
            </w:pPr>
            <w:r>
              <w:rPr>
                <w:rFonts w:ascii="宋体" w:hAnsi="宋体" w:hint="eastAsia"/>
              </w:rPr>
              <w:t xml:space="preserve">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195EADCC" w14:textId="77777777" w:rsidR="00936BDD" w:rsidRDefault="00936BDD">
            <w:pPr>
              <w:ind w:leftChars="50" w:left="105"/>
              <w:jc w:val="left"/>
            </w:pPr>
            <w:r>
              <w:rPr>
                <w:rFonts w:ascii="宋体" w:hAnsi="宋体" w:hint="eastAsia"/>
              </w:rPr>
              <w:t xml:space="preserve">其中：政策性金融债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03E1990" w14:textId="77777777" w:rsidR="00936BDD" w:rsidRDefault="00936BDD">
            <w:pPr>
              <w:jc w:val="right"/>
            </w:pPr>
            <w:r>
              <w:rPr>
                <w:rFonts w:ascii="宋体" w:hAnsi="宋体" w:hint="eastAsia"/>
                <w:szCs w:val="24"/>
                <w:lang w:eastAsia="zh-Hans"/>
              </w:rPr>
              <w:t>1,763,577,663.50</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9679AD4" w14:textId="77777777" w:rsidR="00936BDD" w:rsidRDefault="00936BDD">
            <w:pPr>
              <w:jc w:val="right"/>
            </w:pPr>
            <w:r>
              <w:rPr>
                <w:rFonts w:ascii="宋体" w:hAnsi="宋体" w:hint="eastAsia"/>
                <w:szCs w:val="24"/>
                <w:lang w:eastAsia="zh-Hans"/>
              </w:rPr>
              <w:t>2.69</w:t>
            </w:r>
          </w:p>
        </w:tc>
      </w:tr>
      <w:tr w:rsidR="00A8257B" w14:paraId="165EB7DE"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1FF206F2" w14:textId="77777777" w:rsidR="00936BDD" w:rsidRDefault="00936BDD">
            <w:pPr>
              <w:jc w:val="center"/>
            </w:pPr>
            <w:r>
              <w:rPr>
                <w:rFonts w:ascii="宋体" w:hAnsi="宋体" w:hint="eastAsia"/>
              </w:rPr>
              <w:t xml:space="preserve">4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23014370" w14:textId="77777777" w:rsidR="00936BDD" w:rsidRDefault="00936BDD">
            <w:pPr>
              <w:ind w:leftChars="50" w:left="105"/>
              <w:jc w:val="left"/>
            </w:pPr>
            <w:r>
              <w:rPr>
                <w:rFonts w:ascii="宋体" w:hAnsi="宋体" w:hint="eastAsia"/>
              </w:rPr>
              <w:t xml:space="preserve">企业债券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0284EB25" w14:textId="77777777" w:rsidR="00936BDD" w:rsidRDefault="00936BDD">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03D9A8C" w14:textId="77777777" w:rsidR="00936BDD" w:rsidRDefault="00936BDD">
            <w:pPr>
              <w:jc w:val="right"/>
            </w:pPr>
            <w:r>
              <w:rPr>
                <w:rFonts w:ascii="宋体" w:hAnsi="宋体" w:hint="eastAsia"/>
                <w:szCs w:val="24"/>
                <w:lang w:eastAsia="zh-Hans"/>
              </w:rPr>
              <w:t>-</w:t>
            </w:r>
          </w:p>
        </w:tc>
      </w:tr>
      <w:tr w:rsidR="00A8257B" w14:paraId="2179E387"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4AC0834F" w14:textId="77777777" w:rsidR="00936BDD" w:rsidRDefault="00936BDD">
            <w:pPr>
              <w:jc w:val="center"/>
            </w:pPr>
            <w:r>
              <w:rPr>
                <w:rFonts w:ascii="宋体" w:hAnsi="宋体" w:hint="eastAsia"/>
              </w:rPr>
              <w:t xml:space="preserve">5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567A485D" w14:textId="77777777" w:rsidR="00936BDD" w:rsidRDefault="00936BDD">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C36E962" w14:textId="77777777" w:rsidR="00936BDD" w:rsidRDefault="00936BDD">
            <w:pPr>
              <w:jc w:val="right"/>
            </w:pPr>
            <w:r>
              <w:rPr>
                <w:rFonts w:ascii="宋体" w:hAnsi="宋体" w:hint="eastAsia"/>
                <w:szCs w:val="24"/>
                <w:lang w:eastAsia="zh-Hans"/>
              </w:rPr>
              <w:t>5,367,117,179.61</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1A42706" w14:textId="77777777" w:rsidR="00936BDD" w:rsidRDefault="00936BDD">
            <w:pPr>
              <w:jc w:val="right"/>
            </w:pPr>
            <w:r>
              <w:rPr>
                <w:rFonts w:ascii="宋体" w:hAnsi="宋体" w:hint="eastAsia"/>
                <w:szCs w:val="24"/>
                <w:lang w:eastAsia="zh-Hans"/>
              </w:rPr>
              <w:t>8.19</w:t>
            </w:r>
          </w:p>
        </w:tc>
      </w:tr>
      <w:tr w:rsidR="00A8257B" w14:paraId="1E4611FE"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5C1A7D6B" w14:textId="77777777" w:rsidR="00936BDD" w:rsidRDefault="00936BDD">
            <w:pPr>
              <w:jc w:val="center"/>
            </w:pPr>
            <w:r>
              <w:rPr>
                <w:rFonts w:ascii="宋体" w:hAnsi="宋体" w:hint="eastAsia"/>
              </w:rPr>
              <w:t xml:space="preserve">6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7F4A67BB" w14:textId="77777777" w:rsidR="00936BDD" w:rsidRDefault="00936BDD">
            <w:pPr>
              <w:ind w:leftChars="50" w:left="105"/>
              <w:jc w:val="left"/>
            </w:pPr>
            <w:r>
              <w:rPr>
                <w:rFonts w:ascii="宋体" w:hAnsi="宋体" w:hint="eastAsia"/>
              </w:rPr>
              <w:t xml:space="preserve">中期票据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47A666B" w14:textId="77777777" w:rsidR="00936BDD" w:rsidRDefault="00936BDD">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6B80FE1" w14:textId="77777777" w:rsidR="00936BDD" w:rsidRDefault="00936BDD">
            <w:pPr>
              <w:jc w:val="right"/>
            </w:pPr>
            <w:r>
              <w:rPr>
                <w:rFonts w:ascii="宋体" w:hAnsi="宋体" w:hint="eastAsia"/>
                <w:szCs w:val="24"/>
                <w:lang w:eastAsia="zh-Hans"/>
              </w:rPr>
              <w:t>-</w:t>
            </w:r>
          </w:p>
        </w:tc>
      </w:tr>
      <w:tr w:rsidR="00A8257B" w14:paraId="215B767D"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012CFC4B" w14:textId="77777777" w:rsidR="00936BDD" w:rsidRDefault="00936BDD">
            <w:pPr>
              <w:jc w:val="center"/>
            </w:pPr>
            <w:r>
              <w:rPr>
                <w:rFonts w:ascii="宋体" w:hAnsi="宋体" w:hint="eastAsia"/>
              </w:rPr>
              <w:t xml:space="preserve">7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35D77382" w14:textId="77777777" w:rsidR="00936BDD" w:rsidRDefault="00936BDD">
            <w:pPr>
              <w:ind w:leftChars="50" w:left="105"/>
              <w:jc w:val="left"/>
            </w:pPr>
            <w:r>
              <w:rPr>
                <w:rFonts w:ascii="宋体" w:hAnsi="宋体" w:hint="eastAsia"/>
              </w:rPr>
              <w:t xml:space="preserve">同业存单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57706CA" w14:textId="77777777" w:rsidR="00936BDD" w:rsidRDefault="00936BDD">
            <w:pPr>
              <w:jc w:val="right"/>
            </w:pPr>
            <w:r>
              <w:rPr>
                <w:rFonts w:ascii="宋体" w:hAnsi="宋体" w:hint="eastAsia"/>
                <w:szCs w:val="24"/>
                <w:lang w:eastAsia="zh-Hans"/>
              </w:rPr>
              <w:t>28,594,905,514.77</w:t>
            </w:r>
          </w:p>
        </w:tc>
        <w:tc>
          <w:tcPr>
            <w:tcW w:w="2050" w:type="pct"/>
            <w:tcBorders>
              <w:top w:val="single" w:sz="4" w:space="0" w:color="auto"/>
              <w:left w:val="single" w:sz="4" w:space="0" w:color="auto"/>
              <w:bottom w:val="single" w:sz="4" w:space="0" w:color="auto"/>
              <w:right w:val="single" w:sz="4" w:space="0" w:color="auto"/>
            </w:tcBorders>
            <w:vAlign w:val="center"/>
            <w:hideMark/>
          </w:tcPr>
          <w:p w14:paraId="624C3A0A" w14:textId="77777777" w:rsidR="00936BDD" w:rsidRDefault="00936BDD">
            <w:pPr>
              <w:jc w:val="right"/>
            </w:pPr>
            <w:r>
              <w:rPr>
                <w:rFonts w:ascii="宋体" w:hAnsi="宋体" w:hint="eastAsia"/>
                <w:szCs w:val="24"/>
                <w:lang w:eastAsia="zh-Hans"/>
              </w:rPr>
              <w:t>43.65</w:t>
            </w:r>
          </w:p>
        </w:tc>
      </w:tr>
      <w:tr w:rsidR="00A8257B" w14:paraId="39E1BB46"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4CDD5F9E" w14:textId="77777777" w:rsidR="00936BDD" w:rsidRDefault="00936BDD">
            <w:pPr>
              <w:jc w:val="center"/>
            </w:pPr>
            <w:r>
              <w:rPr>
                <w:rFonts w:ascii="宋体" w:hAnsi="宋体" w:hint="eastAsia"/>
              </w:rPr>
              <w:t>8</w:t>
            </w:r>
          </w:p>
        </w:tc>
        <w:tc>
          <w:tcPr>
            <w:tcW w:w="1141" w:type="pct"/>
            <w:tcBorders>
              <w:top w:val="single" w:sz="4" w:space="0" w:color="auto"/>
              <w:left w:val="single" w:sz="4" w:space="0" w:color="auto"/>
              <w:bottom w:val="single" w:sz="4" w:space="0" w:color="auto"/>
              <w:right w:val="single" w:sz="4" w:space="0" w:color="auto"/>
            </w:tcBorders>
            <w:vAlign w:val="center"/>
            <w:hideMark/>
          </w:tcPr>
          <w:p w14:paraId="63AA11CE" w14:textId="77777777" w:rsidR="00936BDD" w:rsidRDefault="00936BDD">
            <w:pPr>
              <w:ind w:leftChars="50" w:left="105"/>
              <w:jc w:val="left"/>
            </w:pPr>
            <w:r>
              <w:rPr>
                <w:rFonts w:ascii="宋体" w:hAnsi="宋体" w:hint="eastAsia"/>
              </w:rPr>
              <w:t xml:space="preserve">其他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0E79EAC6" w14:textId="77777777" w:rsidR="00936BDD" w:rsidRDefault="00936BDD">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63066B9" w14:textId="77777777" w:rsidR="00936BDD" w:rsidRDefault="00936BDD">
            <w:pPr>
              <w:jc w:val="right"/>
            </w:pPr>
            <w:r>
              <w:rPr>
                <w:rFonts w:ascii="宋体" w:hAnsi="宋体" w:hint="eastAsia"/>
                <w:szCs w:val="24"/>
                <w:lang w:eastAsia="zh-Hans"/>
              </w:rPr>
              <w:t>-</w:t>
            </w:r>
          </w:p>
        </w:tc>
      </w:tr>
      <w:tr w:rsidR="00A8257B" w14:paraId="2A1B2DE4"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23DA2DD8" w14:textId="77777777" w:rsidR="00936BDD" w:rsidRDefault="00936BDD">
            <w:pPr>
              <w:jc w:val="center"/>
            </w:pPr>
            <w:r>
              <w:rPr>
                <w:rFonts w:ascii="宋体" w:hAnsi="宋体" w:hint="eastAsia"/>
              </w:rPr>
              <w:t>9</w:t>
            </w:r>
          </w:p>
        </w:tc>
        <w:tc>
          <w:tcPr>
            <w:tcW w:w="1141" w:type="pct"/>
            <w:tcBorders>
              <w:top w:val="single" w:sz="4" w:space="0" w:color="auto"/>
              <w:left w:val="single" w:sz="4" w:space="0" w:color="auto"/>
              <w:bottom w:val="single" w:sz="4" w:space="0" w:color="auto"/>
              <w:right w:val="single" w:sz="4" w:space="0" w:color="auto"/>
            </w:tcBorders>
            <w:vAlign w:val="center"/>
            <w:hideMark/>
          </w:tcPr>
          <w:p w14:paraId="041D80E7" w14:textId="77777777" w:rsidR="00936BDD" w:rsidRDefault="00936BDD">
            <w:pPr>
              <w:ind w:leftChars="50" w:left="105"/>
              <w:jc w:val="left"/>
            </w:pPr>
            <w:r>
              <w:rPr>
                <w:rFonts w:ascii="宋体" w:hAnsi="宋体" w:hint="eastAsia"/>
              </w:rPr>
              <w:t xml:space="preserve">合计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7AE6D1B1" w14:textId="77777777" w:rsidR="00936BDD" w:rsidRDefault="00936BDD">
            <w:pPr>
              <w:jc w:val="right"/>
            </w:pPr>
            <w:r>
              <w:rPr>
                <w:rFonts w:ascii="宋体" w:hAnsi="宋体" w:hint="eastAsia"/>
                <w:szCs w:val="24"/>
                <w:lang w:eastAsia="zh-Hans"/>
              </w:rPr>
              <w:t>35,776,519,411.16</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40760DA" w14:textId="77777777" w:rsidR="00936BDD" w:rsidRDefault="00936BDD">
            <w:pPr>
              <w:jc w:val="right"/>
            </w:pPr>
            <w:r>
              <w:rPr>
                <w:rFonts w:ascii="宋体" w:hAnsi="宋体" w:hint="eastAsia"/>
                <w:szCs w:val="24"/>
                <w:lang w:eastAsia="zh-Hans"/>
              </w:rPr>
              <w:t>54.62</w:t>
            </w:r>
          </w:p>
        </w:tc>
      </w:tr>
      <w:tr w:rsidR="00A8257B" w14:paraId="344F2917" w14:textId="77777777">
        <w:trPr>
          <w:divId w:val="1175069989"/>
        </w:trPr>
        <w:tc>
          <w:tcPr>
            <w:tcW w:w="425" w:type="pct"/>
            <w:tcBorders>
              <w:top w:val="single" w:sz="4" w:space="0" w:color="auto"/>
              <w:left w:val="single" w:sz="4" w:space="0" w:color="auto"/>
              <w:bottom w:val="single" w:sz="4" w:space="0" w:color="auto"/>
              <w:right w:val="single" w:sz="4" w:space="0" w:color="auto"/>
            </w:tcBorders>
            <w:vAlign w:val="center"/>
            <w:hideMark/>
          </w:tcPr>
          <w:p w14:paraId="6FBC3B1F" w14:textId="77777777" w:rsidR="00936BDD" w:rsidRDefault="00936BDD">
            <w:pPr>
              <w:jc w:val="center"/>
            </w:pPr>
            <w:r>
              <w:rPr>
                <w:rFonts w:ascii="宋体" w:hAnsi="宋体" w:hint="eastAsia"/>
              </w:rPr>
              <w:t>10</w:t>
            </w:r>
          </w:p>
        </w:tc>
        <w:tc>
          <w:tcPr>
            <w:tcW w:w="1141" w:type="pct"/>
            <w:tcBorders>
              <w:top w:val="single" w:sz="4" w:space="0" w:color="auto"/>
              <w:left w:val="single" w:sz="4" w:space="0" w:color="auto"/>
              <w:bottom w:val="single" w:sz="4" w:space="0" w:color="auto"/>
              <w:right w:val="single" w:sz="4" w:space="0" w:color="auto"/>
            </w:tcBorders>
            <w:vAlign w:val="center"/>
            <w:hideMark/>
          </w:tcPr>
          <w:p w14:paraId="2335166A" w14:textId="77777777" w:rsidR="00936BDD" w:rsidRDefault="00936BDD">
            <w:pPr>
              <w:ind w:leftChars="50" w:left="105"/>
            </w:pPr>
            <w:r>
              <w:rPr>
                <w:rFonts w:ascii="宋体" w:hAnsi="宋体" w:hint="eastAsia"/>
              </w:rPr>
              <w:t xml:space="preserve">剩余存续期超过397天的浮动利率债券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6A9A79D" w14:textId="77777777" w:rsidR="00936BDD" w:rsidRDefault="00936BDD">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5901A55" w14:textId="77777777" w:rsidR="00936BDD" w:rsidRDefault="00936BDD">
            <w:pPr>
              <w:jc w:val="right"/>
            </w:pPr>
            <w:r>
              <w:rPr>
                <w:rFonts w:ascii="宋体" w:hAnsi="宋体" w:hint="eastAsia"/>
                <w:szCs w:val="24"/>
                <w:lang w:eastAsia="zh-Hans"/>
              </w:rPr>
              <w:t>-</w:t>
            </w:r>
          </w:p>
        </w:tc>
      </w:tr>
    </w:tbl>
    <w:p w14:paraId="5BE814B8" w14:textId="77777777" w:rsidR="00936BDD" w:rsidRDefault="00936BDD">
      <w:pPr>
        <w:pStyle w:val="XBRLTitle2"/>
        <w:spacing w:before="156"/>
        <w:ind w:left="454"/>
      </w:pPr>
      <w:bookmarkStart w:id="158" w:name="_Toc514160349"/>
      <w:bookmarkStart w:id="159" w:name="_Toc512434236"/>
      <w:bookmarkStart w:id="160" w:name="_Toc512432279"/>
      <w:bookmarkStart w:id="161" w:name="_Toc497902435"/>
      <w:bookmarkStart w:id="162" w:name="_Toc438646472"/>
      <w:bookmarkStart w:id="163" w:name="_Toc512432465"/>
      <w:bookmarkStart w:id="164" w:name="m506"/>
      <w:bookmarkEnd w:id="157"/>
      <w:proofErr w:type="spellStart"/>
      <w:r>
        <w:rPr>
          <w:rFonts w:hAnsi="宋体" w:hint="eastAsia"/>
        </w:rPr>
        <w:t>报告期末按摊余成本占基金资产净值比例大小排名的前十名债券投资明细</w:t>
      </w:r>
      <w:bookmarkEnd w:id="158"/>
      <w:bookmarkEnd w:id="159"/>
      <w:bookmarkEnd w:id="160"/>
      <w:bookmarkEnd w:id="161"/>
      <w:bookmarkEnd w:id="162"/>
      <w:bookmarkEnd w:id="16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1134"/>
        <w:gridCol w:w="1436"/>
        <w:gridCol w:w="1434"/>
        <w:gridCol w:w="1710"/>
        <w:gridCol w:w="2434"/>
      </w:tblGrid>
      <w:tr w:rsidR="00A8257B" w14:paraId="4186CD19" w14:textId="77777777">
        <w:trPr>
          <w:divId w:val="192042898"/>
          <w:trHeight w:val="315"/>
        </w:trPr>
        <w:tc>
          <w:tcPr>
            <w:tcW w:w="4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6FCDFA" w14:textId="77777777" w:rsidR="00936BDD" w:rsidRDefault="00936BDD">
            <w:pPr>
              <w:jc w:val="center"/>
            </w:pPr>
            <w:r>
              <w:rPr>
                <w:rFonts w:ascii="宋体" w:hAnsi="宋体" w:hint="eastAsia"/>
                <w:color w:val="000000"/>
              </w:rPr>
              <w:t xml:space="preserve">序号 </w:t>
            </w:r>
          </w:p>
        </w:tc>
        <w:tc>
          <w:tcPr>
            <w:tcW w:w="6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3DE8AD" w14:textId="77777777" w:rsidR="00936BDD" w:rsidRDefault="00936BDD">
            <w:pPr>
              <w:jc w:val="center"/>
            </w:pPr>
            <w:r>
              <w:rPr>
                <w:rFonts w:ascii="宋体" w:hAnsi="宋体" w:hint="eastAsia"/>
                <w:color w:val="000000"/>
              </w:rPr>
              <w:t xml:space="preserve">债券代码 </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14349B" w14:textId="77777777" w:rsidR="00936BDD" w:rsidRDefault="00936BDD">
            <w:pPr>
              <w:jc w:val="center"/>
            </w:pPr>
            <w:r>
              <w:rPr>
                <w:rFonts w:ascii="宋体" w:hAnsi="宋体" w:hint="eastAsia"/>
                <w:color w:val="000000"/>
              </w:rPr>
              <w:t xml:space="preserve">债券名称 </w:t>
            </w:r>
          </w:p>
        </w:tc>
        <w:tc>
          <w:tcPr>
            <w:tcW w:w="8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32C62C" w14:textId="77777777" w:rsidR="00936BDD" w:rsidRDefault="00936BDD">
            <w:pPr>
              <w:jc w:val="center"/>
            </w:pPr>
            <w:r>
              <w:rPr>
                <w:rFonts w:ascii="宋体" w:hAnsi="宋体" w:hint="eastAsia"/>
                <w:color w:val="000000"/>
              </w:rPr>
              <w:t xml:space="preserve">债券数量（张） </w:t>
            </w:r>
          </w:p>
        </w:tc>
        <w:tc>
          <w:tcPr>
            <w:tcW w:w="7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E951BD" w14:textId="77777777" w:rsidR="00936BDD" w:rsidRDefault="00936BDD">
            <w:pPr>
              <w:jc w:val="center"/>
            </w:pPr>
            <w:r>
              <w:rPr>
                <w:rFonts w:ascii="宋体" w:hAnsi="宋体" w:hint="eastAsia"/>
                <w:color w:val="000000"/>
              </w:rPr>
              <w:t xml:space="preserve">摊余成本（元） </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F18BA4" w14:textId="77777777" w:rsidR="00936BDD" w:rsidRDefault="00936BDD">
            <w:pPr>
              <w:jc w:val="center"/>
            </w:pPr>
            <w:r>
              <w:rPr>
                <w:rFonts w:ascii="宋体" w:hAnsi="宋体" w:hint="eastAsia"/>
                <w:color w:val="000000"/>
              </w:rPr>
              <w:t xml:space="preserve">占基金资产净值比例（%） </w:t>
            </w:r>
          </w:p>
        </w:tc>
      </w:tr>
      <w:tr w:rsidR="00A8257B" w14:paraId="2C7F14B2"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70C99" w14:textId="77777777" w:rsidR="00936BDD" w:rsidRDefault="00936BDD">
            <w:pPr>
              <w:jc w:val="center"/>
            </w:pPr>
            <w:r>
              <w:rPr>
                <w:rFonts w:ascii="宋体" w:hAnsi="宋体" w:hint="eastAsia"/>
                <w:szCs w:val="24"/>
                <w:lang w:eastAsia="zh-Hans"/>
              </w:rPr>
              <w:t>1</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2B4596" w14:textId="77777777" w:rsidR="00936BDD" w:rsidRDefault="00936BDD">
            <w:pPr>
              <w:jc w:val="center"/>
            </w:pPr>
            <w:r>
              <w:rPr>
                <w:rFonts w:ascii="宋体" w:hAnsi="宋体" w:hint="eastAsia"/>
                <w:szCs w:val="24"/>
                <w:lang w:eastAsia="zh-Hans"/>
              </w:rPr>
              <w:t>012581213</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97D03" w14:textId="77777777" w:rsidR="00936BDD" w:rsidRDefault="00936BDD">
            <w:pPr>
              <w:jc w:val="center"/>
            </w:pPr>
            <w:r>
              <w:rPr>
                <w:rFonts w:ascii="宋体" w:hAnsi="宋体" w:hint="eastAsia"/>
                <w:szCs w:val="24"/>
                <w:lang w:eastAsia="zh-Hans"/>
              </w:rPr>
              <w:t>25电网SCP008</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D96AF" w14:textId="77777777" w:rsidR="00936BDD" w:rsidRDefault="00936BDD">
            <w:pPr>
              <w:jc w:val="right"/>
            </w:pPr>
            <w:r>
              <w:rPr>
                <w:rFonts w:ascii="宋体" w:hAnsi="宋体" w:hint="eastAsia"/>
                <w:szCs w:val="24"/>
                <w:lang w:eastAsia="zh-Hans"/>
              </w:rPr>
              <w:t>15,000,000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A9310" w14:textId="77777777" w:rsidR="00936BDD" w:rsidRDefault="00936BDD">
            <w:pPr>
              <w:jc w:val="right"/>
            </w:pPr>
            <w:r>
              <w:rPr>
                <w:rFonts w:ascii="宋体" w:hAnsi="宋体" w:hint="eastAsia"/>
                <w:szCs w:val="24"/>
                <w:lang w:eastAsia="zh-Hans"/>
              </w:rPr>
              <w:t>1,501,909,363.15</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89E55" w14:textId="77777777" w:rsidR="00936BDD" w:rsidRDefault="00936BDD">
            <w:pPr>
              <w:jc w:val="right"/>
            </w:pPr>
            <w:r>
              <w:rPr>
                <w:rFonts w:ascii="宋体" w:hAnsi="宋体" w:hint="eastAsia"/>
                <w:szCs w:val="24"/>
                <w:lang w:eastAsia="zh-Hans"/>
              </w:rPr>
              <w:t>2.29</w:t>
            </w:r>
          </w:p>
        </w:tc>
      </w:tr>
      <w:tr w:rsidR="00A8257B" w14:paraId="463641C9"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9C722" w14:textId="77777777" w:rsidR="00936BDD" w:rsidRDefault="00936BDD">
            <w:pPr>
              <w:jc w:val="center"/>
            </w:pPr>
            <w:r>
              <w:rPr>
                <w:rFonts w:ascii="宋体" w:hAnsi="宋体" w:hint="eastAsia"/>
                <w:szCs w:val="24"/>
                <w:lang w:eastAsia="zh-Hans"/>
              </w:rPr>
              <w:t>2</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92E5C" w14:textId="77777777" w:rsidR="00936BDD" w:rsidRDefault="00936BDD">
            <w:pPr>
              <w:jc w:val="center"/>
            </w:pPr>
            <w:r>
              <w:rPr>
                <w:rFonts w:ascii="宋体" w:hAnsi="宋体" w:hint="eastAsia"/>
                <w:szCs w:val="24"/>
                <w:lang w:eastAsia="zh-Hans"/>
              </w:rPr>
              <w:t>112504001</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42C14" w14:textId="77777777" w:rsidR="00936BDD" w:rsidRDefault="00936BDD">
            <w:pPr>
              <w:jc w:val="center"/>
            </w:pPr>
            <w:r>
              <w:rPr>
                <w:rFonts w:ascii="宋体" w:hAnsi="宋体" w:hint="eastAsia"/>
                <w:szCs w:val="24"/>
                <w:lang w:eastAsia="zh-Hans"/>
              </w:rPr>
              <w:t>25中国银行CD001</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BDF00" w14:textId="77777777" w:rsidR="00936BDD" w:rsidRDefault="00936BDD">
            <w:pPr>
              <w:jc w:val="right"/>
            </w:pPr>
            <w:r>
              <w:rPr>
                <w:rFonts w:ascii="宋体" w:hAnsi="宋体" w:hint="eastAsia"/>
                <w:szCs w:val="24"/>
                <w:lang w:eastAsia="zh-Hans"/>
              </w:rPr>
              <w:t>10,000,000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6AD7C" w14:textId="77777777" w:rsidR="00936BDD" w:rsidRDefault="00936BDD">
            <w:pPr>
              <w:jc w:val="right"/>
            </w:pPr>
            <w:r>
              <w:rPr>
                <w:rFonts w:ascii="宋体" w:hAnsi="宋体" w:hint="eastAsia"/>
                <w:szCs w:val="24"/>
                <w:lang w:eastAsia="zh-Hans"/>
              </w:rPr>
              <w:t>997,842,109.73</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A4782" w14:textId="77777777" w:rsidR="00936BDD" w:rsidRDefault="00936BDD">
            <w:pPr>
              <w:jc w:val="right"/>
            </w:pPr>
            <w:r>
              <w:rPr>
                <w:rFonts w:ascii="宋体" w:hAnsi="宋体" w:hint="eastAsia"/>
                <w:szCs w:val="24"/>
                <w:lang w:eastAsia="zh-Hans"/>
              </w:rPr>
              <w:t>1.52</w:t>
            </w:r>
          </w:p>
        </w:tc>
      </w:tr>
      <w:tr w:rsidR="00A8257B" w14:paraId="5AF59922"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683BA" w14:textId="77777777" w:rsidR="00936BDD" w:rsidRDefault="00936BDD">
            <w:pPr>
              <w:jc w:val="center"/>
            </w:pPr>
            <w:r>
              <w:rPr>
                <w:rFonts w:ascii="宋体" w:hAnsi="宋体" w:hint="eastAsia"/>
                <w:szCs w:val="24"/>
                <w:lang w:eastAsia="zh-Hans"/>
              </w:rPr>
              <w:t>3</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849E5" w14:textId="77777777" w:rsidR="00936BDD" w:rsidRDefault="00936BDD">
            <w:pPr>
              <w:jc w:val="center"/>
            </w:pPr>
            <w:r>
              <w:rPr>
                <w:rFonts w:ascii="宋体" w:hAnsi="宋体" w:hint="eastAsia"/>
                <w:szCs w:val="24"/>
                <w:lang w:eastAsia="zh-Hans"/>
              </w:rPr>
              <w:t>112506112</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78911" w14:textId="77777777" w:rsidR="00936BDD" w:rsidRDefault="00936BDD">
            <w:pPr>
              <w:jc w:val="center"/>
            </w:pPr>
            <w:r>
              <w:rPr>
                <w:rFonts w:ascii="宋体" w:hAnsi="宋体" w:hint="eastAsia"/>
                <w:szCs w:val="24"/>
                <w:lang w:eastAsia="zh-Hans"/>
              </w:rPr>
              <w:t>25交通银行CD112</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237D5" w14:textId="77777777" w:rsidR="00936BDD" w:rsidRDefault="00936BDD">
            <w:pPr>
              <w:jc w:val="right"/>
            </w:pPr>
            <w:r>
              <w:rPr>
                <w:rFonts w:ascii="宋体" w:hAnsi="宋体" w:hint="eastAsia"/>
                <w:szCs w:val="24"/>
                <w:lang w:eastAsia="zh-Hans"/>
              </w:rPr>
              <w:t>10,000,000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4942A" w14:textId="77777777" w:rsidR="00936BDD" w:rsidRDefault="00936BDD">
            <w:pPr>
              <w:jc w:val="right"/>
            </w:pPr>
            <w:r>
              <w:rPr>
                <w:rFonts w:ascii="宋体" w:hAnsi="宋体" w:hint="eastAsia"/>
                <w:szCs w:val="24"/>
                <w:lang w:eastAsia="zh-Hans"/>
              </w:rPr>
              <w:t>994,525,175.29</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E4C20F" w14:textId="77777777" w:rsidR="00936BDD" w:rsidRDefault="00936BDD">
            <w:pPr>
              <w:jc w:val="right"/>
            </w:pPr>
            <w:r>
              <w:rPr>
                <w:rFonts w:ascii="宋体" w:hAnsi="宋体" w:hint="eastAsia"/>
                <w:szCs w:val="24"/>
                <w:lang w:eastAsia="zh-Hans"/>
              </w:rPr>
              <w:t>1.52</w:t>
            </w:r>
          </w:p>
        </w:tc>
      </w:tr>
      <w:tr w:rsidR="00A8257B" w14:paraId="7CE868E1"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08578" w14:textId="77777777" w:rsidR="00936BDD" w:rsidRDefault="00936BDD">
            <w:pPr>
              <w:jc w:val="center"/>
            </w:pPr>
            <w:r>
              <w:rPr>
                <w:rFonts w:ascii="宋体" w:hAnsi="宋体" w:hint="eastAsia"/>
                <w:szCs w:val="24"/>
                <w:lang w:eastAsia="zh-Hans"/>
              </w:rPr>
              <w:t>4</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D1772" w14:textId="77777777" w:rsidR="00936BDD" w:rsidRDefault="00936BDD">
            <w:pPr>
              <w:jc w:val="center"/>
            </w:pPr>
            <w:r>
              <w:rPr>
                <w:rFonts w:ascii="宋体" w:hAnsi="宋体" w:hint="eastAsia"/>
                <w:szCs w:val="24"/>
                <w:lang w:eastAsia="zh-Hans"/>
              </w:rPr>
              <w:t>112504019</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495BDC" w14:textId="77777777" w:rsidR="00936BDD" w:rsidRDefault="00936BDD">
            <w:pPr>
              <w:jc w:val="center"/>
            </w:pPr>
            <w:r>
              <w:rPr>
                <w:rFonts w:ascii="宋体" w:hAnsi="宋体" w:hint="eastAsia"/>
                <w:szCs w:val="24"/>
                <w:lang w:eastAsia="zh-Hans"/>
              </w:rPr>
              <w:t>25中国银行CD019</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5F30B" w14:textId="77777777" w:rsidR="00936BDD" w:rsidRDefault="00936BDD">
            <w:pPr>
              <w:jc w:val="right"/>
            </w:pPr>
            <w:r>
              <w:rPr>
                <w:rFonts w:ascii="宋体" w:hAnsi="宋体" w:hint="eastAsia"/>
                <w:szCs w:val="24"/>
                <w:lang w:eastAsia="zh-Hans"/>
              </w:rPr>
              <w:t>10,000,000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59CAF4" w14:textId="77777777" w:rsidR="00936BDD" w:rsidRDefault="00936BDD">
            <w:pPr>
              <w:jc w:val="right"/>
            </w:pPr>
            <w:r>
              <w:rPr>
                <w:rFonts w:ascii="宋体" w:hAnsi="宋体" w:hint="eastAsia"/>
                <w:szCs w:val="24"/>
                <w:lang w:eastAsia="zh-Hans"/>
              </w:rPr>
              <w:t>994,241,969.40</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CBEA4C" w14:textId="77777777" w:rsidR="00936BDD" w:rsidRDefault="00936BDD">
            <w:pPr>
              <w:jc w:val="right"/>
            </w:pPr>
            <w:r>
              <w:rPr>
                <w:rFonts w:ascii="宋体" w:hAnsi="宋体" w:hint="eastAsia"/>
                <w:szCs w:val="24"/>
                <w:lang w:eastAsia="zh-Hans"/>
              </w:rPr>
              <w:t>1.52</w:t>
            </w:r>
          </w:p>
        </w:tc>
      </w:tr>
      <w:tr w:rsidR="00A8257B" w14:paraId="5CF58397"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C88EE" w14:textId="77777777" w:rsidR="00936BDD" w:rsidRDefault="00936BDD">
            <w:pPr>
              <w:jc w:val="center"/>
            </w:pPr>
            <w:r>
              <w:rPr>
                <w:rFonts w:ascii="宋体" w:hAnsi="宋体" w:hint="eastAsia"/>
                <w:szCs w:val="24"/>
                <w:lang w:eastAsia="zh-Hans"/>
              </w:rPr>
              <w:t>5</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E02C8" w14:textId="77777777" w:rsidR="00936BDD" w:rsidRDefault="00936BDD">
            <w:pPr>
              <w:jc w:val="center"/>
            </w:pPr>
            <w:r>
              <w:rPr>
                <w:rFonts w:ascii="宋体" w:hAnsi="宋体" w:hint="eastAsia"/>
                <w:szCs w:val="24"/>
                <w:lang w:eastAsia="zh-Hans"/>
              </w:rPr>
              <w:t>112402096</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ED70ED" w14:textId="77777777" w:rsidR="00936BDD" w:rsidRDefault="00936BDD">
            <w:pPr>
              <w:jc w:val="center"/>
            </w:pPr>
            <w:r>
              <w:rPr>
                <w:rFonts w:ascii="宋体" w:hAnsi="宋体" w:hint="eastAsia"/>
                <w:szCs w:val="24"/>
                <w:lang w:eastAsia="zh-Hans"/>
              </w:rPr>
              <w:t>24工商银行CD096</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1E567" w14:textId="77777777" w:rsidR="00936BDD" w:rsidRDefault="00936BDD">
            <w:pPr>
              <w:jc w:val="right"/>
            </w:pPr>
            <w:r>
              <w:rPr>
                <w:rFonts w:ascii="宋体" w:hAnsi="宋体" w:hint="eastAsia"/>
                <w:szCs w:val="24"/>
                <w:lang w:eastAsia="zh-Hans"/>
              </w:rPr>
              <w:t>8,000,000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A67D3" w14:textId="77777777" w:rsidR="00936BDD" w:rsidRDefault="00936BDD">
            <w:pPr>
              <w:jc w:val="right"/>
            </w:pPr>
            <w:r>
              <w:rPr>
                <w:rFonts w:ascii="宋体" w:hAnsi="宋体" w:hint="eastAsia"/>
                <w:szCs w:val="24"/>
                <w:lang w:eastAsia="zh-Hans"/>
              </w:rPr>
              <w:t>798,130,596.73</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DE777" w14:textId="77777777" w:rsidR="00936BDD" w:rsidRDefault="00936BDD">
            <w:pPr>
              <w:jc w:val="right"/>
            </w:pPr>
            <w:r>
              <w:rPr>
                <w:rFonts w:ascii="宋体" w:hAnsi="宋体" w:hint="eastAsia"/>
                <w:szCs w:val="24"/>
                <w:lang w:eastAsia="zh-Hans"/>
              </w:rPr>
              <w:t>1.22</w:t>
            </w:r>
          </w:p>
        </w:tc>
      </w:tr>
      <w:tr w:rsidR="00A8257B" w14:paraId="278923D8"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61D02" w14:textId="77777777" w:rsidR="00936BDD" w:rsidRDefault="00936BDD">
            <w:pPr>
              <w:jc w:val="center"/>
            </w:pPr>
            <w:r>
              <w:rPr>
                <w:rFonts w:ascii="宋体" w:hAnsi="宋体" w:hint="eastAsia"/>
                <w:szCs w:val="24"/>
                <w:lang w:eastAsia="zh-Hans"/>
              </w:rPr>
              <w:t>6</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3B7CF" w14:textId="77777777" w:rsidR="00936BDD" w:rsidRDefault="00936BDD">
            <w:pPr>
              <w:jc w:val="center"/>
            </w:pPr>
            <w:r>
              <w:rPr>
                <w:rFonts w:ascii="宋体" w:hAnsi="宋体" w:hint="eastAsia"/>
                <w:szCs w:val="24"/>
                <w:lang w:eastAsia="zh-Hans"/>
              </w:rPr>
              <w:t>012581222</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F511E" w14:textId="77777777" w:rsidR="00936BDD" w:rsidRDefault="00936BDD">
            <w:pPr>
              <w:jc w:val="center"/>
            </w:pPr>
            <w:r>
              <w:rPr>
                <w:rFonts w:ascii="宋体" w:hAnsi="宋体" w:hint="eastAsia"/>
                <w:szCs w:val="24"/>
                <w:lang w:eastAsia="zh-Hans"/>
              </w:rPr>
              <w:t>25电网SCP009</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97F2B3" w14:textId="77777777" w:rsidR="00936BDD" w:rsidRDefault="00936BDD">
            <w:pPr>
              <w:jc w:val="right"/>
            </w:pPr>
            <w:r>
              <w:rPr>
                <w:rFonts w:ascii="宋体" w:hAnsi="宋体" w:hint="eastAsia"/>
                <w:szCs w:val="24"/>
                <w:lang w:eastAsia="zh-Hans"/>
              </w:rPr>
              <w:t>7,500,000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667D0" w14:textId="77777777" w:rsidR="00936BDD" w:rsidRDefault="00936BDD">
            <w:pPr>
              <w:jc w:val="right"/>
            </w:pPr>
            <w:r>
              <w:rPr>
                <w:rFonts w:ascii="宋体" w:hAnsi="宋体" w:hint="eastAsia"/>
                <w:szCs w:val="24"/>
                <w:lang w:eastAsia="zh-Hans"/>
              </w:rPr>
              <w:t>750,881,149.01</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96589" w14:textId="77777777" w:rsidR="00936BDD" w:rsidRDefault="00936BDD">
            <w:pPr>
              <w:jc w:val="right"/>
            </w:pPr>
            <w:r>
              <w:rPr>
                <w:rFonts w:ascii="宋体" w:hAnsi="宋体" w:hint="eastAsia"/>
                <w:szCs w:val="24"/>
                <w:lang w:eastAsia="zh-Hans"/>
              </w:rPr>
              <w:t>1.15</w:t>
            </w:r>
          </w:p>
        </w:tc>
      </w:tr>
      <w:tr w:rsidR="00A8257B" w14:paraId="1A16F4AC"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0DEAC" w14:textId="77777777" w:rsidR="00936BDD" w:rsidRDefault="00936BDD">
            <w:pPr>
              <w:jc w:val="center"/>
            </w:pPr>
            <w:r>
              <w:rPr>
                <w:rFonts w:ascii="宋体" w:hAnsi="宋体" w:hint="eastAsia"/>
                <w:szCs w:val="24"/>
                <w:lang w:eastAsia="zh-Hans"/>
              </w:rPr>
              <w:t>7</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DB5816" w14:textId="77777777" w:rsidR="00936BDD" w:rsidRDefault="00936BDD">
            <w:pPr>
              <w:jc w:val="center"/>
            </w:pPr>
            <w:r>
              <w:rPr>
                <w:rFonts w:ascii="宋体" w:hAnsi="宋体" w:hint="eastAsia"/>
                <w:szCs w:val="24"/>
                <w:lang w:eastAsia="zh-Hans"/>
              </w:rPr>
              <w:t>012484010</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EF12D" w14:textId="77777777" w:rsidR="00936BDD" w:rsidRDefault="00936BDD">
            <w:pPr>
              <w:jc w:val="center"/>
            </w:pPr>
            <w:r>
              <w:rPr>
                <w:rFonts w:ascii="宋体" w:hAnsi="宋体" w:hint="eastAsia"/>
                <w:szCs w:val="24"/>
                <w:lang w:eastAsia="zh-Hans"/>
              </w:rPr>
              <w:t>24南电SCP004</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71321" w14:textId="77777777" w:rsidR="00936BDD" w:rsidRDefault="00936BDD">
            <w:pPr>
              <w:jc w:val="right"/>
            </w:pPr>
            <w:r>
              <w:rPr>
                <w:rFonts w:ascii="宋体" w:hAnsi="宋体" w:hint="eastAsia"/>
                <w:szCs w:val="24"/>
                <w:lang w:eastAsia="zh-Hans"/>
              </w:rPr>
              <w:t>5,800,000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75B346" w14:textId="77777777" w:rsidR="00936BDD" w:rsidRDefault="00936BDD">
            <w:pPr>
              <w:jc w:val="right"/>
            </w:pPr>
            <w:r>
              <w:rPr>
                <w:rFonts w:ascii="宋体" w:hAnsi="宋体" w:hint="eastAsia"/>
                <w:szCs w:val="24"/>
                <w:lang w:eastAsia="zh-Hans"/>
              </w:rPr>
              <w:t>584,612,160.29</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B7FE9" w14:textId="77777777" w:rsidR="00936BDD" w:rsidRDefault="00936BDD">
            <w:pPr>
              <w:jc w:val="right"/>
            </w:pPr>
            <w:r>
              <w:rPr>
                <w:rFonts w:ascii="宋体" w:hAnsi="宋体" w:hint="eastAsia"/>
                <w:szCs w:val="24"/>
                <w:lang w:eastAsia="zh-Hans"/>
              </w:rPr>
              <w:t>0.89</w:t>
            </w:r>
          </w:p>
        </w:tc>
      </w:tr>
      <w:tr w:rsidR="00A8257B" w14:paraId="4AA836CC"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53AF4" w14:textId="77777777" w:rsidR="00936BDD" w:rsidRDefault="00936BDD">
            <w:pPr>
              <w:jc w:val="center"/>
            </w:pPr>
            <w:r>
              <w:rPr>
                <w:rFonts w:ascii="宋体" w:hAnsi="宋体" w:hint="eastAsia"/>
                <w:szCs w:val="24"/>
                <w:lang w:eastAsia="zh-Hans"/>
              </w:rPr>
              <w:t>8</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3A5FE" w14:textId="77777777" w:rsidR="00936BDD" w:rsidRDefault="00936BDD">
            <w:pPr>
              <w:jc w:val="center"/>
            </w:pPr>
            <w:r>
              <w:rPr>
                <w:rFonts w:ascii="宋体" w:hAnsi="宋体" w:hint="eastAsia"/>
                <w:szCs w:val="24"/>
                <w:lang w:eastAsia="zh-Hans"/>
              </w:rPr>
              <w:t>112404046</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3C4C9" w14:textId="77777777" w:rsidR="00936BDD" w:rsidRDefault="00936BDD">
            <w:pPr>
              <w:jc w:val="center"/>
            </w:pPr>
            <w:r>
              <w:rPr>
                <w:rFonts w:ascii="宋体" w:hAnsi="宋体" w:hint="eastAsia"/>
                <w:szCs w:val="24"/>
                <w:lang w:eastAsia="zh-Hans"/>
              </w:rPr>
              <w:t>24中国银行CD046</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11FC0" w14:textId="77777777" w:rsidR="00936BDD" w:rsidRDefault="00936BDD">
            <w:pPr>
              <w:jc w:val="right"/>
            </w:pPr>
            <w:r>
              <w:rPr>
                <w:rFonts w:ascii="宋体" w:hAnsi="宋体" w:hint="eastAsia"/>
                <w:szCs w:val="24"/>
                <w:lang w:eastAsia="zh-Hans"/>
              </w:rPr>
              <w:t>5,500,000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BBC39" w14:textId="77777777" w:rsidR="00936BDD" w:rsidRDefault="00936BDD">
            <w:pPr>
              <w:jc w:val="right"/>
            </w:pPr>
            <w:r>
              <w:rPr>
                <w:rFonts w:ascii="宋体" w:hAnsi="宋体" w:hint="eastAsia"/>
                <w:szCs w:val="24"/>
                <w:lang w:eastAsia="zh-Hans"/>
              </w:rPr>
              <w:t>548,612,538.94</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0CEBF" w14:textId="77777777" w:rsidR="00936BDD" w:rsidRDefault="00936BDD">
            <w:pPr>
              <w:jc w:val="right"/>
            </w:pPr>
            <w:r>
              <w:rPr>
                <w:rFonts w:ascii="宋体" w:hAnsi="宋体" w:hint="eastAsia"/>
                <w:szCs w:val="24"/>
                <w:lang w:eastAsia="zh-Hans"/>
              </w:rPr>
              <w:t>0.84</w:t>
            </w:r>
          </w:p>
        </w:tc>
      </w:tr>
      <w:tr w:rsidR="00A8257B" w14:paraId="3B3B5E4F"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B1FE7" w14:textId="77777777" w:rsidR="00936BDD" w:rsidRDefault="00936BDD">
            <w:pPr>
              <w:jc w:val="center"/>
            </w:pPr>
            <w:r>
              <w:rPr>
                <w:rFonts w:ascii="宋体" w:hAnsi="宋体" w:hint="eastAsia"/>
                <w:szCs w:val="24"/>
                <w:lang w:eastAsia="zh-Hans"/>
              </w:rPr>
              <w:t>9</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13BB0F" w14:textId="77777777" w:rsidR="00936BDD" w:rsidRDefault="00936BDD">
            <w:pPr>
              <w:jc w:val="center"/>
            </w:pPr>
            <w:r>
              <w:rPr>
                <w:rFonts w:ascii="宋体" w:hAnsi="宋体" w:hint="eastAsia"/>
                <w:szCs w:val="24"/>
                <w:lang w:eastAsia="zh-Hans"/>
              </w:rPr>
              <w:t>240314</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BF5A2" w14:textId="77777777" w:rsidR="00936BDD" w:rsidRDefault="00936BDD">
            <w:pPr>
              <w:jc w:val="center"/>
            </w:pPr>
            <w:r>
              <w:rPr>
                <w:rFonts w:ascii="宋体" w:hAnsi="宋体" w:hint="eastAsia"/>
                <w:szCs w:val="24"/>
                <w:lang w:eastAsia="zh-Hans"/>
              </w:rPr>
              <w:t>24进出14</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B10C2" w14:textId="77777777" w:rsidR="00936BDD" w:rsidRDefault="00936BDD">
            <w:pPr>
              <w:jc w:val="right"/>
            </w:pPr>
            <w:r>
              <w:rPr>
                <w:rFonts w:ascii="宋体" w:hAnsi="宋体" w:hint="eastAsia"/>
                <w:szCs w:val="24"/>
                <w:lang w:eastAsia="zh-Hans"/>
              </w:rPr>
              <w:t>5,100,000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EB232" w14:textId="77777777" w:rsidR="00936BDD" w:rsidRDefault="00936BDD">
            <w:pPr>
              <w:jc w:val="right"/>
            </w:pPr>
            <w:r>
              <w:rPr>
                <w:rFonts w:ascii="宋体" w:hAnsi="宋体" w:hint="eastAsia"/>
                <w:szCs w:val="24"/>
                <w:lang w:eastAsia="zh-Hans"/>
              </w:rPr>
              <w:t>514,058,553.04</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7328E" w14:textId="77777777" w:rsidR="00936BDD" w:rsidRDefault="00936BDD">
            <w:pPr>
              <w:jc w:val="right"/>
            </w:pPr>
            <w:r>
              <w:rPr>
                <w:rFonts w:ascii="宋体" w:hAnsi="宋体" w:hint="eastAsia"/>
                <w:szCs w:val="24"/>
                <w:lang w:eastAsia="zh-Hans"/>
              </w:rPr>
              <w:t>0.78</w:t>
            </w:r>
          </w:p>
        </w:tc>
      </w:tr>
      <w:tr w:rsidR="00A8257B" w14:paraId="17A31057" w14:textId="77777777">
        <w:trPr>
          <w:divId w:val="192042898"/>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DC5AD" w14:textId="77777777" w:rsidR="00936BDD" w:rsidRDefault="00936BDD">
            <w:pPr>
              <w:jc w:val="center"/>
            </w:pPr>
            <w:r>
              <w:rPr>
                <w:rFonts w:ascii="宋体" w:hAnsi="宋体" w:hint="eastAsia"/>
                <w:szCs w:val="24"/>
                <w:lang w:eastAsia="zh-Hans"/>
              </w:rPr>
              <w:t>10</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57AE8" w14:textId="77777777" w:rsidR="00936BDD" w:rsidRDefault="00936BDD">
            <w:pPr>
              <w:jc w:val="center"/>
            </w:pPr>
            <w:r>
              <w:rPr>
                <w:rFonts w:ascii="宋体" w:hAnsi="宋体" w:hint="eastAsia"/>
                <w:szCs w:val="24"/>
                <w:lang w:eastAsia="zh-Hans"/>
              </w:rPr>
              <w:t>042480483</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8CFE6" w14:textId="77777777" w:rsidR="00936BDD" w:rsidRDefault="00936BDD">
            <w:pPr>
              <w:jc w:val="center"/>
            </w:pPr>
            <w:r>
              <w:rPr>
                <w:rFonts w:ascii="宋体" w:hAnsi="宋体" w:hint="eastAsia"/>
                <w:szCs w:val="24"/>
                <w:lang w:eastAsia="zh-Hans"/>
              </w:rPr>
              <w:t>24电网CP020</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C9E8B" w14:textId="77777777" w:rsidR="00936BDD" w:rsidRDefault="00936BDD">
            <w:pPr>
              <w:jc w:val="right"/>
            </w:pPr>
            <w:r>
              <w:rPr>
                <w:rFonts w:ascii="宋体" w:hAnsi="宋体" w:hint="eastAsia"/>
                <w:szCs w:val="24"/>
                <w:lang w:eastAsia="zh-Hans"/>
              </w:rPr>
              <w:t>5,000,000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B1B3A" w14:textId="77777777" w:rsidR="00936BDD" w:rsidRDefault="00936BDD">
            <w:pPr>
              <w:jc w:val="right"/>
            </w:pPr>
            <w:r>
              <w:rPr>
                <w:rFonts w:ascii="宋体" w:hAnsi="宋体" w:hint="eastAsia"/>
                <w:szCs w:val="24"/>
                <w:lang w:eastAsia="zh-Hans"/>
              </w:rPr>
              <w:t>506,007,520.75</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06D04" w14:textId="77777777" w:rsidR="00936BDD" w:rsidRDefault="00936BDD">
            <w:pPr>
              <w:jc w:val="right"/>
            </w:pPr>
            <w:r>
              <w:rPr>
                <w:rFonts w:ascii="宋体" w:hAnsi="宋体" w:hint="eastAsia"/>
                <w:szCs w:val="24"/>
                <w:lang w:eastAsia="zh-Hans"/>
              </w:rPr>
              <w:t>0.77</w:t>
            </w:r>
          </w:p>
        </w:tc>
      </w:tr>
    </w:tbl>
    <w:p w14:paraId="65B6A3EF" w14:textId="77777777" w:rsidR="00936BDD" w:rsidRDefault="00936BDD">
      <w:pPr>
        <w:pStyle w:val="XBRLTitle2"/>
        <w:spacing w:before="156"/>
        <w:ind w:left="454"/>
      </w:pPr>
      <w:bookmarkStart w:id="165" w:name="_Toc514160350"/>
      <w:bookmarkStart w:id="166" w:name="_Toc512434237"/>
      <w:bookmarkStart w:id="167" w:name="_Toc512432280"/>
      <w:bookmarkStart w:id="168" w:name="_Toc497902436"/>
      <w:bookmarkStart w:id="169" w:name="_Toc512432466"/>
      <w:r>
        <w:rPr>
          <w:rFonts w:hAnsi="宋体" w:hint="eastAsia"/>
        </w:rPr>
        <w:lastRenderedPageBreak/>
        <w:t>“</w:t>
      </w:r>
      <w:proofErr w:type="spellStart"/>
      <w:r>
        <w:rPr>
          <w:rFonts w:hAnsi="宋体" w:hint="eastAsia"/>
        </w:rPr>
        <w:t>影子定价”与“摊余成本法”确定的基金资产净值的偏离</w:t>
      </w:r>
      <w:bookmarkEnd w:id="165"/>
      <w:bookmarkEnd w:id="166"/>
      <w:bookmarkEnd w:id="167"/>
      <w:bookmarkEnd w:id="168"/>
      <w:bookmarkEnd w:id="16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54"/>
        <w:gridCol w:w="2781"/>
      </w:tblGrid>
      <w:tr w:rsidR="00A8257B" w14:paraId="2330F2DB" w14:textId="77777777">
        <w:trPr>
          <w:divId w:val="2076588856"/>
          <w:trHeight w:val="285"/>
        </w:trPr>
        <w:tc>
          <w:tcPr>
            <w:tcW w:w="6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64"/>
          <w:p w14:paraId="2ABBE8DC" w14:textId="77777777" w:rsidR="00936BDD" w:rsidRDefault="00936BDD">
            <w:pPr>
              <w:jc w:val="center"/>
            </w:pPr>
            <w:r>
              <w:rPr>
                <w:rFonts w:ascii="宋体" w:hAnsi="宋体" w:hint="eastAsia"/>
              </w:rPr>
              <w:t xml:space="preserve">项目 </w:t>
            </w:r>
          </w:p>
        </w:tc>
        <w:tc>
          <w:tcPr>
            <w:tcW w:w="29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E0FC05" w14:textId="77777777" w:rsidR="00936BDD" w:rsidRDefault="00936BDD">
            <w:pPr>
              <w:jc w:val="center"/>
            </w:pPr>
            <w:r>
              <w:rPr>
                <w:rFonts w:ascii="宋体" w:hAnsi="宋体" w:hint="eastAsia"/>
              </w:rPr>
              <w:t xml:space="preserve">偏离情况 </w:t>
            </w:r>
          </w:p>
        </w:tc>
      </w:tr>
      <w:tr w:rsidR="00A8257B" w14:paraId="18E9CE69" w14:textId="77777777">
        <w:trPr>
          <w:divId w:val="2076588856"/>
          <w:trHeight w:val="312"/>
        </w:trPr>
        <w:tc>
          <w:tcPr>
            <w:tcW w:w="6332" w:type="dxa"/>
            <w:tcBorders>
              <w:top w:val="nil"/>
              <w:left w:val="single" w:sz="4" w:space="0" w:color="auto"/>
              <w:bottom w:val="single" w:sz="4" w:space="0" w:color="auto"/>
              <w:right w:val="single" w:sz="4" w:space="0" w:color="auto"/>
            </w:tcBorders>
            <w:vAlign w:val="center"/>
            <w:hideMark/>
          </w:tcPr>
          <w:p w14:paraId="27E18763" w14:textId="77777777" w:rsidR="00936BDD" w:rsidRDefault="00936BDD">
            <w:r>
              <w:rPr>
                <w:rFonts w:ascii="宋体" w:hAnsi="宋体" w:hint="eastAsia"/>
              </w:rPr>
              <w:t xml:space="preserve">报告期内偏离度的绝对值在0.25（含）-0.5%间的次数 </w:t>
            </w:r>
          </w:p>
        </w:tc>
        <w:tc>
          <w:tcPr>
            <w:tcW w:w="2908" w:type="dxa"/>
            <w:tcBorders>
              <w:top w:val="nil"/>
              <w:left w:val="nil"/>
              <w:bottom w:val="single" w:sz="4" w:space="0" w:color="auto"/>
              <w:right w:val="single" w:sz="4" w:space="0" w:color="auto"/>
            </w:tcBorders>
            <w:vAlign w:val="center"/>
            <w:hideMark/>
          </w:tcPr>
          <w:p w14:paraId="1213B3EA" w14:textId="77777777" w:rsidR="00936BDD" w:rsidRDefault="00936BDD">
            <w:pPr>
              <w:jc w:val="right"/>
            </w:pPr>
            <w:r>
              <w:rPr>
                <w:rFonts w:ascii="宋体" w:hAnsi="宋体" w:hint="eastAsia"/>
                <w:szCs w:val="24"/>
                <w:lang w:eastAsia="zh-Hans"/>
              </w:rPr>
              <w:t>0</w:t>
            </w:r>
          </w:p>
        </w:tc>
      </w:tr>
      <w:tr w:rsidR="00A8257B" w14:paraId="018B4CEF" w14:textId="77777777">
        <w:trPr>
          <w:divId w:val="2076588856"/>
          <w:trHeight w:val="285"/>
        </w:trPr>
        <w:tc>
          <w:tcPr>
            <w:tcW w:w="6332" w:type="dxa"/>
            <w:tcBorders>
              <w:top w:val="nil"/>
              <w:left w:val="single" w:sz="4" w:space="0" w:color="auto"/>
              <w:bottom w:val="single" w:sz="4" w:space="0" w:color="auto"/>
              <w:right w:val="single" w:sz="4" w:space="0" w:color="auto"/>
            </w:tcBorders>
            <w:vAlign w:val="center"/>
            <w:hideMark/>
          </w:tcPr>
          <w:p w14:paraId="5CA040AC" w14:textId="77777777" w:rsidR="00936BDD" w:rsidRDefault="00936BDD">
            <w:r>
              <w:rPr>
                <w:rFonts w:ascii="宋体" w:hAnsi="宋体" w:hint="eastAsia"/>
              </w:rPr>
              <w:t xml:space="preserve">报告期内偏离度的最高值 </w:t>
            </w:r>
          </w:p>
        </w:tc>
        <w:tc>
          <w:tcPr>
            <w:tcW w:w="2908" w:type="dxa"/>
            <w:tcBorders>
              <w:top w:val="nil"/>
              <w:left w:val="nil"/>
              <w:bottom w:val="single" w:sz="4" w:space="0" w:color="auto"/>
              <w:right w:val="single" w:sz="4" w:space="0" w:color="auto"/>
            </w:tcBorders>
            <w:vAlign w:val="center"/>
            <w:hideMark/>
          </w:tcPr>
          <w:p w14:paraId="0ADDFEF9" w14:textId="77777777" w:rsidR="00936BDD" w:rsidRDefault="00936BDD">
            <w:pPr>
              <w:jc w:val="right"/>
            </w:pPr>
            <w:r>
              <w:rPr>
                <w:rFonts w:ascii="宋体" w:hAnsi="宋体" w:hint="eastAsia"/>
                <w:szCs w:val="24"/>
                <w:lang w:eastAsia="zh-Hans"/>
              </w:rPr>
              <w:t>0.0374</w:t>
            </w:r>
            <w:r>
              <w:t>%</w:t>
            </w:r>
            <w:r>
              <w:rPr>
                <w:rFonts w:ascii="宋体" w:hAnsi="宋体" w:hint="eastAsia"/>
                <w:szCs w:val="24"/>
                <w:lang w:eastAsia="zh-Hans"/>
              </w:rPr>
              <w:t xml:space="preserve"> </w:t>
            </w:r>
          </w:p>
        </w:tc>
      </w:tr>
      <w:tr w:rsidR="00A8257B" w14:paraId="5791F8D7" w14:textId="77777777">
        <w:trPr>
          <w:divId w:val="2076588856"/>
          <w:trHeight w:val="285"/>
        </w:trPr>
        <w:tc>
          <w:tcPr>
            <w:tcW w:w="6332" w:type="dxa"/>
            <w:tcBorders>
              <w:top w:val="nil"/>
              <w:left w:val="single" w:sz="4" w:space="0" w:color="auto"/>
              <w:bottom w:val="single" w:sz="4" w:space="0" w:color="auto"/>
              <w:right w:val="single" w:sz="4" w:space="0" w:color="auto"/>
            </w:tcBorders>
            <w:vAlign w:val="center"/>
            <w:hideMark/>
          </w:tcPr>
          <w:p w14:paraId="58132252" w14:textId="77777777" w:rsidR="00936BDD" w:rsidRDefault="00936BDD">
            <w:r>
              <w:rPr>
                <w:rFonts w:ascii="宋体" w:hAnsi="宋体" w:hint="eastAsia"/>
              </w:rPr>
              <w:t xml:space="preserve">报告期内偏离度的最低值 </w:t>
            </w:r>
          </w:p>
        </w:tc>
        <w:tc>
          <w:tcPr>
            <w:tcW w:w="2908" w:type="dxa"/>
            <w:tcBorders>
              <w:top w:val="nil"/>
              <w:left w:val="nil"/>
              <w:bottom w:val="single" w:sz="4" w:space="0" w:color="auto"/>
              <w:right w:val="single" w:sz="4" w:space="0" w:color="auto"/>
            </w:tcBorders>
            <w:vAlign w:val="center"/>
            <w:hideMark/>
          </w:tcPr>
          <w:p w14:paraId="71189827" w14:textId="77777777" w:rsidR="00936BDD" w:rsidRDefault="00936BDD">
            <w:pPr>
              <w:jc w:val="right"/>
            </w:pPr>
            <w:r>
              <w:rPr>
                <w:rFonts w:ascii="宋体" w:hAnsi="宋体" w:hint="eastAsia"/>
                <w:szCs w:val="24"/>
                <w:lang w:eastAsia="zh-Hans"/>
              </w:rPr>
              <w:t>0.0141</w:t>
            </w:r>
            <w:r>
              <w:t>%</w:t>
            </w:r>
            <w:r>
              <w:rPr>
                <w:rFonts w:ascii="宋体" w:hAnsi="宋体" w:hint="eastAsia"/>
                <w:szCs w:val="24"/>
                <w:lang w:eastAsia="zh-Hans"/>
              </w:rPr>
              <w:t xml:space="preserve"> </w:t>
            </w:r>
          </w:p>
        </w:tc>
      </w:tr>
      <w:tr w:rsidR="00A8257B" w14:paraId="7DCACFAD" w14:textId="77777777">
        <w:trPr>
          <w:divId w:val="2076588856"/>
          <w:trHeight w:val="314"/>
        </w:trPr>
        <w:tc>
          <w:tcPr>
            <w:tcW w:w="6332" w:type="dxa"/>
            <w:tcBorders>
              <w:top w:val="nil"/>
              <w:left w:val="single" w:sz="4" w:space="0" w:color="auto"/>
              <w:bottom w:val="single" w:sz="4" w:space="0" w:color="auto"/>
              <w:right w:val="single" w:sz="4" w:space="0" w:color="auto"/>
            </w:tcBorders>
            <w:vAlign w:val="center"/>
            <w:hideMark/>
          </w:tcPr>
          <w:p w14:paraId="160446DF" w14:textId="77777777" w:rsidR="00936BDD" w:rsidRDefault="00936BDD">
            <w:r>
              <w:rPr>
                <w:rFonts w:ascii="宋体" w:hAnsi="宋体" w:hint="eastAsia"/>
              </w:rPr>
              <w:t xml:space="preserve">报告期内每个工作日偏离度的绝对值的简单平均值 </w:t>
            </w:r>
          </w:p>
        </w:tc>
        <w:tc>
          <w:tcPr>
            <w:tcW w:w="2908" w:type="dxa"/>
            <w:tcBorders>
              <w:top w:val="nil"/>
              <w:left w:val="nil"/>
              <w:bottom w:val="single" w:sz="4" w:space="0" w:color="auto"/>
              <w:right w:val="single" w:sz="4" w:space="0" w:color="auto"/>
            </w:tcBorders>
            <w:vAlign w:val="center"/>
            <w:hideMark/>
          </w:tcPr>
          <w:p w14:paraId="3D1F88AB" w14:textId="77777777" w:rsidR="00936BDD" w:rsidRDefault="00936BDD">
            <w:pPr>
              <w:jc w:val="right"/>
            </w:pPr>
            <w:r>
              <w:rPr>
                <w:rFonts w:ascii="宋体" w:hAnsi="宋体" w:hint="eastAsia"/>
                <w:szCs w:val="24"/>
                <w:lang w:eastAsia="zh-Hans"/>
              </w:rPr>
              <w:t>0.0254</w:t>
            </w:r>
            <w:r>
              <w:t>%</w:t>
            </w:r>
            <w:r>
              <w:rPr>
                <w:rFonts w:ascii="宋体" w:hAnsi="宋体" w:hint="eastAsia"/>
                <w:szCs w:val="24"/>
                <w:lang w:eastAsia="zh-Hans"/>
              </w:rPr>
              <w:t xml:space="preserve"> </w:t>
            </w:r>
            <w:bookmarkEnd w:id="17"/>
          </w:p>
        </w:tc>
      </w:tr>
    </w:tbl>
    <w:p w14:paraId="688E0B98" w14:textId="77777777" w:rsidR="00936BDD" w:rsidRDefault="00936BDD">
      <w:pPr>
        <w:spacing w:line="360" w:lineRule="auto"/>
        <w:jc w:val="left"/>
        <w:divId w:val="1733846899"/>
        <w:rPr>
          <w:sz w:val="24"/>
          <w:szCs w:val="24"/>
        </w:rPr>
      </w:pPr>
      <w:r>
        <w:rPr>
          <w:rFonts w:ascii="宋体" w:hAnsi="宋体" w:hint="eastAsia"/>
          <w:b/>
          <w:bCs/>
          <w:sz w:val="24"/>
          <w:szCs w:val="24"/>
          <w:lang w:eastAsia="zh-Hans"/>
        </w:rPr>
        <w:t>报告期内负偏离度的绝对值达到0.25%情况说明</w:t>
      </w:r>
      <w:r>
        <w:rPr>
          <w:rFonts w:ascii="宋体" w:hAnsi="宋体" w:hint="eastAsia"/>
          <w:kern w:val="0"/>
          <w:sz w:val="24"/>
          <w:szCs w:val="24"/>
          <w:lang w:eastAsia="zh-Hans"/>
        </w:rPr>
        <w:t xml:space="preserve"> </w:t>
      </w:r>
    </w:p>
    <w:p w14:paraId="2C5FA7DA" w14:textId="77777777" w:rsidR="00936BDD" w:rsidRDefault="00936BDD">
      <w:pPr>
        <w:widowControl/>
        <w:spacing w:line="315" w:lineRule="atLeast"/>
        <w:ind w:firstLineChars="200" w:firstLine="420"/>
        <w:divId w:val="1733846899"/>
      </w:pPr>
      <w:r>
        <w:rPr>
          <w:rFonts w:ascii="宋体" w:hAnsi="宋体" w:cs="宋体" w:hint="eastAsia"/>
          <w:color w:val="000000"/>
          <w:kern w:val="0"/>
          <w:szCs w:val="21"/>
        </w:rPr>
        <w:t>本报告期未发生负偏离度的绝对值达到0.25%的情况。</w:t>
      </w:r>
    </w:p>
    <w:p w14:paraId="6CB723AB" w14:textId="77777777" w:rsidR="00936BDD" w:rsidRDefault="00936BDD">
      <w:pPr>
        <w:spacing w:line="360" w:lineRule="auto"/>
        <w:jc w:val="left"/>
        <w:divId w:val="1304197184"/>
        <w:rPr>
          <w:sz w:val="24"/>
          <w:szCs w:val="24"/>
        </w:rPr>
      </w:pPr>
      <w:r>
        <w:rPr>
          <w:rFonts w:ascii="宋体" w:hAnsi="宋体" w:hint="eastAsia"/>
          <w:b/>
          <w:bCs/>
          <w:sz w:val="24"/>
          <w:szCs w:val="24"/>
          <w:lang w:eastAsia="zh-Hans"/>
        </w:rPr>
        <w:t>报告期内正偏离度的绝对值达到0.5%情况说明</w:t>
      </w:r>
      <w:r>
        <w:rPr>
          <w:rFonts w:ascii="宋体" w:hAnsi="宋体" w:hint="eastAsia"/>
          <w:kern w:val="0"/>
          <w:sz w:val="24"/>
          <w:szCs w:val="24"/>
          <w:lang w:eastAsia="zh-Hans"/>
        </w:rPr>
        <w:t xml:space="preserve"> </w:t>
      </w:r>
    </w:p>
    <w:p w14:paraId="48E05048" w14:textId="77777777" w:rsidR="00936BDD" w:rsidRDefault="00936BDD">
      <w:pPr>
        <w:widowControl/>
        <w:spacing w:line="315" w:lineRule="atLeast"/>
        <w:ind w:firstLineChars="200" w:firstLine="420"/>
        <w:divId w:val="1304197184"/>
      </w:pPr>
      <w:r>
        <w:rPr>
          <w:rFonts w:ascii="宋体" w:hAnsi="宋体" w:cs="宋体" w:hint="eastAsia"/>
          <w:color w:val="000000"/>
          <w:kern w:val="0"/>
          <w:szCs w:val="21"/>
        </w:rPr>
        <w:t>本报告期未发生正偏离度的绝对值达到0.5%的情况。</w:t>
      </w:r>
      <w:r>
        <w:rPr>
          <w:rFonts w:ascii="Calibri" w:hAnsi="Calibri" w:cs="宋体"/>
          <w:color w:val="000000"/>
          <w:kern w:val="0"/>
          <w:szCs w:val="21"/>
        </w:rPr>
        <w:t xml:space="preserve"> </w:t>
      </w:r>
    </w:p>
    <w:p w14:paraId="6074A90E" w14:textId="77777777" w:rsidR="00936BDD" w:rsidRDefault="00936BDD">
      <w:pPr>
        <w:pStyle w:val="XBRLTitle2"/>
        <w:spacing w:before="156"/>
        <w:ind w:left="454"/>
      </w:pPr>
      <w:bookmarkStart w:id="170" w:name="_Toc514160351"/>
      <w:bookmarkStart w:id="171" w:name="_Toc512434238"/>
      <w:bookmarkStart w:id="172" w:name="_Toc512432281"/>
      <w:bookmarkStart w:id="173" w:name="_Toc497902437"/>
      <w:bookmarkStart w:id="174" w:name="_Toc512432467"/>
      <w:bookmarkStart w:id="175" w:name="_Toc438646473"/>
      <w:bookmarkStart w:id="176" w:name="m507"/>
      <w:proofErr w:type="spellStart"/>
      <w:r>
        <w:rPr>
          <w:rFonts w:hAnsi="宋体" w:hint="eastAsia"/>
        </w:rPr>
        <w:t>报告期末按摊余成本占基金资产净值比例大小排名的前十名资产支持证券投资明细</w:t>
      </w:r>
      <w:bookmarkEnd w:id="170"/>
      <w:bookmarkEnd w:id="171"/>
      <w:bookmarkEnd w:id="172"/>
      <w:bookmarkEnd w:id="173"/>
      <w:bookmarkEnd w:id="174"/>
      <w:bookmarkEnd w:id="175"/>
      <w:proofErr w:type="spellEnd"/>
      <w:r>
        <w:rPr>
          <w:rFonts w:hAnsi="宋体" w:hint="eastAsia"/>
          <w:szCs w:val="24"/>
        </w:rPr>
        <w:t xml:space="preserve"> </w:t>
      </w:r>
    </w:p>
    <w:p w14:paraId="76866230" w14:textId="77777777" w:rsidR="00936BDD" w:rsidRDefault="00936BDD">
      <w:pPr>
        <w:spacing w:line="360" w:lineRule="auto"/>
        <w:ind w:firstLineChars="200" w:firstLine="420"/>
        <w:jc w:val="left"/>
        <w:divId w:val="1671905102"/>
      </w:pPr>
      <w:r>
        <w:rPr>
          <w:rFonts w:ascii="宋体" w:hAnsi="宋体" w:hint="eastAsia"/>
          <w:color w:val="000000"/>
          <w:szCs w:val="21"/>
          <w:lang w:eastAsia="zh-Hans"/>
        </w:rPr>
        <w:t>本基金本报告期末未持有资产支持证券。</w:t>
      </w:r>
    </w:p>
    <w:p w14:paraId="1C71BF0E" w14:textId="77777777" w:rsidR="00936BDD" w:rsidRDefault="00936BDD">
      <w:pPr>
        <w:pStyle w:val="XBRLTitle2"/>
        <w:spacing w:before="156"/>
        <w:ind w:left="454"/>
      </w:pPr>
      <w:bookmarkStart w:id="177" w:name="_Toc514160352"/>
      <w:bookmarkStart w:id="178" w:name="_Toc512434239"/>
      <w:bookmarkStart w:id="179" w:name="_Toc512432282"/>
      <w:bookmarkStart w:id="180" w:name="_Toc497902438"/>
      <w:bookmarkStart w:id="181" w:name="_Toc512432468"/>
      <w:bookmarkStart w:id="182" w:name="m510_01_1598"/>
      <w:bookmarkEnd w:id="176"/>
      <w:proofErr w:type="spellStart"/>
      <w:r>
        <w:rPr>
          <w:rFonts w:hAnsi="宋体" w:hint="eastAsia"/>
        </w:rPr>
        <w:t>投资组合报告附注</w:t>
      </w:r>
      <w:bookmarkEnd w:id="177"/>
      <w:bookmarkEnd w:id="178"/>
      <w:bookmarkEnd w:id="179"/>
      <w:bookmarkEnd w:id="180"/>
      <w:bookmarkEnd w:id="181"/>
      <w:proofErr w:type="spellEnd"/>
      <w:r>
        <w:rPr>
          <w:rFonts w:hAnsi="宋体" w:hint="eastAsia"/>
        </w:rPr>
        <w:t xml:space="preserve"> </w:t>
      </w:r>
    </w:p>
    <w:p w14:paraId="52BB3A0D" w14:textId="77777777" w:rsidR="00936BDD" w:rsidRDefault="00936BDD">
      <w:pPr>
        <w:pStyle w:val="XBRLTitle3"/>
        <w:spacing w:before="156"/>
        <w:ind w:left="0"/>
      </w:pPr>
      <w:bookmarkStart w:id="183" w:name="_Toc514160353"/>
      <w:bookmarkStart w:id="184" w:name="_Toc512434795"/>
      <w:bookmarkStart w:id="185" w:name="_Toc497902439"/>
      <w:r>
        <w:rPr>
          <w:rFonts w:hAnsi="宋体" w:hint="eastAsia"/>
          <w:lang w:eastAsia="zh-CN"/>
        </w:rPr>
        <w:t xml:space="preserve"> </w:t>
      </w:r>
      <w:bookmarkEnd w:id="183"/>
      <w:bookmarkEnd w:id="184"/>
      <w:bookmarkEnd w:id="185"/>
      <w:bookmarkEnd w:id="182"/>
      <w:r>
        <w:rPr>
          <w:rFonts w:hAnsi="宋体" w:hint="eastAsia"/>
        </w:rPr>
        <w:t xml:space="preserve"> </w:t>
      </w:r>
    </w:p>
    <w:p w14:paraId="73AEE6E0" w14:textId="77777777" w:rsidR="00936BDD" w:rsidRDefault="00936BDD">
      <w:pPr>
        <w:spacing w:line="360" w:lineRule="auto"/>
        <w:ind w:firstLineChars="200" w:firstLine="420"/>
        <w:jc w:val="left"/>
      </w:pPr>
      <w:bookmarkStart w:id="186" w:name="m510_02"/>
      <w:bookmarkStart w:id="187" w:name="m510_05_1678"/>
      <w:r>
        <w:rPr>
          <w:rFonts w:ascii="宋体" w:hAnsi="宋体" w:hint="eastAsia"/>
        </w:rPr>
        <w:t>本基金估值采用摊</w:t>
      </w:r>
      <w:proofErr w:type="gramStart"/>
      <w:r>
        <w:rPr>
          <w:rFonts w:ascii="宋体" w:hAnsi="宋体" w:hint="eastAsia"/>
        </w:rPr>
        <w:t>余成本</w:t>
      </w:r>
      <w:proofErr w:type="gramEnd"/>
      <w:r>
        <w:rPr>
          <w:rFonts w:ascii="宋体" w:hAnsi="宋体" w:hint="eastAsia"/>
        </w:rPr>
        <w:t>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17DC1DA2" w14:textId="77777777" w:rsidR="00936BDD" w:rsidRDefault="00936BDD">
      <w:pPr>
        <w:pStyle w:val="XBRLTitle3"/>
        <w:spacing w:before="156"/>
        <w:ind w:left="0"/>
      </w:pPr>
      <w:bookmarkStart w:id="188" w:name="_Toc514160354"/>
      <w:bookmarkStart w:id="189" w:name="_Toc512434796"/>
      <w:bookmarkStart w:id="190" w:name="_Toc497902440"/>
      <w:bookmarkStart w:id="191" w:name="m510_03"/>
      <w:r>
        <w:rPr>
          <w:rFonts w:hint="eastAsia"/>
          <w:lang w:eastAsia="zh-CN"/>
        </w:rPr>
        <w:t xml:space="preserve"> </w:t>
      </w:r>
      <w:bookmarkEnd w:id="188"/>
      <w:bookmarkEnd w:id="189"/>
      <w:bookmarkEnd w:id="190"/>
      <w:r>
        <w:rPr>
          <w:rFonts w:hAnsi="宋体" w:hint="eastAsia"/>
        </w:rPr>
        <w:t xml:space="preserve"> </w:t>
      </w:r>
    </w:p>
    <w:bookmarkEnd w:id="191"/>
    <w:p w14:paraId="726985DF" w14:textId="77777777" w:rsidR="00936BDD" w:rsidRDefault="00936BDD">
      <w:pPr>
        <w:spacing w:line="360" w:lineRule="auto"/>
        <w:ind w:firstLineChars="200" w:firstLine="420"/>
        <w:jc w:val="left"/>
      </w:pPr>
      <w:r>
        <w:rPr>
          <w:rFonts w:ascii="宋体" w:hAnsi="宋体" w:hint="eastAsia"/>
        </w:rPr>
        <w:t>本基金投资的前十名证券的发行主体中，中国进出口银行报告编制日前一年内曾受到国家金融监督管理总局的处罚。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541BACA" w14:textId="77777777" w:rsidR="00936BDD" w:rsidRDefault="00936BDD">
      <w:pPr>
        <w:pStyle w:val="XBRLTitle3"/>
        <w:spacing w:before="156"/>
        <w:ind w:left="0"/>
      </w:pPr>
      <w:bookmarkStart w:id="192" w:name="_Toc514160355"/>
      <w:bookmarkStart w:id="193" w:name="_Toc512434797"/>
      <w:bookmarkStart w:id="194" w:name="_Toc497902441"/>
      <w:proofErr w:type="spellStart"/>
      <w:r>
        <w:rPr>
          <w:rFonts w:hAnsi="宋体" w:hint="eastAsia"/>
        </w:rPr>
        <w:t>其他资产构成</w:t>
      </w:r>
      <w:bookmarkEnd w:id="192"/>
      <w:bookmarkEnd w:id="193"/>
      <w:bookmarkEnd w:id="19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1161"/>
        <w:gridCol w:w="3182"/>
        <w:gridCol w:w="4492"/>
      </w:tblGrid>
      <w:tr w:rsidR="00A8257B" w14:paraId="7A291C96" w14:textId="77777777">
        <w:trPr>
          <w:divId w:val="643508498"/>
          <w:trHeight w:val="285"/>
        </w:trPr>
        <w:tc>
          <w:tcPr>
            <w:tcW w:w="6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A7BE1C" w14:textId="77777777" w:rsidR="00936BDD" w:rsidRDefault="00936BDD">
            <w:pPr>
              <w:jc w:val="center"/>
            </w:pPr>
            <w:bookmarkStart w:id="195" w:name="m08QD_11_03"/>
            <w:bookmarkStart w:id="196" w:name="m08QD_11_03_tab"/>
            <w:bookmarkEnd w:id="186"/>
            <w:r>
              <w:rPr>
                <w:rFonts w:ascii="宋体" w:hAnsi="宋体" w:hint="eastAsia"/>
              </w:rPr>
              <w:t>序号</w:t>
            </w:r>
            <w:r>
              <w:rPr>
                <w:rFonts w:ascii="宋体" w:hAnsi="宋体" w:hint="eastAsia"/>
                <w:lang w:eastAsia="zh-Hans"/>
              </w:rPr>
              <w:t xml:space="preserve"> </w:t>
            </w:r>
          </w:p>
        </w:tc>
        <w:tc>
          <w:tcPr>
            <w:tcW w:w="18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51323" w14:textId="77777777" w:rsidR="00936BDD" w:rsidRDefault="00936BDD">
            <w:pPr>
              <w:jc w:val="center"/>
            </w:pPr>
            <w:r>
              <w:rPr>
                <w:rFonts w:ascii="宋体" w:hAnsi="宋体" w:hint="eastAsia"/>
              </w:rPr>
              <w:t>名称</w:t>
            </w:r>
            <w:r>
              <w:rPr>
                <w:rFonts w:ascii="宋体" w:hAnsi="宋体" w:hint="eastAsia"/>
                <w:lang w:eastAsia="zh-Hans"/>
              </w:rPr>
              <w:t xml:space="preserve"> </w:t>
            </w:r>
          </w:p>
        </w:tc>
        <w:tc>
          <w:tcPr>
            <w:tcW w:w="2542" w:type="pct"/>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14:paraId="522BECD2" w14:textId="77777777" w:rsidR="00936BDD" w:rsidRDefault="00936BDD">
            <w:pPr>
              <w:jc w:val="center"/>
            </w:pPr>
            <w:r>
              <w:rPr>
                <w:rFonts w:ascii="宋体" w:hAnsi="宋体" w:hint="eastAsia"/>
              </w:rPr>
              <w:t>金额（元）</w:t>
            </w:r>
            <w:r>
              <w:rPr>
                <w:rFonts w:ascii="宋体" w:hAnsi="宋体" w:hint="eastAsia"/>
                <w:lang w:eastAsia="zh-Hans"/>
              </w:rPr>
              <w:t xml:space="preserve"> </w:t>
            </w:r>
          </w:p>
        </w:tc>
      </w:tr>
      <w:tr w:rsidR="00A8257B" w14:paraId="3AB0E6BF" w14:textId="77777777">
        <w:trPr>
          <w:divId w:val="643508498"/>
          <w:trHeight w:val="312"/>
        </w:trPr>
        <w:tc>
          <w:tcPr>
            <w:tcW w:w="657" w:type="pct"/>
            <w:tcBorders>
              <w:top w:val="nil"/>
              <w:left w:val="single" w:sz="4" w:space="0" w:color="auto"/>
              <w:bottom w:val="single" w:sz="4" w:space="0" w:color="auto"/>
              <w:right w:val="single" w:sz="4" w:space="0" w:color="auto"/>
            </w:tcBorders>
            <w:vAlign w:val="center"/>
            <w:hideMark/>
          </w:tcPr>
          <w:p w14:paraId="163AA0B4" w14:textId="77777777" w:rsidR="00936BDD" w:rsidRDefault="00936BDD">
            <w:pPr>
              <w:jc w:val="center"/>
            </w:pPr>
            <w:r>
              <w:rPr>
                <w:rFonts w:ascii="宋体" w:hAnsi="宋体" w:hint="eastAsia"/>
                <w:color w:val="000000"/>
                <w:lang w:eastAsia="zh-Hans"/>
              </w:rPr>
              <w:t xml:space="preserve">1 </w:t>
            </w:r>
          </w:p>
        </w:tc>
        <w:tc>
          <w:tcPr>
            <w:tcW w:w="1801" w:type="pct"/>
            <w:tcBorders>
              <w:top w:val="nil"/>
              <w:left w:val="single" w:sz="4" w:space="0" w:color="auto"/>
              <w:bottom w:val="single" w:sz="4" w:space="0" w:color="auto"/>
              <w:right w:val="single" w:sz="4" w:space="0" w:color="auto"/>
            </w:tcBorders>
            <w:vAlign w:val="center"/>
            <w:hideMark/>
          </w:tcPr>
          <w:p w14:paraId="6233D6C1" w14:textId="77777777" w:rsidR="00936BDD" w:rsidRDefault="00936BDD">
            <w:pPr>
              <w:ind w:leftChars="50" w:left="105"/>
            </w:pPr>
            <w:r>
              <w:rPr>
                <w:rFonts w:ascii="宋体" w:hAnsi="宋体" w:hint="eastAsia"/>
              </w:rPr>
              <w:t>存出保证金</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9C2A13F" w14:textId="77777777" w:rsidR="00936BDD" w:rsidRDefault="00936BDD">
            <w:pPr>
              <w:jc w:val="right"/>
            </w:pPr>
            <w:r>
              <w:rPr>
                <w:rFonts w:ascii="宋体" w:hAnsi="宋体" w:hint="eastAsia"/>
                <w:szCs w:val="24"/>
                <w:lang w:eastAsia="zh-Hans"/>
              </w:rPr>
              <w:t>-</w:t>
            </w:r>
          </w:p>
        </w:tc>
      </w:tr>
      <w:tr w:rsidR="00A8257B" w14:paraId="2AABCE85" w14:textId="77777777">
        <w:trPr>
          <w:divId w:val="643508498"/>
          <w:trHeight w:val="285"/>
        </w:trPr>
        <w:tc>
          <w:tcPr>
            <w:tcW w:w="657" w:type="pct"/>
            <w:tcBorders>
              <w:top w:val="nil"/>
              <w:left w:val="single" w:sz="4" w:space="0" w:color="auto"/>
              <w:bottom w:val="single" w:sz="4" w:space="0" w:color="auto"/>
              <w:right w:val="single" w:sz="4" w:space="0" w:color="auto"/>
            </w:tcBorders>
            <w:vAlign w:val="center"/>
            <w:hideMark/>
          </w:tcPr>
          <w:p w14:paraId="2F9106C7" w14:textId="77777777" w:rsidR="00936BDD" w:rsidRDefault="00936BDD">
            <w:pPr>
              <w:jc w:val="center"/>
            </w:pPr>
            <w:r>
              <w:rPr>
                <w:rFonts w:ascii="宋体" w:hAnsi="宋体" w:hint="eastAsia"/>
                <w:color w:val="000000"/>
                <w:lang w:eastAsia="zh-Hans"/>
              </w:rPr>
              <w:t xml:space="preserve">2 </w:t>
            </w:r>
          </w:p>
        </w:tc>
        <w:tc>
          <w:tcPr>
            <w:tcW w:w="1801" w:type="pct"/>
            <w:tcBorders>
              <w:top w:val="nil"/>
              <w:left w:val="single" w:sz="4" w:space="0" w:color="auto"/>
              <w:bottom w:val="single" w:sz="4" w:space="0" w:color="auto"/>
              <w:right w:val="single" w:sz="4" w:space="0" w:color="auto"/>
            </w:tcBorders>
            <w:vAlign w:val="center"/>
            <w:hideMark/>
          </w:tcPr>
          <w:p w14:paraId="69BDCE84" w14:textId="77777777" w:rsidR="00936BDD" w:rsidRDefault="00936BDD">
            <w:pPr>
              <w:ind w:leftChars="50" w:left="105"/>
            </w:pPr>
            <w:r>
              <w:rPr>
                <w:rFonts w:ascii="宋体" w:hAnsi="宋体" w:hint="eastAsia"/>
              </w:rPr>
              <w:t>应收证券清算款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1A89012" w14:textId="77777777" w:rsidR="00936BDD" w:rsidRDefault="00936BDD">
            <w:pPr>
              <w:wordWrap w:val="0"/>
              <w:jc w:val="right"/>
            </w:pPr>
            <w:r>
              <w:rPr>
                <w:rFonts w:ascii="宋体" w:hAnsi="宋体" w:hint="eastAsia"/>
                <w:szCs w:val="24"/>
                <w:lang w:eastAsia="zh-Hans"/>
              </w:rPr>
              <w:t>502,496,206.04</w:t>
            </w:r>
          </w:p>
        </w:tc>
      </w:tr>
      <w:tr w:rsidR="00A8257B" w14:paraId="26B29DA0" w14:textId="77777777">
        <w:trPr>
          <w:divId w:val="643508498"/>
          <w:trHeight w:val="285"/>
        </w:trPr>
        <w:tc>
          <w:tcPr>
            <w:tcW w:w="657" w:type="pct"/>
            <w:tcBorders>
              <w:top w:val="nil"/>
              <w:left w:val="single" w:sz="4" w:space="0" w:color="auto"/>
              <w:bottom w:val="single" w:sz="4" w:space="0" w:color="auto"/>
              <w:right w:val="single" w:sz="4" w:space="0" w:color="auto"/>
            </w:tcBorders>
            <w:vAlign w:val="center"/>
            <w:hideMark/>
          </w:tcPr>
          <w:p w14:paraId="1C1E7ED7" w14:textId="77777777" w:rsidR="00936BDD" w:rsidRDefault="00936BDD">
            <w:pPr>
              <w:jc w:val="center"/>
            </w:pPr>
            <w:r>
              <w:rPr>
                <w:rFonts w:ascii="宋体" w:hAnsi="宋体" w:hint="eastAsia"/>
                <w:color w:val="000000"/>
                <w:lang w:eastAsia="zh-Hans"/>
              </w:rPr>
              <w:t xml:space="preserve">3 </w:t>
            </w:r>
          </w:p>
        </w:tc>
        <w:tc>
          <w:tcPr>
            <w:tcW w:w="1801" w:type="pct"/>
            <w:tcBorders>
              <w:top w:val="nil"/>
              <w:left w:val="single" w:sz="4" w:space="0" w:color="auto"/>
              <w:bottom w:val="single" w:sz="4" w:space="0" w:color="auto"/>
              <w:right w:val="single" w:sz="4" w:space="0" w:color="auto"/>
            </w:tcBorders>
            <w:vAlign w:val="center"/>
            <w:hideMark/>
          </w:tcPr>
          <w:p w14:paraId="58F4AC43" w14:textId="77777777" w:rsidR="00936BDD" w:rsidRDefault="00936BDD">
            <w:pPr>
              <w:ind w:leftChars="50" w:left="105"/>
            </w:pPr>
            <w:r>
              <w:rPr>
                <w:rFonts w:ascii="宋体" w:hAnsi="宋体" w:hint="eastAsia"/>
              </w:rPr>
              <w:t>应收利息</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D815BFC" w14:textId="77777777" w:rsidR="00936BDD" w:rsidRDefault="00936BDD">
            <w:pPr>
              <w:wordWrap w:val="0"/>
              <w:jc w:val="right"/>
            </w:pPr>
            <w:r>
              <w:rPr>
                <w:rFonts w:ascii="宋体" w:hAnsi="宋体" w:hint="eastAsia"/>
                <w:szCs w:val="24"/>
                <w:lang w:eastAsia="zh-Hans"/>
              </w:rPr>
              <w:t>-</w:t>
            </w:r>
          </w:p>
        </w:tc>
      </w:tr>
      <w:tr w:rsidR="00A8257B" w14:paraId="07A924D5" w14:textId="77777777">
        <w:trPr>
          <w:divId w:val="643508498"/>
          <w:trHeight w:val="285"/>
        </w:trPr>
        <w:tc>
          <w:tcPr>
            <w:tcW w:w="657" w:type="pct"/>
            <w:tcBorders>
              <w:top w:val="nil"/>
              <w:left w:val="single" w:sz="4" w:space="0" w:color="auto"/>
              <w:bottom w:val="single" w:sz="4" w:space="0" w:color="auto"/>
              <w:right w:val="single" w:sz="4" w:space="0" w:color="auto"/>
            </w:tcBorders>
            <w:vAlign w:val="center"/>
            <w:hideMark/>
          </w:tcPr>
          <w:p w14:paraId="2D55DD1E" w14:textId="77777777" w:rsidR="00936BDD" w:rsidRDefault="00936BDD">
            <w:pPr>
              <w:jc w:val="center"/>
            </w:pPr>
            <w:r>
              <w:rPr>
                <w:rFonts w:ascii="宋体" w:hAnsi="宋体" w:hint="eastAsia"/>
                <w:color w:val="000000"/>
                <w:lang w:eastAsia="zh-Hans"/>
              </w:rPr>
              <w:t xml:space="preserve">4 </w:t>
            </w:r>
          </w:p>
        </w:tc>
        <w:tc>
          <w:tcPr>
            <w:tcW w:w="1801" w:type="pct"/>
            <w:tcBorders>
              <w:top w:val="nil"/>
              <w:left w:val="single" w:sz="4" w:space="0" w:color="auto"/>
              <w:bottom w:val="single" w:sz="4" w:space="0" w:color="auto"/>
              <w:right w:val="single" w:sz="4" w:space="0" w:color="auto"/>
            </w:tcBorders>
            <w:vAlign w:val="center"/>
            <w:hideMark/>
          </w:tcPr>
          <w:p w14:paraId="52108125" w14:textId="77777777" w:rsidR="00936BDD" w:rsidRDefault="00936BDD">
            <w:pPr>
              <w:ind w:leftChars="50" w:left="105"/>
            </w:pPr>
            <w:r>
              <w:rPr>
                <w:rFonts w:ascii="宋体" w:hAnsi="宋体" w:hint="eastAsia"/>
              </w:rPr>
              <w:t>应收申购款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E373996" w14:textId="77777777" w:rsidR="00936BDD" w:rsidRDefault="00936BDD">
            <w:pPr>
              <w:wordWrap w:val="0"/>
              <w:jc w:val="right"/>
            </w:pPr>
            <w:r>
              <w:rPr>
                <w:rFonts w:ascii="宋体" w:hAnsi="宋体" w:hint="eastAsia"/>
                <w:szCs w:val="24"/>
                <w:lang w:eastAsia="zh-Hans"/>
              </w:rPr>
              <w:t>51,379.91</w:t>
            </w:r>
          </w:p>
        </w:tc>
      </w:tr>
      <w:tr w:rsidR="00A8257B" w14:paraId="31CAE084" w14:textId="77777777">
        <w:trPr>
          <w:divId w:val="643508498"/>
          <w:trHeight w:val="285"/>
        </w:trPr>
        <w:tc>
          <w:tcPr>
            <w:tcW w:w="657" w:type="pct"/>
            <w:tcBorders>
              <w:top w:val="nil"/>
              <w:left w:val="single" w:sz="4" w:space="0" w:color="auto"/>
              <w:bottom w:val="single" w:sz="4" w:space="0" w:color="auto"/>
              <w:right w:val="single" w:sz="4" w:space="0" w:color="auto"/>
            </w:tcBorders>
            <w:vAlign w:val="center"/>
            <w:hideMark/>
          </w:tcPr>
          <w:p w14:paraId="7EF6C416" w14:textId="77777777" w:rsidR="00936BDD" w:rsidRDefault="00936BDD">
            <w:pPr>
              <w:jc w:val="center"/>
            </w:pPr>
            <w:r>
              <w:rPr>
                <w:rFonts w:ascii="宋体" w:hAnsi="宋体" w:hint="eastAsia"/>
                <w:color w:val="000000"/>
                <w:lang w:eastAsia="zh-Hans"/>
              </w:rPr>
              <w:t xml:space="preserve">5 </w:t>
            </w:r>
          </w:p>
        </w:tc>
        <w:tc>
          <w:tcPr>
            <w:tcW w:w="1801" w:type="pct"/>
            <w:tcBorders>
              <w:top w:val="nil"/>
              <w:left w:val="single" w:sz="4" w:space="0" w:color="auto"/>
              <w:bottom w:val="single" w:sz="4" w:space="0" w:color="auto"/>
              <w:right w:val="single" w:sz="4" w:space="0" w:color="auto"/>
            </w:tcBorders>
            <w:vAlign w:val="center"/>
            <w:hideMark/>
          </w:tcPr>
          <w:p w14:paraId="5BCD6F7C" w14:textId="77777777" w:rsidR="00936BDD" w:rsidRDefault="00936BDD">
            <w:pPr>
              <w:ind w:leftChars="50" w:left="105"/>
            </w:pPr>
            <w:r>
              <w:rPr>
                <w:rFonts w:ascii="宋体" w:hAnsi="宋体" w:hint="eastAsia"/>
              </w:rPr>
              <w:t>其他应收款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33ACCAC" w14:textId="77777777" w:rsidR="00936BDD" w:rsidRDefault="00936BDD">
            <w:pPr>
              <w:wordWrap w:val="0"/>
              <w:jc w:val="right"/>
            </w:pPr>
            <w:r>
              <w:rPr>
                <w:rFonts w:ascii="宋体" w:hAnsi="宋体" w:hint="eastAsia"/>
                <w:kern w:val="0"/>
                <w:szCs w:val="24"/>
                <w:lang w:eastAsia="zh-Hans"/>
              </w:rPr>
              <w:t>-</w:t>
            </w:r>
            <w:r>
              <w:rPr>
                <w:rFonts w:ascii="宋体" w:hAnsi="宋体" w:hint="eastAsia"/>
                <w:szCs w:val="24"/>
                <w:lang w:eastAsia="zh-Hans"/>
              </w:rPr>
              <w:t xml:space="preserve"> </w:t>
            </w:r>
          </w:p>
        </w:tc>
      </w:tr>
      <w:tr w:rsidR="00A8257B" w14:paraId="5C8C6B17" w14:textId="77777777">
        <w:trPr>
          <w:divId w:val="643508498"/>
          <w:trHeight w:val="285"/>
        </w:trPr>
        <w:tc>
          <w:tcPr>
            <w:tcW w:w="657" w:type="pct"/>
            <w:tcBorders>
              <w:top w:val="nil"/>
              <w:left w:val="single" w:sz="4" w:space="0" w:color="auto"/>
              <w:bottom w:val="single" w:sz="4" w:space="0" w:color="auto"/>
              <w:right w:val="single" w:sz="4" w:space="0" w:color="auto"/>
            </w:tcBorders>
            <w:vAlign w:val="center"/>
            <w:hideMark/>
          </w:tcPr>
          <w:p w14:paraId="4F13EF82" w14:textId="77777777" w:rsidR="00936BDD" w:rsidRDefault="00936BDD">
            <w:pPr>
              <w:jc w:val="center"/>
            </w:pPr>
            <w:r>
              <w:rPr>
                <w:rFonts w:ascii="宋体" w:hAnsi="宋体" w:hint="eastAsia"/>
                <w:color w:val="000000"/>
                <w:lang w:eastAsia="zh-Hans"/>
              </w:rPr>
              <w:t>6</w:t>
            </w:r>
          </w:p>
        </w:tc>
        <w:tc>
          <w:tcPr>
            <w:tcW w:w="1801" w:type="pct"/>
            <w:tcBorders>
              <w:top w:val="nil"/>
              <w:left w:val="single" w:sz="4" w:space="0" w:color="auto"/>
              <w:bottom w:val="single" w:sz="4" w:space="0" w:color="auto"/>
              <w:right w:val="single" w:sz="4" w:space="0" w:color="auto"/>
            </w:tcBorders>
            <w:vAlign w:val="center"/>
            <w:hideMark/>
          </w:tcPr>
          <w:p w14:paraId="4AD839F9" w14:textId="77777777" w:rsidR="00936BDD" w:rsidRDefault="00936BDD">
            <w:pPr>
              <w:ind w:leftChars="50" w:left="105"/>
            </w:pPr>
            <w:r>
              <w:rPr>
                <w:rFonts w:ascii="宋体" w:hAnsi="宋体" w:hint="eastAsia"/>
              </w:rPr>
              <w:t>其他</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434E6F0" w14:textId="77777777" w:rsidR="00936BDD" w:rsidRDefault="00936BDD">
            <w:pPr>
              <w:wordWrap w:val="0"/>
              <w:jc w:val="right"/>
            </w:pPr>
            <w:r>
              <w:rPr>
                <w:rFonts w:ascii="宋体" w:hAnsi="宋体" w:hint="eastAsia"/>
                <w:szCs w:val="24"/>
                <w:lang w:eastAsia="zh-Hans"/>
              </w:rPr>
              <w:t>-</w:t>
            </w:r>
          </w:p>
        </w:tc>
      </w:tr>
      <w:tr w:rsidR="00A8257B" w14:paraId="60B126D2" w14:textId="77777777">
        <w:trPr>
          <w:divId w:val="643508498"/>
          <w:trHeight w:val="285"/>
        </w:trPr>
        <w:tc>
          <w:tcPr>
            <w:tcW w:w="657" w:type="pct"/>
            <w:tcBorders>
              <w:top w:val="single" w:sz="4" w:space="0" w:color="auto"/>
              <w:left w:val="single" w:sz="4" w:space="0" w:color="auto"/>
              <w:bottom w:val="single" w:sz="4" w:space="0" w:color="auto"/>
              <w:right w:val="single" w:sz="4" w:space="0" w:color="auto"/>
            </w:tcBorders>
            <w:vAlign w:val="center"/>
            <w:hideMark/>
          </w:tcPr>
          <w:p w14:paraId="11F52C65" w14:textId="77777777" w:rsidR="00936BDD" w:rsidRDefault="00936BDD">
            <w:pPr>
              <w:jc w:val="center"/>
            </w:pPr>
            <w:r>
              <w:rPr>
                <w:rFonts w:ascii="宋体" w:hAnsi="宋体" w:hint="eastAsia"/>
                <w:color w:val="000000"/>
                <w:lang w:eastAsia="zh-Hans"/>
              </w:rPr>
              <w:t>7</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5B4ECC5" w14:textId="77777777" w:rsidR="00936BDD" w:rsidRDefault="00936BDD">
            <w:pPr>
              <w:ind w:leftChars="50" w:left="105"/>
            </w:pPr>
            <w:r>
              <w:rPr>
                <w:rFonts w:ascii="宋体" w:hAnsi="宋体" w:hint="eastAsia"/>
              </w:rPr>
              <w:t>合计</w:t>
            </w:r>
            <w:r>
              <w:rPr>
                <w:rFonts w:ascii="宋体" w:hAnsi="宋体" w:hint="eastAsia"/>
                <w:lang w:eastAsia="zh-Hans"/>
              </w:rPr>
              <w:t xml:space="preserve"> </w:t>
            </w:r>
          </w:p>
        </w:tc>
        <w:tc>
          <w:tcPr>
            <w:tcW w:w="254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8EBFF63" w14:textId="77777777" w:rsidR="00936BDD" w:rsidRDefault="00936BDD">
            <w:pPr>
              <w:wordWrap w:val="0"/>
              <w:jc w:val="right"/>
            </w:pPr>
            <w:r>
              <w:rPr>
                <w:rFonts w:ascii="宋体" w:hAnsi="宋体" w:hint="eastAsia"/>
                <w:szCs w:val="24"/>
                <w:lang w:eastAsia="zh-Hans"/>
              </w:rPr>
              <w:t>502,547,585.95</w:t>
            </w:r>
            <w:bookmarkEnd w:id="195"/>
            <w:bookmarkEnd w:id="18"/>
          </w:p>
        </w:tc>
      </w:tr>
    </w:tbl>
    <w:p w14:paraId="072B266D" w14:textId="77777777" w:rsidR="00936BDD" w:rsidRDefault="00936BDD">
      <w:pPr>
        <w:pStyle w:val="XBRLTitle3"/>
        <w:spacing w:before="156"/>
        <w:ind w:left="0"/>
      </w:pPr>
      <w:bookmarkStart w:id="197" w:name="_Toc514160356"/>
      <w:bookmarkStart w:id="198" w:name="_Toc512434798"/>
      <w:bookmarkStart w:id="199" w:name="_Toc497902442"/>
      <w:bookmarkEnd w:id="196"/>
      <w:proofErr w:type="spellStart"/>
      <w:r>
        <w:rPr>
          <w:rFonts w:hAnsi="宋体" w:hint="eastAsia"/>
        </w:rPr>
        <w:t>投资组合报告附注的其他文字描述部分</w:t>
      </w:r>
      <w:bookmarkEnd w:id="197"/>
      <w:bookmarkEnd w:id="198"/>
      <w:bookmarkEnd w:id="199"/>
      <w:proofErr w:type="spellEnd"/>
      <w:r>
        <w:rPr>
          <w:rFonts w:hAnsi="宋体" w:hint="eastAsia"/>
        </w:rPr>
        <w:t xml:space="preserve"> </w:t>
      </w:r>
    </w:p>
    <w:p w14:paraId="1D6DD8CD" w14:textId="77777777" w:rsidR="00936BDD" w:rsidRDefault="00936BDD">
      <w:pPr>
        <w:spacing w:line="360" w:lineRule="auto"/>
        <w:ind w:firstLineChars="200" w:firstLine="420"/>
        <w:jc w:val="left"/>
      </w:pPr>
      <w:r>
        <w:rPr>
          <w:rFonts w:ascii="宋体" w:hAnsi="宋体" w:hint="eastAsia"/>
        </w:rPr>
        <w:t>因四舍五入原因，投资组合报告中分项之和与合计可能存在尾差。</w:t>
      </w:r>
    </w:p>
    <w:p w14:paraId="1A22E29A" w14:textId="77777777" w:rsidR="00936BDD" w:rsidRDefault="00936BDD">
      <w:pPr>
        <w:pStyle w:val="XBRLTitle1"/>
        <w:spacing w:before="156"/>
        <w:ind w:left="425"/>
      </w:pPr>
      <w:bookmarkStart w:id="200" w:name="_Toc514160357"/>
      <w:bookmarkStart w:id="201" w:name="_Toc512434240"/>
      <w:bookmarkStart w:id="202" w:name="_Toc512432283"/>
      <w:bookmarkStart w:id="203" w:name="_Toc497902443"/>
      <w:bookmarkStart w:id="204" w:name="_Toc438646477"/>
      <w:bookmarkStart w:id="205" w:name="_Toc512432469"/>
      <w:bookmarkStart w:id="206" w:name="m601"/>
      <w:bookmarkEnd w:id="187"/>
      <w:bookmarkEnd w:id="139"/>
      <w:proofErr w:type="spellStart"/>
      <w:r>
        <w:rPr>
          <w:rFonts w:hAnsi="宋体" w:hint="eastAsia"/>
        </w:rPr>
        <w:lastRenderedPageBreak/>
        <w:t>开放式基金份额变动</w:t>
      </w:r>
      <w:bookmarkStart w:id="207" w:name="m601_tab"/>
      <w:bookmarkEnd w:id="200"/>
      <w:bookmarkEnd w:id="201"/>
      <w:bookmarkEnd w:id="202"/>
      <w:bookmarkEnd w:id="203"/>
      <w:bookmarkEnd w:id="204"/>
      <w:bookmarkEnd w:id="205"/>
      <w:proofErr w:type="spellEnd"/>
      <w:r>
        <w:rPr>
          <w:rFonts w:hAnsi="宋体" w:hint="eastAsia"/>
        </w:rPr>
        <w:t xml:space="preserve"> </w:t>
      </w:r>
    </w:p>
    <w:p w14:paraId="475BF547" w14:textId="77777777" w:rsidR="00936BDD" w:rsidRDefault="00936BDD">
      <w:pPr>
        <w:wordWrap w:val="0"/>
        <w:spacing w:line="360" w:lineRule="auto"/>
        <w:jc w:val="right"/>
      </w:pPr>
      <w:bookmarkStart w:id="20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2799"/>
        <w:gridCol w:w="2799"/>
        <w:gridCol w:w="2134"/>
      </w:tblGrid>
      <w:tr w:rsidR="00A8257B" w14:paraId="7C3A3831" w14:textId="77777777">
        <w:trPr>
          <w:trHeight w:val="356"/>
        </w:trPr>
        <w:tc>
          <w:tcPr>
            <w:tcW w:w="35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DD7BA3" w14:textId="77777777" w:rsidR="00936BDD" w:rsidRDefault="00936BDD">
            <w:pPr>
              <w:pStyle w:val="xl33"/>
              <w:widowControl w:val="0"/>
              <w:pBdr>
                <w:left w:val="none" w:sz="0" w:space="0" w:color="auto"/>
                <w:bottom w:val="none" w:sz="0" w:space="0" w:color="auto"/>
                <w:right w:val="none" w:sz="0" w:space="0" w:color="auto"/>
              </w:pBdr>
              <w:spacing w:before="0" w:beforeAutospacing="0" w:after="0" w:afterAutospacing="0"/>
              <w:rPr>
                <w:rFonts w:cs="Times New Roman"/>
              </w:rPr>
            </w:pPr>
            <w:bookmarkStart w:id="209" w:name="m10_01"/>
            <w:bookmarkEnd w:id="208"/>
            <w:r>
              <w:rPr>
                <w:rFonts w:ascii="宋体" w:hAnsi="宋体" w:cs="Times New Roman" w:hint="eastAsia"/>
                <w:kern w:val="2"/>
                <w:sz w:val="21"/>
              </w:rPr>
              <w:t>项目</w:t>
            </w:r>
            <w:r>
              <w:rPr>
                <w:rFonts w:ascii="宋体" w:hAnsi="宋体" w:cs="Times New Roman" w:hint="eastAsia"/>
                <w:kern w:val="2"/>
                <w:sz w:val="21"/>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CE3B3" w14:textId="77777777" w:rsidR="00936BDD" w:rsidRDefault="00936BDD">
            <w:pPr>
              <w:ind w:right="3"/>
              <w:jc w:val="center"/>
            </w:pPr>
            <w:r>
              <w:rPr>
                <w:rFonts w:ascii="宋体" w:hAnsi="宋体" w:hint="eastAsia"/>
                <w:lang w:eastAsia="zh-Hans"/>
              </w:rPr>
              <w:t>摩根货币A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180871" w14:textId="77777777" w:rsidR="00936BDD" w:rsidRDefault="00936BDD">
            <w:pPr>
              <w:ind w:right="3"/>
              <w:jc w:val="center"/>
            </w:pPr>
            <w:r>
              <w:rPr>
                <w:rFonts w:ascii="宋体" w:hAnsi="宋体" w:hint="eastAsia"/>
                <w:lang w:eastAsia="zh-Hans"/>
              </w:rPr>
              <w:t>摩根货币B</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08BCA7" w14:textId="77777777" w:rsidR="00936BDD" w:rsidRDefault="00936BDD">
            <w:pPr>
              <w:ind w:right="3"/>
              <w:jc w:val="center"/>
            </w:pPr>
            <w:r>
              <w:rPr>
                <w:rFonts w:ascii="宋体" w:hAnsi="宋体" w:hint="eastAsia"/>
                <w:lang w:eastAsia="zh-Hans"/>
              </w:rPr>
              <w:t>摩根货币D</w:t>
            </w:r>
            <w:r>
              <w:rPr>
                <w:rFonts w:ascii="宋体" w:hAnsi="宋体" w:hint="eastAsia"/>
                <w:kern w:val="0"/>
                <w:szCs w:val="24"/>
                <w:lang w:eastAsia="zh-Hans"/>
              </w:rPr>
              <w:t xml:space="preserve"> </w:t>
            </w:r>
            <w:bookmarkEnd w:id="209"/>
          </w:p>
        </w:tc>
      </w:tr>
      <w:tr w:rsidR="00A8257B" w14:paraId="7F2C073D" w14:textId="77777777">
        <w:trPr>
          <w:trHeight w:val="356"/>
        </w:trPr>
        <w:tc>
          <w:tcPr>
            <w:tcW w:w="3686" w:type="dxa"/>
            <w:tcBorders>
              <w:top w:val="single" w:sz="4" w:space="0" w:color="auto"/>
              <w:left w:val="single" w:sz="4" w:space="0" w:color="auto"/>
              <w:bottom w:val="single" w:sz="4" w:space="0" w:color="auto"/>
              <w:right w:val="single" w:sz="4" w:space="0" w:color="auto"/>
            </w:tcBorders>
            <w:vAlign w:val="center"/>
            <w:hideMark/>
          </w:tcPr>
          <w:p w14:paraId="608AB4B9" w14:textId="77777777" w:rsidR="00936BDD" w:rsidRDefault="00936BDD">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w:t>
            </w:r>
            <w:proofErr w:type="gramStart"/>
            <w:r>
              <w:rPr>
                <w:rFonts w:ascii="宋体" w:hAnsi="宋体" w:cs="Times New Roman" w:hint="eastAsia"/>
                <w:sz w:val="21"/>
              </w:rPr>
              <w:t>初基金</w:t>
            </w:r>
            <w:proofErr w:type="gramEnd"/>
            <w:r>
              <w:rPr>
                <w:rFonts w:ascii="宋体" w:hAnsi="宋体" w:cs="Times New Roman" w:hint="eastAsia"/>
                <w:sz w:val="21"/>
              </w:rPr>
              <w:t>份额总额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444000A" w14:textId="77777777" w:rsidR="00936BDD" w:rsidRDefault="00936BDD">
            <w:pPr>
              <w:jc w:val="right"/>
            </w:pPr>
            <w:r>
              <w:rPr>
                <w:rFonts w:ascii="宋体" w:hAnsi="宋体" w:hint="eastAsia"/>
                <w:kern w:val="0"/>
                <w:szCs w:val="24"/>
                <w:lang w:eastAsia="zh-Hans"/>
              </w:rPr>
              <w:t>54,480,812.34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FC24982" w14:textId="77777777" w:rsidR="00936BDD" w:rsidRDefault="00936BDD">
            <w:pPr>
              <w:jc w:val="right"/>
            </w:pPr>
            <w:r>
              <w:rPr>
                <w:rFonts w:ascii="宋体" w:hAnsi="宋体" w:hint="eastAsia"/>
                <w:kern w:val="0"/>
                <w:szCs w:val="24"/>
                <w:lang w:eastAsia="zh-Hans"/>
              </w:rPr>
              <w:t>59,525,190,234.94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B8B042D" w14:textId="77777777" w:rsidR="00936BDD" w:rsidRDefault="00936BDD">
            <w:pPr>
              <w:jc w:val="right"/>
            </w:pPr>
            <w:r>
              <w:rPr>
                <w:rFonts w:ascii="宋体" w:hAnsi="宋体" w:hint="eastAsia"/>
                <w:kern w:val="0"/>
                <w:szCs w:val="24"/>
                <w:lang w:eastAsia="zh-Hans"/>
              </w:rPr>
              <w:t>-</w:t>
            </w:r>
          </w:p>
        </w:tc>
      </w:tr>
      <w:tr w:rsidR="00A8257B" w14:paraId="40593D9E"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571EA7A5" w14:textId="77777777" w:rsidR="00936BDD" w:rsidRDefault="00936BDD">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报告期期间基金总申购份额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E1241C7" w14:textId="77777777" w:rsidR="00936BDD" w:rsidRDefault="00936BDD">
            <w:pPr>
              <w:jc w:val="right"/>
            </w:pPr>
            <w:r>
              <w:rPr>
                <w:rFonts w:ascii="宋体" w:hAnsi="宋体" w:hint="eastAsia"/>
                <w:lang w:eastAsia="zh-Hans"/>
              </w:rPr>
              <w:t>27,054,065,934.06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D724B28" w14:textId="77777777" w:rsidR="00936BDD" w:rsidRDefault="00936BDD">
            <w:pPr>
              <w:jc w:val="right"/>
            </w:pPr>
            <w:r>
              <w:rPr>
                <w:rFonts w:ascii="宋体" w:hAnsi="宋体" w:hint="eastAsia"/>
                <w:lang w:eastAsia="zh-Hans"/>
              </w:rPr>
              <w:t>90,320,710,275.19</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4BA0B89" w14:textId="77777777" w:rsidR="00936BDD" w:rsidRDefault="00936BDD">
            <w:pPr>
              <w:jc w:val="right"/>
            </w:pPr>
            <w:r>
              <w:rPr>
                <w:rFonts w:ascii="宋体" w:hAnsi="宋体" w:hint="eastAsia"/>
                <w:lang w:eastAsia="zh-Hans"/>
              </w:rPr>
              <w:t>10,504.92</w:t>
            </w:r>
          </w:p>
        </w:tc>
      </w:tr>
      <w:tr w:rsidR="00A8257B" w14:paraId="4688E81E"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3A9DAEBD" w14:textId="77777777" w:rsidR="00936BDD" w:rsidRDefault="00936BDD">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报告期期间基金总赎回份额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E45686B" w14:textId="77777777" w:rsidR="00936BDD" w:rsidRDefault="00936BDD">
            <w:pPr>
              <w:jc w:val="right"/>
            </w:pPr>
            <w:r>
              <w:rPr>
                <w:rFonts w:ascii="宋体" w:hAnsi="宋体" w:hint="eastAsia"/>
                <w:lang w:eastAsia="zh-Hans"/>
              </w:rPr>
              <w:t>27,047,386,961.94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7C3AFF4" w14:textId="77777777" w:rsidR="00936BDD" w:rsidRDefault="00936BDD">
            <w:pPr>
              <w:jc w:val="right"/>
            </w:pPr>
            <w:r>
              <w:rPr>
                <w:rFonts w:ascii="宋体" w:hAnsi="宋体" w:hint="eastAsia"/>
                <w:lang w:eastAsia="zh-Hans"/>
              </w:rPr>
              <w:t>84,401,749,440.59</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4210BD" w14:textId="77777777" w:rsidR="00936BDD" w:rsidRDefault="00936BDD">
            <w:pPr>
              <w:jc w:val="right"/>
            </w:pPr>
            <w:r>
              <w:rPr>
                <w:rFonts w:ascii="宋体" w:hAnsi="宋体" w:hint="eastAsia"/>
                <w:lang w:eastAsia="zh-Hans"/>
              </w:rPr>
              <w:t>-</w:t>
            </w:r>
          </w:p>
        </w:tc>
      </w:tr>
      <w:tr w:rsidR="00A8257B" w14:paraId="75F4A0F3"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0D3DAF5A" w14:textId="77777777" w:rsidR="00936BDD" w:rsidRDefault="00936BDD">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报告期期末基金份额总额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27CCB1E" w14:textId="77777777" w:rsidR="00936BDD" w:rsidRDefault="00936BDD">
            <w:pPr>
              <w:jc w:val="right"/>
            </w:pPr>
            <w:r>
              <w:rPr>
                <w:rFonts w:ascii="宋体" w:hAnsi="宋体" w:hint="eastAsia"/>
                <w:szCs w:val="24"/>
                <w:lang w:eastAsia="zh-Hans"/>
              </w:rPr>
              <w:t>61,159,784.46</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888F2F2" w14:textId="77777777" w:rsidR="00936BDD" w:rsidRDefault="00936BDD">
            <w:pPr>
              <w:jc w:val="right"/>
            </w:pPr>
            <w:r>
              <w:rPr>
                <w:rFonts w:ascii="宋体" w:hAnsi="宋体" w:hint="eastAsia"/>
                <w:szCs w:val="24"/>
                <w:lang w:eastAsia="zh-Hans"/>
              </w:rPr>
              <w:t>65,444,151,069.54</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8DD1ED5" w14:textId="77777777" w:rsidR="00936BDD" w:rsidRDefault="00936BDD">
            <w:pPr>
              <w:jc w:val="right"/>
            </w:pPr>
            <w:r>
              <w:rPr>
                <w:rFonts w:ascii="宋体" w:hAnsi="宋体" w:hint="eastAsia"/>
                <w:szCs w:val="24"/>
                <w:lang w:eastAsia="zh-Hans"/>
              </w:rPr>
              <w:t>10,504.92</w:t>
            </w:r>
            <w:r>
              <w:rPr>
                <w:rFonts w:ascii="宋体" w:hAnsi="宋体" w:hint="eastAsia"/>
                <w:lang w:eastAsia="zh-Hans"/>
              </w:rPr>
              <w:t xml:space="preserve"> </w:t>
            </w:r>
          </w:p>
        </w:tc>
      </w:tr>
    </w:tbl>
    <w:p w14:paraId="44CF86BC" w14:textId="77777777" w:rsidR="00936BDD" w:rsidRDefault="00936BDD">
      <w:pPr>
        <w:spacing w:line="360" w:lineRule="auto"/>
        <w:jc w:val="left"/>
      </w:pPr>
      <w:r>
        <w:rPr>
          <w:rFonts w:ascii="宋体" w:hAnsi="宋体" w:hint="eastAsia"/>
          <w:szCs w:val="24"/>
        </w:rPr>
        <w:t>注：</w:t>
      </w:r>
      <w:r>
        <w:rPr>
          <w:rFonts w:ascii="宋体" w:hAnsi="宋体" w:hint="eastAsia"/>
          <w:szCs w:val="21"/>
          <w:lang w:eastAsia="zh-Hans"/>
        </w:rPr>
        <w:t>1.总申购份额包含红利再投、转换入份额，总赎回份额包含转换出份额。</w:t>
      </w:r>
      <w:r>
        <w:rPr>
          <w:rFonts w:ascii="宋体" w:hAnsi="宋体" w:hint="eastAsia"/>
          <w:szCs w:val="21"/>
          <w:lang w:eastAsia="zh-Hans"/>
        </w:rPr>
        <w:br/>
        <w:t>2.自2025年05月28日起，本基金增设D类份额类别，本报告期的相关数据按实际存续期计算。</w:t>
      </w:r>
      <w:r>
        <w:rPr>
          <w:rFonts w:ascii="宋体" w:hAnsi="宋体" w:hint="eastAsia"/>
        </w:rPr>
        <w:t xml:space="preserve"> </w:t>
      </w:r>
    </w:p>
    <w:p w14:paraId="6870A8E5" w14:textId="77777777" w:rsidR="00936BDD" w:rsidRDefault="00936BDD">
      <w:pPr>
        <w:pStyle w:val="XBRLTitle1"/>
        <w:spacing w:before="156"/>
        <w:ind w:left="425"/>
      </w:pPr>
      <w:bookmarkStart w:id="210" w:name="_Toc514160358"/>
      <w:bookmarkStart w:id="211" w:name="_Toc512434241"/>
      <w:bookmarkStart w:id="212" w:name="_Toc512432284"/>
      <w:bookmarkStart w:id="213" w:name="_Toc497902444"/>
      <w:bookmarkStart w:id="214" w:name="_Toc438646478"/>
      <w:bookmarkStart w:id="215" w:name="_Toc512432470"/>
      <w:bookmarkStart w:id="216" w:name="m7manage01"/>
      <w:bookmarkEnd w:id="206"/>
      <w:bookmarkEnd w:id="207"/>
      <w:proofErr w:type="spellStart"/>
      <w:r>
        <w:rPr>
          <w:rFonts w:hAnsi="宋体" w:hint="eastAsia"/>
        </w:rPr>
        <w:t>基金管理人运用固有资金投资本基金交易明细</w:t>
      </w:r>
      <w:bookmarkEnd w:id="210"/>
      <w:bookmarkEnd w:id="211"/>
      <w:bookmarkEnd w:id="212"/>
      <w:bookmarkEnd w:id="213"/>
      <w:bookmarkEnd w:id="214"/>
      <w:bookmarkEnd w:id="215"/>
      <w:proofErr w:type="spellEnd"/>
      <w:r>
        <w:rPr>
          <w:rFonts w:hAnsi="宋体" w:hint="eastAsia"/>
        </w:rPr>
        <w:t xml:space="preserve"> </w:t>
      </w:r>
    </w:p>
    <w:bookmarkEnd w:id="216"/>
    <w:p w14:paraId="450C47C9" w14:textId="77777777" w:rsidR="00936BDD" w:rsidRDefault="00936BDD">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032AC7C2" w14:textId="77777777" w:rsidR="00936BDD" w:rsidRDefault="00936BDD">
      <w:pPr>
        <w:pStyle w:val="XBRLTitle1"/>
        <w:spacing w:before="156"/>
        <w:ind w:left="425"/>
      </w:pPr>
      <w:bookmarkStart w:id="217" w:name="_Toc514160359"/>
      <w:bookmarkStart w:id="218" w:name="_Toc512434243"/>
      <w:bookmarkStart w:id="219" w:name="_Toc512432286"/>
      <w:bookmarkStart w:id="220" w:name="_Toc497902445"/>
      <w:bookmarkStart w:id="221" w:name="_Toc479856294"/>
      <w:bookmarkStart w:id="222" w:name="_Toc512432472"/>
      <w:bookmarkStart w:id="223" w:name="m701"/>
      <w:proofErr w:type="spellStart"/>
      <w:r>
        <w:rPr>
          <w:rFonts w:hAnsi="宋体" w:hint="eastAsia"/>
        </w:rPr>
        <w:t>影响投资者决策的其他重要信息</w:t>
      </w:r>
      <w:bookmarkEnd w:id="217"/>
      <w:bookmarkEnd w:id="218"/>
      <w:bookmarkEnd w:id="219"/>
      <w:bookmarkEnd w:id="220"/>
      <w:bookmarkEnd w:id="221"/>
      <w:bookmarkEnd w:id="222"/>
      <w:proofErr w:type="spellEnd"/>
      <w:r>
        <w:rPr>
          <w:rFonts w:hAnsi="宋体" w:hint="eastAsia"/>
          <w:lang w:eastAsia="zh-CN"/>
        </w:rPr>
        <w:t xml:space="preserve"> </w:t>
      </w:r>
    </w:p>
    <w:p w14:paraId="1B3E19DF" w14:textId="77777777" w:rsidR="00936BDD" w:rsidRDefault="00936BDD">
      <w:pPr>
        <w:pStyle w:val="XBRLTitle2"/>
        <w:spacing w:before="156"/>
        <w:ind w:left="454"/>
      </w:pPr>
      <w:bookmarkStart w:id="224" w:name="_Toc514160360"/>
      <w:bookmarkStart w:id="225" w:name="_Toc512434244"/>
      <w:bookmarkStart w:id="226" w:name="_Toc512432287"/>
      <w:bookmarkStart w:id="227" w:name="_Toc497902446"/>
      <w:bookmarkStart w:id="228" w:name="_Toc512432473"/>
      <w:r>
        <w:rPr>
          <w:rFonts w:hAnsi="宋体" w:hint="eastAsia"/>
          <w:kern w:val="0"/>
        </w:rPr>
        <w:t>报告期内单一投资者持有基金份额比例达到或超过20%的情况</w:t>
      </w:r>
      <w:bookmarkEnd w:id="224"/>
      <w:bookmarkEnd w:id="225"/>
      <w:bookmarkEnd w:id="226"/>
      <w:bookmarkEnd w:id="227"/>
      <w:bookmarkEnd w:id="228"/>
      <w:r>
        <w:rPr>
          <w:rFonts w:hAnsi="宋体" w:hint="eastAsia"/>
          <w:kern w:val="0"/>
          <w:lang w:eastAsia="zh-CN"/>
        </w:rPr>
        <w:t xml:space="preserve"> </w:t>
      </w:r>
    </w:p>
    <w:bookmarkEnd w:id="19"/>
    <w:p w14:paraId="387342ED" w14:textId="77777777" w:rsidR="00936BDD" w:rsidRDefault="00936BDD">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38DB5072" w14:textId="77777777" w:rsidR="00936BDD" w:rsidRDefault="00936BDD">
      <w:pPr>
        <w:pStyle w:val="XBRLTitle1"/>
        <w:spacing w:before="156"/>
        <w:ind w:left="425"/>
      </w:pPr>
      <w:bookmarkStart w:id="229" w:name="_Toc514160362"/>
      <w:bookmarkStart w:id="230" w:name="_Toc512434246"/>
      <w:bookmarkStart w:id="231" w:name="_Toc512432289"/>
      <w:bookmarkStart w:id="232" w:name="_Toc497902448"/>
      <w:bookmarkStart w:id="233" w:name="_Toc438646481"/>
      <w:bookmarkStart w:id="234" w:name="_Toc512432475"/>
      <w:bookmarkEnd w:id="223"/>
      <w:proofErr w:type="spellStart"/>
      <w:r>
        <w:rPr>
          <w:rFonts w:hAnsi="宋体" w:hint="eastAsia"/>
        </w:rPr>
        <w:t>备查文件目录</w:t>
      </w:r>
      <w:bookmarkEnd w:id="229"/>
      <w:bookmarkEnd w:id="230"/>
      <w:bookmarkEnd w:id="231"/>
      <w:bookmarkEnd w:id="232"/>
      <w:bookmarkEnd w:id="233"/>
      <w:bookmarkEnd w:id="234"/>
      <w:proofErr w:type="spellEnd"/>
      <w:r>
        <w:rPr>
          <w:rFonts w:hAnsi="宋体" w:hint="eastAsia"/>
        </w:rPr>
        <w:t xml:space="preserve"> </w:t>
      </w:r>
    </w:p>
    <w:p w14:paraId="50A9F0CB" w14:textId="77777777" w:rsidR="00936BDD" w:rsidRDefault="00936BDD">
      <w:pPr>
        <w:pStyle w:val="XBRLTitle2"/>
        <w:spacing w:before="156"/>
        <w:ind w:left="454"/>
      </w:pPr>
      <w:bookmarkStart w:id="235" w:name="_Toc514160363"/>
      <w:bookmarkStart w:id="236" w:name="_Toc512434247"/>
      <w:bookmarkStart w:id="237" w:name="_Toc512432290"/>
      <w:bookmarkStart w:id="238" w:name="_Toc438646482"/>
      <w:bookmarkStart w:id="239" w:name="_Toc497902449"/>
      <w:bookmarkStart w:id="240" w:name="_Toc512432476"/>
      <w:bookmarkStart w:id="241" w:name="m801_01_1733"/>
      <w:proofErr w:type="spellStart"/>
      <w:r>
        <w:rPr>
          <w:rFonts w:hAnsi="宋体" w:hint="eastAsia"/>
        </w:rPr>
        <w:t>备查文件目录</w:t>
      </w:r>
      <w:bookmarkEnd w:id="235"/>
      <w:bookmarkEnd w:id="236"/>
      <w:bookmarkEnd w:id="237"/>
      <w:bookmarkEnd w:id="238"/>
      <w:bookmarkEnd w:id="239"/>
      <w:bookmarkEnd w:id="240"/>
      <w:proofErr w:type="spellEnd"/>
      <w:r>
        <w:rPr>
          <w:rFonts w:hAnsi="宋体" w:hint="eastAsia"/>
        </w:rPr>
        <w:t xml:space="preserve"> </w:t>
      </w:r>
    </w:p>
    <w:p w14:paraId="22876B3F" w14:textId="77777777" w:rsidR="00936BDD" w:rsidRDefault="00936BDD">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摩根货币市场</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摩根货币市场基金托管协议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基金托管人业务资格批件和营业执照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r>
      <w:r>
        <w:rPr>
          <w:rFonts w:ascii="宋体" w:hAnsi="宋体" w:cs="宋体" w:hint="eastAsia"/>
          <w:color w:val="000000"/>
          <w:kern w:val="0"/>
        </w:rPr>
        <w:lastRenderedPageBreak/>
        <w:t xml:space="preserve">　　(八)　中国证监会要求的其他文件</w:t>
      </w:r>
    </w:p>
    <w:p w14:paraId="402A1F03" w14:textId="77777777" w:rsidR="00936BDD" w:rsidRDefault="00936BDD">
      <w:pPr>
        <w:pStyle w:val="XBRLTitle2"/>
        <w:spacing w:before="156"/>
        <w:ind w:left="454"/>
      </w:pPr>
      <w:bookmarkStart w:id="242" w:name="_Toc514160364"/>
      <w:bookmarkStart w:id="243" w:name="_Toc438646483"/>
      <w:bookmarkStart w:id="244" w:name="_Toc497902450"/>
      <w:bookmarkStart w:id="245" w:name="_Toc512434248"/>
      <w:bookmarkStart w:id="246" w:name="_Toc512432291"/>
      <w:bookmarkStart w:id="247" w:name="_Toc512432477"/>
      <w:bookmarkStart w:id="248" w:name="m801_01_1734"/>
      <w:bookmarkEnd w:id="241"/>
      <w:proofErr w:type="spellStart"/>
      <w:r>
        <w:rPr>
          <w:rFonts w:hAnsi="宋体" w:hint="eastAsia"/>
        </w:rPr>
        <w:t>存放地点</w:t>
      </w:r>
      <w:bookmarkEnd w:id="242"/>
      <w:bookmarkEnd w:id="243"/>
      <w:bookmarkEnd w:id="244"/>
      <w:bookmarkEnd w:id="245"/>
      <w:bookmarkEnd w:id="246"/>
      <w:bookmarkEnd w:id="247"/>
      <w:proofErr w:type="spellEnd"/>
      <w:r>
        <w:rPr>
          <w:rFonts w:hAnsi="宋体" w:hint="eastAsia"/>
        </w:rPr>
        <w:t xml:space="preserve"> </w:t>
      </w:r>
    </w:p>
    <w:p w14:paraId="2AF488BD" w14:textId="77777777" w:rsidR="00936BDD" w:rsidRDefault="00936BDD">
      <w:pPr>
        <w:spacing w:line="360" w:lineRule="auto"/>
        <w:ind w:firstLineChars="200" w:firstLine="420"/>
        <w:jc w:val="left"/>
      </w:pPr>
      <w:r>
        <w:rPr>
          <w:rFonts w:ascii="宋体" w:hAnsi="宋体" w:cs="宋体" w:hint="eastAsia"/>
          <w:color w:val="000000"/>
          <w:kern w:val="0"/>
        </w:rPr>
        <w:t>基金管理人或基金托管人住所。</w:t>
      </w:r>
    </w:p>
    <w:p w14:paraId="022E7B8D" w14:textId="77777777" w:rsidR="00936BDD" w:rsidRDefault="00936BDD">
      <w:pPr>
        <w:pStyle w:val="XBRLTitle2"/>
        <w:spacing w:before="156"/>
        <w:ind w:left="454"/>
      </w:pPr>
      <w:bookmarkStart w:id="249" w:name="_Toc514160365"/>
      <w:bookmarkStart w:id="250" w:name="_Toc512434249"/>
      <w:bookmarkStart w:id="251" w:name="_Toc512432292"/>
      <w:bookmarkStart w:id="252" w:name="_Toc438646484"/>
      <w:bookmarkStart w:id="253" w:name="_Toc497902451"/>
      <w:bookmarkStart w:id="254" w:name="_Toc512432478"/>
      <w:bookmarkStart w:id="255" w:name="m801_01_1735"/>
      <w:bookmarkEnd w:id="248"/>
      <w:proofErr w:type="spellStart"/>
      <w:r>
        <w:rPr>
          <w:rFonts w:hAnsi="宋体" w:hint="eastAsia"/>
        </w:rPr>
        <w:t>查阅方式</w:t>
      </w:r>
      <w:bookmarkEnd w:id="249"/>
      <w:bookmarkEnd w:id="250"/>
      <w:bookmarkEnd w:id="251"/>
      <w:bookmarkEnd w:id="252"/>
      <w:bookmarkEnd w:id="253"/>
      <w:bookmarkEnd w:id="254"/>
      <w:proofErr w:type="spellEnd"/>
      <w:r>
        <w:rPr>
          <w:rFonts w:hAnsi="宋体" w:hint="eastAsia"/>
        </w:rPr>
        <w:t xml:space="preserve"> </w:t>
      </w:r>
    </w:p>
    <w:p w14:paraId="4C468F3D" w14:textId="77777777" w:rsidR="00936BDD" w:rsidRDefault="00936BDD">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0"/>
      <w:r>
        <w:rPr>
          <w:rFonts w:ascii="宋体" w:hAnsi="宋体" w:cs="宋体" w:hint="eastAsia"/>
          <w:color w:val="000000"/>
          <w:kern w:val="0"/>
        </w:rPr>
        <w:t xml:space="preserve"> </w:t>
      </w:r>
    </w:p>
    <w:bookmarkEnd w:id="255"/>
    <w:p w14:paraId="49F1E7C9" w14:textId="77777777" w:rsidR="00936BDD" w:rsidRDefault="00936BDD">
      <w:pPr>
        <w:ind w:firstLineChars="600" w:firstLine="1687"/>
        <w:jc w:val="left"/>
      </w:pPr>
      <w:r>
        <w:rPr>
          <w:rFonts w:ascii="宋体" w:hAnsi="宋体" w:hint="eastAsia"/>
          <w:b/>
          <w:bCs/>
          <w:sz w:val="28"/>
          <w:szCs w:val="30"/>
        </w:rPr>
        <w:t xml:space="preserve">　 </w:t>
      </w:r>
    </w:p>
    <w:p w14:paraId="6055E595" w14:textId="77777777" w:rsidR="00936BDD" w:rsidRDefault="00936BDD">
      <w:pPr>
        <w:ind w:firstLineChars="600" w:firstLine="1687"/>
        <w:jc w:val="left"/>
      </w:pPr>
      <w:r>
        <w:rPr>
          <w:rFonts w:ascii="宋体" w:hAnsi="宋体" w:hint="eastAsia"/>
          <w:b/>
          <w:bCs/>
          <w:sz w:val="28"/>
          <w:szCs w:val="30"/>
        </w:rPr>
        <w:t xml:space="preserve">　 </w:t>
      </w:r>
    </w:p>
    <w:p w14:paraId="5A555D9E" w14:textId="77777777" w:rsidR="00936BDD" w:rsidRDefault="00936BDD">
      <w:pPr>
        <w:ind w:firstLineChars="600" w:firstLine="1446"/>
        <w:jc w:val="right"/>
      </w:pPr>
      <w:r>
        <w:rPr>
          <w:rFonts w:ascii="宋体" w:hAnsi="宋体" w:hint="eastAsia"/>
          <w:b/>
          <w:bCs/>
          <w:sz w:val="24"/>
          <w:szCs w:val="24"/>
        </w:rPr>
        <w:t>摩根基金管理（中国）有限公司</w:t>
      </w:r>
    </w:p>
    <w:p w14:paraId="17F56419" w14:textId="77777777" w:rsidR="00936BDD" w:rsidRDefault="00936BDD">
      <w:pPr>
        <w:ind w:firstLineChars="600" w:firstLine="1446"/>
        <w:jc w:val="right"/>
      </w:pPr>
      <w:r>
        <w:rPr>
          <w:rFonts w:ascii="宋体" w:hAnsi="宋体" w:hint="eastAsia"/>
          <w:b/>
          <w:bCs/>
          <w:sz w:val="24"/>
          <w:szCs w:val="24"/>
        </w:rPr>
        <w:t>2025年7月21日</w:t>
      </w:r>
    </w:p>
    <w:sectPr w:rsidR="00936BDD">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8B2A" w14:textId="77777777" w:rsidR="00936BDD" w:rsidRDefault="00936BDD">
      <w:pPr>
        <w:rPr>
          <w:szCs w:val="21"/>
        </w:rPr>
      </w:pPr>
      <w:r>
        <w:rPr>
          <w:szCs w:val="21"/>
        </w:rPr>
        <w:separator/>
      </w:r>
      <w:r>
        <w:rPr>
          <w:szCs w:val="21"/>
        </w:rPr>
        <w:t xml:space="preserve"> </w:t>
      </w:r>
    </w:p>
  </w:endnote>
  <w:endnote w:type="continuationSeparator" w:id="0">
    <w:p w14:paraId="18A49DEB" w14:textId="77777777" w:rsidR="00936BDD" w:rsidRDefault="00936BD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773F" w14:textId="77777777" w:rsidR="00936BDD" w:rsidRDefault="00936BD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6</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6</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6ABC" w14:textId="77777777" w:rsidR="00936BDD" w:rsidRDefault="00936BDD">
      <w:pPr>
        <w:rPr>
          <w:szCs w:val="21"/>
        </w:rPr>
      </w:pPr>
      <w:r>
        <w:rPr>
          <w:szCs w:val="21"/>
        </w:rPr>
        <w:separator/>
      </w:r>
      <w:r>
        <w:rPr>
          <w:szCs w:val="21"/>
        </w:rPr>
        <w:t xml:space="preserve"> </w:t>
      </w:r>
    </w:p>
  </w:footnote>
  <w:footnote w:type="continuationSeparator" w:id="0">
    <w:p w14:paraId="366BD16C" w14:textId="77777777" w:rsidR="00936BDD" w:rsidRDefault="00936BD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7E78" w14:textId="77777777" w:rsidR="00936BDD" w:rsidRDefault="00936BDD">
    <w:pPr>
      <w:pStyle w:val="a8"/>
      <w:jc w:val="right"/>
      <w:rPr>
        <w:rFonts w:ascii="楷体" w:eastAsia="楷体" w:hAnsi="楷体" w:hint="eastAsia"/>
      </w:rPr>
    </w:pPr>
    <w:r>
      <w:rPr>
        <w:rStyle w:val="spelle"/>
        <w:rFonts w:ascii="宋体" w:hAnsi="宋体" w:hint="eastAsia"/>
      </w:rPr>
      <w:t>摩根货币市场基金2025年第2季度报告</w:t>
    </w:r>
    <w:r>
      <w:rPr>
        <w:rFonts w:ascii="楷体" w:eastAsia="楷体" w:hAnsi="楷体"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0AC0C1A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47953772">
    <w:abstractNumId w:val="0"/>
  </w:num>
  <w:num w:numId="2" w16cid:durableId="874778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DD"/>
    <w:rsid w:val="00295DBD"/>
    <w:rsid w:val="002F3B3A"/>
    <w:rsid w:val="00847FB5"/>
    <w:rsid w:val="00936BDD"/>
    <w:rsid w:val="00A231D2"/>
    <w:rsid w:val="00A8257B"/>
    <w:rsid w:val="00C4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454C890"/>
  <w15:chartTrackingRefBased/>
  <w15:docId w15:val="{BA955B4B-0B31-4BF7-BAE8-DE8124C6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spacing w:val="-10"/>
      <w:kern w:val="28"/>
      <w:sz w:val="56"/>
      <w:szCs w:val="56"/>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0">
    <w:name w:val="Date"/>
    <w:basedOn w:val="a"/>
    <w:next w:val="a"/>
    <w:link w:val="17"/>
    <w:rPr>
      <w:rFonts w:asci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spelle">
    <w:name w:val="spelle"/>
    <w:basedOn w:val="a0"/>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0">
    <w:name w:val="页眉 Char"/>
    <w:basedOn w:val="a0"/>
    <w:uiPriority w:val="99"/>
    <w:locked/>
    <w:rPr>
      <w:kern w:val="2"/>
      <w:sz w:val="18"/>
      <w:szCs w:val="18"/>
    </w:rPr>
  </w:style>
  <w:style w:type="paragraph" w:styleId="af9">
    <w:name w:val="Revision"/>
    <w:hidden/>
    <w:uiPriority w:val="99"/>
    <w:unhideWhenUsed/>
    <w:rsid w:val="00295D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6345">
      <w:marLeft w:val="0"/>
      <w:marRight w:val="0"/>
      <w:marTop w:val="0"/>
      <w:marBottom w:val="0"/>
      <w:divBdr>
        <w:top w:val="none" w:sz="0" w:space="0" w:color="auto"/>
        <w:left w:val="none" w:sz="0" w:space="0" w:color="auto"/>
        <w:bottom w:val="none" w:sz="0" w:space="0" w:color="auto"/>
        <w:right w:val="none" w:sz="0" w:space="0" w:color="auto"/>
      </w:divBdr>
    </w:div>
    <w:div w:id="108084730">
      <w:marLeft w:val="0"/>
      <w:marRight w:val="0"/>
      <w:marTop w:val="0"/>
      <w:marBottom w:val="0"/>
      <w:divBdr>
        <w:top w:val="none" w:sz="0" w:space="0" w:color="auto"/>
        <w:left w:val="none" w:sz="0" w:space="0" w:color="auto"/>
        <w:bottom w:val="none" w:sz="0" w:space="0" w:color="auto"/>
        <w:right w:val="none" w:sz="0" w:space="0" w:color="auto"/>
      </w:divBdr>
      <w:divsChild>
        <w:div w:id="1175069989">
          <w:marLeft w:val="0"/>
          <w:marRight w:val="0"/>
          <w:marTop w:val="0"/>
          <w:marBottom w:val="0"/>
          <w:divBdr>
            <w:top w:val="none" w:sz="0" w:space="0" w:color="auto"/>
            <w:left w:val="none" w:sz="0" w:space="0" w:color="auto"/>
            <w:bottom w:val="none" w:sz="0" w:space="0" w:color="auto"/>
            <w:right w:val="none" w:sz="0" w:space="0" w:color="auto"/>
          </w:divBdr>
        </w:div>
      </w:divsChild>
    </w:div>
    <w:div w:id="200288573">
      <w:marLeft w:val="0"/>
      <w:marRight w:val="0"/>
      <w:marTop w:val="0"/>
      <w:marBottom w:val="0"/>
      <w:divBdr>
        <w:top w:val="none" w:sz="0" w:space="0" w:color="auto"/>
        <w:left w:val="none" w:sz="0" w:space="0" w:color="auto"/>
        <w:bottom w:val="none" w:sz="0" w:space="0" w:color="auto"/>
        <w:right w:val="none" w:sz="0" w:space="0" w:color="auto"/>
      </w:divBdr>
      <w:divsChild>
        <w:div w:id="281956097">
          <w:marLeft w:val="0"/>
          <w:marRight w:val="0"/>
          <w:marTop w:val="0"/>
          <w:marBottom w:val="0"/>
          <w:divBdr>
            <w:top w:val="none" w:sz="0" w:space="0" w:color="auto"/>
            <w:left w:val="none" w:sz="0" w:space="0" w:color="auto"/>
            <w:bottom w:val="none" w:sz="0" w:space="0" w:color="auto"/>
            <w:right w:val="none" w:sz="0" w:space="0" w:color="auto"/>
          </w:divBdr>
        </w:div>
      </w:divsChild>
    </w:div>
    <w:div w:id="236983495">
      <w:marLeft w:val="0"/>
      <w:marRight w:val="0"/>
      <w:marTop w:val="0"/>
      <w:marBottom w:val="0"/>
      <w:divBdr>
        <w:top w:val="none" w:sz="0" w:space="0" w:color="auto"/>
        <w:left w:val="none" w:sz="0" w:space="0" w:color="auto"/>
        <w:bottom w:val="none" w:sz="0" w:space="0" w:color="auto"/>
        <w:right w:val="none" w:sz="0" w:space="0" w:color="auto"/>
      </w:divBdr>
    </w:div>
    <w:div w:id="535653334">
      <w:marLeft w:val="0"/>
      <w:marRight w:val="0"/>
      <w:marTop w:val="0"/>
      <w:marBottom w:val="0"/>
      <w:divBdr>
        <w:top w:val="none" w:sz="0" w:space="0" w:color="auto"/>
        <w:left w:val="none" w:sz="0" w:space="0" w:color="auto"/>
        <w:bottom w:val="none" w:sz="0" w:space="0" w:color="auto"/>
        <w:right w:val="none" w:sz="0" w:space="0" w:color="auto"/>
      </w:divBdr>
    </w:div>
    <w:div w:id="598106740">
      <w:marLeft w:val="0"/>
      <w:marRight w:val="0"/>
      <w:marTop w:val="0"/>
      <w:marBottom w:val="0"/>
      <w:divBdr>
        <w:top w:val="none" w:sz="0" w:space="0" w:color="auto"/>
        <w:left w:val="none" w:sz="0" w:space="0" w:color="auto"/>
        <w:bottom w:val="none" w:sz="0" w:space="0" w:color="auto"/>
        <w:right w:val="none" w:sz="0" w:space="0" w:color="auto"/>
      </w:divBdr>
      <w:divsChild>
        <w:div w:id="192042898">
          <w:marLeft w:val="0"/>
          <w:marRight w:val="0"/>
          <w:marTop w:val="0"/>
          <w:marBottom w:val="0"/>
          <w:divBdr>
            <w:top w:val="none" w:sz="0" w:space="0" w:color="auto"/>
            <w:left w:val="none" w:sz="0" w:space="0" w:color="auto"/>
            <w:bottom w:val="none" w:sz="0" w:space="0" w:color="auto"/>
            <w:right w:val="none" w:sz="0" w:space="0" w:color="auto"/>
          </w:divBdr>
        </w:div>
      </w:divsChild>
    </w:div>
    <w:div w:id="628558907">
      <w:marLeft w:val="0"/>
      <w:marRight w:val="0"/>
      <w:marTop w:val="0"/>
      <w:marBottom w:val="0"/>
      <w:divBdr>
        <w:top w:val="none" w:sz="0" w:space="0" w:color="auto"/>
        <w:left w:val="none" w:sz="0" w:space="0" w:color="auto"/>
        <w:bottom w:val="none" w:sz="0" w:space="0" w:color="auto"/>
        <w:right w:val="none" w:sz="0" w:space="0" w:color="auto"/>
      </w:divBdr>
    </w:div>
    <w:div w:id="643508498">
      <w:marLeft w:val="0"/>
      <w:marRight w:val="0"/>
      <w:marTop w:val="0"/>
      <w:marBottom w:val="0"/>
      <w:divBdr>
        <w:top w:val="none" w:sz="0" w:space="0" w:color="auto"/>
        <w:left w:val="none" w:sz="0" w:space="0" w:color="auto"/>
        <w:bottom w:val="none" w:sz="0" w:space="0" w:color="auto"/>
        <w:right w:val="none" w:sz="0" w:space="0" w:color="auto"/>
      </w:divBdr>
    </w:div>
    <w:div w:id="854920700">
      <w:marLeft w:val="0"/>
      <w:marRight w:val="0"/>
      <w:marTop w:val="0"/>
      <w:marBottom w:val="0"/>
      <w:divBdr>
        <w:top w:val="none" w:sz="0" w:space="0" w:color="auto"/>
        <w:left w:val="none" w:sz="0" w:space="0" w:color="auto"/>
        <w:bottom w:val="none" w:sz="0" w:space="0" w:color="auto"/>
        <w:right w:val="none" w:sz="0" w:space="0" w:color="auto"/>
      </w:divBdr>
    </w:div>
    <w:div w:id="954366502">
      <w:marLeft w:val="0"/>
      <w:marRight w:val="0"/>
      <w:marTop w:val="0"/>
      <w:marBottom w:val="0"/>
      <w:divBdr>
        <w:top w:val="none" w:sz="0" w:space="0" w:color="auto"/>
        <w:left w:val="none" w:sz="0" w:space="0" w:color="auto"/>
        <w:bottom w:val="none" w:sz="0" w:space="0" w:color="auto"/>
        <w:right w:val="none" w:sz="0" w:space="0" w:color="auto"/>
      </w:divBdr>
    </w:div>
    <w:div w:id="1007488442">
      <w:marLeft w:val="0"/>
      <w:marRight w:val="0"/>
      <w:marTop w:val="0"/>
      <w:marBottom w:val="0"/>
      <w:divBdr>
        <w:top w:val="none" w:sz="0" w:space="0" w:color="auto"/>
        <w:left w:val="none" w:sz="0" w:space="0" w:color="auto"/>
        <w:bottom w:val="none" w:sz="0" w:space="0" w:color="auto"/>
        <w:right w:val="none" w:sz="0" w:space="0" w:color="auto"/>
      </w:divBdr>
    </w:div>
    <w:div w:id="1258827055">
      <w:marLeft w:val="0"/>
      <w:marRight w:val="0"/>
      <w:marTop w:val="0"/>
      <w:marBottom w:val="0"/>
      <w:divBdr>
        <w:top w:val="none" w:sz="0" w:space="0" w:color="auto"/>
        <w:left w:val="none" w:sz="0" w:space="0" w:color="auto"/>
        <w:bottom w:val="none" w:sz="0" w:space="0" w:color="auto"/>
        <w:right w:val="none" w:sz="0" w:space="0" w:color="auto"/>
      </w:divBdr>
    </w:div>
    <w:div w:id="1577352277">
      <w:marLeft w:val="0"/>
      <w:marRight w:val="0"/>
      <w:marTop w:val="0"/>
      <w:marBottom w:val="0"/>
      <w:divBdr>
        <w:top w:val="none" w:sz="0" w:space="0" w:color="auto"/>
        <w:left w:val="none" w:sz="0" w:space="0" w:color="auto"/>
        <w:bottom w:val="none" w:sz="0" w:space="0" w:color="auto"/>
        <w:right w:val="none" w:sz="0" w:space="0" w:color="auto"/>
      </w:divBdr>
      <w:divsChild>
        <w:div w:id="2076588856">
          <w:marLeft w:val="0"/>
          <w:marRight w:val="0"/>
          <w:marTop w:val="0"/>
          <w:marBottom w:val="0"/>
          <w:divBdr>
            <w:top w:val="none" w:sz="0" w:space="0" w:color="auto"/>
            <w:left w:val="none" w:sz="0" w:space="0" w:color="auto"/>
            <w:bottom w:val="none" w:sz="0" w:space="0" w:color="auto"/>
            <w:right w:val="none" w:sz="0" w:space="0" w:color="auto"/>
          </w:divBdr>
        </w:div>
        <w:div w:id="1733846899">
          <w:marLeft w:val="0"/>
          <w:marRight w:val="0"/>
          <w:marTop w:val="0"/>
          <w:marBottom w:val="0"/>
          <w:divBdr>
            <w:top w:val="none" w:sz="0" w:space="0" w:color="auto"/>
            <w:left w:val="none" w:sz="0" w:space="0" w:color="auto"/>
            <w:bottom w:val="none" w:sz="0" w:space="0" w:color="auto"/>
            <w:right w:val="none" w:sz="0" w:space="0" w:color="auto"/>
          </w:divBdr>
        </w:div>
        <w:div w:id="1304197184">
          <w:marLeft w:val="0"/>
          <w:marRight w:val="0"/>
          <w:marTop w:val="0"/>
          <w:marBottom w:val="0"/>
          <w:divBdr>
            <w:top w:val="none" w:sz="0" w:space="0" w:color="auto"/>
            <w:left w:val="none" w:sz="0" w:space="0" w:color="auto"/>
            <w:bottom w:val="none" w:sz="0" w:space="0" w:color="auto"/>
            <w:right w:val="none" w:sz="0" w:space="0" w:color="auto"/>
          </w:divBdr>
        </w:div>
      </w:divsChild>
    </w:div>
    <w:div w:id="1577940470">
      <w:marLeft w:val="0"/>
      <w:marRight w:val="0"/>
      <w:marTop w:val="0"/>
      <w:marBottom w:val="0"/>
      <w:divBdr>
        <w:top w:val="none" w:sz="0" w:space="0" w:color="auto"/>
        <w:left w:val="none" w:sz="0" w:space="0" w:color="auto"/>
        <w:bottom w:val="none" w:sz="0" w:space="0" w:color="auto"/>
        <w:right w:val="none" w:sz="0" w:space="0" w:color="auto"/>
      </w:divBdr>
    </w:div>
    <w:div w:id="1656102597">
      <w:marLeft w:val="0"/>
      <w:marRight w:val="0"/>
      <w:marTop w:val="0"/>
      <w:marBottom w:val="0"/>
      <w:divBdr>
        <w:top w:val="none" w:sz="0" w:space="0" w:color="auto"/>
        <w:left w:val="none" w:sz="0" w:space="0" w:color="auto"/>
        <w:bottom w:val="none" w:sz="0" w:space="0" w:color="auto"/>
        <w:right w:val="none" w:sz="0" w:space="0" w:color="auto"/>
      </w:divBdr>
    </w:div>
    <w:div w:id="1671905102">
      <w:marLeft w:val="0"/>
      <w:marRight w:val="0"/>
      <w:marTop w:val="0"/>
      <w:marBottom w:val="0"/>
      <w:divBdr>
        <w:top w:val="none" w:sz="0" w:space="0" w:color="auto"/>
        <w:left w:val="none" w:sz="0" w:space="0" w:color="auto"/>
        <w:bottom w:val="none" w:sz="0" w:space="0" w:color="auto"/>
        <w:right w:val="none" w:sz="0" w:space="0" w:color="auto"/>
      </w:divBdr>
    </w:div>
    <w:div w:id="1829831186">
      <w:marLeft w:val="0"/>
      <w:marRight w:val="0"/>
      <w:marTop w:val="0"/>
      <w:marBottom w:val="0"/>
      <w:divBdr>
        <w:top w:val="none" w:sz="0" w:space="0" w:color="auto"/>
        <w:left w:val="none" w:sz="0" w:space="0" w:color="auto"/>
        <w:bottom w:val="none" w:sz="0" w:space="0" w:color="auto"/>
        <w:right w:val="none" w:sz="0" w:space="0" w:color="auto"/>
      </w:divBdr>
    </w:div>
    <w:div w:id="2007249815">
      <w:marLeft w:val="0"/>
      <w:marRight w:val="0"/>
      <w:marTop w:val="0"/>
      <w:marBottom w:val="0"/>
      <w:divBdr>
        <w:top w:val="none" w:sz="0" w:space="0" w:color="auto"/>
        <w:left w:val="none" w:sz="0" w:space="0" w:color="auto"/>
        <w:bottom w:val="none" w:sz="0" w:space="0" w:color="auto"/>
        <w:right w:val="none" w:sz="0" w:space="0" w:color="auto"/>
      </w:divBdr>
    </w:div>
    <w:div w:id="2122141310">
      <w:marLeft w:val="0"/>
      <w:marRight w:val="0"/>
      <w:marTop w:val="0"/>
      <w:marBottom w:val="0"/>
      <w:divBdr>
        <w:top w:val="none" w:sz="0" w:space="0" w:color="auto"/>
        <w:left w:val="none" w:sz="0" w:space="0" w:color="auto"/>
        <w:bottom w:val="none" w:sz="0" w:space="0" w:color="auto"/>
        <w:right w:val="none" w:sz="0" w:space="0" w:color="auto"/>
      </w:divBdr>
      <w:divsChild>
        <w:div w:id="188632686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55FF-0FF0-44F9-8964-D4F3DBD9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6637</Words>
  <Characters>2878</Characters>
  <Application>Microsoft Office Word</Application>
  <DocSecurity>0</DocSecurity>
  <Lines>261</Lines>
  <Paragraphs>559</Paragraphs>
  <ScaleCrop>false</ScaleCrop>
  <Company>Microsoft</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货币季报</dc:title>
  <dc:subject/>
  <dc:creator>yss</dc:creator>
  <cp:keywords/>
  <dc:description/>
  <cp:lastModifiedBy>Wenyu.Qiu@FA</cp:lastModifiedBy>
  <cp:revision>4</cp:revision>
  <dcterms:created xsi:type="dcterms:W3CDTF">2025-07-14T11:55:00Z</dcterms:created>
  <dcterms:modified xsi:type="dcterms:W3CDTF">2025-07-18T08:17:00Z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