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上投摩根分红添利债券型证券投资基金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5</w:t>
      </w:r>
      <w:r w:rsidRPr="00B27A29">
        <w:rPr>
          <w:rFonts w:eastAsiaTheme="minorEastAsia"/>
          <w:b/>
          <w:color w:val="000000" w:themeColor="text1"/>
          <w:sz w:val="36"/>
          <w:szCs w:val="36"/>
        </w:rPr>
        <w:t>月</w:t>
      </w:r>
      <w:r w:rsidRPr="00B27A29">
        <w:rPr>
          <w:rFonts w:eastAsiaTheme="minorEastAsia"/>
          <w:b/>
          <w:color w:val="000000" w:themeColor="text1"/>
          <w:sz w:val="36"/>
          <w:szCs w:val="36"/>
        </w:rPr>
        <w:t>27</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5</w:t>
      </w:r>
      <w:r w:rsidRPr="00B27A29">
        <w:rPr>
          <w:rFonts w:eastAsiaTheme="minorEastAsia"/>
          <w:color w:val="000000" w:themeColor="text1"/>
          <w:szCs w:val="21"/>
        </w:rPr>
        <w:t>月</w:t>
      </w:r>
      <w:r w:rsidRPr="00B27A29">
        <w:rPr>
          <w:rFonts w:eastAsiaTheme="minorEastAsia"/>
          <w:color w:val="000000" w:themeColor="text1"/>
          <w:szCs w:val="21"/>
        </w:rPr>
        <w:t>27</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上投摩根分红添利债券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12,887,569.64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在有效控制风险和保持资产流动性的前提下，通过积极主动的投资管理，力争为投资者创造稳定的当期收益和长期回报。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风险收益特征</w:t>
            </w:r>
          </w:p>
        </w:tc>
        <w:tc>
          <w:tcPr>
            <w:tcW w:w="5479" w:type="dxa"/>
            <w:gridSpan w:val="2"/>
            <w:vAlign w:val="center"/>
          </w:tcPr>
          <w:p w:rsidR="00715D85" w:rsidRDefault="002859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上投摩根分红添利债券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上投摩根分红添利债券</w:t>
            </w:r>
            <w:r w:rsidRPr="00B27A29">
              <w:rPr>
                <w:rFonts w:eastAsiaTheme="minorEastAsia"/>
                <w:color w:val="000000" w:themeColor="text1"/>
                <w:szCs w:val="21"/>
              </w:rPr>
              <w:t>B</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10,452,887.16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2,434,682.48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5</w:t>
            </w:r>
            <w:r w:rsidRPr="00B27A29">
              <w:rPr>
                <w:rFonts w:eastAsiaTheme="minorEastAsia"/>
                <w:color w:val="000000" w:themeColor="text1"/>
                <w:szCs w:val="21"/>
              </w:rPr>
              <w:t>月</w:t>
            </w:r>
            <w:r w:rsidRPr="00B27A29">
              <w:rPr>
                <w:rFonts w:eastAsiaTheme="minorEastAsia"/>
                <w:color w:val="000000" w:themeColor="text1"/>
                <w:szCs w:val="21"/>
              </w:rPr>
              <w:t>27</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上投摩根分红添利债券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上投摩根分红添利债券</w:t>
            </w:r>
            <w:r w:rsidRPr="00B27A29">
              <w:rPr>
                <w:rFonts w:eastAsiaTheme="minorEastAsia"/>
                <w:color w:val="000000" w:themeColor="text1"/>
                <w:szCs w:val="21"/>
              </w:rPr>
              <w:t>B</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245,300.25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89,892.23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178,711.55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91,160.75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11,583,912.69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2,681,403.70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1.1013</w:t>
            </w:r>
          </w:p>
        </w:tc>
      </w:tr>
    </w:tbl>
    <w:p w:rsidR="00715D85" w:rsidRDefault="002859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上投摩根分红添利债券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15D85">
        <w:tc>
          <w:tcPr>
            <w:tcW w:w="1290" w:type="dxa"/>
            <w:vAlign w:val="center"/>
          </w:tcPr>
          <w:p w:rsidR="00715D85" w:rsidRDefault="002859BF">
            <w:pPr>
              <w:jc w:val="left"/>
            </w:pPr>
            <w:r>
              <w:rPr>
                <w:rFonts w:eastAsiaTheme="minorEastAsia"/>
                <w:color w:val="000000" w:themeColor="text1"/>
                <w:szCs w:val="21"/>
              </w:rPr>
              <w:t>过去三个月</w:t>
            </w:r>
          </w:p>
        </w:tc>
        <w:tc>
          <w:tcPr>
            <w:tcW w:w="1291" w:type="dxa"/>
            <w:vAlign w:val="center"/>
          </w:tcPr>
          <w:p w:rsidR="00715D85" w:rsidRDefault="002859BF">
            <w:pPr>
              <w:jc w:val="right"/>
            </w:pPr>
            <w:r>
              <w:rPr>
                <w:rFonts w:eastAsiaTheme="minorEastAsia"/>
                <w:color w:val="000000" w:themeColor="text1"/>
                <w:szCs w:val="21"/>
              </w:rPr>
              <w:t>1.46%</w:t>
            </w:r>
          </w:p>
        </w:tc>
        <w:tc>
          <w:tcPr>
            <w:tcW w:w="1291" w:type="dxa"/>
            <w:vAlign w:val="center"/>
          </w:tcPr>
          <w:p w:rsidR="00715D85" w:rsidRDefault="002859BF">
            <w:pPr>
              <w:jc w:val="right"/>
            </w:pPr>
            <w:r>
              <w:rPr>
                <w:rFonts w:eastAsiaTheme="minorEastAsia"/>
                <w:color w:val="000000" w:themeColor="text1"/>
                <w:szCs w:val="21"/>
              </w:rPr>
              <w:t>0.09%</w:t>
            </w:r>
          </w:p>
        </w:tc>
        <w:tc>
          <w:tcPr>
            <w:tcW w:w="1291" w:type="dxa"/>
            <w:vAlign w:val="center"/>
          </w:tcPr>
          <w:p w:rsidR="00715D85" w:rsidRDefault="002859BF">
            <w:pPr>
              <w:jc w:val="right"/>
            </w:pPr>
            <w:r>
              <w:rPr>
                <w:rFonts w:eastAsiaTheme="minorEastAsia"/>
                <w:color w:val="000000" w:themeColor="text1"/>
                <w:szCs w:val="21"/>
              </w:rPr>
              <w:t>1.02%</w:t>
            </w:r>
          </w:p>
        </w:tc>
        <w:tc>
          <w:tcPr>
            <w:tcW w:w="1291" w:type="dxa"/>
            <w:vAlign w:val="center"/>
          </w:tcPr>
          <w:p w:rsidR="00715D85" w:rsidRDefault="002859BF">
            <w:pPr>
              <w:jc w:val="right"/>
            </w:pPr>
            <w:r>
              <w:rPr>
                <w:rFonts w:eastAsiaTheme="minorEastAsia"/>
                <w:color w:val="000000" w:themeColor="text1"/>
                <w:szCs w:val="21"/>
              </w:rPr>
              <w:t>0.03%</w:t>
            </w:r>
          </w:p>
        </w:tc>
        <w:tc>
          <w:tcPr>
            <w:tcW w:w="1291" w:type="dxa"/>
            <w:vAlign w:val="center"/>
          </w:tcPr>
          <w:p w:rsidR="00715D85" w:rsidRDefault="002859BF">
            <w:pPr>
              <w:jc w:val="right"/>
            </w:pPr>
            <w:r>
              <w:rPr>
                <w:rFonts w:eastAsiaTheme="minorEastAsia"/>
                <w:color w:val="000000" w:themeColor="text1"/>
                <w:szCs w:val="21"/>
              </w:rPr>
              <w:t>0.44%</w:t>
            </w:r>
          </w:p>
        </w:tc>
        <w:tc>
          <w:tcPr>
            <w:tcW w:w="1291" w:type="dxa"/>
            <w:vAlign w:val="center"/>
          </w:tcPr>
          <w:p w:rsidR="00715D85" w:rsidRDefault="002859BF">
            <w:pPr>
              <w:jc w:val="right"/>
            </w:pPr>
            <w:r>
              <w:rPr>
                <w:rFonts w:eastAsiaTheme="minorEastAsia"/>
                <w:color w:val="000000" w:themeColor="text1"/>
                <w:szCs w:val="21"/>
              </w:rPr>
              <w:t>0.06%</w:t>
            </w:r>
          </w:p>
        </w:tc>
      </w:tr>
      <w:tr w:rsidR="00715D85">
        <w:tc>
          <w:tcPr>
            <w:tcW w:w="1290" w:type="dxa"/>
            <w:vAlign w:val="center"/>
          </w:tcPr>
          <w:p w:rsidR="00715D85" w:rsidRDefault="002859BF">
            <w:pPr>
              <w:jc w:val="left"/>
            </w:pPr>
            <w:r>
              <w:rPr>
                <w:rFonts w:eastAsiaTheme="minorEastAsia"/>
                <w:color w:val="000000" w:themeColor="text1"/>
                <w:szCs w:val="21"/>
              </w:rPr>
              <w:t>过去六个月</w:t>
            </w:r>
          </w:p>
        </w:tc>
        <w:tc>
          <w:tcPr>
            <w:tcW w:w="1291" w:type="dxa"/>
            <w:vAlign w:val="center"/>
          </w:tcPr>
          <w:p w:rsidR="00715D85" w:rsidRDefault="002859BF">
            <w:pPr>
              <w:jc w:val="right"/>
            </w:pPr>
            <w:r>
              <w:rPr>
                <w:rFonts w:eastAsiaTheme="minorEastAsia"/>
                <w:color w:val="000000" w:themeColor="text1"/>
                <w:szCs w:val="21"/>
              </w:rPr>
              <w:t>1.81%</w:t>
            </w:r>
          </w:p>
        </w:tc>
        <w:tc>
          <w:tcPr>
            <w:tcW w:w="1291" w:type="dxa"/>
            <w:vAlign w:val="center"/>
          </w:tcPr>
          <w:p w:rsidR="00715D85" w:rsidRDefault="002859BF">
            <w:pPr>
              <w:jc w:val="right"/>
            </w:pPr>
            <w:r>
              <w:rPr>
                <w:rFonts w:eastAsiaTheme="minorEastAsia"/>
                <w:color w:val="000000" w:themeColor="text1"/>
                <w:szCs w:val="21"/>
              </w:rPr>
              <w:t>0.06%</w:t>
            </w:r>
          </w:p>
        </w:tc>
        <w:tc>
          <w:tcPr>
            <w:tcW w:w="1291" w:type="dxa"/>
            <w:vAlign w:val="center"/>
          </w:tcPr>
          <w:p w:rsidR="00715D85" w:rsidRDefault="002859BF">
            <w:pPr>
              <w:jc w:val="right"/>
            </w:pPr>
            <w:r>
              <w:rPr>
                <w:rFonts w:eastAsiaTheme="minorEastAsia"/>
                <w:color w:val="000000" w:themeColor="text1"/>
                <w:szCs w:val="21"/>
              </w:rPr>
              <w:t>1.99%</w:t>
            </w:r>
          </w:p>
        </w:tc>
        <w:tc>
          <w:tcPr>
            <w:tcW w:w="1291" w:type="dxa"/>
            <w:vAlign w:val="center"/>
          </w:tcPr>
          <w:p w:rsidR="00715D85" w:rsidRDefault="002859BF">
            <w:pPr>
              <w:jc w:val="right"/>
            </w:pPr>
            <w:r>
              <w:rPr>
                <w:rFonts w:eastAsiaTheme="minorEastAsia"/>
                <w:color w:val="000000" w:themeColor="text1"/>
                <w:szCs w:val="21"/>
              </w:rPr>
              <w:t>0.04%</w:t>
            </w:r>
          </w:p>
        </w:tc>
        <w:tc>
          <w:tcPr>
            <w:tcW w:w="1291" w:type="dxa"/>
            <w:vAlign w:val="center"/>
          </w:tcPr>
          <w:p w:rsidR="00715D85" w:rsidRDefault="002859BF">
            <w:pPr>
              <w:jc w:val="right"/>
            </w:pPr>
            <w:r>
              <w:rPr>
                <w:rFonts w:eastAsiaTheme="minorEastAsia"/>
                <w:color w:val="000000" w:themeColor="text1"/>
                <w:szCs w:val="21"/>
              </w:rPr>
              <w:t>-0.18%</w:t>
            </w:r>
          </w:p>
        </w:tc>
        <w:tc>
          <w:tcPr>
            <w:tcW w:w="1291" w:type="dxa"/>
            <w:vAlign w:val="center"/>
          </w:tcPr>
          <w:p w:rsidR="00715D85" w:rsidRDefault="002859BF">
            <w:pPr>
              <w:jc w:val="right"/>
            </w:pPr>
            <w:r>
              <w:rPr>
                <w:rFonts w:eastAsiaTheme="minorEastAsia"/>
                <w:color w:val="000000" w:themeColor="text1"/>
                <w:szCs w:val="21"/>
              </w:rPr>
              <w:t>0.02%</w:t>
            </w:r>
          </w:p>
        </w:tc>
      </w:tr>
      <w:tr w:rsidR="00715D85">
        <w:tc>
          <w:tcPr>
            <w:tcW w:w="1290" w:type="dxa"/>
            <w:vAlign w:val="center"/>
          </w:tcPr>
          <w:p w:rsidR="00715D85" w:rsidRDefault="002859BF">
            <w:pPr>
              <w:jc w:val="left"/>
            </w:pPr>
            <w:r>
              <w:rPr>
                <w:rFonts w:eastAsiaTheme="minorEastAsia"/>
                <w:color w:val="000000" w:themeColor="text1"/>
                <w:szCs w:val="21"/>
              </w:rPr>
              <w:t>过去一年</w:t>
            </w:r>
          </w:p>
        </w:tc>
        <w:tc>
          <w:tcPr>
            <w:tcW w:w="1291" w:type="dxa"/>
            <w:vAlign w:val="center"/>
          </w:tcPr>
          <w:p w:rsidR="00715D85" w:rsidRDefault="002859BF">
            <w:pPr>
              <w:jc w:val="right"/>
            </w:pPr>
            <w:r>
              <w:rPr>
                <w:rFonts w:eastAsiaTheme="minorEastAsia"/>
                <w:color w:val="000000" w:themeColor="text1"/>
                <w:szCs w:val="21"/>
              </w:rPr>
              <w:t>3.28%</w:t>
            </w:r>
          </w:p>
        </w:tc>
        <w:tc>
          <w:tcPr>
            <w:tcW w:w="1291" w:type="dxa"/>
            <w:vAlign w:val="center"/>
          </w:tcPr>
          <w:p w:rsidR="00715D85" w:rsidRDefault="002859BF">
            <w:pPr>
              <w:jc w:val="right"/>
            </w:pPr>
            <w:r>
              <w:rPr>
                <w:rFonts w:eastAsiaTheme="minorEastAsia"/>
                <w:color w:val="000000" w:themeColor="text1"/>
                <w:szCs w:val="21"/>
              </w:rPr>
              <w:t>0.15%</w:t>
            </w:r>
          </w:p>
        </w:tc>
        <w:tc>
          <w:tcPr>
            <w:tcW w:w="1291" w:type="dxa"/>
            <w:vAlign w:val="center"/>
          </w:tcPr>
          <w:p w:rsidR="00715D85" w:rsidRDefault="002859BF">
            <w:pPr>
              <w:jc w:val="right"/>
            </w:pPr>
            <w:r>
              <w:rPr>
                <w:rFonts w:eastAsiaTheme="minorEastAsia"/>
                <w:color w:val="000000" w:themeColor="text1"/>
                <w:szCs w:val="21"/>
              </w:rPr>
              <w:t>2.63%</w:t>
            </w:r>
          </w:p>
        </w:tc>
        <w:tc>
          <w:tcPr>
            <w:tcW w:w="1291" w:type="dxa"/>
            <w:vAlign w:val="center"/>
          </w:tcPr>
          <w:p w:rsidR="00715D85" w:rsidRDefault="002859BF">
            <w:pPr>
              <w:jc w:val="right"/>
            </w:pPr>
            <w:r>
              <w:rPr>
                <w:rFonts w:eastAsiaTheme="minorEastAsia"/>
                <w:color w:val="000000" w:themeColor="text1"/>
                <w:szCs w:val="21"/>
              </w:rPr>
              <w:t>0.05%</w:t>
            </w:r>
          </w:p>
        </w:tc>
        <w:tc>
          <w:tcPr>
            <w:tcW w:w="1291" w:type="dxa"/>
            <w:vAlign w:val="center"/>
          </w:tcPr>
          <w:p w:rsidR="00715D85" w:rsidRDefault="002859BF">
            <w:pPr>
              <w:jc w:val="right"/>
            </w:pPr>
            <w:r>
              <w:rPr>
                <w:rFonts w:eastAsiaTheme="minorEastAsia"/>
                <w:color w:val="000000" w:themeColor="text1"/>
                <w:szCs w:val="21"/>
              </w:rPr>
              <w:t>0.65%</w:t>
            </w:r>
          </w:p>
        </w:tc>
        <w:tc>
          <w:tcPr>
            <w:tcW w:w="1291" w:type="dxa"/>
            <w:vAlign w:val="center"/>
          </w:tcPr>
          <w:p w:rsidR="00715D85" w:rsidRDefault="002859BF">
            <w:pPr>
              <w:jc w:val="right"/>
            </w:pPr>
            <w:r>
              <w:rPr>
                <w:rFonts w:eastAsiaTheme="minorEastAsia"/>
                <w:color w:val="000000" w:themeColor="text1"/>
                <w:szCs w:val="21"/>
              </w:rPr>
              <w:t>0.10%</w:t>
            </w:r>
          </w:p>
        </w:tc>
      </w:tr>
      <w:tr w:rsidR="00715D85">
        <w:tc>
          <w:tcPr>
            <w:tcW w:w="1290" w:type="dxa"/>
            <w:vAlign w:val="center"/>
          </w:tcPr>
          <w:p w:rsidR="00715D85" w:rsidRDefault="002859BF">
            <w:pPr>
              <w:jc w:val="left"/>
            </w:pPr>
            <w:r>
              <w:rPr>
                <w:rFonts w:eastAsiaTheme="minorEastAsia"/>
                <w:color w:val="000000" w:themeColor="text1"/>
                <w:szCs w:val="21"/>
              </w:rPr>
              <w:t>过去三年</w:t>
            </w:r>
          </w:p>
        </w:tc>
        <w:tc>
          <w:tcPr>
            <w:tcW w:w="1291" w:type="dxa"/>
            <w:vAlign w:val="center"/>
          </w:tcPr>
          <w:p w:rsidR="00715D85" w:rsidRDefault="002859BF">
            <w:pPr>
              <w:jc w:val="right"/>
            </w:pPr>
            <w:r>
              <w:rPr>
                <w:rFonts w:eastAsiaTheme="minorEastAsia"/>
                <w:color w:val="000000" w:themeColor="text1"/>
                <w:szCs w:val="21"/>
              </w:rPr>
              <w:t>7.33%</w:t>
            </w:r>
          </w:p>
        </w:tc>
        <w:tc>
          <w:tcPr>
            <w:tcW w:w="1291" w:type="dxa"/>
            <w:vAlign w:val="center"/>
          </w:tcPr>
          <w:p w:rsidR="00715D85" w:rsidRDefault="002859BF">
            <w:pPr>
              <w:jc w:val="right"/>
            </w:pPr>
            <w:r>
              <w:rPr>
                <w:rFonts w:eastAsiaTheme="minorEastAsia"/>
                <w:color w:val="000000" w:themeColor="text1"/>
                <w:szCs w:val="21"/>
              </w:rPr>
              <w:t>0.11%</w:t>
            </w:r>
          </w:p>
        </w:tc>
        <w:tc>
          <w:tcPr>
            <w:tcW w:w="1291" w:type="dxa"/>
            <w:vAlign w:val="center"/>
          </w:tcPr>
          <w:p w:rsidR="00715D85" w:rsidRDefault="002859BF">
            <w:pPr>
              <w:jc w:val="right"/>
            </w:pPr>
            <w:r>
              <w:rPr>
                <w:rFonts w:eastAsiaTheme="minorEastAsia"/>
                <w:color w:val="000000" w:themeColor="text1"/>
                <w:szCs w:val="21"/>
              </w:rPr>
              <w:t>14.23%</w:t>
            </w:r>
          </w:p>
        </w:tc>
        <w:tc>
          <w:tcPr>
            <w:tcW w:w="1291" w:type="dxa"/>
            <w:vAlign w:val="center"/>
          </w:tcPr>
          <w:p w:rsidR="00715D85" w:rsidRDefault="002859BF">
            <w:pPr>
              <w:jc w:val="right"/>
            </w:pPr>
            <w:r>
              <w:rPr>
                <w:rFonts w:eastAsiaTheme="minorEastAsia"/>
                <w:color w:val="000000" w:themeColor="text1"/>
                <w:szCs w:val="21"/>
              </w:rPr>
              <w:t>0.06%</w:t>
            </w:r>
          </w:p>
        </w:tc>
        <w:tc>
          <w:tcPr>
            <w:tcW w:w="1291" w:type="dxa"/>
            <w:vAlign w:val="center"/>
          </w:tcPr>
          <w:p w:rsidR="00715D85" w:rsidRDefault="002859BF">
            <w:pPr>
              <w:jc w:val="right"/>
            </w:pPr>
            <w:r>
              <w:rPr>
                <w:rFonts w:eastAsiaTheme="minorEastAsia"/>
                <w:color w:val="000000" w:themeColor="text1"/>
                <w:szCs w:val="21"/>
              </w:rPr>
              <w:t>-6.90%</w:t>
            </w:r>
          </w:p>
        </w:tc>
        <w:tc>
          <w:tcPr>
            <w:tcW w:w="1291" w:type="dxa"/>
            <w:vAlign w:val="center"/>
          </w:tcPr>
          <w:p w:rsidR="00715D85" w:rsidRDefault="002859BF">
            <w:pPr>
              <w:jc w:val="right"/>
            </w:pPr>
            <w:r>
              <w:rPr>
                <w:rFonts w:eastAsiaTheme="minorEastAsia"/>
                <w:color w:val="000000" w:themeColor="text1"/>
                <w:szCs w:val="21"/>
              </w:rPr>
              <w:t>0.05%</w:t>
            </w:r>
          </w:p>
        </w:tc>
      </w:tr>
      <w:tr w:rsidR="00715D85">
        <w:tc>
          <w:tcPr>
            <w:tcW w:w="1290" w:type="dxa"/>
            <w:vAlign w:val="center"/>
          </w:tcPr>
          <w:p w:rsidR="00715D85" w:rsidRDefault="002859BF">
            <w:pPr>
              <w:jc w:val="left"/>
            </w:pPr>
            <w:r>
              <w:rPr>
                <w:rFonts w:eastAsiaTheme="minorEastAsia"/>
                <w:color w:val="000000" w:themeColor="text1"/>
                <w:szCs w:val="21"/>
              </w:rPr>
              <w:t>过去五年</w:t>
            </w:r>
          </w:p>
        </w:tc>
        <w:tc>
          <w:tcPr>
            <w:tcW w:w="1291" w:type="dxa"/>
            <w:vAlign w:val="center"/>
          </w:tcPr>
          <w:p w:rsidR="00715D85" w:rsidRDefault="002859BF">
            <w:pPr>
              <w:jc w:val="right"/>
            </w:pPr>
            <w:r>
              <w:rPr>
                <w:rFonts w:eastAsiaTheme="minorEastAsia"/>
                <w:color w:val="000000" w:themeColor="text1"/>
                <w:szCs w:val="21"/>
              </w:rPr>
              <w:t>11.09%</w:t>
            </w:r>
          </w:p>
        </w:tc>
        <w:tc>
          <w:tcPr>
            <w:tcW w:w="1291" w:type="dxa"/>
            <w:vAlign w:val="center"/>
          </w:tcPr>
          <w:p w:rsidR="00715D85" w:rsidRDefault="002859BF">
            <w:pPr>
              <w:jc w:val="right"/>
            </w:pPr>
            <w:r>
              <w:rPr>
                <w:rFonts w:eastAsiaTheme="minorEastAsia"/>
                <w:color w:val="000000" w:themeColor="text1"/>
                <w:szCs w:val="21"/>
              </w:rPr>
              <w:t>0.10%</w:t>
            </w:r>
          </w:p>
        </w:tc>
        <w:tc>
          <w:tcPr>
            <w:tcW w:w="1291" w:type="dxa"/>
            <w:vAlign w:val="center"/>
          </w:tcPr>
          <w:p w:rsidR="00715D85" w:rsidRDefault="002859BF">
            <w:pPr>
              <w:jc w:val="right"/>
            </w:pPr>
            <w:r>
              <w:rPr>
                <w:rFonts w:eastAsiaTheme="minorEastAsia"/>
                <w:color w:val="000000" w:themeColor="text1"/>
                <w:szCs w:val="21"/>
              </w:rPr>
              <w:t>19.81%</w:t>
            </w:r>
          </w:p>
        </w:tc>
        <w:tc>
          <w:tcPr>
            <w:tcW w:w="1291" w:type="dxa"/>
            <w:vAlign w:val="center"/>
          </w:tcPr>
          <w:p w:rsidR="00715D85" w:rsidRDefault="002859BF">
            <w:pPr>
              <w:jc w:val="right"/>
            </w:pPr>
            <w:r>
              <w:rPr>
                <w:rFonts w:eastAsiaTheme="minorEastAsia"/>
                <w:color w:val="000000" w:themeColor="text1"/>
                <w:szCs w:val="21"/>
              </w:rPr>
              <w:t>0.07%</w:t>
            </w:r>
          </w:p>
        </w:tc>
        <w:tc>
          <w:tcPr>
            <w:tcW w:w="1291" w:type="dxa"/>
            <w:vAlign w:val="center"/>
          </w:tcPr>
          <w:p w:rsidR="00715D85" w:rsidRDefault="002859BF">
            <w:pPr>
              <w:jc w:val="right"/>
            </w:pPr>
            <w:r>
              <w:rPr>
                <w:rFonts w:eastAsiaTheme="minorEastAsia"/>
                <w:color w:val="000000" w:themeColor="text1"/>
                <w:szCs w:val="21"/>
              </w:rPr>
              <w:t>-8.72%</w:t>
            </w:r>
          </w:p>
        </w:tc>
        <w:tc>
          <w:tcPr>
            <w:tcW w:w="1291" w:type="dxa"/>
            <w:vAlign w:val="center"/>
          </w:tcPr>
          <w:p w:rsidR="00715D85" w:rsidRDefault="002859BF">
            <w:pPr>
              <w:jc w:val="right"/>
            </w:pPr>
            <w:r>
              <w:rPr>
                <w:rFonts w:eastAsiaTheme="minorEastAsia"/>
                <w:color w:val="000000" w:themeColor="text1"/>
                <w:szCs w:val="21"/>
              </w:rPr>
              <w:t>0.03%</w:t>
            </w:r>
          </w:p>
        </w:tc>
      </w:tr>
      <w:tr w:rsidR="00715D85">
        <w:tc>
          <w:tcPr>
            <w:tcW w:w="1290" w:type="dxa"/>
            <w:vAlign w:val="center"/>
          </w:tcPr>
          <w:p w:rsidR="00715D85" w:rsidRDefault="002859BF">
            <w:pPr>
              <w:jc w:val="left"/>
            </w:pPr>
            <w:r>
              <w:rPr>
                <w:rFonts w:eastAsiaTheme="minorEastAsia"/>
                <w:color w:val="000000" w:themeColor="text1"/>
                <w:szCs w:val="21"/>
              </w:rPr>
              <w:t>自基金合同生效起至今</w:t>
            </w:r>
          </w:p>
        </w:tc>
        <w:tc>
          <w:tcPr>
            <w:tcW w:w="1291" w:type="dxa"/>
            <w:vAlign w:val="center"/>
          </w:tcPr>
          <w:p w:rsidR="00715D85" w:rsidRDefault="002859BF">
            <w:pPr>
              <w:jc w:val="right"/>
            </w:pPr>
            <w:r>
              <w:rPr>
                <w:rFonts w:eastAsiaTheme="minorEastAsia"/>
                <w:color w:val="000000" w:themeColor="text1"/>
                <w:szCs w:val="21"/>
              </w:rPr>
              <w:t>52.29%</w:t>
            </w:r>
          </w:p>
        </w:tc>
        <w:tc>
          <w:tcPr>
            <w:tcW w:w="1291" w:type="dxa"/>
            <w:vAlign w:val="center"/>
          </w:tcPr>
          <w:p w:rsidR="00715D85" w:rsidRDefault="002859BF">
            <w:pPr>
              <w:jc w:val="right"/>
            </w:pPr>
            <w:r>
              <w:rPr>
                <w:rFonts w:eastAsiaTheme="minorEastAsia"/>
                <w:color w:val="000000" w:themeColor="text1"/>
                <w:szCs w:val="21"/>
              </w:rPr>
              <w:t>0.19%</w:t>
            </w:r>
          </w:p>
        </w:tc>
        <w:tc>
          <w:tcPr>
            <w:tcW w:w="1291" w:type="dxa"/>
            <w:vAlign w:val="center"/>
          </w:tcPr>
          <w:p w:rsidR="00715D85" w:rsidRDefault="002859BF">
            <w:pPr>
              <w:jc w:val="right"/>
            </w:pPr>
            <w:r>
              <w:rPr>
                <w:rFonts w:eastAsiaTheme="minorEastAsia"/>
                <w:color w:val="000000" w:themeColor="text1"/>
                <w:szCs w:val="21"/>
              </w:rPr>
              <w:t>45.61%</w:t>
            </w:r>
          </w:p>
        </w:tc>
        <w:tc>
          <w:tcPr>
            <w:tcW w:w="1291" w:type="dxa"/>
            <w:vAlign w:val="center"/>
          </w:tcPr>
          <w:p w:rsidR="00715D85" w:rsidRDefault="002859BF">
            <w:pPr>
              <w:jc w:val="right"/>
            </w:pPr>
            <w:r>
              <w:rPr>
                <w:rFonts w:eastAsiaTheme="minorEastAsia"/>
                <w:color w:val="000000" w:themeColor="text1"/>
                <w:szCs w:val="21"/>
              </w:rPr>
              <w:t>0.08%</w:t>
            </w:r>
          </w:p>
        </w:tc>
        <w:tc>
          <w:tcPr>
            <w:tcW w:w="1291" w:type="dxa"/>
            <w:vAlign w:val="center"/>
          </w:tcPr>
          <w:p w:rsidR="00715D85" w:rsidRDefault="002859BF">
            <w:pPr>
              <w:jc w:val="right"/>
            </w:pPr>
            <w:r>
              <w:rPr>
                <w:rFonts w:eastAsiaTheme="minorEastAsia"/>
                <w:color w:val="000000" w:themeColor="text1"/>
                <w:szCs w:val="21"/>
              </w:rPr>
              <w:t>6.68%</w:t>
            </w:r>
          </w:p>
        </w:tc>
        <w:tc>
          <w:tcPr>
            <w:tcW w:w="1291" w:type="dxa"/>
            <w:vAlign w:val="center"/>
          </w:tcPr>
          <w:p w:rsidR="00715D85" w:rsidRDefault="002859BF">
            <w:pPr>
              <w:jc w:val="right"/>
            </w:pPr>
            <w:r>
              <w:rPr>
                <w:rFonts w:eastAsiaTheme="minorEastAsia"/>
                <w:color w:val="000000" w:themeColor="text1"/>
                <w:szCs w:val="21"/>
              </w:rPr>
              <w:t>0.11%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上投摩根分红添利债券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15D85">
        <w:tc>
          <w:tcPr>
            <w:tcW w:w="1290" w:type="dxa"/>
            <w:vAlign w:val="center"/>
          </w:tcPr>
          <w:p w:rsidR="00715D85" w:rsidRDefault="002859BF">
            <w:pPr>
              <w:jc w:val="left"/>
            </w:pPr>
            <w:r>
              <w:rPr>
                <w:rFonts w:eastAsiaTheme="minorEastAsia"/>
                <w:color w:val="000000" w:themeColor="text1"/>
                <w:szCs w:val="21"/>
              </w:rPr>
              <w:t>过去三个月</w:t>
            </w:r>
          </w:p>
        </w:tc>
        <w:tc>
          <w:tcPr>
            <w:tcW w:w="1291" w:type="dxa"/>
            <w:vAlign w:val="center"/>
          </w:tcPr>
          <w:p w:rsidR="00715D85" w:rsidRDefault="002859BF">
            <w:pPr>
              <w:jc w:val="right"/>
            </w:pPr>
            <w:r>
              <w:rPr>
                <w:rFonts w:eastAsiaTheme="minorEastAsia"/>
                <w:color w:val="000000" w:themeColor="text1"/>
                <w:szCs w:val="21"/>
              </w:rPr>
              <w:t>1.41%</w:t>
            </w:r>
          </w:p>
        </w:tc>
        <w:tc>
          <w:tcPr>
            <w:tcW w:w="1291" w:type="dxa"/>
            <w:vAlign w:val="center"/>
          </w:tcPr>
          <w:p w:rsidR="00715D85" w:rsidRDefault="002859BF">
            <w:pPr>
              <w:jc w:val="right"/>
            </w:pPr>
            <w:r>
              <w:rPr>
                <w:rFonts w:eastAsiaTheme="minorEastAsia"/>
                <w:color w:val="000000" w:themeColor="text1"/>
                <w:szCs w:val="21"/>
              </w:rPr>
              <w:t>0.09%</w:t>
            </w:r>
          </w:p>
        </w:tc>
        <w:tc>
          <w:tcPr>
            <w:tcW w:w="1291" w:type="dxa"/>
            <w:vAlign w:val="center"/>
          </w:tcPr>
          <w:p w:rsidR="00715D85" w:rsidRDefault="002859BF">
            <w:pPr>
              <w:jc w:val="right"/>
            </w:pPr>
            <w:r>
              <w:rPr>
                <w:rFonts w:eastAsiaTheme="minorEastAsia"/>
                <w:color w:val="000000" w:themeColor="text1"/>
                <w:szCs w:val="21"/>
              </w:rPr>
              <w:t>1.02%</w:t>
            </w:r>
          </w:p>
        </w:tc>
        <w:tc>
          <w:tcPr>
            <w:tcW w:w="1291" w:type="dxa"/>
            <w:vAlign w:val="center"/>
          </w:tcPr>
          <w:p w:rsidR="00715D85" w:rsidRDefault="002859BF">
            <w:pPr>
              <w:jc w:val="right"/>
            </w:pPr>
            <w:r>
              <w:rPr>
                <w:rFonts w:eastAsiaTheme="minorEastAsia"/>
                <w:color w:val="000000" w:themeColor="text1"/>
                <w:szCs w:val="21"/>
              </w:rPr>
              <w:t>0.03%</w:t>
            </w:r>
          </w:p>
        </w:tc>
        <w:tc>
          <w:tcPr>
            <w:tcW w:w="1291" w:type="dxa"/>
            <w:vAlign w:val="center"/>
          </w:tcPr>
          <w:p w:rsidR="00715D85" w:rsidRDefault="002859BF">
            <w:pPr>
              <w:jc w:val="right"/>
            </w:pPr>
            <w:r>
              <w:rPr>
                <w:rFonts w:eastAsiaTheme="minorEastAsia"/>
                <w:color w:val="000000" w:themeColor="text1"/>
                <w:szCs w:val="21"/>
              </w:rPr>
              <w:t>0.39%</w:t>
            </w:r>
          </w:p>
        </w:tc>
        <w:tc>
          <w:tcPr>
            <w:tcW w:w="1291" w:type="dxa"/>
            <w:vAlign w:val="center"/>
          </w:tcPr>
          <w:p w:rsidR="00715D85" w:rsidRDefault="002859BF">
            <w:pPr>
              <w:jc w:val="right"/>
            </w:pPr>
            <w:r>
              <w:rPr>
                <w:rFonts w:eastAsiaTheme="minorEastAsia"/>
                <w:color w:val="000000" w:themeColor="text1"/>
                <w:szCs w:val="21"/>
              </w:rPr>
              <w:t>0.06%</w:t>
            </w:r>
          </w:p>
        </w:tc>
      </w:tr>
      <w:tr w:rsidR="00715D85">
        <w:tc>
          <w:tcPr>
            <w:tcW w:w="1290" w:type="dxa"/>
            <w:vAlign w:val="center"/>
          </w:tcPr>
          <w:p w:rsidR="00715D85" w:rsidRDefault="002859BF">
            <w:pPr>
              <w:jc w:val="left"/>
            </w:pPr>
            <w:r>
              <w:rPr>
                <w:rFonts w:eastAsiaTheme="minorEastAsia"/>
                <w:color w:val="000000" w:themeColor="text1"/>
                <w:szCs w:val="21"/>
              </w:rPr>
              <w:t>过去六个月</w:t>
            </w:r>
          </w:p>
        </w:tc>
        <w:tc>
          <w:tcPr>
            <w:tcW w:w="1291" w:type="dxa"/>
            <w:vAlign w:val="center"/>
          </w:tcPr>
          <w:p w:rsidR="00715D85" w:rsidRDefault="002859BF">
            <w:pPr>
              <w:jc w:val="right"/>
            </w:pPr>
            <w:r>
              <w:rPr>
                <w:rFonts w:eastAsiaTheme="minorEastAsia"/>
                <w:color w:val="000000" w:themeColor="text1"/>
                <w:szCs w:val="21"/>
              </w:rPr>
              <w:t>1.65%</w:t>
            </w:r>
          </w:p>
        </w:tc>
        <w:tc>
          <w:tcPr>
            <w:tcW w:w="1291" w:type="dxa"/>
            <w:vAlign w:val="center"/>
          </w:tcPr>
          <w:p w:rsidR="00715D85" w:rsidRDefault="002859BF">
            <w:pPr>
              <w:jc w:val="right"/>
            </w:pPr>
            <w:r>
              <w:rPr>
                <w:rFonts w:eastAsiaTheme="minorEastAsia"/>
                <w:color w:val="000000" w:themeColor="text1"/>
                <w:szCs w:val="21"/>
              </w:rPr>
              <w:t>0.06%</w:t>
            </w:r>
          </w:p>
        </w:tc>
        <w:tc>
          <w:tcPr>
            <w:tcW w:w="1291" w:type="dxa"/>
            <w:vAlign w:val="center"/>
          </w:tcPr>
          <w:p w:rsidR="00715D85" w:rsidRDefault="002859BF">
            <w:pPr>
              <w:jc w:val="right"/>
            </w:pPr>
            <w:r>
              <w:rPr>
                <w:rFonts w:eastAsiaTheme="minorEastAsia"/>
                <w:color w:val="000000" w:themeColor="text1"/>
                <w:szCs w:val="21"/>
              </w:rPr>
              <w:t>1.99%</w:t>
            </w:r>
          </w:p>
        </w:tc>
        <w:tc>
          <w:tcPr>
            <w:tcW w:w="1291" w:type="dxa"/>
            <w:vAlign w:val="center"/>
          </w:tcPr>
          <w:p w:rsidR="00715D85" w:rsidRDefault="002859BF">
            <w:pPr>
              <w:jc w:val="right"/>
            </w:pPr>
            <w:r>
              <w:rPr>
                <w:rFonts w:eastAsiaTheme="minorEastAsia"/>
                <w:color w:val="000000" w:themeColor="text1"/>
                <w:szCs w:val="21"/>
              </w:rPr>
              <w:t>0.04%</w:t>
            </w:r>
          </w:p>
        </w:tc>
        <w:tc>
          <w:tcPr>
            <w:tcW w:w="1291" w:type="dxa"/>
            <w:vAlign w:val="center"/>
          </w:tcPr>
          <w:p w:rsidR="00715D85" w:rsidRDefault="002859BF">
            <w:pPr>
              <w:jc w:val="right"/>
            </w:pPr>
            <w:r>
              <w:rPr>
                <w:rFonts w:eastAsiaTheme="minorEastAsia"/>
                <w:color w:val="000000" w:themeColor="text1"/>
                <w:szCs w:val="21"/>
              </w:rPr>
              <w:t>-0.34%</w:t>
            </w:r>
          </w:p>
        </w:tc>
        <w:tc>
          <w:tcPr>
            <w:tcW w:w="1291" w:type="dxa"/>
            <w:vAlign w:val="center"/>
          </w:tcPr>
          <w:p w:rsidR="00715D85" w:rsidRDefault="002859BF">
            <w:pPr>
              <w:jc w:val="right"/>
            </w:pPr>
            <w:r>
              <w:rPr>
                <w:rFonts w:eastAsiaTheme="minorEastAsia"/>
                <w:color w:val="000000" w:themeColor="text1"/>
                <w:szCs w:val="21"/>
              </w:rPr>
              <w:t>0.02%</w:t>
            </w:r>
          </w:p>
        </w:tc>
      </w:tr>
      <w:tr w:rsidR="00715D85">
        <w:tc>
          <w:tcPr>
            <w:tcW w:w="1290" w:type="dxa"/>
            <w:vAlign w:val="center"/>
          </w:tcPr>
          <w:p w:rsidR="00715D85" w:rsidRDefault="002859BF">
            <w:pPr>
              <w:jc w:val="left"/>
            </w:pPr>
            <w:r>
              <w:rPr>
                <w:rFonts w:eastAsiaTheme="minorEastAsia"/>
                <w:color w:val="000000" w:themeColor="text1"/>
                <w:szCs w:val="21"/>
              </w:rPr>
              <w:t>过去一年</w:t>
            </w:r>
          </w:p>
        </w:tc>
        <w:tc>
          <w:tcPr>
            <w:tcW w:w="1291" w:type="dxa"/>
            <w:vAlign w:val="center"/>
          </w:tcPr>
          <w:p w:rsidR="00715D85" w:rsidRDefault="002859BF">
            <w:pPr>
              <w:jc w:val="right"/>
            </w:pPr>
            <w:r>
              <w:rPr>
                <w:rFonts w:eastAsiaTheme="minorEastAsia"/>
                <w:color w:val="000000" w:themeColor="text1"/>
                <w:szCs w:val="21"/>
              </w:rPr>
              <w:t>2.93%</w:t>
            </w:r>
          </w:p>
        </w:tc>
        <w:tc>
          <w:tcPr>
            <w:tcW w:w="1291" w:type="dxa"/>
            <w:vAlign w:val="center"/>
          </w:tcPr>
          <w:p w:rsidR="00715D85" w:rsidRDefault="002859BF">
            <w:pPr>
              <w:jc w:val="right"/>
            </w:pPr>
            <w:r>
              <w:rPr>
                <w:rFonts w:eastAsiaTheme="minorEastAsia"/>
                <w:color w:val="000000" w:themeColor="text1"/>
                <w:szCs w:val="21"/>
              </w:rPr>
              <w:t>0.15%</w:t>
            </w:r>
          </w:p>
        </w:tc>
        <w:tc>
          <w:tcPr>
            <w:tcW w:w="1291" w:type="dxa"/>
            <w:vAlign w:val="center"/>
          </w:tcPr>
          <w:p w:rsidR="00715D85" w:rsidRDefault="002859BF">
            <w:pPr>
              <w:jc w:val="right"/>
            </w:pPr>
            <w:r>
              <w:rPr>
                <w:rFonts w:eastAsiaTheme="minorEastAsia"/>
                <w:color w:val="000000" w:themeColor="text1"/>
                <w:szCs w:val="21"/>
              </w:rPr>
              <w:t>2.63%</w:t>
            </w:r>
          </w:p>
        </w:tc>
        <w:tc>
          <w:tcPr>
            <w:tcW w:w="1291" w:type="dxa"/>
            <w:vAlign w:val="center"/>
          </w:tcPr>
          <w:p w:rsidR="00715D85" w:rsidRDefault="002859BF">
            <w:pPr>
              <w:jc w:val="right"/>
            </w:pPr>
            <w:r>
              <w:rPr>
                <w:rFonts w:eastAsiaTheme="minorEastAsia"/>
                <w:color w:val="000000" w:themeColor="text1"/>
                <w:szCs w:val="21"/>
              </w:rPr>
              <w:t>0.05%</w:t>
            </w:r>
          </w:p>
        </w:tc>
        <w:tc>
          <w:tcPr>
            <w:tcW w:w="1291" w:type="dxa"/>
            <w:vAlign w:val="center"/>
          </w:tcPr>
          <w:p w:rsidR="00715D85" w:rsidRDefault="002859BF">
            <w:pPr>
              <w:jc w:val="right"/>
            </w:pPr>
            <w:r>
              <w:rPr>
                <w:rFonts w:eastAsiaTheme="minorEastAsia"/>
                <w:color w:val="000000" w:themeColor="text1"/>
                <w:szCs w:val="21"/>
              </w:rPr>
              <w:t>0.30%</w:t>
            </w:r>
          </w:p>
        </w:tc>
        <w:tc>
          <w:tcPr>
            <w:tcW w:w="1291" w:type="dxa"/>
            <w:vAlign w:val="center"/>
          </w:tcPr>
          <w:p w:rsidR="00715D85" w:rsidRDefault="002859BF">
            <w:pPr>
              <w:jc w:val="right"/>
            </w:pPr>
            <w:r>
              <w:rPr>
                <w:rFonts w:eastAsiaTheme="minorEastAsia"/>
                <w:color w:val="000000" w:themeColor="text1"/>
                <w:szCs w:val="21"/>
              </w:rPr>
              <w:t>0.10%</w:t>
            </w:r>
          </w:p>
        </w:tc>
      </w:tr>
      <w:tr w:rsidR="00715D85">
        <w:tc>
          <w:tcPr>
            <w:tcW w:w="1290" w:type="dxa"/>
            <w:vAlign w:val="center"/>
          </w:tcPr>
          <w:p w:rsidR="00715D85" w:rsidRDefault="002859BF">
            <w:pPr>
              <w:jc w:val="left"/>
            </w:pPr>
            <w:r>
              <w:rPr>
                <w:rFonts w:eastAsiaTheme="minorEastAsia"/>
                <w:color w:val="000000" w:themeColor="text1"/>
                <w:szCs w:val="21"/>
              </w:rPr>
              <w:t>过去三年</w:t>
            </w:r>
          </w:p>
        </w:tc>
        <w:tc>
          <w:tcPr>
            <w:tcW w:w="1291" w:type="dxa"/>
            <w:vAlign w:val="center"/>
          </w:tcPr>
          <w:p w:rsidR="00715D85" w:rsidRDefault="002859BF">
            <w:pPr>
              <w:jc w:val="right"/>
            </w:pPr>
            <w:r>
              <w:rPr>
                <w:rFonts w:eastAsiaTheme="minorEastAsia"/>
                <w:color w:val="000000" w:themeColor="text1"/>
                <w:szCs w:val="21"/>
              </w:rPr>
              <w:t>6.01%</w:t>
            </w:r>
          </w:p>
        </w:tc>
        <w:tc>
          <w:tcPr>
            <w:tcW w:w="1291" w:type="dxa"/>
            <w:vAlign w:val="center"/>
          </w:tcPr>
          <w:p w:rsidR="00715D85" w:rsidRDefault="002859BF">
            <w:pPr>
              <w:jc w:val="right"/>
            </w:pPr>
            <w:r>
              <w:rPr>
                <w:rFonts w:eastAsiaTheme="minorEastAsia"/>
                <w:color w:val="000000" w:themeColor="text1"/>
                <w:szCs w:val="21"/>
              </w:rPr>
              <w:t>0.11%</w:t>
            </w:r>
          </w:p>
        </w:tc>
        <w:tc>
          <w:tcPr>
            <w:tcW w:w="1291" w:type="dxa"/>
            <w:vAlign w:val="center"/>
          </w:tcPr>
          <w:p w:rsidR="00715D85" w:rsidRDefault="002859BF">
            <w:pPr>
              <w:jc w:val="right"/>
            </w:pPr>
            <w:r>
              <w:rPr>
                <w:rFonts w:eastAsiaTheme="minorEastAsia"/>
                <w:color w:val="000000" w:themeColor="text1"/>
                <w:szCs w:val="21"/>
              </w:rPr>
              <w:t>14.23%</w:t>
            </w:r>
          </w:p>
        </w:tc>
        <w:tc>
          <w:tcPr>
            <w:tcW w:w="1291" w:type="dxa"/>
            <w:vAlign w:val="center"/>
          </w:tcPr>
          <w:p w:rsidR="00715D85" w:rsidRDefault="002859BF">
            <w:pPr>
              <w:jc w:val="right"/>
            </w:pPr>
            <w:r>
              <w:rPr>
                <w:rFonts w:eastAsiaTheme="minorEastAsia"/>
                <w:color w:val="000000" w:themeColor="text1"/>
                <w:szCs w:val="21"/>
              </w:rPr>
              <w:t>0.06%</w:t>
            </w:r>
          </w:p>
        </w:tc>
        <w:tc>
          <w:tcPr>
            <w:tcW w:w="1291" w:type="dxa"/>
            <w:vAlign w:val="center"/>
          </w:tcPr>
          <w:p w:rsidR="00715D85" w:rsidRDefault="002859BF">
            <w:pPr>
              <w:jc w:val="right"/>
            </w:pPr>
            <w:r>
              <w:rPr>
                <w:rFonts w:eastAsiaTheme="minorEastAsia"/>
                <w:color w:val="000000" w:themeColor="text1"/>
                <w:szCs w:val="21"/>
              </w:rPr>
              <w:t>-8.22%</w:t>
            </w:r>
          </w:p>
        </w:tc>
        <w:tc>
          <w:tcPr>
            <w:tcW w:w="1291" w:type="dxa"/>
            <w:vAlign w:val="center"/>
          </w:tcPr>
          <w:p w:rsidR="00715D85" w:rsidRDefault="002859BF">
            <w:pPr>
              <w:jc w:val="right"/>
            </w:pPr>
            <w:r>
              <w:rPr>
                <w:rFonts w:eastAsiaTheme="minorEastAsia"/>
                <w:color w:val="000000" w:themeColor="text1"/>
                <w:szCs w:val="21"/>
              </w:rPr>
              <w:t>0.05%</w:t>
            </w:r>
          </w:p>
        </w:tc>
      </w:tr>
      <w:tr w:rsidR="00715D85">
        <w:tc>
          <w:tcPr>
            <w:tcW w:w="1290" w:type="dxa"/>
            <w:vAlign w:val="center"/>
          </w:tcPr>
          <w:p w:rsidR="00715D85" w:rsidRDefault="002859BF">
            <w:pPr>
              <w:jc w:val="left"/>
            </w:pPr>
            <w:r>
              <w:rPr>
                <w:rFonts w:eastAsiaTheme="minorEastAsia"/>
                <w:color w:val="000000" w:themeColor="text1"/>
                <w:szCs w:val="21"/>
              </w:rPr>
              <w:t>过去五年</w:t>
            </w:r>
          </w:p>
        </w:tc>
        <w:tc>
          <w:tcPr>
            <w:tcW w:w="1291" w:type="dxa"/>
            <w:vAlign w:val="center"/>
          </w:tcPr>
          <w:p w:rsidR="00715D85" w:rsidRDefault="002859BF">
            <w:pPr>
              <w:jc w:val="right"/>
            </w:pPr>
            <w:r>
              <w:rPr>
                <w:rFonts w:eastAsiaTheme="minorEastAsia"/>
                <w:color w:val="000000" w:themeColor="text1"/>
                <w:szCs w:val="21"/>
              </w:rPr>
              <w:t>8.80%</w:t>
            </w:r>
          </w:p>
        </w:tc>
        <w:tc>
          <w:tcPr>
            <w:tcW w:w="1291" w:type="dxa"/>
            <w:vAlign w:val="center"/>
          </w:tcPr>
          <w:p w:rsidR="00715D85" w:rsidRDefault="002859BF">
            <w:pPr>
              <w:jc w:val="right"/>
            </w:pPr>
            <w:r>
              <w:rPr>
                <w:rFonts w:eastAsiaTheme="minorEastAsia"/>
                <w:color w:val="000000" w:themeColor="text1"/>
                <w:szCs w:val="21"/>
              </w:rPr>
              <w:t>0.10%</w:t>
            </w:r>
          </w:p>
        </w:tc>
        <w:tc>
          <w:tcPr>
            <w:tcW w:w="1291" w:type="dxa"/>
            <w:vAlign w:val="center"/>
          </w:tcPr>
          <w:p w:rsidR="00715D85" w:rsidRDefault="002859BF">
            <w:pPr>
              <w:jc w:val="right"/>
            </w:pPr>
            <w:r>
              <w:rPr>
                <w:rFonts w:eastAsiaTheme="minorEastAsia"/>
                <w:color w:val="000000" w:themeColor="text1"/>
                <w:szCs w:val="21"/>
              </w:rPr>
              <w:t>19.81%</w:t>
            </w:r>
          </w:p>
        </w:tc>
        <w:tc>
          <w:tcPr>
            <w:tcW w:w="1291" w:type="dxa"/>
            <w:vAlign w:val="center"/>
          </w:tcPr>
          <w:p w:rsidR="00715D85" w:rsidRDefault="002859BF">
            <w:pPr>
              <w:jc w:val="right"/>
            </w:pPr>
            <w:r>
              <w:rPr>
                <w:rFonts w:eastAsiaTheme="minorEastAsia"/>
                <w:color w:val="000000" w:themeColor="text1"/>
                <w:szCs w:val="21"/>
              </w:rPr>
              <w:t>0.07%</w:t>
            </w:r>
          </w:p>
        </w:tc>
        <w:tc>
          <w:tcPr>
            <w:tcW w:w="1291" w:type="dxa"/>
            <w:vAlign w:val="center"/>
          </w:tcPr>
          <w:p w:rsidR="00715D85" w:rsidRDefault="002859BF">
            <w:pPr>
              <w:jc w:val="right"/>
            </w:pPr>
            <w:r>
              <w:rPr>
                <w:rFonts w:eastAsiaTheme="minorEastAsia"/>
                <w:color w:val="000000" w:themeColor="text1"/>
                <w:szCs w:val="21"/>
              </w:rPr>
              <w:t>-11.01%</w:t>
            </w:r>
          </w:p>
        </w:tc>
        <w:tc>
          <w:tcPr>
            <w:tcW w:w="1291" w:type="dxa"/>
            <w:vAlign w:val="center"/>
          </w:tcPr>
          <w:p w:rsidR="00715D85" w:rsidRDefault="002859BF">
            <w:pPr>
              <w:jc w:val="right"/>
            </w:pPr>
            <w:r>
              <w:rPr>
                <w:rFonts w:eastAsiaTheme="minorEastAsia"/>
                <w:color w:val="000000" w:themeColor="text1"/>
                <w:szCs w:val="21"/>
              </w:rPr>
              <w:t>0.03%</w:t>
            </w:r>
          </w:p>
        </w:tc>
      </w:tr>
      <w:tr w:rsidR="00715D85">
        <w:tc>
          <w:tcPr>
            <w:tcW w:w="1290" w:type="dxa"/>
            <w:vAlign w:val="center"/>
          </w:tcPr>
          <w:p w:rsidR="00715D85" w:rsidRDefault="002859BF">
            <w:pPr>
              <w:jc w:val="left"/>
            </w:pPr>
            <w:r>
              <w:rPr>
                <w:rFonts w:eastAsiaTheme="minorEastAsia"/>
                <w:color w:val="000000" w:themeColor="text1"/>
                <w:szCs w:val="21"/>
              </w:rPr>
              <w:t>自基金合同生效起至今</w:t>
            </w:r>
          </w:p>
        </w:tc>
        <w:tc>
          <w:tcPr>
            <w:tcW w:w="1291" w:type="dxa"/>
            <w:vAlign w:val="center"/>
          </w:tcPr>
          <w:p w:rsidR="00715D85" w:rsidRDefault="002859BF">
            <w:pPr>
              <w:jc w:val="right"/>
            </w:pPr>
            <w:r>
              <w:rPr>
                <w:rFonts w:eastAsiaTheme="minorEastAsia"/>
                <w:color w:val="000000" w:themeColor="text1"/>
                <w:szCs w:val="21"/>
              </w:rPr>
              <w:t>46.72%</w:t>
            </w:r>
          </w:p>
        </w:tc>
        <w:tc>
          <w:tcPr>
            <w:tcW w:w="1291" w:type="dxa"/>
            <w:vAlign w:val="center"/>
          </w:tcPr>
          <w:p w:rsidR="00715D85" w:rsidRDefault="002859BF">
            <w:pPr>
              <w:jc w:val="right"/>
            </w:pPr>
            <w:r>
              <w:rPr>
                <w:rFonts w:eastAsiaTheme="minorEastAsia"/>
                <w:color w:val="000000" w:themeColor="text1"/>
                <w:szCs w:val="21"/>
              </w:rPr>
              <w:t>0.19%</w:t>
            </w:r>
          </w:p>
        </w:tc>
        <w:tc>
          <w:tcPr>
            <w:tcW w:w="1291" w:type="dxa"/>
            <w:vAlign w:val="center"/>
          </w:tcPr>
          <w:p w:rsidR="00715D85" w:rsidRDefault="002859BF">
            <w:pPr>
              <w:jc w:val="right"/>
            </w:pPr>
            <w:r>
              <w:rPr>
                <w:rFonts w:eastAsiaTheme="minorEastAsia"/>
                <w:color w:val="000000" w:themeColor="text1"/>
                <w:szCs w:val="21"/>
              </w:rPr>
              <w:t>45.61%</w:t>
            </w:r>
          </w:p>
        </w:tc>
        <w:tc>
          <w:tcPr>
            <w:tcW w:w="1291" w:type="dxa"/>
            <w:vAlign w:val="center"/>
          </w:tcPr>
          <w:p w:rsidR="00715D85" w:rsidRDefault="002859BF">
            <w:pPr>
              <w:jc w:val="right"/>
            </w:pPr>
            <w:r>
              <w:rPr>
                <w:rFonts w:eastAsiaTheme="minorEastAsia"/>
                <w:color w:val="000000" w:themeColor="text1"/>
                <w:szCs w:val="21"/>
              </w:rPr>
              <w:t>0.08%</w:t>
            </w:r>
          </w:p>
        </w:tc>
        <w:tc>
          <w:tcPr>
            <w:tcW w:w="1291" w:type="dxa"/>
            <w:vAlign w:val="center"/>
          </w:tcPr>
          <w:p w:rsidR="00715D85" w:rsidRDefault="002859BF">
            <w:pPr>
              <w:jc w:val="right"/>
            </w:pPr>
            <w:r>
              <w:rPr>
                <w:rFonts w:eastAsiaTheme="minorEastAsia"/>
                <w:color w:val="000000" w:themeColor="text1"/>
                <w:szCs w:val="21"/>
              </w:rPr>
              <w:t>1.11%</w:t>
            </w:r>
          </w:p>
        </w:tc>
        <w:tc>
          <w:tcPr>
            <w:tcW w:w="1291" w:type="dxa"/>
            <w:vAlign w:val="center"/>
          </w:tcPr>
          <w:p w:rsidR="00715D85" w:rsidRDefault="002859BF">
            <w:pPr>
              <w:jc w:val="right"/>
            </w:pPr>
            <w:r>
              <w:rPr>
                <w:rFonts w:eastAsiaTheme="minorEastAsia"/>
                <w:color w:val="000000" w:themeColor="text1"/>
                <w:szCs w:val="21"/>
              </w:rPr>
              <w:t>0.11%</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注：数据截止到</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5</w:t>
      </w:r>
      <w:r w:rsidRPr="00B27A29">
        <w:rPr>
          <w:rFonts w:eastAsiaTheme="minorEastAsia"/>
          <w:color w:val="000000" w:themeColor="text1"/>
          <w:szCs w:val="21"/>
        </w:rPr>
        <w:t>月</w:t>
      </w:r>
      <w:r w:rsidRPr="00B27A29">
        <w:rPr>
          <w:rFonts w:eastAsiaTheme="minorEastAsia"/>
          <w:color w:val="000000" w:themeColor="text1"/>
          <w:szCs w:val="21"/>
        </w:rPr>
        <w:t>27</w:t>
      </w:r>
      <w:r w:rsidRPr="00B27A29">
        <w:rPr>
          <w:rFonts w:eastAsiaTheme="minorEastAsia"/>
          <w:color w:val="000000" w:themeColor="text1"/>
          <w:szCs w:val="21"/>
        </w:rPr>
        <w:t>日。</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上投摩根分红添利债券型证券投资基金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lastRenderedPageBreak/>
        <w:t>1</w:t>
      </w:r>
      <w:r w:rsidRPr="00B27A29">
        <w:rPr>
          <w:rFonts w:eastAsiaTheme="minorEastAsia"/>
          <w:color w:val="000000" w:themeColor="text1"/>
          <w:szCs w:val="21"/>
        </w:rPr>
        <w:t>．上投摩根分红添利债券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日，本基金运作终止日为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．上投摩根分红添利债券</w:t>
      </w:r>
      <w:r w:rsidRPr="00B27A29">
        <w:rPr>
          <w:rFonts w:eastAsiaTheme="minorEastAsia"/>
          <w:color w:val="000000" w:themeColor="text1"/>
          <w:szCs w:val="21"/>
        </w:rPr>
        <w:t>B</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日，本基金运作终止日为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15D85">
        <w:tc>
          <w:tcPr>
            <w:tcW w:w="952" w:type="dxa"/>
            <w:vAlign w:val="center"/>
          </w:tcPr>
          <w:p w:rsidR="00715D85" w:rsidRDefault="002859BF">
            <w:pPr>
              <w:jc w:val="center"/>
            </w:pPr>
            <w:r>
              <w:rPr>
                <w:rFonts w:eastAsiaTheme="minorEastAsia"/>
                <w:color w:val="000000" w:themeColor="text1"/>
                <w:szCs w:val="21"/>
              </w:rPr>
              <w:t>唐瑭</w:t>
            </w:r>
          </w:p>
        </w:tc>
        <w:tc>
          <w:tcPr>
            <w:tcW w:w="930" w:type="dxa"/>
            <w:vAlign w:val="center"/>
          </w:tcPr>
          <w:p w:rsidR="00715D85" w:rsidRDefault="002859BF">
            <w:pPr>
              <w:jc w:val="center"/>
            </w:pPr>
            <w:r>
              <w:rPr>
                <w:rFonts w:eastAsiaTheme="minorEastAsia"/>
                <w:color w:val="000000" w:themeColor="text1"/>
                <w:szCs w:val="21"/>
              </w:rPr>
              <w:t>本基金基金经理</w:t>
            </w:r>
          </w:p>
        </w:tc>
        <w:tc>
          <w:tcPr>
            <w:tcW w:w="1210" w:type="dxa"/>
            <w:vAlign w:val="center"/>
          </w:tcPr>
          <w:p w:rsidR="00715D85" w:rsidRDefault="002859BF">
            <w:pPr>
              <w:jc w:val="center"/>
            </w:pPr>
            <w:r>
              <w:rPr>
                <w:rFonts w:eastAsiaTheme="minorEastAsia"/>
                <w:color w:val="000000" w:themeColor="text1"/>
                <w:szCs w:val="21"/>
              </w:rPr>
              <w:t>2016-06-03</w:t>
            </w:r>
          </w:p>
        </w:tc>
        <w:tc>
          <w:tcPr>
            <w:tcW w:w="1309" w:type="dxa"/>
            <w:vAlign w:val="center"/>
          </w:tcPr>
          <w:p w:rsidR="00715D85" w:rsidRDefault="002859BF">
            <w:pPr>
              <w:jc w:val="center"/>
            </w:pPr>
            <w:r>
              <w:rPr>
                <w:rFonts w:eastAsiaTheme="minorEastAsia"/>
                <w:color w:val="000000" w:themeColor="text1"/>
                <w:szCs w:val="21"/>
              </w:rPr>
              <w:t>2021-04-01</w:t>
            </w:r>
          </w:p>
        </w:tc>
        <w:tc>
          <w:tcPr>
            <w:tcW w:w="1254" w:type="dxa"/>
            <w:vAlign w:val="center"/>
          </w:tcPr>
          <w:p w:rsidR="00715D85" w:rsidRDefault="002859BF">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715D85" w:rsidRDefault="002859BF">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w:t>
            </w:r>
            <w:r>
              <w:rPr>
                <w:rFonts w:eastAsiaTheme="minorEastAsia"/>
                <w:color w:val="000000" w:themeColor="text1"/>
                <w:szCs w:val="21"/>
              </w:rPr>
              <w:lastRenderedPageBreak/>
              <w:t>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715D85">
        <w:tc>
          <w:tcPr>
            <w:tcW w:w="952" w:type="dxa"/>
            <w:vAlign w:val="center"/>
          </w:tcPr>
          <w:p w:rsidR="00715D85" w:rsidRDefault="002859BF">
            <w:pPr>
              <w:jc w:val="center"/>
            </w:pPr>
            <w:r>
              <w:rPr>
                <w:rFonts w:eastAsiaTheme="minorEastAsia"/>
                <w:color w:val="000000" w:themeColor="text1"/>
                <w:szCs w:val="21"/>
              </w:rPr>
              <w:lastRenderedPageBreak/>
              <w:t>杨鑫</w:t>
            </w:r>
          </w:p>
        </w:tc>
        <w:tc>
          <w:tcPr>
            <w:tcW w:w="930" w:type="dxa"/>
            <w:vAlign w:val="center"/>
          </w:tcPr>
          <w:p w:rsidR="00715D85" w:rsidRDefault="002859BF">
            <w:pPr>
              <w:jc w:val="center"/>
            </w:pPr>
            <w:r>
              <w:rPr>
                <w:rFonts w:eastAsiaTheme="minorEastAsia"/>
                <w:color w:val="000000" w:themeColor="text1"/>
                <w:szCs w:val="21"/>
              </w:rPr>
              <w:t>本基金基金经理</w:t>
            </w:r>
          </w:p>
        </w:tc>
        <w:tc>
          <w:tcPr>
            <w:tcW w:w="1210" w:type="dxa"/>
            <w:vAlign w:val="center"/>
          </w:tcPr>
          <w:p w:rsidR="00715D85" w:rsidRDefault="002859BF">
            <w:pPr>
              <w:jc w:val="center"/>
            </w:pPr>
            <w:r>
              <w:rPr>
                <w:rFonts w:eastAsiaTheme="minorEastAsia"/>
                <w:color w:val="000000" w:themeColor="text1"/>
                <w:szCs w:val="21"/>
              </w:rPr>
              <w:t>2020-04-24</w:t>
            </w:r>
          </w:p>
        </w:tc>
        <w:tc>
          <w:tcPr>
            <w:tcW w:w="1309" w:type="dxa"/>
            <w:vAlign w:val="center"/>
          </w:tcPr>
          <w:p w:rsidR="00715D85" w:rsidRDefault="00DF04DC">
            <w:pPr>
              <w:jc w:val="center"/>
            </w:pPr>
            <w:r>
              <w:rPr>
                <w:rFonts w:eastAsiaTheme="minorEastAsia"/>
                <w:color w:val="000000" w:themeColor="text1"/>
                <w:szCs w:val="21"/>
              </w:rPr>
              <w:t>-</w:t>
            </w:r>
          </w:p>
        </w:tc>
        <w:tc>
          <w:tcPr>
            <w:tcW w:w="1254" w:type="dxa"/>
            <w:vAlign w:val="center"/>
          </w:tcPr>
          <w:p w:rsidR="00715D85" w:rsidRDefault="002859BF">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715D85" w:rsidRDefault="002859BF">
            <w:r>
              <w:rPr>
                <w:rFonts w:eastAsiaTheme="minorEastAsia"/>
                <w:color w:val="000000" w:themeColor="text1"/>
                <w:szCs w:val="21"/>
              </w:rPr>
              <w:t>杨鑫先生，上海交通大学硕士，现任债券投资部副总监兼资深基金经理。杨鑫先生自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lastRenderedPageBreak/>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月，在东航财务公司任职；</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月，在银河基金管理有限公司历任债券研究员、固定收益部债券经理、固定收益部基金经理；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月，在富国基金管理有限公司拟任基金经理；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月起加入上投摩根基金管理有限公司，历任专户投资二部副总监兼资深投资经理，现任债券投资部副总监兼资深基金经理。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月担任上投摩根优信增利债券型证券投资基金基金经理，自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月担任上投摩根分红添利债券型证券投资基金基金经理，自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月起同时担任上投摩根双债增利债券型证券投资基金及上投摩根安丰回报混合型证券投资基金基金经理，自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w:t>
            </w: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月起同时担任上投摩根安通回报混合型证券投资基金基金经理。</w:t>
            </w:r>
          </w:p>
        </w:tc>
      </w:tr>
    </w:tbl>
    <w:p w:rsidR="00715D85" w:rsidRDefault="002859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分红添利债券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年第二季度，经济延续复苏趋势。国内外大宗商品的快速涨价，使得上游周期品行业的利润大增。制造业投资修复加速，地产投资依然强劲，基建增速有望企稳。</w:t>
      </w:r>
      <w:r>
        <w:rPr>
          <w:rFonts w:eastAsiaTheme="minorEastAsia"/>
          <w:color w:val="000000" w:themeColor="text1"/>
          <w:szCs w:val="21"/>
        </w:rPr>
        <w:t>M1</w:t>
      </w:r>
      <w:r>
        <w:rPr>
          <w:rFonts w:eastAsiaTheme="minorEastAsia"/>
          <w:color w:val="000000" w:themeColor="text1"/>
          <w:szCs w:val="21"/>
        </w:rPr>
        <w:t>延续年初以来下降的趋势，</w:t>
      </w:r>
      <w:r>
        <w:rPr>
          <w:rFonts w:eastAsiaTheme="minorEastAsia"/>
          <w:color w:val="000000" w:themeColor="text1"/>
          <w:szCs w:val="21"/>
        </w:rPr>
        <w:t>M2</w:t>
      </w:r>
      <w:r>
        <w:rPr>
          <w:rFonts w:eastAsiaTheme="minorEastAsia"/>
          <w:color w:val="000000" w:themeColor="text1"/>
          <w:szCs w:val="21"/>
        </w:rPr>
        <w:t>小幅反弹。生产强于消费，消费依旧偏弱。</w:t>
      </w:r>
      <w:r>
        <w:rPr>
          <w:rFonts w:eastAsiaTheme="minorEastAsia"/>
          <w:color w:val="000000" w:themeColor="text1"/>
          <w:szCs w:val="21"/>
        </w:rPr>
        <w:t>CPI</w:t>
      </w:r>
      <w:r>
        <w:rPr>
          <w:rFonts w:eastAsiaTheme="minorEastAsia"/>
          <w:color w:val="000000" w:themeColor="text1"/>
          <w:szCs w:val="21"/>
        </w:rPr>
        <w:t>维持稳定，</w:t>
      </w:r>
      <w:r>
        <w:rPr>
          <w:rFonts w:eastAsiaTheme="minorEastAsia"/>
          <w:color w:val="000000" w:themeColor="text1"/>
          <w:szCs w:val="21"/>
        </w:rPr>
        <w:t>PPI</w:t>
      </w:r>
      <w:r>
        <w:rPr>
          <w:rFonts w:eastAsiaTheme="minorEastAsia"/>
          <w:color w:val="000000" w:themeColor="text1"/>
          <w:szCs w:val="21"/>
        </w:rPr>
        <w:t>陡峭上升趋势或已结束。</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海外市场：美联储表态继续鸽派，美国</w:t>
      </w:r>
      <w:r>
        <w:rPr>
          <w:rFonts w:eastAsiaTheme="minorEastAsia"/>
          <w:color w:val="000000" w:themeColor="text1"/>
          <w:szCs w:val="21"/>
        </w:rPr>
        <w:t>10</w:t>
      </w:r>
      <w:r>
        <w:rPr>
          <w:rFonts w:eastAsiaTheme="minorEastAsia"/>
          <w:color w:val="000000" w:themeColor="text1"/>
          <w:szCs w:val="21"/>
        </w:rPr>
        <w:t>年期国债收益率逐渐回落至</w:t>
      </w:r>
      <w:r>
        <w:rPr>
          <w:rFonts w:eastAsiaTheme="minorEastAsia"/>
          <w:color w:val="000000" w:themeColor="text1"/>
          <w:szCs w:val="21"/>
        </w:rPr>
        <w:t>1.45%</w:t>
      </w:r>
      <w:r>
        <w:rPr>
          <w:rFonts w:eastAsiaTheme="minorEastAsia"/>
          <w:color w:val="000000" w:themeColor="text1"/>
          <w:szCs w:val="21"/>
        </w:rPr>
        <w:t>。美股三大指数均创新高。随着拜登政府新冠疫苗接种计划的稳步推进，美国的经济复苏和生活正常化是可期的，但疫情期间的现金补贴政策也即将告一段落。</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货币政策：央行操作仍是以</w:t>
      </w:r>
      <w:r>
        <w:rPr>
          <w:rFonts w:eastAsiaTheme="minorEastAsia"/>
          <w:color w:val="000000" w:themeColor="text1"/>
          <w:szCs w:val="21"/>
        </w:rPr>
        <w:t>“</w:t>
      </w:r>
      <w:r>
        <w:rPr>
          <w:rFonts w:eastAsiaTheme="minorEastAsia"/>
          <w:color w:val="000000" w:themeColor="text1"/>
          <w:szCs w:val="21"/>
        </w:rPr>
        <w:t>稳</w:t>
      </w:r>
      <w:r>
        <w:rPr>
          <w:rFonts w:eastAsiaTheme="minorEastAsia"/>
          <w:color w:val="000000" w:themeColor="text1"/>
          <w:szCs w:val="21"/>
        </w:rPr>
        <w:t>”</w:t>
      </w:r>
      <w:r>
        <w:rPr>
          <w:rFonts w:eastAsiaTheme="minorEastAsia"/>
          <w:color w:val="000000" w:themeColor="text1"/>
          <w:szCs w:val="21"/>
        </w:rPr>
        <w:t>为主，整个季度净投放</w:t>
      </w:r>
      <w:r>
        <w:rPr>
          <w:rFonts w:eastAsiaTheme="minorEastAsia"/>
          <w:color w:val="000000" w:themeColor="text1"/>
          <w:szCs w:val="21"/>
        </w:rPr>
        <w:t>1639</w:t>
      </w:r>
      <w:r>
        <w:rPr>
          <w:rFonts w:eastAsiaTheme="minorEastAsia"/>
          <w:color w:val="000000" w:themeColor="text1"/>
          <w:szCs w:val="21"/>
        </w:rPr>
        <w:t>亿元，</w:t>
      </w:r>
      <w:r>
        <w:rPr>
          <w:rFonts w:eastAsiaTheme="minorEastAsia"/>
          <w:color w:val="000000" w:themeColor="text1"/>
          <w:szCs w:val="21"/>
        </w:rPr>
        <w:t>MLF</w:t>
      </w:r>
      <w:r>
        <w:rPr>
          <w:rFonts w:eastAsiaTheme="minorEastAsia"/>
          <w:color w:val="000000" w:themeColor="text1"/>
          <w:szCs w:val="21"/>
        </w:rPr>
        <w:t>投放基本保持对冲操作，仅在</w:t>
      </w:r>
      <w:r>
        <w:rPr>
          <w:rFonts w:eastAsiaTheme="minorEastAsia"/>
          <w:color w:val="000000" w:themeColor="text1"/>
          <w:szCs w:val="21"/>
        </w:rPr>
        <w:t>4</w:t>
      </w:r>
      <w:r>
        <w:rPr>
          <w:rFonts w:eastAsiaTheme="minorEastAsia"/>
          <w:color w:val="000000" w:themeColor="text1"/>
          <w:szCs w:val="21"/>
        </w:rPr>
        <w:t>月中旬小额净投放</w:t>
      </w:r>
      <w:r>
        <w:rPr>
          <w:rFonts w:eastAsiaTheme="minorEastAsia"/>
          <w:color w:val="000000" w:themeColor="text1"/>
          <w:szCs w:val="21"/>
        </w:rPr>
        <w:t>500</w:t>
      </w:r>
      <w:r>
        <w:rPr>
          <w:rFonts w:eastAsiaTheme="minorEastAsia"/>
          <w:color w:val="000000" w:themeColor="text1"/>
          <w:szCs w:val="21"/>
        </w:rPr>
        <w:t>亿元。资金利率保持稳定，除</w:t>
      </w:r>
      <w:r>
        <w:rPr>
          <w:rFonts w:eastAsiaTheme="minorEastAsia"/>
          <w:color w:val="000000" w:themeColor="text1"/>
          <w:szCs w:val="21"/>
        </w:rPr>
        <w:t>DR001</w:t>
      </w:r>
      <w:r>
        <w:rPr>
          <w:rFonts w:eastAsiaTheme="minorEastAsia"/>
          <w:color w:val="000000" w:themeColor="text1"/>
          <w:szCs w:val="21"/>
        </w:rPr>
        <w:t>平均值较上个季度上行</w:t>
      </w:r>
      <w:r>
        <w:rPr>
          <w:rFonts w:eastAsiaTheme="minorEastAsia"/>
          <w:color w:val="000000" w:themeColor="text1"/>
          <w:szCs w:val="21"/>
        </w:rPr>
        <w:t>7bp</w:t>
      </w:r>
      <w:r>
        <w:rPr>
          <w:rFonts w:eastAsiaTheme="minorEastAsia"/>
          <w:color w:val="000000" w:themeColor="text1"/>
          <w:szCs w:val="21"/>
        </w:rPr>
        <w:t>至</w:t>
      </w:r>
      <w:r>
        <w:rPr>
          <w:rFonts w:eastAsiaTheme="minorEastAsia"/>
          <w:color w:val="000000" w:themeColor="text1"/>
          <w:szCs w:val="21"/>
        </w:rPr>
        <w:t>1.97%</w:t>
      </w:r>
      <w:r>
        <w:rPr>
          <w:rFonts w:eastAsiaTheme="minorEastAsia"/>
          <w:color w:val="000000" w:themeColor="text1"/>
          <w:szCs w:val="21"/>
        </w:rPr>
        <w:t>以外，</w:t>
      </w:r>
      <w:r>
        <w:rPr>
          <w:rFonts w:eastAsiaTheme="minorEastAsia"/>
          <w:color w:val="000000" w:themeColor="text1"/>
          <w:szCs w:val="21"/>
        </w:rPr>
        <w:t>R001</w:t>
      </w:r>
      <w:r>
        <w:rPr>
          <w:rFonts w:eastAsiaTheme="minorEastAsia"/>
          <w:color w:val="000000" w:themeColor="text1"/>
          <w:szCs w:val="21"/>
        </w:rPr>
        <w:t>、</w:t>
      </w:r>
      <w:r>
        <w:rPr>
          <w:rFonts w:eastAsiaTheme="minorEastAsia"/>
          <w:color w:val="000000" w:themeColor="text1"/>
          <w:szCs w:val="21"/>
        </w:rPr>
        <w:t>DR007</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平均值分别为</w:t>
      </w:r>
      <w:r>
        <w:rPr>
          <w:rFonts w:eastAsiaTheme="minorEastAsia"/>
          <w:color w:val="000000" w:themeColor="text1"/>
          <w:szCs w:val="21"/>
        </w:rPr>
        <w:t>2.03%</w:t>
      </w:r>
      <w:r>
        <w:rPr>
          <w:rFonts w:eastAsiaTheme="minorEastAsia"/>
          <w:color w:val="000000" w:themeColor="text1"/>
          <w:szCs w:val="21"/>
        </w:rPr>
        <w:t>、</w:t>
      </w:r>
      <w:r>
        <w:rPr>
          <w:rFonts w:eastAsiaTheme="minorEastAsia"/>
          <w:color w:val="000000" w:themeColor="text1"/>
          <w:szCs w:val="21"/>
        </w:rPr>
        <w:t>2.16%</w:t>
      </w:r>
      <w:r>
        <w:rPr>
          <w:rFonts w:eastAsiaTheme="minorEastAsia"/>
          <w:color w:val="000000" w:themeColor="text1"/>
          <w:szCs w:val="21"/>
        </w:rPr>
        <w:t>和</w:t>
      </w:r>
      <w:r>
        <w:rPr>
          <w:rFonts w:eastAsiaTheme="minorEastAsia"/>
          <w:color w:val="000000" w:themeColor="text1"/>
          <w:szCs w:val="21"/>
        </w:rPr>
        <w:t>2.25%</w:t>
      </w:r>
      <w:r>
        <w:rPr>
          <w:rFonts w:eastAsiaTheme="minorEastAsia"/>
          <w:color w:val="000000" w:themeColor="text1"/>
          <w:szCs w:val="21"/>
        </w:rPr>
        <w:t>，较上个季度分</w:t>
      </w:r>
      <w:r>
        <w:rPr>
          <w:rFonts w:eastAsiaTheme="minorEastAsia"/>
          <w:color w:val="000000" w:themeColor="text1"/>
          <w:szCs w:val="21"/>
        </w:rPr>
        <w:lastRenderedPageBreak/>
        <w:t>别下行</w:t>
      </w:r>
      <w:r>
        <w:rPr>
          <w:rFonts w:eastAsiaTheme="minorEastAsia"/>
          <w:color w:val="000000" w:themeColor="text1"/>
          <w:szCs w:val="21"/>
        </w:rPr>
        <w:t>2bp</w:t>
      </w:r>
      <w:r>
        <w:rPr>
          <w:rFonts w:eastAsiaTheme="minorEastAsia"/>
          <w:color w:val="000000" w:themeColor="text1"/>
          <w:szCs w:val="21"/>
        </w:rPr>
        <w:t>、</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。流动性宽松程度略超一季度时市场对二季度的预期。</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债券市场：地方债供给明显低于预期，叠加流动性宽松，推动</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年期国开债收益率在</w:t>
      </w:r>
      <w:r>
        <w:rPr>
          <w:rFonts w:eastAsiaTheme="minorEastAsia"/>
          <w:color w:val="000000" w:themeColor="text1"/>
          <w:szCs w:val="21"/>
        </w:rPr>
        <w:t>4-5</w:t>
      </w:r>
      <w:r>
        <w:rPr>
          <w:rFonts w:eastAsiaTheme="minorEastAsia"/>
          <w:color w:val="000000" w:themeColor="text1"/>
          <w:szCs w:val="21"/>
        </w:rPr>
        <w:t>月份下行明显，收益率最低下探至</w:t>
      </w:r>
      <w:r>
        <w:rPr>
          <w:rFonts w:eastAsiaTheme="minorEastAsia"/>
          <w:color w:val="000000" w:themeColor="text1"/>
          <w:szCs w:val="21"/>
        </w:rPr>
        <w:t>3.04%</w:t>
      </w:r>
      <w:r>
        <w:rPr>
          <w:rFonts w:eastAsiaTheme="minorEastAsia"/>
          <w:color w:val="000000" w:themeColor="text1"/>
          <w:szCs w:val="21"/>
        </w:rPr>
        <w:t>和</w:t>
      </w:r>
      <w:r>
        <w:rPr>
          <w:rFonts w:eastAsiaTheme="minorEastAsia"/>
          <w:color w:val="000000" w:themeColor="text1"/>
          <w:szCs w:val="21"/>
        </w:rPr>
        <w:t>3.47%</w:t>
      </w:r>
      <w:r>
        <w:rPr>
          <w:rFonts w:eastAsiaTheme="minorEastAsia"/>
          <w:color w:val="000000" w:themeColor="text1"/>
          <w:szCs w:val="21"/>
        </w:rPr>
        <w:t>，分别较</w:t>
      </w:r>
      <w:r>
        <w:rPr>
          <w:rFonts w:eastAsiaTheme="minorEastAsia"/>
          <w:color w:val="000000" w:themeColor="text1"/>
          <w:szCs w:val="21"/>
        </w:rPr>
        <w:t>3</w:t>
      </w:r>
      <w:r>
        <w:rPr>
          <w:rFonts w:eastAsiaTheme="minorEastAsia"/>
          <w:color w:val="000000" w:themeColor="text1"/>
          <w:szCs w:val="21"/>
        </w:rPr>
        <w:t>月底下行</w:t>
      </w:r>
      <w:r>
        <w:rPr>
          <w:rFonts w:eastAsiaTheme="minorEastAsia"/>
          <w:color w:val="000000" w:themeColor="text1"/>
          <w:szCs w:val="21"/>
        </w:rPr>
        <w:t>15bp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，后从</w:t>
      </w:r>
      <w:r>
        <w:rPr>
          <w:rFonts w:eastAsiaTheme="minorEastAsia"/>
          <w:color w:val="000000" w:themeColor="text1"/>
          <w:szCs w:val="21"/>
        </w:rPr>
        <w:t>6</w:t>
      </w:r>
      <w:r>
        <w:rPr>
          <w:rFonts w:eastAsiaTheme="minorEastAsia"/>
          <w:color w:val="000000" w:themeColor="text1"/>
          <w:szCs w:val="21"/>
        </w:rPr>
        <w:t>月初略有回调，截至</w:t>
      </w:r>
      <w:r>
        <w:rPr>
          <w:rFonts w:eastAsiaTheme="minorEastAsia"/>
          <w:color w:val="000000" w:themeColor="text1"/>
          <w:szCs w:val="21"/>
        </w:rPr>
        <w:t>6</w:t>
      </w:r>
      <w:r>
        <w:rPr>
          <w:rFonts w:eastAsiaTheme="minorEastAsia"/>
          <w:color w:val="000000" w:themeColor="text1"/>
          <w:szCs w:val="21"/>
        </w:rPr>
        <w:t>月末，</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年期国开债收益率分别小幅回调至</w:t>
      </w:r>
      <w:r>
        <w:rPr>
          <w:rFonts w:eastAsiaTheme="minorEastAsia"/>
          <w:color w:val="000000" w:themeColor="text1"/>
          <w:szCs w:val="21"/>
        </w:rPr>
        <w:t>3.08%</w:t>
      </w:r>
      <w:r>
        <w:rPr>
          <w:rFonts w:eastAsiaTheme="minorEastAsia"/>
          <w:color w:val="000000" w:themeColor="text1"/>
          <w:szCs w:val="21"/>
        </w:rPr>
        <w:t>和</w:t>
      </w:r>
      <w:r>
        <w:rPr>
          <w:rFonts w:eastAsiaTheme="minorEastAsia"/>
          <w:color w:val="000000" w:themeColor="text1"/>
          <w:szCs w:val="21"/>
        </w:rPr>
        <w:t>3.49%</w:t>
      </w:r>
      <w:r>
        <w:rPr>
          <w:rFonts w:eastAsiaTheme="minorEastAsia"/>
          <w:color w:val="000000" w:themeColor="text1"/>
          <w:szCs w:val="21"/>
        </w:rPr>
        <w:t>。</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展望三季度，经济复苏的趋势预计仍将持续。流动性仍然维稳，债券供给压力持平或略有上升，对债券市场仍然是多空交织的影响。债券组合维持高评级中短久期策略，争取把握交易性机会。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本基金将继续保持当前的债券配置，力争为组合提供稳健的超盈收益。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本报告期上投摩根分红添利债券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:1.46%</w:t>
      </w:r>
      <w:r>
        <w:rPr>
          <w:rFonts w:eastAsiaTheme="minorEastAsia"/>
          <w:color w:val="000000" w:themeColor="text1"/>
          <w:szCs w:val="21"/>
        </w:rPr>
        <w:t>，同期业绩比较基准收益率为</w:t>
      </w:r>
      <w:r>
        <w:rPr>
          <w:rFonts w:eastAsiaTheme="minorEastAsia"/>
          <w:color w:val="000000" w:themeColor="text1"/>
          <w:szCs w:val="21"/>
        </w:rPr>
        <w:t>:1.02%,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上投摩根分红添利债券</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:1.41%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15,009,165.45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22,375.17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15,031,540.62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6,805.77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3,188.97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12,380.43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22,375.17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上投摩根分红添利债券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上投摩根分红添利债券</w:t>
            </w:r>
            <w:r w:rsidRPr="00B27A29">
              <w:rPr>
                <w:rFonts w:eastAsiaTheme="minorEastAsia"/>
                <w:color w:val="000000" w:themeColor="text1"/>
                <w:szCs w:val="21"/>
              </w:rPr>
              <w:t>B</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16,095,676.51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3,179,133.40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458,821.86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32,352,823.00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6,101,611.21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33,097,273.92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10,452,887.16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2,434,682.48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影响投资者决策的其他重要信息</w:t>
      </w:r>
    </w:p>
    <w:p w:rsidR="005E6DF3" w:rsidRPr="00B0642F" w:rsidRDefault="005C671B">
      <w:pPr>
        <w:spacing w:line="360" w:lineRule="auto"/>
        <w:ind w:firstLineChars="200" w:firstLine="420"/>
        <w:rPr>
          <w:color w:val="000000"/>
          <w:szCs w:val="21"/>
        </w:rPr>
      </w:pPr>
      <w:r w:rsidRPr="00B27A29">
        <w:rPr>
          <w:color w:val="000000"/>
          <w:szCs w:val="21"/>
        </w:rPr>
        <w:t>根据基金管理人于</w:t>
      </w:r>
      <w:r w:rsidRPr="00B27A29">
        <w:rPr>
          <w:color w:val="000000"/>
          <w:szCs w:val="21"/>
        </w:rPr>
        <w:t>2021</w:t>
      </w:r>
      <w:r w:rsidRPr="00B27A29">
        <w:rPr>
          <w:color w:val="000000"/>
          <w:szCs w:val="21"/>
        </w:rPr>
        <w:t>年</w:t>
      </w:r>
      <w:r w:rsidRPr="00B27A29">
        <w:rPr>
          <w:color w:val="000000"/>
          <w:szCs w:val="21"/>
        </w:rPr>
        <w:t>5</w:t>
      </w:r>
      <w:r w:rsidRPr="00B27A29">
        <w:rPr>
          <w:color w:val="000000"/>
          <w:szCs w:val="21"/>
        </w:rPr>
        <w:t>月</w:t>
      </w:r>
      <w:r w:rsidRPr="00B27A29">
        <w:rPr>
          <w:color w:val="000000"/>
          <w:szCs w:val="21"/>
        </w:rPr>
        <w:t>27</w:t>
      </w:r>
      <w:r w:rsidRPr="00B27A29">
        <w:rPr>
          <w:color w:val="000000"/>
          <w:szCs w:val="21"/>
        </w:rPr>
        <w:t>日发布的《关于上投摩根分红添利债券型证券投资基金基金份额持有人大会表决结果暨决议生效的公告》，本基金份额持有人大会于</w:t>
      </w:r>
      <w:r w:rsidRPr="00B27A29">
        <w:rPr>
          <w:color w:val="000000"/>
          <w:szCs w:val="21"/>
        </w:rPr>
        <w:t>2021</w:t>
      </w:r>
      <w:r w:rsidRPr="00B27A29">
        <w:rPr>
          <w:color w:val="000000"/>
          <w:szCs w:val="21"/>
        </w:rPr>
        <w:t>年</w:t>
      </w:r>
      <w:r w:rsidRPr="00B27A29">
        <w:rPr>
          <w:color w:val="000000"/>
          <w:szCs w:val="21"/>
        </w:rPr>
        <w:t>5</w:t>
      </w:r>
      <w:r w:rsidRPr="00B27A29">
        <w:rPr>
          <w:color w:val="000000"/>
          <w:szCs w:val="21"/>
        </w:rPr>
        <w:t>月</w:t>
      </w:r>
      <w:r w:rsidRPr="00B27A29">
        <w:rPr>
          <w:color w:val="000000"/>
          <w:szCs w:val="21"/>
        </w:rPr>
        <w:t>2</w:t>
      </w:r>
      <w:r w:rsidR="0089460E">
        <w:rPr>
          <w:color w:val="000000"/>
          <w:szCs w:val="21"/>
        </w:rPr>
        <w:t>5</w:t>
      </w:r>
      <w:r w:rsidRPr="00B27A29">
        <w:rPr>
          <w:color w:val="000000"/>
          <w:szCs w:val="21"/>
        </w:rPr>
        <w:t>日表决通过了《关于上投摩根分红添利债券型证券投资基金终止基金合同有关事项的议案》，决议自该日起生效。</w:t>
      </w:r>
      <w:r w:rsidR="002859BF">
        <w:rPr>
          <w:rFonts w:ascii="宋体" w:hAnsi="宋体"/>
          <w:color w:val="000000"/>
          <w:szCs w:val="21"/>
        </w:rPr>
        <w:t>该基金份额持有人大会决议生效后，根据基金份额持有人大会通过的议案及方案说明，本基金从公告的次日起</w:t>
      </w:r>
      <w:r w:rsidR="002859BF">
        <w:rPr>
          <w:rFonts w:ascii="宋体" w:hAnsi="宋体" w:hint="eastAsia"/>
          <w:color w:val="000000"/>
          <w:szCs w:val="21"/>
        </w:rPr>
        <w:t>，即</w:t>
      </w:r>
      <w:r w:rsidRPr="00B27A29">
        <w:rPr>
          <w:color w:val="000000"/>
          <w:szCs w:val="21"/>
        </w:rPr>
        <w:t>2021</w:t>
      </w:r>
      <w:r w:rsidRPr="00B27A29">
        <w:rPr>
          <w:color w:val="000000"/>
          <w:szCs w:val="21"/>
        </w:rPr>
        <w:t>年</w:t>
      </w:r>
      <w:r w:rsidRPr="00B27A29">
        <w:rPr>
          <w:color w:val="000000"/>
          <w:szCs w:val="21"/>
        </w:rPr>
        <w:t>5</w:t>
      </w:r>
      <w:r w:rsidRPr="00B27A29">
        <w:rPr>
          <w:color w:val="000000"/>
          <w:szCs w:val="21"/>
        </w:rPr>
        <w:t>月</w:t>
      </w:r>
      <w:r w:rsidRPr="00B27A29">
        <w:rPr>
          <w:color w:val="000000"/>
          <w:szCs w:val="21"/>
        </w:rPr>
        <w:t>28</w:t>
      </w:r>
      <w:r w:rsidRPr="00B27A29">
        <w:rPr>
          <w:color w:val="000000"/>
          <w:szCs w:val="21"/>
        </w:rPr>
        <w:t>日起进入基金财产清算期</w:t>
      </w:r>
      <w:r w:rsidR="002859BF">
        <w:rPr>
          <w:rFonts w:hint="eastAsia"/>
          <w:color w:val="000000"/>
          <w:szCs w:val="21"/>
        </w:rPr>
        <w:t>。本基金进入清算程序后，</w:t>
      </w:r>
      <w:r w:rsidR="00B0642F" w:rsidRPr="00B0642F">
        <w:rPr>
          <w:rFonts w:hint="eastAsia"/>
          <w:color w:val="000000"/>
          <w:szCs w:val="21"/>
        </w:rPr>
        <w:t>即自</w:t>
      </w:r>
      <w:r w:rsidR="00B0642F" w:rsidRPr="00B0642F">
        <w:rPr>
          <w:color w:val="000000"/>
          <w:szCs w:val="21"/>
        </w:rPr>
        <w:t>2021</w:t>
      </w:r>
      <w:r w:rsidR="00B0642F" w:rsidRPr="00B0642F">
        <w:rPr>
          <w:rFonts w:hint="eastAsia"/>
          <w:color w:val="000000"/>
          <w:szCs w:val="21"/>
        </w:rPr>
        <w:t>年</w:t>
      </w:r>
      <w:r w:rsidR="00B0642F" w:rsidRPr="00B0642F">
        <w:rPr>
          <w:color w:val="000000"/>
          <w:szCs w:val="21"/>
        </w:rPr>
        <w:t>5</w:t>
      </w:r>
      <w:r w:rsidR="00B0642F" w:rsidRPr="00B0642F">
        <w:rPr>
          <w:rFonts w:hint="eastAsia"/>
          <w:color w:val="000000"/>
          <w:szCs w:val="21"/>
        </w:rPr>
        <w:t>月</w:t>
      </w:r>
      <w:r w:rsidR="00B0642F" w:rsidRPr="00B0642F">
        <w:rPr>
          <w:rFonts w:hint="eastAsia"/>
          <w:color w:val="000000"/>
          <w:szCs w:val="21"/>
        </w:rPr>
        <w:t>28</w:t>
      </w:r>
      <w:r w:rsidR="00B0642F" w:rsidRPr="00B0642F">
        <w:rPr>
          <w:rFonts w:hint="eastAsia"/>
          <w:color w:val="000000"/>
          <w:szCs w:val="21"/>
        </w:rPr>
        <w:t>日起，不再接受投资者提出的申购、赎回、转换及定期定额投资等业务的申请，且不再计提管理费、托管费及销售服务费。</w:t>
      </w:r>
    </w:p>
    <w:p w:rsidR="00A26A0D" w:rsidRPr="00B27A29" w:rsidRDefault="00A26A0D">
      <w:pPr>
        <w:spacing w:line="360" w:lineRule="auto"/>
        <w:ind w:firstLineChars="200" w:firstLine="420"/>
        <w:rPr>
          <w:color w:val="000000"/>
          <w:szCs w:val="21"/>
        </w:rPr>
      </w:pPr>
      <w:r w:rsidRPr="00A26A0D">
        <w:rPr>
          <w:rFonts w:hint="eastAsia"/>
          <w:color w:val="000000"/>
          <w:szCs w:val="21"/>
        </w:rPr>
        <w:t>本基金管理人已于</w:t>
      </w:r>
      <w:r w:rsidRPr="00A26A0D">
        <w:rPr>
          <w:rFonts w:hint="eastAsia"/>
          <w:color w:val="000000"/>
          <w:szCs w:val="21"/>
        </w:rPr>
        <w:t>2021</w:t>
      </w:r>
      <w:r w:rsidRPr="00A26A0D">
        <w:rPr>
          <w:rFonts w:hint="eastAsia"/>
          <w:color w:val="000000"/>
          <w:szCs w:val="21"/>
        </w:rPr>
        <w:t>年</w:t>
      </w:r>
      <w:r>
        <w:rPr>
          <w:color w:val="000000"/>
          <w:szCs w:val="21"/>
        </w:rPr>
        <w:t>7</w:t>
      </w:r>
      <w:r w:rsidRPr="00A26A0D">
        <w:rPr>
          <w:rFonts w:hint="eastAsia"/>
          <w:color w:val="000000"/>
          <w:szCs w:val="21"/>
        </w:rPr>
        <w:t>月</w:t>
      </w:r>
      <w:r w:rsidRPr="00A26A0D">
        <w:rPr>
          <w:rFonts w:hint="eastAsia"/>
          <w:color w:val="000000"/>
          <w:szCs w:val="21"/>
        </w:rPr>
        <w:t>1</w:t>
      </w:r>
      <w:r>
        <w:rPr>
          <w:color w:val="000000"/>
          <w:szCs w:val="21"/>
        </w:rPr>
        <w:t>3</w:t>
      </w:r>
      <w:r w:rsidRPr="00A26A0D">
        <w:rPr>
          <w:rFonts w:hint="eastAsia"/>
          <w:color w:val="000000"/>
          <w:szCs w:val="21"/>
        </w:rPr>
        <w:t>日公告《上投摩根</w:t>
      </w:r>
      <w:r>
        <w:rPr>
          <w:rFonts w:hint="eastAsia"/>
          <w:color w:val="000000"/>
          <w:szCs w:val="21"/>
        </w:rPr>
        <w:t>分红添利</w:t>
      </w:r>
      <w:r w:rsidRPr="00A26A0D">
        <w:rPr>
          <w:rFonts w:hint="eastAsia"/>
          <w:color w:val="000000"/>
          <w:szCs w:val="21"/>
        </w:rPr>
        <w:t>债券型证券投资基金清算报告》。</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、中国证监会批准上投摩根分红添利债券型证券投资基金设立的文件；</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、《上投摩根分红添利债券型证券投资基金基金合同》；</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、《上投摩根分红添利债券型证券投资基金托管协议》；</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715D85" w:rsidRDefault="002859B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6CD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F6CD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F6CD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上投摩根分红添利债券型证券投资基金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61EC"/>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59BF"/>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5D85"/>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60E"/>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6CDA"/>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26A0D"/>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642F"/>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BBA"/>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04DC"/>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FD42E-2124-481D-92B7-3B8A0668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30</TotalTime>
  <Pages>14</Pages>
  <Words>1176</Words>
  <Characters>6709</Characters>
  <Application>Microsoft Office Word</Application>
  <DocSecurity>0</DocSecurity>
  <Lines>55</Lines>
  <Paragraphs>15</Paragraphs>
  <ScaleCrop>false</ScaleCrop>
  <Company>TRT. Ltd. Co.</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225</cp:revision>
  <cp:lastPrinted>2007-07-19T00:46:00Z</cp:lastPrinted>
  <dcterms:created xsi:type="dcterms:W3CDTF">2013-06-21T06:56:00Z</dcterms:created>
  <dcterms:modified xsi:type="dcterms:W3CDTF">2021-07-20T03:14:00Z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