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7B094E" w14:textId="77777777" w:rsidR="00721EE4" w:rsidRDefault="00721EE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020C848" w14:textId="77777777" w:rsidR="00721EE4" w:rsidRDefault="00721EE4">
      <w:pPr>
        <w:spacing w:line="360" w:lineRule="auto"/>
        <w:rPr>
          <w:rFonts w:ascii="宋体" w:hAnsi="宋体" w:hint="eastAsia"/>
          <w:sz w:val="48"/>
        </w:rPr>
      </w:pPr>
      <w:r>
        <w:rPr>
          <w:rFonts w:ascii="宋体" w:hAnsi="宋体" w:hint="eastAsia"/>
          <w:sz w:val="48"/>
        </w:rPr>
        <w:t xml:space="preserve">　 </w:t>
      </w:r>
    </w:p>
    <w:p w14:paraId="44B04EEB" w14:textId="77777777" w:rsidR="00721EE4" w:rsidRDefault="00721EE4">
      <w:pPr>
        <w:spacing w:line="360" w:lineRule="auto"/>
        <w:jc w:val="center"/>
      </w:pPr>
      <w:r>
        <w:rPr>
          <w:rFonts w:ascii="宋体" w:hAnsi="宋体" w:hint="eastAsia"/>
          <w:b/>
          <w:bCs/>
          <w:color w:val="000000" w:themeColor="text1"/>
          <w:sz w:val="48"/>
          <w:szCs w:val="30"/>
        </w:rPr>
        <w:t>摩根双核平衡混合型证券投资基金</w:t>
      </w:r>
      <w:r>
        <w:rPr>
          <w:rFonts w:ascii="宋体" w:hAnsi="宋体" w:hint="eastAsia"/>
          <w:b/>
          <w:bCs/>
          <w:color w:val="000000" w:themeColor="text1"/>
          <w:sz w:val="48"/>
          <w:szCs w:val="30"/>
        </w:rPr>
        <w:br/>
        <w:t>2026年第1季度报告</w:t>
      </w:r>
    </w:p>
    <w:p w14:paraId="3AD06244"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67569CD3" w14:textId="77777777" w:rsidR="00721EE4" w:rsidRDefault="00721EE4">
      <w:pPr>
        <w:spacing w:line="360" w:lineRule="auto"/>
        <w:jc w:val="center"/>
      </w:pPr>
      <w:r>
        <w:rPr>
          <w:rFonts w:ascii="宋体" w:hAnsi="宋体" w:hint="eastAsia"/>
          <w:b/>
          <w:bCs/>
          <w:sz w:val="28"/>
          <w:szCs w:val="30"/>
        </w:rPr>
        <w:t>2026年3月31日</w:t>
      </w:r>
    </w:p>
    <w:p w14:paraId="00CB277E"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0CB6C247"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5A47C56E"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0E6DF5AD" w14:textId="77777777" w:rsidR="00721EE4" w:rsidRDefault="00721EE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B76AE70"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030EC832"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6922E0E8"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7A1B0DB4"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7AE9B909"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736C77D7" w14:textId="77777777"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p>
    <w:p w14:paraId="233E70C3" w14:textId="0D6AD058" w:rsidR="00721EE4" w:rsidRDefault="00721EE4">
      <w:pPr>
        <w:spacing w:line="360" w:lineRule="auto"/>
        <w:jc w:val="center"/>
        <w:rPr>
          <w:rFonts w:ascii="宋体" w:hAnsi="宋体" w:hint="eastAsia"/>
          <w:sz w:val="28"/>
          <w:szCs w:val="30"/>
        </w:rPr>
      </w:pPr>
      <w:r>
        <w:rPr>
          <w:rFonts w:ascii="宋体" w:hAnsi="宋体" w:hint="eastAsia"/>
          <w:sz w:val="28"/>
          <w:szCs w:val="30"/>
        </w:rPr>
        <w:t xml:space="preserve">　 </w:t>
      </w:r>
      <w:r w:rsidR="00DE70B3">
        <w:rPr>
          <w:rFonts w:ascii="宋体" w:hAnsi="宋体" w:hint="eastAsia"/>
          <w:sz w:val="28"/>
          <w:szCs w:val="30"/>
        </w:rPr>
        <w:t xml:space="preserve"> </w:t>
      </w:r>
    </w:p>
    <w:p w14:paraId="2D78B3D8" w14:textId="77777777" w:rsidR="00721EE4" w:rsidRDefault="00721EE4">
      <w:pPr>
        <w:spacing w:line="360" w:lineRule="auto"/>
        <w:ind w:firstLineChars="800" w:firstLine="2249"/>
        <w:jc w:val="left"/>
      </w:pPr>
      <w:r>
        <w:rPr>
          <w:rFonts w:ascii="宋体" w:hAnsi="宋体" w:hint="eastAsia"/>
          <w:b/>
          <w:bCs/>
          <w:sz w:val="28"/>
          <w:szCs w:val="30"/>
        </w:rPr>
        <w:t>基金管理人：摩根基金管理（中国）有限公司</w:t>
      </w:r>
    </w:p>
    <w:p w14:paraId="0A98387E" w14:textId="77777777" w:rsidR="00721EE4" w:rsidRDefault="00721EE4">
      <w:pPr>
        <w:spacing w:line="360" w:lineRule="auto"/>
        <w:ind w:firstLineChars="800" w:firstLine="2249"/>
        <w:jc w:val="left"/>
      </w:pPr>
      <w:r>
        <w:rPr>
          <w:rFonts w:ascii="宋体" w:hAnsi="宋体" w:hint="eastAsia"/>
          <w:b/>
          <w:bCs/>
          <w:sz w:val="28"/>
          <w:szCs w:val="30"/>
        </w:rPr>
        <w:t>基金托管人：中国工商银行股份有限公司</w:t>
      </w:r>
    </w:p>
    <w:p w14:paraId="0CBBF725" w14:textId="77777777" w:rsidR="00721EE4" w:rsidRDefault="00721EE4">
      <w:pPr>
        <w:spacing w:line="360" w:lineRule="auto"/>
        <w:ind w:firstLineChars="800" w:firstLine="2249"/>
        <w:jc w:val="left"/>
      </w:pPr>
      <w:r>
        <w:rPr>
          <w:rFonts w:ascii="宋体" w:hAnsi="宋体" w:hint="eastAsia"/>
          <w:b/>
          <w:bCs/>
          <w:sz w:val="28"/>
          <w:szCs w:val="30"/>
        </w:rPr>
        <w:t>报告送出日期：2026年4月22日</w:t>
      </w:r>
    </w:p>
    <w:p w14:paraId="2204F0DA" w14:textId="77777777" w:rsidR="00721EE4" w:rsidRDefault="00721EE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3298ADB1" w14:textId="77777777" w:rsidR="00721EE4" w:rsidRDefault="00721EE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64C389E" w14:textId="77777777" w:rsidR="00721EE4" w:rsidRDefault="00721EE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96113" w14:paraId="53E447E2" w14:textId="77777777">
        <w:trPr>
          <w:divId w:val="107774542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524CCA7" w14:textId="77777777" w:rsidR="00721EE4" w:rsidRDefault="00721EE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C18E7" w14:textId="77777777" w:rsidR="00721EE4" w:rsidRDefault="00721EE4">
            <w:pPr>
              <w:jc w:val="left"/>
            </w:pPr>
            <w:r>
              <w:rPr>
                <w:rFonts w:ascii="宋体" w:hAnsi="宋体" w:hint="eastAsia"/>
                <w:szCs w:val="24"/>
                <w:lang w:eastAsia="zh-Hans"/>
              </w:rPr>
              <w:t>摩根双核平衡混合</w:t>
            </w:r>
            <w:r>
              <w:rPr>
                <w:rFonts w:ascii="宋体" w:hAnsi="宋体" w:hint="eastAsia"/>
                <w:lang w:eastAsia="zh-Hans"/>
              </w:rPr>
              <w:t xml:space="preserve"> </w:t>
            </w:r>
          </w:p>
        </w:tc>
      </w:tr>
      <w:tr w:rsidR="00496113" w14:paraId="481B0592"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A68D94" w14:textId="77777777" w:rsidR="00721EE4" w:rsidRDefault="00721EE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256DC" w14:textId="77777777" w:rsidR="00721EE4" w:rsidRDefault="00721EE4">
            <w:pPr>
              <w:jc w:val="left"/>
            </w:pPr>
            <w:r>
              <w:rPr>
                <w:rFonts w:ascii="宋体" w:hAnsi="宋体" w:hint="eastAsia"/>
                <w:lang w:eastAsia="zh-Hans"/>
              </w:rPr>
              <w:t>373020</w:t>
            </w:r>
          </w:p>
        </w:tc>
      </w:tr>
      <w:tr w:rsidR="00496113" w14:paraId="443346D5"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B18F19" w14:textId="77777777" w:rsidR="00721EE4" w:rsidRDefault="00721EE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CBA2D9" w14:textId="77777777" w:rsidR="00721EE4" w:rsidRDefault="00721EE4">
            <w:pPr>
              <w:jc w:val="left"/>
            </w:pPr>
            <w:r>
              <w:rPr>
                <w:rFonts w:ascii="宋体" w:hAnsi="宋体" w:hint="eastAsia"/>
                <w:lang w:eastAsia="zh-Hans"/>
              </w:rPr>
              <w:t>契约型开放式</w:t>
            </w:r>
          </w:p>
        </w:tc>
      </w:tr>
      <w:tr w:rsidR="00496113" w14:paraId="648EED6E"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3137B6" w14:textId="77777777" w:rsidR="00721EE4" w:rsidRDefault="00721EE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333542" w14:textId="77777777" w:rsidR="00721EE4" w:rsidRDefault="00721EE4">
            <w:pPr>
              <w:jc w:val="left"/>
            </w:pPr>
            <w:r>
              <w:rPr>
                <w:rFonts w:ascii="宋体" w:hAnsi="宋体" w:hint="eastAsia"/>
                <w:lang w:eastAsia="zh-Hans"/>
              </w:rPr>
              <w:t>2008年5月21日</w:t>
            </w:r>
          </w:p>
        </w:tc>
      </w:tr>
      <w:tr w:rsidR="00496113" w14:paraId="5925CEA4"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37879A" w14:textId="77777777" w:rsidR="00721EE4" w:rsidRDefault="00721EE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59F557" w14:textId="77777777" w:rsidR="00721EE4" w:rsidRDefault="00721EE4">
            <w:pPr>
              <w:jc w:val="left"/>
            </w:pPr>
            <w:r>
              <w:rPr>
                <w:rFonts w:ascii="宋体" w:hAnsi="宋体" w:hint="eastAsia"/>
                <w:lang w:eastAsia="zh-Hans"/>
              </w:rPr>
              <w:t>171,256,031.95</w:t>
            </w:r>
            <w:r>
              <w:rPr>
                <w:rFonts w:hint="eastAsia"/>
              </w:rPr>
              <w:t>份</w:t>
            </w:r>
            <w:r>
              <w:rPr>
                <w:rFonts w:ascii="宋体" w:hAnsi="宋体" w:hint="eastAsia"/>
                <w:lang w:eastAsia="zh-Hans"/>
              </w:rPr>
              <w:t xml:space="preserve"> </w:t>
            </w:r>
          </w:p>
        </w:tc>
      </w:tr>
      <w:tr w:rsidR="00496113" w14:paraId="109A96D3"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7540B9" w14:textId="77777777" w:rsidR="00721EE4" w:rsidRDefault="00721EE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0B633" w14:textId="77777777" w:rsidR="00721EE4" w:rsidRDefault="00721EE4">
            <w:pPr>
              <w:jc w:val="left"/>
            </w:pPr>
            <w:r>
              <w:rPr>
                <w:rFonts w:ascii="宋体" w:hAnsi="宋体" w:hint="eastAsia"/>
                <w:lang w:eastAsia="zh-Hans"/>
              </w:rPr>
              <w:t>本基金深化价值投资理念，精选具备较高估值优势的上市公司股票与优质债券等，持续优化投资风险与收益的动态匹配，通过积极主动的组合管理，追求基金资产的长期稳定增值。</w:t>
            </w:r>
          </w:p>
        </w:tc>
      </w:tr>
      <w:tr w:rsidR="00496113" w14:paraId="48C68A6E"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98DD65" w14:textId="77777777" w:rsidR="00721EE4" w:rsidRDefault="00721EE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721CC5" w14:textId="77777777" w:rsidR="00721EE4" w:rsidRDefault="00721EE4">
            <w:pPr>
              <w:jc w:val="left"/>
            </w:pPr>
            <w:r>
              <w:rPr>
                <w:rFonts w:ascii="宋体" w:hAnsi="宋体" w:hint="eastAsia"/>
                <w:lang w:eastAsia="zh-Hans"/>
              </w:rPr>
              <w:t>1、股票投资策略</w:t>
            </w:r>
            <w:r>
              <w:rPr>
                <w:rFonts w:ascii="宋体" w:hAnsi="宋体" w:hint="eastAsia"/>
                <w:lang w:eastAsia="zh-Hans"/>
              </w:rPr>
              <w:br/>
              <w:t>价值投资注重股票内在价值的发现。在内在价值确定以后，通过股票市场价格和内在价值的比较，就可以明确投资方向。特别当股票的价格低于它的内在价值时，就存在一个正的安全边际。足够的安全边际使投资拥有更容易取胜的优势，因为在价值引力作用下，股票价格更倾向于上涨。所以，安全边际越高，投资风险就会相对较低。</w:t>
            </w:r>
            <w:r>
              <w:rPr>
                <w:rFonts w:ascii="宋体" w:hAnsi="宋体" w:hint="eastAsia"/>
                <w:lang w:eastAsia="zh-Hans"/>
              </w:rPr>
              <w:br/>
              <w:t>本基金将运用安全边际策略有效挖掘价值低估的股票类投资品种。在控制宏观经济趋势、产业发展周期等宏观经济环境变量基础上，考察上市公司的商业模式、管理能力、财务状况等影响企业持续经营的因素，然后综合运用量化价值模型来衡量股票价格是高估还是低估。根据不同的产业和行业特征，本基金将有针对性地选用不同的P/E、P/CFPS、P/S、P/B等乘</w:t>
            </w:r>
            <w:r>
              <w:rPr>
                <w:rFonts w:ascii="宋体" w:hAnsi="宋体" w:hint="eastAsia"/>
                <w:lang w:eastAsia="zh-Hans"/>
              </w:rPr>
              <w:lastRenderedPageBreak/>
              <w:t>数法和DCF增长模型建立股票选择池。</w:t>
            </w:r>
            <w:r>
              <w:rPr>
                <w:rFonts w:ascii="宋体" w:hAnsi="宋体" w:hint="eastAsia"/>
                <w:lang w:eastAsia="zh-Hans"/>
              </w:rPr>
              <w:br/>
              <w:t>（1）宏观经济分析</w:t>
            </w:r>
            <w:r>
              <w:rPr>
                <w:rFonts w:ascii="宋体" w:hAnsi="宋体" w:hint="eastAsia"/>
                <w:lang w:eastAsia="zh-Hans"/>
              </w:rPr>
              <w:br/>
              <w:t>本基金基于对宏观经济运行状况及政策分析、财政政策与货币政策运行状况分析、行业运行景气状况分析的基础上，重点判断宏观经济周期对市场不同行业的影响，作为资产配置的依据。同时根据宏观经济对市场影响的分析，初步判断市场的多空方向，决定大类资产配置。</w:t>
            </w:r>
            <w:r>
              <w:rPr>
                <w:rFonts w:ascii="宋体" w:hAnsi="宋体" w:hint="eastAsia"/>
                <w:lang w:eastAsia="zh-Hans"/>
              </w:rPr>
              <w:br/>
              <w:t>（2）行业分析</w:t>
            </w:r>
            <w:r>
              <w:rPr>
                <w:rFonts w:ascii="宋体" w:hAnsi="宋体" w:hint="eastAsia"/>
                <w:lang w:eastAsia="zh-Hans"/>
              </w:rPr>
              <w:br/>
              <w:t>本基金将根据各行业所处生命周期、产业竞争结构、近期发展趋势等方面因素对各行业的相对盈利能力及投资吸引力进行评价，考察净资产收益率、营运周期、销售收入、净利润等指标，对各行业投资机会进行评估，并根据行业综合评价结果确定股票资产中各行业的权重。</w:t>
            </w:r>
            <w:r>
              <w:rPr>
                <w:rFonts w:ascii="宋体" w:hAnsi="宋体" w:hint="eastAsia"/>
                <w:lang w:eastAsia="zh-Hans"/>
              </w:rPr>
              <w:br/>
              <w:t>（3）公司质地分析</w:t>
            </w:r>
            <w:r>
              <w:rPr>
                <w:rFonts w:ascii="宋体" w:hAnsi="宋体" w:hint="eastAsia"/>
                <w:lang w:eastAsia="zh-Hans"/>
              </w:rPr>
              <w:br/>
              <w:t>企业在行业中的相对竞争力是决定企业成败和投资价值的关键，本基金将根据公司质地对上市公司当前和未来的竞争优势加以评估。公司质地良好的企业通常具备以下特征：企业在管理、品牌、资源、技术、创新能力中的某一方面或多个方面具有竞争对手在短时间内难以模仿的显著优势，从而能够获得超越行业平均的盈利水平和增长速度。本基金将通过包括实际调研在内的多种分析手段，对上市公司质地进行判断。</w:t>
            </w:r>
            <w:r>
              <w:rPr>
                <w:rFonts w:ascii="宋体" w:hAnsi="宋体" w:hint="eastAsia"/>
                <w:lang w:eastAsia="zh-Hans"/>
              </w:rPr>
              <w:br/>
              <w:t>（4）股票估值水平分析</w:t>
            </w:r>
            <w:r>
              <w:rPr>
                <w:rFonts w:ascii="宋体" w:hAnsi="宋体" w:hint="eastAsia"/>
                <w:lang w:eastAsia="zh-Hans"/>
              </w:rPr>
              <w:br/>
              <w:t>本基金的战略目标是构造可以创造主动管理报酬的投资组合，上市公司经过竞争优势指标筛选之后，将由研究团队进行估值水平考察。通过基本面和估值指标筛选的基础组合即被纳入摩根基金管理（中国）有限公司策略性评价体系。本基金在对股票进行估值时，首先采用现金流折现模型（DCF）计算出股票的内在价值，然后在第二阶段采用乘数估值法（Multiple），通过对对同行业公司的情况对样本公司价值进行比较修正，使得对于股票价值的评估更加准确可靠。</w:t>
            </w:r>
            <w:r>
              <w:rPr>
                <w:rFonts w:ascii="宋体" w:hAnsi="宋体" w:hint="eastAsia"/>
                <w:lang w:eastAsia="zh-Hans"/>
              </w:rPr>
              <w:br/>
              <w:t>2、固定收益类投资策略</w:t>
            </w:r>
            <w:r>
              <w:rPr>
                <w:rFonts w:ascii="宋体" w:hAnsi="宋体" w:hint="eastAsia"/>
                <w:lang w:eastAsia="zh-Hans"/>
              </w:rPr>
              <w:br/>
              <w:t>本基金的债券投资策略是建立在对债券核心内在价值的认识上。我们将采用更为有效的债券估值模型，同时综合考虑宏观经济运行状况、金融市场环境及利率走势，采取至上而下和至下而上结合的投资策略积极配置资产。在控制利率风险、信用风险以及流动性风险的基础上，通过组合投资为投资者创造长期回报。具体而言，我们将运用利率预期策略、骑乘收益曲线策略和类属资产配置策略等积极策略配置各类债券资产。</w:t>
            </w:r>
            <w:r>
              <w:rPr>
                <w:rFonts w:ascii="宋体" w:hAnsi="宋体" w:hint="eastAsia"/>
                <w:lang w:eastAsia="zh-Hans"/>
              </w:rPr>
              <w:br/>
              <w:t>（1）利率预期策略：本基金将首先根据对国内外经济</w:t>
            </w:r>
            <w:r>
              <w:rPr>
                <w:rFonts w:ascii="宋体" w:hAnsi="宋体" w:hint="eastAsia"/>
                <w:lang w:eastAsia="zh-Hans"/>
              </w:rPr>
              <w:lastRenderedPageBreak/>
              <w:t>形势的预测，分析市场投资环境的变化趋势，重点关注利率趋势变化。通过全面分析宏观经济、货币政策与财政政策、物价水平变化趋势等因素，对利率走势形成合理预期。</w:t>
            </w:r>
            <w:r>
              <w:rPr>
                <w:rFonts w:ascii="宋体" w:hAnsi="宋体" w:hint="eastAsia"/>
                <w:lang w:eastAsia="zh-Hans"/>
              </w:rPr>
              <w:br/>
              <w:t>（2）骑乘收益率曲线策略：骑乘收益率曲线策略是短期货币市场证券管理中流行的一种策略。具体操作时买入收益率曲线最突起部位所在剩余期限的债券，这一期限的收益率水平此时处于相对较高的位置，随着一段时间的持有，当收益率下降时，对应的将是债券价格的走高，而这一期限债券的涨幅将会高于其他期限，这样就可以获得更好的价差收益。</w:t>
            </w:r>
            <w:r>
              <w:rPr>
                <w:rFonts w:ascii="宋体" w:hAnsi="宋体" w:hint="eastAsia"/>
                <w:lang w:eastAsia="zh-Hans"/>
              </w:rPr>
              <w:br/>
              <w:t>（3）类属资产配置：在类属资产配置层次，本基金根据市场和类属资产的风险收益特征，在判断各类属的利率期限结构与交易活跃的国家信用等级短期券利率期限结构应具有的合理利差水平基础上，将市场细分为交易所国债、交易所企业债、银行间国债、银行间金融债等子市场。结合各类属资产的市场容量、信用等级和流动性特点，在此基础上运用修正的均值-方差等模型，定期对投资组合类属资产进行最优化配置和调整，确定类属资产的最优权重。</w:t>
            </w:r>
            <w:r>
              <w:rPr>
                <w:rFonts w:ascii="宋体" w:hAnsi="宋体" w:hint="eastAsia"/>
                <w:lang w:eastAsia="zh-Hans"/>
              </w:rPr>
              <w:br/>
              <w:t>3、权证投资策略</w:t>
            </w:r>
            <w:r>
              <w:rPr>
                <w:rFonts w:ascii="宋体" w:hAnsi="宋体" w:hint="eastAsia"/>
                <w:lang w:eastAsia="zh-Hans"/>
              </w:rPr>
              <w:br/>
              <w:t>本基金将在法律法规及基金合同规定的范围内，采取积极的态度进行权证投资。权证投资的主要目的在于对冲组合中证券的持有风险，及在正确估值标的证券的基础上获取权证投资收益。本基金将采用业界广泛应用的Black-Scholes　Pricing　Model(BSPM)对权证进行估价。对于股票基本面和投资价值的判断一贯是本公司投资的重要依据。在投资权证前，基金管理人员和研究员应对标的股票的基本面和内在价值作出分析判断。</w:t>
            </w:r>
            <w:r>
              <w:rPr>
                <w:rFonts w:ascii="宋体" w:hAnsi="宋体" w:hint="eastAsia"/>
                <w:lang w:eastAsia="zh-Hans"/>
              </w:rPr>
              <w:br/>
              <w:t>4、资产支持证券投资策略</w:t>
            </w:r>
            <w:r>
              <w:rPr>
                <w:rFonts w:ascii="宋体" w:hAnsi="宋体" w:hint="eastAsia"/>
                <w:lang w:eastAsia="zh-Hans"/>
              </w:rPr>
              <w:br/>
              <w:t>本基金投资资产支持证券时，将综合运用久期管理、收益率曲线、个券选择和把握市场交易机会等积极策略，在严格控制风险的情况下，通过信用研究和对个案的具体分析，确定资产合理配置比例，在保证资产安全性的前提条件下，以期获得长期稳定收益。</w:t>
            </w:r>
            <w:r>
              <w:rPr>
                <w:rFonts w:ascii="宋体" w:hAnsi="宋体" w:hint="eastAsia"/>
                <w:lang w:eastAsia="zh-Hans"/>
              </w:rPr>
              <w:br/>
              <w:t>5、资产配置策略</w:t>
            </w:r>
            <w:r>
              <w:rPr>
                <w:rFonts w:ascii="宋体" w:hAnsi="宋体" w:hint="eastAsia"/>
                <w:lang w:eastAsia="zh-Hans"/>
              </w:rPr>
              <w:br/>
              <w:t>资产配置是本基金资产管理的重要环节。本基金是一只注重价值投资的平衡型基金，资产配置策略依据对宏观经济、股市政策、市场趋势等因素的判断，对股票市场和债券市场的风险收益特征进行科学的评估后，在本基金投资范围内，将基金资产主要分配在权益类、固定收益类之间，并根据投资环境的实际变化情况，在各类金融资产之间进行实时动态配置，以期承受尽量小的投资风险，并取得尽可能大的主动管理</w:t>
            </w:r>
            <w:r>
              <w:rPr>
                <w:rFonts w:ascii="宋体" w:hAnsi="宋体" w:hint="eastAsia"/>
                <w:lang w:eastAsia="zh-Hans"/>
              </w:rPr>
              <w:lastRenderedPageBreak/>
              <w:t>回报。</w:t>
            </w:r>
            <w:r>
              <w:rPr>
                <w:rFonts w:ascii="宋体" w:hAnsi="宋体" w:hint="eastAsia"/>
                <w:lang w:eastAsia="zh-Hans"/>
              </w:rPr>
              <w:br/>
              <w:t>具体而言，在正常的市场环境下，本基金将保持不同类型资产配置比例的相对稳定。如果出现股票市场整体估值水平较大程度偏离企业基本面的情况，会对权益类和固定收益类资产的配置比例做出相应的调整，以减少投资风险。在股票市场安全边际降低，且综合考虑收益风险后投资吸引力低于固定收益资产时，本基金将降低权益类资产的配置比例；相反，在股票市场安全边际增厚时，本基金将相应增加权益类资产的配置比例。</w:t>
            </w:r>
            <w:r>
              <w:rPr>
                <w:rFonts w:ascii="宋体" w:hAnsi="宋体" w:hint="eastAsia"/>
                <w:lang w:eastAsia="zh-Hans"/>
              </w:rPr>
              <w:br/>
              <w:t>6、存托凭证投资策略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496113" w14:paraId="7ACF21FE"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B98823" w14:textId="77777777" w:rsidR="00721EE4" w:rsidRDefault="00721EE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A868F3" w14:textId="77777777" w:rsidR="00721EE4" w:rsidRDefault="00721EE4">
            <w:pPr>
              <w:jc w:val="left"/>
            </w:pPr>
            <w:r>
              <w:rPr>
                <w:rFonts w:ascii="宋体" w:hAnsi="宋体" w:hint="eastAsia"/>
                <w:lang w:eastAsia="zh-Hans"/>
              </w:rPr>
              <w:t>沪深300指数收益率×50%＋上证国债指数收益率×50％</w:t>
            </w:r>
          </w:p>
        </w:tc>
      </w:tr>
      <w:tr w:rsidR="00496113" w14:paraId="13BEAD3C"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5806E1" w14:textId="77777777" w:rsidR="00721EE4" w:rsidRDefault="00721EE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0CDE74" w14:textId="77777777" w:rsidR="00721EE4" w:rsidRDefault="00721EE4">
            <w:pPr>
              <w:jc w:val="left"/>
            </w:pPr>
            <w:r>
              <w:rPr>
                <w:rFonts w:ascii="宋体" w:hAnsi="宋体" w:hint="eastAsia"/>
                <w:lang w:eastAsia="zh-Hans"/>
              </w:rPr>
              <w:t>本基金是混合型基金，在证券投资基金中属于中高风险品种，其预期风险收益水平低于股票型基金，高于债券基金与货币市场基金。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96113" w14:paraId="4D782EC1"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886E7" w14:textId="77777777" w:rsidR="00721EE4" w:rsidRDefault="00721EE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2C16ED" w14:textId="77777777" w:rsidR="00721EE4" w:rsidRDefault="00721EE4">
            <w:pPr>
              <w:jc w:val="left"/>
            </w:pPr>
            <w:r>
              <w:rPr>
                <w:rFonts w:ascii="宋体" w:hAnsi="宋体" w:hint="eastAsia"/>
                <w:lang w:eastAsia="zh-Hans"/>
              </w:rPr>
              <w:t>摩根基金管理（中国）有限公司</w:t>
            </w:r>
          </w:p>
        </w:tc>
      </w:tr>
      <w:tr w:rsidR="00496113" w14:paraId="26DC1551" w14:textId="77777777">
        <w:trPr>
          <w:divId w:val="10777454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A685D9" w14:textId="77777777" w:rsidR="00721EE4" w:rsidRDefault="00721EE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69973F" w14:textId="77777777" w:rsidR="00721EE4" w:rsidRDefault="00721EE4">
            <w:pPr>
              <w:jc w:val="left"/>
            </w:pPr>
            <w:r>
              <w:rPr>
                <w:rFonts w:ascii="宋体" w:hAnsi="宋体" w:hint="eastAsia"/>
                <w:lang w:eastAsia="zh-Hans"/>
              </w:rPr>
              <w:t>中国工商银行股份有限公司</w:t>
            </w:r>
          </w:p>
        </w:tc>
      </w:tr>
      <w:tr w:rsidR="00496113" w14:paraId="45E4B3BD" w14:textId="77777777">
        <w:trPr>
          <w:divId w:val="10777454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A9E90" w14:textId="77777777" w:rsidR="00721EE4" w:rsidRDefault="00721EE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1E7DB" w14:textId="77777777" w:rsidR="00721EE4" w:rsidRDefault="00721EE4">
            <w:pPr>
              <w:jc w:val="center"/>
            </w:pPr>
            <w:r>
              <w:rPr>
                <w:rFonts w:ascii="宋体" w:hAnsi="宋体" w:hint="eastAsia"/>
                <w:lang w:eastAsia="zh-Hans"/>
              </w:rPr>
              <w:t>摩根双核平衡混合A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8ABD5" w14:textId="77777777" w:rsidR="00721EE4" w:rsidRDefault="00721EE4">
            <w:pPr>
              <w:jc w:val="center"/>
            </w:pPr>
            <w:r>
              <w:rPr>
                <w:rFonts w:ascii="宋体" w:hAnsi="宋体" w:hint="eastAsia"/>
                <w:lang w:eastAsia="zh-Hans"/>
              </w:rPr>
              <w:t>摩根双核平衡混合C</w:t>
            </w:r>
            <w:r>
              <w:rPr>
                <w:rFonts w:ascii="宋体" w:hAnsi="宋体" w:hint="eastAsia"/>
                <w:kern w:val="0"/>
                <w:sz w:val="20"/>
                <w:lang w:eastAsia="zh-Hans"/>
              </w:rPr>
              <w:t xml:space="preserve"> </w:t>
            </w:r>
          </w:p>
        </w:tc>
      </w:tr>
      <w:tr w:rsidR="00496113" w14:paraId="6A8A986A" w14:textId="77777777">
        <w:trPr>
          <w:divId w:val="10777454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D03DB0" w14:textId="77777777" w:rsidR="00721EE4" w:rsidRDefault="00721EE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B7595" w14:textId="77777777" w:rsidR="00721EE4" w:rsidRDefault="00721EE4">
            <w:pPr>
              <w:jc w:val="center"/>
            </w:pPr>
            <w:r>
              <w:rPr>
                <w:rFonts w:ascii="宋体" w:hAnsi="宋体" w:hint="eastAsia"/>
                <w:lang w:eastAsia="zh-Hans"/>
              </w:rPr>
              <w:t>373020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ABDA7" w14:textId="77777777" w:rsidR="00721EE4" w:rsidRDefault="00721EE4">
            <w:pPr>
              <w:jc w:val="center"/>
            </w:pPr>
            <w:r>
              <w:rPr>
                <w:rFonts w:ascii="宋体" w:hAnsi="宋体" w:hint="eastAsia"/>
                <w:lang w:eastAsia="zh-Hans"/>
              </w:rPr>
              <w:t>015174</w:t>
            </w:r>
            <w:r>
              <w:rPr>
                <w:rFonts w:ascii="宋体" w:hAnsi="宋体" w:hint="eastAsia"/>
                <w:kern w:val="0"/>
                <w:sz w:val="20"/>
                <w:lang w:eastAsia="zh-Hans"/>
              </w:rPr>
              <w:t xml:space="preserve"> </w:t>
            </w:r>
          </w:p>
        </w:tc>
      </w:tr>
      <w:bookmarkEnd w:id="32"/>
      <w:bookmarkEnd w:id="33"/>
      <w:tr w:rsidR="00496113" w14:paraId="21094A43" w14:textId="77777777">
        <w:trPr>
          <w:divId w:val="10777454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61829" w14:textId="77777777" w:rsidR="00721EE4" w:rsidRDefault="00721EE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9CE30" w14:textId="77777777" w:rsidR="00721EE4" w:rsidRDefault="00721EE4">
            <w:pPr>
              <w:jc w:val="center"/>
            </w:pPr>
            <w:r>
              <w:rPr>
                <w:rFonts w:ascii="宋体" w:hAnsi="宋体" w:hint="eastAsia"/>
                <w:lang w:eastAsia="zh-Hans"/>
              </w:rPr>
              <w:t>170,634,112.19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7D37E" w14:textId="77777777" w:rsidR="00721EE4" w:rsidRDefault="00721EE4">
            <w:pPr>
              <w:jc w:val="center"/>
            </w:pPr>
            <w:r>
              <w:rPr>
                <w:rFonts w:ascii="宋体" w:hAnsi="宋体" w:hint="eastAsia"/>
                <w:lang w:eastAsia="zh-Hans"/>
              </w:rPr>
              <w:t>621,919.76</w:t>
            </w:r>
            <w:r>
              <w:rPr>
                <w:rFonts w:hint="eastAsia"/>
              </w:rPr>
              <w:t>份</w:t>
            </w:r>
            <w:r>
              <w:rPr>
                <w:rFonts w:ascii="宋体" w:hAnsi="宋体" w:hint="eastAsia"/>
                <w:lang w:eastAsia="zh-Hans"/>
              </w:rPr>
              <w:t xml:space="preserve"> </w:t>
            </w:r>
          </w:p>
        </w:tc>
      </w:tr>
    </w:tbl>
    <w:p w14:paraId="7C72BCBC" w14:textId="77777777" w:rsidR="00721EE4" w:rsidRDefault="00721EE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8BF74AD" w14:textId="77777777" w:rsidR="00721EE4" w:rsidRDefault="00721EE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43EBFEC4" w14:textId="77777777" w:rsidR="00721EE4" w:rsidRDefault="00721EE4">
      <w:pPr>
        <w:jc w:val="right"/>
        <w:divId w:val="123431166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96113" w14:paraId="1C164762" w14:textId="77777777">
        <w:trPr>
          <w:divId w:val="123431166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F9990F3" w14:textId="77777777" w:rsidR="00721EE4" w:rsidRDefault="00721EE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15A9BC2" w14:textId="77777777" w:rsidR="00721EE4" w:rsidRDefault="00721EE4">
            <w:pPr>
              <w:pStyle w:val="a5"/>
              <w:jc w:val="center"/>
              <w:rPr>
                <w:rFonts w:hint="eastAsia"/>
              </w:rPr>
            </w:pPr>
            <w:r>
              <w:rPr>
                <w:rFonts w:hint="eastAsia"/>
                <w:kern w:val="2"/>
                <w:sz w:val="21"/>
                <w:szCs w:val="24"/>
                <w:lang w:eastAsia="zh-Hans"/>
              </w:rPr>
              <w:t xml:space="preserve">报告期（2026年1月1日 - 2026年3月31日） </w:t>
            </w:r>
          </w:p>
        </w:tc>
      </w:tr>
      <w:tr w:rsidR="00496113" w14:paraId="561FC54F" w14:textId="77777777">
        <w:trPr>
          <w:divId w:val="123431166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D2F47" w14:textId="77777777" w:rsidR="00721EE4" w:rsidRDefault="00721EE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CB84DD" w14:textId="77777777" w:rsidR="00721EE4" w:rsidRDefault="00721EE4">
            <w:pPr>
              <w:jc w:val="center"/>
            </w:pPr>
            <w:r>
              <w:rPr>
                <w:rFonts w:ascii="宋体" w:hAnsi="宋体" w:hint="eastAsia"/>
                <w:szCs w:val="24"/>
                <w:lang w:eastAsia="zh-Hans"/>
              </w:rPr>
              <w:t>摩根双核平衡混合A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B51CD5" w14:textId="77777777" w:rsidR="00721EE4" w:rsidRDefault="00721EE4">
            <w:pPr>
              <w:jc w:val="center"/>
            </w:pPr>
            <w:r>
              <w:rPr>
                <w:rFonts w:ascii="宋体" w:hAnsi="宋体" w:hint="eastAsia"/>
                <w:szCs w:val="24"/>
                <w:lang w:eastAsia="zh-Hans"/>
              </w:rPr>
              <w:t>摩根双核平衡混合C</w:t>
            </w:r>
          </w:p>
        </w:tc>
      </w:tr>
      <w:tr w:rsidR="00496113" w14:paraId="2148C730" w14:textId="77777777">
        <w:trPr>
          <w:divId w:val="12343116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14ECE" w14:textId="77777777" w:rsidR="00721EE4" w:rsidRDefault="00721EE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98E5EA" w14:textId="77777777" w:rsidR="00721EE4" w:rsidRDefault="00721EE4">
            <w:pPr>
              <w:jc w:val="right"/>
            </w:pPr>
            <w:r>
              <w:rPr>
                <w:rFonts w:ascii="宋体" w:hAnsi="宋体" w:hint="eastAsia"/>
                <w:szCs w:val="24"/>
                <w:lang w:eastAsia="zh-Hans"/>
              </w:rPr>
              <w:t>17,933,954.53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B91ADF" w14:textId="77777777" w:rsidR="00721EE4" w:rsidRDefault="00721EE4">
            <w:pPr>
              <w:jc w:val="right"/>
            </w:pPr>
            <w:r>
              <w:rPr>
                <w:rFonts w:ascii="宋体" w:hAnsi="宋体" w:hint="eastAsia"/>
                <w:szCs w:val="24"/>
                <w:lang w:eastAsia="zh-Hans"/>
              </w:rPr>
              <w:t>46,905.43</w:t>
            </w:r>
          </w:p>
        </w:tc>
      </w:tr>
      <w:tr w:rsidR="00496113" w14:paraId="6B7AC0C0" w14:textId="77777777">
        <w:trPr>
          <w:divId w:val="12343116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0E3EAE" w14:textId="77777777" w:rsidR="00721EE4" w:rsidRDefault="00721EE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873C34" w14:textId="77777777" w:rsidR="00721EE4" w:rsidRDefault="00721EE4">
            <w:pPr>
              <w:jc w:val="right"/>
            </w:pPr>
            <w:r>
              <w:rPr>
                <w:rFonts w:ascii="宋体" w:hAnsi="宋体" w:hint="eastAsia"/>
                <w:szCs w:val="24"/>
                <w:lang w:eastAsia="zh-Hans"/>
              </w:rPr>
              <w:t>12,770,387.99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1D6A11" w14:textId="77777777" w:rsidR="00721EE4" w:rsidRDefault="00721EE4">
            <w:pPr>
              <w:jc w:val="right"/>
            </w:pPr>
            <w:r>
              <w:rPr>
                <w:rFonts w:ascii="宋体" w:hAnsi="宋体" w:hint="eastAsia"/>
                <w:szCs w:val="24"/>
                <w:lang w:eastAsia="zh-Hans"/>
              </w:rPr>
              <w:t>32,839.31</w:t>
            </w:r>
          </w:p>
        </w:tc>
      </w:tr>
      <w:tr w:rsidR="00496113" w14:paraId="00D9548C" w14:textId="77777777">
        <w:trPr>
          <w:divId w:val="12343116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4176E4" w14:textId="77777777" w:rsidR="00721EE4" w:rsidRDefault="00721EE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7AED74" w14:textId="77777777" w:rsidR="00721EE4" w:rsidRDefault="00721EE4">
            <w:pPr>
              <w:jc w:val="right"/>
            </w:pPr>
            <w:r>
              <w:rPr>
                <w:rFonts w:ascii="宋体" w:hAnsi="宋体" w:hint="eastAsia"/>
                <w:szCs w:val="24"/>
                <w:lang w:eastAsia="zh-Hans"/>
              </w:rPr>
              <w:t>0.0753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F4792C" w14:textId="77777777" w:rsidR="00721EE4" w:rsidRDefault="00721EE4">
            <w:pPr>
              <w:jc w:val="right"/>
            </w:pPr>
            <w:r>
              <w:rPr>
                <w:rFonts w:ascii="宋体" w:hAnsi="宋体" w:hint="eastAsia"/>
                <w:szCs w:val="24"/>
                <w:lang w:eastAsia="zh-Hans"/>
              </w:rPr>
              <w:t>0.0618</w:t>
            </w:r>
          </w:p>
        </w:tc>
      </w:tr>
      <w:tr w:rsidR="00496113" w14:paraId="067C1C0A" w14:textId="77777777">
        <w:trPr>
          <w:divId w:val="12343116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8D1DE2" w14:textId="77777777" w:rsidR="00721EE4" w:rsidRDefault="00721EE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C02239" w14:textId="77777777" w:rsidR="00721EE4" w:rsidRDefault="00721EE4">
            <w:pPr>
              <w:jc w:val="right"/>
            </w:pPr>
            <w:r>
              <w:rPr>
                <w:rFonts w:ascii="宋体" w:hAnsi="宋体" w:hint="eastAsia"/>
                <w:szCs w:val="24"/>
                <w:lang w:eastAsia="zh-Hans"/>
              </w:rPr>
              <w:t>310,374,376.41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EDAFC0" w14:textId="77777777" w:rsidR="00721EE4" w:rsidRDefault="00721EE4">
            <w:pPr>
              <w:jc w:val="right"/>
            </w:pPr>
            <w:r>
              <w:rPr>
                <w:rFonts w:ascii="宋体" w:hAnsi="宋体" w:hint="eastAsia"/>
                <w:szCs w:val="24"/>
                <w:lang w:eastAsia="zh-Hans"/>
              </w:rPr>
              <w:t>1,111,363.77</w:t>
            </w:r>
          </w:p>
        </w:tc>
      </w:tr>
      <w:tr w:rsidR="00496113" w14:paraId="5F5722E8" w14:textId="77777777">
        <w:trPr>
          <w:divId w:val="12343116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4C6374" w14:textId="77777777" w:rsidR="00721EE4" w:rsidRDefault="00721EE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903F58" w14:textId="77777777" w:rsidR="00721EE4" w:rsidRDefault="00721EE4">
            <w:pPr>
              <w:jc w:val="right"/>
            </w:pPr>
            <w:r>
              <w:rPr>
                <w:rFonts w:ascii="宋体" w:hAnsi="宋体" w:hint="eastAsia"/>
                <w:szCs w:val="24"/>
                <w:lang w:eastAsia="zh-Hans"/>
              </w:rPr>
              <w:t>1.8189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DAE384" w14:textId="77777777" w:rsidR="00721EE4" w:rsidRDefault="00721EE4">
            <w:pPr>
              <w:jc w:val="right"/>
            </w:pPr>
            <w:r>
              <w:rPr>
                <w:rFonts w:ascii="宋体" w:hAnsi="宋体" w:hint="eastAsia"/>
                <w:szCs w:val="24"/>
                <w:lang w:eastAsia="zh-Hans"/>
              </w:rPr>
              <w:t>1.7870</w:t>
            </w:r>
          </w:p>
        </w:tc>
      </w:tr>
    </w:tbl>
    <w:p w14:paraId="2CE303F6" w14:textId="77777777" w:rsidR="00721EE4" w:rsidRDefault="00721EE4">
      <w:pPr>
        <w:wordWrap w:val="0"/>
        <w:spacing w:line="360" w:lineRule="auto"/>
        <w:jc w:val="left"/>
        <w:divId w:val="106313549"/>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C1BBA81" w14:textId="77777777" w:rsidR="00721EE4" w:rsidRDefault="00721EE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ECE9AF0" w14:textId="77777777" w:rsidR="00721EE4" w:rsidRDefault="00721EE4">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71ACC3F" w14:textId="77777777" w:rsidR="00721EE4" w:rsidRDefault="00721EE4">
      <w:pPr>
        <w:spacing w:line="360" w:lineRule="auto"/>
        <w:jc w:val="center"/>
        <w:divId w:val="622230410"/>
      </w:pPr>
      <w:r>
        <w:rPr>
          <w:rFonts w:ascii="宋体" w:hAnsi="宋体" w:hint="eastAsia"/>
        </w:rPr>
        <w:t>摩根双核平衡混合A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6113" w14:paraId="59E480B2" w14:textId="77777777">
        <w:trPr>
          <w:divId w:val="6222304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1A4576" w14:textId="77777777" w:rsidR="00721EE4" w:rsidRDefault="00721EE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E778AA" w14:textId="77777777" w:rsidR="00721EE4" w:rsidRDefault="00721EE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CDF75" w14:textId="77777777" w:rsidR="00721EE4" w:rsidRDefault="00721EE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E57334" w14:textId="77777777" w:rsidR="00721EE4" w:rsidRDefault="00721EE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817AB7" w14:textId="77777777" w:rsidR="00721EE4" w:rsidRDefault="00721EE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D9CD1" w14:textId="77777777" w:rsidR="00721EE4" w:rsidRDefault="00721EE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85CBB3" w14:textId="77777777" w:rsidR="00721EE4" w:rsidRDefault="00721EE4">
            <w:pPr>
              <w:spacing w:line="360" w:lineRule="auto"/>
              <w:jc w:val="center"/>
            </w:pPr>
            <w:r>
              <w:rPr>
                <w:rFonts w:ascii="宋体" w:hAnsi="宋体" w:hint="eastAsia"/>
              </w:rPr>
              <w:t xml:space="preserve">②－④ </w:t>
            </w:r>
          </w:p>
        </w:tc>
      </w:tr>
      <w:tr w:rsidR="00496113" w14:paraId="0C11C70B"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A115E" w14:textId="77777777" w:rsidR="00721EE4" w:rsidRDefault="00721EE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921C9" w14:textId="77777777" w:rsidR="00721EE4" w:rsidRDefault="00721EE4">
            <w:pPr>
              <w:spacing w:line="360" w:lineRule="auto"/>
              <w:jc w:val="right"/>
            </w:pPr>
            <w:r>
              <w:rPr>
                <w:rFonts w:ascii="宋体" w:hAnsi="宋体" w:hint="eastAsia"/>
              </w:rPr>
              <w:t xml:space="preserve">4.18%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1DF4D" w14:textId="77777777" w:rsidR="00721EE4" w:rsidRDefault="00721EE4">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09185" w14:textId="77777777" w:rsidR="00721EE4" w:rsidRDefault="00721EE4">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B8198" w14:textId="77777777" w:rsidR="00721EE4" w:rsidRDefault="00721EE4">
            <w:pPr>
              <w:spacing w:line="360" w:lineRule="auto"/>
              <w:jc w:val="right"/>
            </w:pPr>
            <w:r>
              <w:rPr>
                <w:rFonts w:ascii="宋体" w:hAnsi="宋体" w:hint="eastAsia"/>
              </w:rPr>
              <w:t xml:space="preserve">0.49%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A77BBD" w14:textId="77777777" w:rsidR="00721EE4" w:rsidRDefault="00721EE4">
            <w:pPr>
              <w:spacing w:line="360" w:lineRule="auto"/>
              <w:jc w:val="right"/>
            </w:pPr>
            <w:r>
              <w:rPr>
                <w:rFonts w:ascii="宋体" w:hAnsi="宋体" w:hint="eastAsia"/>
              </w:rPr>
              <w:t xml:space="preserve">5.80%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2BB22" w14:textId="77777777" w:rsidR="00721EE4" w:rsidRDefault="00721EE4">
            <w:pPr>
              <w:spacing w:line="360" w:lineRule="auto"/>
              <w:jc w:val="right"/>
            </w:pPr>
            <w:r>
              <w:rPr>
                <w:rFonts w:ascii="宋体" w:hAnsi="宋体" w:hint="eastAsia"/>
              </w:rPr>
              <w:t xml:space="preserve">0.84% </w:t>
            </w:r>
          </w:p>
        </w:tc>
      </w:tr>
      <w:tr w:rsidR="00496113" w14:paraId="12905EF8"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DB39C" w14:textId="77777777" w:rsidR="00721EE4" w:rsidRDefault="00721EE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02D82" w14:textId="77777777" w:rsidR="00721EE4" w:rsidRDefault="00721EE4">
            <w:pPr>
              <w:spacing w:line="360" w:lineRule="auto"/>
              <w:jc w:val="right"/>
            </w:pPr>
            <w:r>
              <w:rPr>
                <w:rFonts w:ascii="宋体" w:hAnsi="宋体" w:hint="eastAsia"/>
              </w:rPr>
              <w:t xml:space="preserve">4.13%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E92CA" w14:textId="77777777" w:rsidR="00721EE4" w:rsidRDefault="00721EE4">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242EB" w14:textId="77777777" w:rsidR="00721EE4" w:rsidRDefault="00721EE4">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352B" w14:textId="77777777" w:rsidR="00721EE4" w:rsidRDefault="00721EE4">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BA9FF2" w14:textId="77777777" w:rsidR="00721EE4" w:rsidRDefault="00721EE4">
            <w:pPr>
              <w:spacing w:line="360" w:lineRule="auto"/>
              <w:jc w:val="right"/>
            </w:pPr>
            <w:r>
              <w:rPr>
                <w:rFonts w:ascii="宋体" w:hAnsi="宋体" w:hint="eastAsia"/>
              </w:rPr>
              <w:t xml:space="preserve">5.78%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6BAFD" w14:textId="77777777" w:rsidR="00721EE4" w:rsidRDefault="00721EE4">
            <w:pPr>
              <w:spacing w:line="360" w:lineRule="auto"/>
              <w:jc w:val="right"/>
            </w:pPr>
            <w:r>
              <w:rPr>
                <w:rFonts w:ascii="宋体" w:hAnsi="宋体" w:hint="eastAsia"/>
              </w:rPr>
              <w:t xml:space="preserve">0.80% </w:t>
            </w:r>
          </w:p>
        </w:tc>
      </w:tr>
      <w:tr w:rsidR="00496113" w14:paraId="278D1B62"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80884" w14:textId="77777777" w:rsidR="00721EE4" w:rsidRDefault="00721EE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B812D" w14:textId="77777777" w:rsidR="00721EE4" w:rsidRDefault="00721EE4">
            <w:pPr>
              <w:spacing w:line="360" w:lineRule="auto"/>
              <w:jc w:val="right"/>
            </w:pPr>
            <w:r>
              <w:rPr>
                <w:rFonts w:ascii="宋体" w:hAnsi="宋体" w:hint="eastAsia"/>
              </w:rPr>
              <w:t xml:space="preserve">50.05%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7714B" w14:textId="77777777" w:rsidR="00721EE4" w:rsidRDefault="00721EE4">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20AD6" w14:textId="77777777" w:rsidR="00721EE4" w:rsidRDefault="00721EE4">
            <w:pPr>
              <w:spacing w:line="360" w:lineRule="auto"/>
              <w:jc w:val="right"/>
            </w:pPr>
            <w:r>
              <w:rPr>
                <w:rFonts w:ascii="宋体" w:hAnsi="宋体" w:hint="eastAsia"/>
              </w:rPr>
              <w:t xml:space="preserve">7.96%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67D3F" w14:textId="77777777" w:rsidR="00721EE4" w:rsidRDefault="00721EE4">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4FBAFE" w14:textId="77777777" w:rsidR="00721EE4" w:rsidRDefault="00721EE4">
            <w:pPr>
              <w:spacing w:line="360" w:lineRule="auto"/>
              <w:jc w:val="right"/>
            </w:pPr>
            <w:r>
              <w:rPr>
                <w:rFonts w:ascii="宋体" w:hAnsi="宋体" w:hint="eastAsia"/>
              </w:rPr>
              <w:t xml:space="preserve">42.09%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58BB3" w14:textId="77777777" w:rsidR="00721EE4" w:rsidRDefault="00721EE4">
            <w:pPr>
              <w:spacing w:line="360" w:lineRule="auto"/>
              <w:jc w:val="right"/>
            </w:pPr>
            <w:r>
              <w:rPr>
                <w:rFonts w:ascii="宋体" w:hAnsi="宋体" w:hint="eastAsia"/>
              </w:rPr>
              <w:t xml:space="preserve">0.86% </w:t>
            </w:r>
          </w:p>
        </w:tc>
      </w:tr>
      <w:tr w:rsidR="00496113" w14:paraId="6595726C"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051C5" w14:textId="77777777" w:rsidR="00721EE4" w:rsidRDefault="00721EE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E43B" w14:textId="77777777" w:rsidR="00721EE4" w:rsidRDefault="00721EE4">
            <w:pPr>
              <w:spacing w:line="360" w:lineRule="auto"/>
              <w:jc w:val="right"/>
            </w:pPr>
            <w:r>
              <w:rPr>
                <w:rFonts w:ascii="宋体" w:hAnsi="宋体" w:hint="eastAsia"/>
              </w:rPr>
              <w:t xml:space="preserve">21.91%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99A68" w14:textId="77777777" w:rsidR="00721EE4" w:rsidRDefault="00721EE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53BA2" w14:textId="77777777" w:rsidR="00721EE4" w:rsidRDefault="00721EE4">
            <w:pPr>
              <w:spacing w:line="360" w:lineRule="auto"/>
              <w:jc w:val="right"/>
            </w:pPr>
            <w:r>
              <w:rPr>
                <w:rFonts w:ascii="宋体" w:hAnsi="宋体" w:hint="eastAsia"/>
              </w:rPr>
              <w:t xml:space="preserve">11.46%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D8401" w14:textId="77777777" w:rsidR="00721EE4" w:rsidRDefault="00721EE4">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0DDF26" w14:textId="77777777" w:rsidR="00721EE4" w:rsidRDefault="00721EE4">
            <w:pPr>
              <w:spacing w:line="360" w:lineRule="auto"/>
              <w:jc w:val="right"/>
            </w:pPr>
            <w:r>
              <w:rPr>
                <w:rFonts w:ascii="宋体" w:hAnsi="宋体" w:hint="eastAsia"/>
              </w:rPr>
              <w:t xml:space="preserve">10.45%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684E8" w14:textId="77777777" w:rsidR="00721EE4" w:rsidRDefault="00721EE4">
            <w:pPr>
              <w:spacing w:line="360" w:lineRule="auto"/>
              <w:jc w:val="right"/>
            </w:pPr>
            <w:r>
              <w:rPr>
                <w:rFonts w:ascii="宋体" w:hAnsi="宋体" w:hint="eastAsia"/>
              </w:rPr>
              <w:t xml:space="preserve">0.49% </w:t>
            </w:r>
          </w:p>
        </w:tc>
      </w:tr>
      <w:tr w:rsidR="00496113" w14:paraId="574DF4CF"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397A4" w14:textId="77777777" w:rsidR="00721EE4" w:rsidRDefault="00721EE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D3276" w14:textId="77777777" w:rsidR="00721EE4" w:rsidRDefault="00721EE4">
            <w:pPr>
              <w:spacing w:line="360" w:lineRule="auto"/>
              <w:jc w:val="right"/>
            </w:pPr>
            <w:r>
              <w:rPr>
                <w:rFonts w:ascii="宋体" w:hAnsi="宋体" w:hint="eastAsia"/>
              </w:rPr>
              <w:t xml:space="preserve">-2.46%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5C870" w14:textId="77777777" w:rsidR="00721EE4" w:rsidRDefault="00721EE4">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73600" w14:textId="77777777" w:rsidR="00721EE4" w:rsidRDefault="00721EE4">
            <w:pPr>
              <w:spacing w:line="360" w:lineRule="auto"/>
              <w:jc w:val="right"/>
            </w:pPr>
            <w:r>
              <w:rPr>
                <w:rFonts w:ascii="宋体" w:hAnsi="宋体" w:hint="eastAsia"/>
              </w:rPr>
              <w:t xml:space="preserve">5.09%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F5226" w14:textId="77777777" w:rsidR="00721EE4" w:rsidRDefault="00721EE4">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3F65D4" w14:textId="77777777" w:rsidR="00721EE4" w:rsidRDefault="00721EE4">
            <w:pPr>
              <w:spacing w:line="360" w:lineRule="auto"/>
              <w:jc w:val="right"/>
            </w:pPr>
            <w:r>
              <w:rPr>
                <w:rFonts w:ascii="宋体" w:hAnsi="宋体" w:hint="eastAsia"/>
              </w:rPr>
              <w:t xml:space="preserve">-7.55%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250AD" w14:textId="77777777" w:rsidR="00721EE4" w:rsidRDefault="00721EE4">
            <w:pPr>
              <w:spacing w:line="360" w:lineRule="auto"/>
              <w:jc w:val="right"/>
            </w:pPr>
            <w:r>
              <w:rPr>
                <w:rFonts w:ascii="宋体" w:hAnsi="宋体" w:hint="eastAsia"/>
              </w:rPr>
              <w:t xml:space="preserve">0.60% </w:t>
            </w:r>
          </w:p>
        </w:tc>
      </w:tr>
      <w:tr w:rsidR="00496113" w14:paraId="383423D7" w14:textId="77777777">
        <w:trPr>
          <w:divId w:val="6222304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57B9E" w14:textId="77777777" w:rsidR="00721EE4" w:rsidRDefault="00721EE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4551C" w14:textId="77777777" w:rsidR="00721EE4" w:rsidRDefault="00721EE4">
            <w:pPr>
              <w:spacing w:line="360" w:lineRule="auto"/>
              <w:jc w:val="right"/>
            </w:pPr>
            <w:r>
              <w:rPr>
                <w:rFonts w:ascii="宋体" w:hAnsi="宋体" w:hint="eastAsia"/>
              </w:rPr>
              <w:t xml:space="preserve">365.75%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1DE8D" w14:textId="77777777" w:rsidR="00721EE4" w:rsidRDefault="00721EE4">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396B9" w14:textId="77777777" w:rsidR="00721EE4" w:rsidRDefault="00721EE4">
            <w:pPr>
              <w:spacing w:line="360" w:lineRule="auto"/>
              <w:jc w:val="right"/>
            </w:pPr>
            <w:r>
              <w:rPr>
                <w:rFonts w:ascii="宋体" w:hAnsi="宋体" w:hint="eastAsia"/>
              </w:rPr>
              <w:t xml:space="preserve">59.71%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A0655" w14:textId="77777777" w:rsidR="00721EE4" w:rsidRDefault="00721EE4">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E1BD87" w14:textId="77777777" w:rsidR="00721EE4" w:rsidRDefault="00721EE4">
            <w:pPr>
              <w:spacing w:line="360" w:lineRule="auto"/>
              <w:jc w:val="right"/>
            </w:pPr>
            <w:r>
              <w:rPr>
                <w:rFonts w:ascii="宋体" w:hAnsi="宋体" w:hint="eastAsia"/>
              </w:rPr>
              <w:t xml:space="preserve">306.04%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0A4EE" w14:textId="77777777" w:rsidR="00721EE4" w:rsidRDefault="00721EE4">
            <w:pPr>
              <w:spacing w:line="360" w:lineRule="auto"/>
              <w:jc w:val="right"/>
            </w:pPr>
            <w:r>
              <w:rPr>
                <w:rFonts w:ascii="宋体" w:hAnsi="宋体" w:hint="eastAsia"/>
              </w:rPr>
              <w:t xml:space="preserve">0.45% </w:t>
            </w:r>
          </w:p>
        </w:tc>
      </w:tr>
    </w:tbl>
    <w:p w14:paraId="434FCB58" w14:textId="77777777" w:rsidR="00721EE4" w:rsidRDefault="00721EE4">
      <w:pPr>
        <w:spacing w:line="360" w:lineRule="auto"/>
        <w:jc w:val="center"/>
        <w:divId w:val="508446934"/>
      </w:pPr>
      <w:r>
        <w:rPr>
          <w:rFonts w:ascii="宋体" w:hAnsi="宋体" w:hint="eastAsia"/>
        </w:rPr>
        <w:t>摩根双核平衡混合C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6113" w14:paraId="4A830E26" w14:textId="77777777">
        <w:trPr>
          <w:divId w:val="50844693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38B972" w14:textId="77777777" w:rsidR="00721EE4" w:rsidRDefault="00721EE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2F3963" w14:textId="77777777" w:rsidR="00721EE4" w:rsidRDefault="00721EE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B93ED0" w14:textId="77777777" w:rsidR="00721EE4" w:rsidRDefault="00721EE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ABA613" w14:textId="77777777" w:rsidR="00721EE4" w:rsidRDefault="00721EE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0F120C" w14:textId="77777777" w:rsidR="00721EE4" w:rsidRDefault="00721EE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44CD2" w14:textId="77777777" w:rsidR="00721EE4" w:rsidRDefault="00721EE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73F4CD" w14:textId="77777777" w:rsidR="00721EE4" w:rsidRDefault="00721EE4">
            <w:pPr>
              <w:spacing w:line="360" w:lineRule="auto"/>
              <w:jc w:val="center"/>
            </w:pPr>
            <w:r>
              <w:rPr>
                <w:rFonts w:ascii="宋体" w:hAnsi="宋体" w:hint="eastAsia"/>
              </w:rPr>
              <w:t xml:space="preserve">②－④ </w:t>
            </w:r>
          </w:p>
        </w:tc>
      </w:tr>
      <w:tr w:rsidR="00496113" w14:paraId="0FB2491B" w14:textId="77777777">
        <w:trPr>
          <w:divId w:val="5084469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2B20E" w14:textId="77777777" w:rsidR="00721EE4" w:rsidRDefault="00721EE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58C4A" w14:textId="77777777" w:rsidR="00721EE4" w:rsidRDefault="00721EE4">
            <w:pPr>
              <w:spacing w:line="360" w:lineRule="auto"/>
              <w:jc w:val="right"/>
            </w:pPr>
            <w:r>
              <w:rPr>
                <w:rFonts w:ascii="宋体" w:hAnsi="宋体" w:hint="eastAsia"/>
              </w:rPr>
              <w:t xml:space="preserve">4.05%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3DE7A" w14:textId="77777777" w:rsidR="00721EE4" w:rsidRDefault="00721EE4">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AE83A" w14:textId="77777777" w:rsidR="00721EE4" w:rsidRDefault="00721EE4">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BE737" w14:textId="77777777" w:rsidR="00721EE4" w:rsidRDefault="00721EE4">
            <w:pPr>
              <w:spacing w:line="360" w:lineRule="auto"/>
              <w:jc w:val="right"/>
            </w:pPr>
            <w:r>
              <w:rPr>
                <w:rFonts w:ascii="宋体" w:hAnsi="宋体" w:hint="eastAsia"/>
              </w:rPr>
              <w:t xml:space="preserve">0.49%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E20345" w14:textId="77777777" w:rsidR="00721EE4" w:rsidRDefault="00721EE4">
            <w:pPr>
              <w:spacing w:line="360" w:lineRule="auto"/>
              <w:jc w:val="right"/>
            </w:pPr>
            <w:r>
              <w:rPr>
                <w:rFonts w:ascii="宋体" w:hAnsi="宋体" w:hint="eastAsia"/>
              </w:rPr>
              <w:t xml:space="preserve">5.67%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4432F" w14:textId="77777777" w:rsidR="00721EE4" w:rsidRDefault="00721EE4">
            <w:pPr>
              <w:spacing w:line="360" w:lineRule="auto"/>
              <w:jc w:val="right"/>
            </w:pPr>
            <w:r>
              <w:rPr>
                <w:rFonts w:ascii="宋体" w:hAnsi="宋体" w:hint="eastAsia"/>
              </w:rPr>
              <w:t xml:space="preserve">0.84% </w:t>
            </w:r>
          </w:p>
        </w:tc>
      </w:tr>
      <w:tr w:rsidR="00496113" w14:paraId="5858DB70" w14:textId="77777777">
        <w:trPr>
          <w:divId w:val="5084469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B3AEB" w14:textId="77777777" w:rsidR="00721EE4" w:rsidRDefault="00721EE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0265B" w14:textId="77777777" w:rsidR="00721EE4" w:rsidRDefault="00721EE4">
            <w:pPr>
              <w:spacing w:line="360" w:lineRule="auto"/>
              <w:jc w:val="right"/>
            </w:pPr>
            <w:r>
              <w:rPr>
                <w:rFonts w:ascii="宋体" w:hAnsi="宋体" w:hint="eastAsia"/>
              </w:rPr>
              <w:t xml:space="preserve">3.87%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C5ADD" w14:textId="77777777" w:rsidR="00721EE4" w:rsidRDefault="00721EE4">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66FAF" w14:textId="77777777" w:rsidR="00721EE4" w:rsidRDefault="00721EE4">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7442D" w14:textId="77777777" w:rsidR="00721EE4" w:rsidRDefault="00721EE4">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BF3449" w14:textId="77777777" w:rsidR="00721EE4" w:rsidRDefault="00721EE4">
            <w:pPr>
              <w:spacing w:line="360" w:lineRule="auto"/>
              <w:jc w:val="right"/>
            </w:pPr>
            <w:r>
              <w:rPr>
                <w:rFonts w:ascii="宋体" w:hAnsi="宋体" w:hint="eastAsia"/>
              </w:rPr>
              <w:t xml:space="preserve">5.52%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A85E" w14:textId="77777777" w:rsidR="00721EE4" w:rsidRDefault="00721EE4">
            <w:pPr>
              <w:spacing w:line="360" w:lineRule="auto"/>
              <w:jc w:val="right"/>
            </w:pPr>
            <w:r>
              <w:rPr>
                <w:rFonts w:ascii="宋体" w:hAnsi="宋体" w:hint="eastAsia"/>
              </w:rPr>
              <w:t xml:space="preserve">0.80% </w:t>
            </w:r>
          </w:p>
        </w:tc>
      </w:tr>
      <w:tr w:rsidR="00496113" w14:paraId="26EF3191" w14:textId="77777777">
        <w:trPr>
          <w:divId w:val="5084469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747DA" w14:textId="77777777" w:rsidR="00721EE4" w:rsidRDefault="00721EE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C732D" w14:textId="77777777" w:rsidR="00721EE4" w:rsidRDefault="00721EE4">
            <w:pPr>
              <w:spacing w:line="360" w:lineRule="auto"/>
              <w:jc w:val="right"/>
            </w:pPr>
            <w:r>
              <w:rPr>
                <w:rFonts w:ascii="宋体" w:hAnsi="宋体" w:hint="eastAsia"/>
              </w:rPr>
              <w:t xml:space="preserve">49.31%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B5E49" w14:textId="77777777" w:rsidR="00721EE4" w:rsidRDefault="00721EE4">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D07A9" w14:textId="77777777" w:rsidR="00721EE4" w:rsidRDefault="00721EE4">
            <w:pPr>
              <w:spacing w:line="360" w:lineRule="auto"/>
              <w:jc w:val="right"/>
            </w:pPr>
            <w:r>
              <w:rPr>
                <w:rFonts w:ascii="宋体" w:hAnsi="宋体" w:hint="eastAsia"/>
              </w:rPr>
              <w:t xml:space="preserve">7.96%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BC2E1" w14:textId="77777777" w:rsidR="00721EE4" w:rsidRDefault="00721EE4">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8FD51A" w14:textId="77777777" w:rsidR="00721EE4" w:rsidRDefault="00721EE4">
            <w:pPr>
              <w:spacing w:line="360" w:lineRule="auto"/>
              <w:jc w:val="right"/>
            </w:pPr>
            <w:r>
              <w:rPr>
                <w:rFonts w:ascii="宋体" w:hAnsi="宋体" w:hint="eastAsia"/>
              </w:rPr>
              <w:t xml:space="preserve">41.35%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F3C75" w14:textId="77777777" w:rsidR="00721EE4" w:rsidRDefault="00721EE4">
            <w:pPr>
              <w:spacing w:line="360" w:lineRule="auto"/>
              <w:jc w:val="right"/>
            </w:pPr>
            <w:r>
              <w:rPr>
                <w:rFonts w:ascii="宋体" w:hAnsi="宋体" w:hint="eastAsia"/>
              </w:rPr>
              <w:t xml:space="preserve">0.86% </w:t>
            </w:r>
          </w:p>
        </w:tc>
      </w:tr>
      <w:tr w:rsidR="00496113" w14:paraId="040A2CF8" w14:textId="77777777">
        <w:trPr>
          <w:divId w:val="5084469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D5214" w14:textId="77777777" w:rsidR="00721EE4" w:rsidRDefault="00721EE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2B144" w14:textId="77777777" w:rsidR="00721EE4" w:rsidRDefault="00721EE4">
            <w:pPr>
              <w:spacing w:line="360" w:lineRule="auto"/>
              <w:jc w:val="right"/>
            </w:pPr>
            <w:r>
              <w:rPr>
                <w:rFonts w:ascii="宋体" w:hAnsi="宋体" w:hint="eastAsia"/>
              </w:rPr>
              <w:t xml:space="preserve">20.07%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75C09" w14:textId="77777777" w:rsidR="00721EE4" w:rsidRDefault="00721EE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2B968" w14:textId="77777777" w:rsidR="00721EE4" w:rsidRDefault="00721EE4">
            <w:pPr>
              <w:spacing w:line="360" w:lineRule="auto"/>
              <w:jc w:val="right"/>
            </w:pPr>
            <w:r>
              <w:rPr>
                <w:rFonts w:ascii="宋体" w:hAnsi="宋体" w:hint="eastAsia"/>
              </w:rPr>
              <w:t xml:space="preserve">11.46%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FB974" w14:textId="77777777" w:rsidR="00721EE4" w:rsidRDefault="00721EE4">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0A558F" w14:textId="77777777" w:rsidR="00721EE4" w:rsidRDefault="00721EE4">
            <w:pPr>
              <w:spacing w:line="360" w:lineRule="auto"/>
              <w:jc w:val="right"/>
            </w:pPr>
            <w:r>
              <w:rPr>
                <w:rFonts w:ascii="宋体" w:hAnsi="宋体" w:hint="eastAsia"/>
              </w:rPr>
              <w:t xml:space="preserve">8.61%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10E30" w14:textId="77777777" w:rsidR="00721EE4" w:rsidRDefault="00721EE4">
            <w:pPr>
              <w:spacing w:line="360" w:lineRule="auto"/>
              <w:jc w:val="right"/>
            </w:pPr>
            <w:r>
              <w:rPr>
                <w:rFonts w:ascii="宋体" w:hAnsi="宋体" w:hint="eastAsia"/>
              </w:rPr>
              <w:t xml:space="preserve">0.49% </w:t>
            </w:r>
          </w:p>
        </w:tc>
      </w:tr>
      <w:tr w:rsidR="00496113" w14:paraId="64557651" w14:textId="77777777">
        <w:trPr>
          <w:divId w:val="5084469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BDE4B" w14:textId="77777777" w:rsidR="00721EE4" w:rsidRDefault="00721EE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B9F90" w14:textId="77777777" w:rsidR="00721EE4" w:rsidRDefault="00721EE4">
            <w:pPr>
              <w:spacing w:line="360" w:lineRule="auto"/>
              <w:jc w:val="right"/>
            </w:pPr>
            <w:r>
              <w:rPr>
                <w:rFonts w:ascii="宋体" w:hAnsi="宋体" w:hint="eastAsia"/>
              </w:rPr>
              <w:t xml:space="preserve">-0.35%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5399F" w14:textId="77777777" w:rsidR="00721EE4" w:rsidRDefault="00721EE4">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04839" w14:textId="77777777" w:rsidR="00721EE4" w:rsidRDefault="00721EE4">
            <w:pPr>
              <w:spacing w:line="360" w:lineRule="auto"/>
              <w:jc w:val="right"/>
            </w:pPr>
            <w:r>
              <w:rPr>
                <w:rFonts w:ascii="宋体" w:hAnsi="宋体" w:hint="eastAsia"/>
              </w:rPr>
              <w:t xml:space="preserve">10.21%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FAD24" w14:textId="77777777" w:rsidR="00721EE4" w:rsidRDefault="00721EE4">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62106D" w14:textId="77777777" w:rsidR="00721EE4" w:rsidRDefault="00721EE4">
            <w:pPr>
              <w:spacing w:line="360" w:lineRule="auto"/>
              <w:jc w:val="right"/>
            </w:pPr>
            <w:r>
              <w:rPr>
                <w:rFonts w:ascii="宋体" w:hAnsi="宋体" w:hint="eastAsia"/>
              </w:rPr>
              <w:t xml:space="preserve">-10.56%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CF0FB" w14:textId="77777777" w:rsidR="00721EE4" w:rsidRDefault="00721EE4">
            <w:pPr>
              <w:spacing w:line="360" w:lineRule="auto"/>
              <w:jc w:val="right"/>
            </w:pPr>
            <w:r>
              <w:rPr>
                <w:rFonts w:ascii="宋体" w:hAnsi="宋体" w:hint="eastAsia"/>
              </w:rPr>
              <w:t xml:space="preserve">0.54% </w:t>
            </w:r>
          </w:p>
        </w:tc>
      </w:tr>
    </w:tbl>
    <w:p w14:paraId="3DA8F6EA" w14:textId="77777777" w:rsidR="00721EE4" w:rsidRDefault="00721EE4">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w:t>
      </w:r>
      <w:r>
        <w:rPr>
          <w:rFonts w:hint="eastAsia"/>
        </w:rPr>
        <w:lastRenderedPageBreak/>
        <w:t>率变动的比较</w:t>
      </w:r>
      <w:bookmarkEnd w:id="65"/>
      <w:bookmarkEnd w:id="66"/>
      <w:bookmarkEnd w:id="67"/>
      <w:bookmarkEnd w:id="68"/>
      <w:bookmarkEnd w:id="69"/>
    </w:p>
    <w:p w14:paraId="161541A8" w14:textId="2AE1C6A8" w:rsidR="00721EE4" w:rsidRDefault="00497661">
      <w:pPr>
        <w:spacing w:line="360" w:lineRule="auto"/>
        <w:jc w:val="left"/>
        <w:divId w:val="564338047"/>
      </w:pPr>
      <w:bookmarkStart w:id="70" w:name="m07_04_07_09"/>
      <w:bookmarkStart w:id="71" w:name="m07_04_07_09_tab"/>
      <w:r>
        <w:rPr>
          <w:rFonts w:ascii="宋体" w:hAnsi="宋体" w:hint="eastAsia"/>
          <w:noProof/>
        </w:rPr>
        <w:drawing>
          <wp:inline distT="0" distB="0" distL="0" distR="0" wp14:anchorId="328ED9D3" wp14:editId="2D472F5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8848AEB" w14:textId="54E1FADA" w:rsidR="00721EE4" w:rsidRDefault="00497661">
      <w:pPr>
        <w:spacing w:line="360" w:lineRule="auto"/>
        <w:jc w:val="left"/>
        <w:divId w:val="512954905"/>
      </w:pPr>
      <w:r>
        <w:rPr>
          <w:rFonts w:ascii="宋体" w:hAnsi="宋体" w:hint="eastAsia"/>
          <w:noProof/>
        </w:rPr>
        <w:drawing>
          <wp:inline distT="0" distB="0" distL="0" distR="0" wp14:anchorId="7C616EB5" wp14:editId="40E11D1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D23EC0" w14:textId="77777777" w:rsidR="00721EE4" w:rsidRDefault="00721EE4">
      <w:pPr>
        <w:spacing w:line="360" w:lineRule="auto"/>
      </w:pPr>
      <w:r>
        <w:rPr>
          <w:rFonts w:ascii="宋体" w:hAnsi="宋体" w:hint="eastAsia"/>
        </w:rPr>
        <w:t>注：</w:t>
      </w:r>
      <w:r>
        <w:rPr>
          <w:rFonts w:ascii="宋体" w:hAnsi="宋体" w:hint="eastAsia"/>
          <w:lang w:eastAsia="zh-Hans"/>
        </w:rPr>
        <w:t>本基金合同生效日为2008年5月21日，图示的时间段为合同生效日至本报告期末。</w:t>
      </w:r>
      <w:r>
        <w:rPr>
          <w:rFonts w:ascii="宋体" w:hAnsi="宋体" w:hint="eastAsia"/>
          <w:lang w:eastAsia="zh-Hans"/>
        </w:rPr>
        <w:br/>
        <w:t xml:space="preserve">　　本基金自2022 年2月22日起增加C类份额，相关数据按实际存续期计算。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FBE1C5F" w14:textId="77777777" w:rsidR="00721EE4" w:rsidRDefault="00721EE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B535370" w14:textId="77777777" w:rsidR="00721EE4" w:rsidRDefault="00721EE4">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96113" w14:paraId="4C1AC640" w14:textId="77777777">
        <w:trPr>
          <w:divId w:val="98743760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4AAE1" w14:textId="77777777" w:rsidR="00721EE4" w:rsidRDefault="00721EE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C669C" w14:textId="77777777" w:rsidR="00721EE4" w:rsidRDefault="00721EE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94597" w14:textId="77777777" w:rsidR="00721EE4" w:rsidRDefault="00721EE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F804E" w14:textId="77777777" w:rsidR="00721EE4" w:rsidRDefault="00721EE4">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A10FE" w14:textId="77777777" w:rsidR="00721EE4" w:rsidRDefault="00721EE4">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496113" w14:paraId="0AFBD255" w14:textId="77777777">
        <w:trPr>
          <w:divId w:val="98743760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46742" w14:textId="77777777" w:rsidR="00721EE4" w:rsidRDefault="00721EE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A18EF" w14:textId="77777777" w:rsidR="00721EE4" w:rsidRDefault="00721EE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B4705" w14:textId="77777777" w:rsidR="00721EE4" w:rsidRDefault="00721EE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03527" w14:textId="77777777" w:rsidR="00721EE4" w:rsidRDefault="00721EE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3E4B3" w14:textId="77777777" w:rsidR="00721EE4" w:rsidRDefault="00721EE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5E1B" w14:textId="77777777" w:rsidR="00721EE4" w:rsidRDefault="00721EE4">
            <w:pPr>
              <w:widowControl/>
              <w:jc w:val="left"/>
            </w:pPr>
          </w:p>
        </w:tc>
      </w:tr>
      <w:tr w:rsidR="00496113" w14:paraId="361BB4C9" w14:textId="77777777">
        <w:trPr>
          <w:divId w:val="98743760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0B3E9" w14:textId="77777777" w:rsidR="00721EE4" w:rsidRDefault="00721EE4">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2E8D8" w14:textId="77777777" w:rsidR="00721EE4" w:rsidRDefault="00721EE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B9717" w14:textId="77777777" w:rsidR="00721EE4" w:rsidRDefault="00721EE4">
            <w:pPr>
              <w:jc w:val="center"/>
            </w:pPr>
            <w:r>
              <w:rPr>
                <w:rFonts w:ascii="宋体" w:hAnsi="宋体" w:hint="eastAsia"/>
                <w:szCs w:val="24"/>
                <w:lang w:eastAsia="zh-Hans"/>
              </w:rPr>
              <w:t>2015年8月4日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00122" w14:textId="77777777" w:rsidR="00721EE4" w:rsidRDefault="00721EE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83C89" w14:textId="77777777" w:rsidR="00721EE4" w:rsidRDefault="00721EE4">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72824" w14:textId="77777777" w:rsidR="00721EE4" w:rsidRDefault="00721EE4">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5FF35657" w14:textId="77777777" w:rsidR="00721EE4" w:rsidRDefault="00721EE4">
      <w:pPr>
        <w:wordWrap w:val="0"/>
        <w:spacing w:line="360" w:lineRule="auto"/>
        <w:jc w:val="left"/>
        <w:divId w:val="685248194"/>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54420D9" w14:textId="77777777" w:rsidR="00721EE4" w:rsidRDefault="00721EE4">
      <w:pPr>
        <w:pStyle w:val="XBRLTitle3"/>
        <w:spacing w:before="156"/>
        <w:ind w:left="0"/>
        <w:divId w:val="1176380252"/>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96113" w14:paraId="7D873B58" w14:textId="77777777">
        <w:trPr>
          <w:divId w:val="74410982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ACE51E" w14:textId="77777777" w:rsidR="00721EE4" w:rsidRDefault="00721EE4">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0DEAA42" w14:textId="77777777" w:rsidR="00721EE4" w:rsidRDefault="00721EE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367147" w14:textId="77777777" w:rsidR="00721EE4" w:rsidRDefault="00721EE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8A49FB0" w14:textId="77777777" w:rsidR="00721EE4" w:rsidRDefault="00721EE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E8EF62E" w14:textId="77777777" w:rsidR="00721EE4" w:rsidRDefault="00721EE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96113" w14:paraId="18363EAE" w14:textId="77777777">
        <w:trPr>
          <w:divId w:val="74410982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C89E4" w14:textId="77777777" w:rsidR="00721EE4" w:rsidRDefault="00721EE4">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2D176" w14:textId="77777777" w:rsidR="00721EE4" w:rsidRDefault="00721EE4">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A6958" w14:textId="77777777" w:rsidR="00721EE4" w:rsidRDefault="00721EE4">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827C4" w14:textId="77777777" w:rsidR="00721EE4" w:rsidRDefault="00721EE4">
            <w:pPr>
              <w:jc w:val="right"/>
            </w:pPr>
            <w:r>
              <w:rPr>
                <w:rFonts w:ascii="宋体" w:hAnsi="宋体" w:hint="eastAsia"/>
                <w:szCs w:val="24"/>
              </w:rPr>
              <w:t>2,015,539,384.32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A5907" w14:textId="77777777" w:rsidR="00721EE4" w:rsidRDefault="00721EE4">
            <w:pPr>
              <w:jc w:val="center"/>
            </w:pPr>
            <w:r>
              <w:rPr>
                <w:rFonts w:ascii="宋体" w:hAnsi="宋体" w:hint="eastAsia"/>
                <w:szCs w:val="24"/>
              </w:rPr>
              <w:t>2015-08-04</w:t>
            </w:r>
          </w:p>
        </w:tc>
      </w:tr>
      <w:tr w:rsidR="00496113" w14:paraId="3625CBD1" w14:textId="77777777">
        <w:trPr>
          <w:divId w:val="7441098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40F6A95" w14:textId="77777777" w:rsidR="00721EE4" w:rsidRDefault="00721EE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78BA03" w14:textId="77777777" w:rsidR="00721EE4" w:rsidRDefault="00721EE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4BD83" w14:textId="77777777" w:rsidR="00721EE4" w:rsidRDefault="00721EE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671BD0" w14:textId="77777777" w:rsidR="00721EE4" w:rsidRDefault="00721EE4">
            <w:pPr>
              <w:jc w:val="right"/>
            </w:pPr>
            <w:r>
              <w:rPr>
                <w:rFonts w:ascii="宋体" w:hAnsi="宋体" w:hint="eastAsia"/>
                <w:szCs w:val="24"/>
              </w:rPr>
              <w:t>5,900,471.63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2D082" w14:textId="77777777" w:rsidR="00721EE4" w:rsidRDefault="00721EE4">
            <w:pPr>
              <w:jc w:val="center"/>
            </w:pPr>
            <w:r>
              <w:rPr>
                <w:rFonts w:ascii="宋体" w:hAnsi="宋体" w:hint="eastAsia"/>
                <w:szCs w:val="24"/>
              </w:rPr>
              <w:t>2022-08-26</w:t>
            </w:r>
          </w:p>
        </w:tc>
      </w:tr>
      <w:tr w:rsidR="00496113" w14:paraId="472842DB" w14:textId="77777777">
        <w:trPr>
          <w:divId w:val="7441098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308DA6E" w14:textId="77777777" w:rsidR="00721EE4" w:rsidRDefault="00721EE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08F11" w14:textId="77777777" w:rsidR="00721EE4" w:rsidRDefault="00721EE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D689A" w14:textId="77777777" w:rsidR="00721EE4" w:rsidRDefault="00721EE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2A53A" w14:textId="77777777" w:rsidR="00721EE4" w:rsidRDefault="00721EE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96E47" w14:textId="77777777" w:rsidR="00721EE4" w:rsidRDefault="00721EE4">
            <w:pPr>
              <w:jc w:val="center"/>
            </w:pPr>
            <w:r>
              <w:rPr>
                <w:rFonts w:ascii="宋体" w:hAnsi="宋体" w:hint="eastAsia"/>
                <w:szCs w:val="24"/>
              </w:rPr>
              <w:t>-</w:t>
            </w:r>
          </w:p>
        </w:tc>
      </w:tr>
      <w:tr w:rsidR="00496113" w14:paraId="30B7EEEC" w14:textId="77777777">
        <w:trPr>
          <w:divId w:val="7441098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9993B6" w14:textId="77777777" w:rsidR="00721EE4" w:rsidRDefault="00721EE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C4AA40" w14:textId="77777777" w:rsidR="00721EE4" w:rsidRDefault="00721EE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419E9" w14:textId="77777777" w:rsidR="00721EE4" w:rsidRDefault="00721EE4">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22F67C" w14:textId="77777777" w:rsidR="00721EE4" w:rsidRDefault="00721EE4">
            <w:pPr>
              <w:jc w:val="right"/>
            </w:pPr>
            <w:r>
              <w:rPr>
                <w:rFonts w:ascii="宋体" w:hAnsi="宋体" w:hint="eastAsia"/>
                <w:szCs w:val="24"/>
              </w:rPr>
              <w:t>2,021,439,855.95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6A9AB" w14:textId="77777777" w:rsidR="00721EE4" w:rsidRDefault="00721EE4">
            <w:pPr>
              <w:jc w:val="center"/>
            </w:pPr>
            <w:r>
              <w:rPr>
                <w:rFonts w:ascii="宋体" w:hAnsi="宋体" w:hint="eastAsia"/>
                <w:szCs w:val="24"/>
              </w:rPr>
              <w:t xml:space="preserve">- </w:t>
            </w:r>
          </w:p>
        </w:tc>
      </w:tr>
    </w:tbl>
    <w:p w14:paraId="1B55997F" w14:textId="77777777" w:rsidR="00721EE4" w:rsidRDefault="00721EE4">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3DEE54BC" w14:textId="77777777" w:rsidR="00721EE4" w:rsidRDefault="00721EE4">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B358197" w14:textId="77777777" w:rsidR="00721EE4" w:rsidRDefault="00721EE4">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4EB98121" w14:textId="77777777" w:rsidR="00721EE4" w:rsidRDefault="00721EE4">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3D9BB1D2" w14:textId="77777777" w:rsidR="00721EE4" w:rsidRDefault="00721EE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9018F2C" w14:textId="77777777" w:rsidR="00721EE4" w:rsidRDefault="00721EE4">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6BDE4234" w14:textId="77777777" w:rsidR="00721EE4" w:rsidRDefault="00721EE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89EC013" w14:textId="77777777" w:rsidR="00721EE4" w:rsidRDefault="00721EE4">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0D3B640F" w14:textId="77777777" w:rsidR="00721EE4" w:rsidRDefault="00721EE4">
      <w:pPr>
        <w:spacing w:line="360" w:lineRule="auto"/>
        <w:ind w:firstLineChars="200" w:firstLine="420"/>
        <w:jc w:val="left"/>
      </w:pPr>
      <w:r>
        <w:rPr>
          <w:rFonts w:ascii="宋体" w:hAnsi="宋体" w:cs="宋体" w:hint="eastAsia"/>
          <w:color w:val="000000"/>
          <w:kern w:val="0"/>
        </w:rPr>
        <w:t>2026年一季度，国内宏观经济延续温和复苏态势，企业利润逐步改善，流动性合理充裕，政策端持续释放稳增长信号，整体上国内环境为市场提供了良好的土壤。在一季度前半段市场表现较好。然而二月底以来受中东地缘冲突影响，国际油价上行，市场迎来了较大波动。能源、煤炭的周期板块表现强势，而部分高估值的前期强势品种面临估值消化压力。</w:t>
      </w:r>
      <w:r>
        <w:rPr>
          <w:rFonts w:ascii="宋体" w:hAnsi="宋体" w:cs="宋体" w:hint="eastAsia"/>
          <w:color w:val="000000"/>
          <w:kern w:val="0"/>
        </w:rPr>
        <w:br/>
        <w:t xml:space="preserve">　　报告期内，本基金坚持高景气度赛道投资策略，在开年市场情绪高涨时，适度提升仓位，把握春季行情红利，季度末市场风险偏好下降时，逐步降低仓位，减持了部分前期获利标的，规避市场回调风险。一季度本基金顺应市场主线，加仓了AI产业链，如算力、美国缺电受益方向等，同时也布局了盈利改善、需求刚性、供给受限的有色等周期行业。科技与周期贡献了本季度主要的超额收益。</w:t>
      </w:r>
      <w:r>
        <w:rPr>
          <w:rFonts w:ascii="宋体" w:hAnsi="宋体" w:cs="宋体" w:hint="eastAsia"/>
          <w:color w:val="000000"/>
          <w:kern w:val="0"/>
        </w:rPr>
        <w:br/>
        <w:t xml:space="preserve">　　展望二季度，国内经济复苏节奏有望继续温和复苏。随着“十五五”规划相关产业政策落地，产业升级与内需提振将成为经济增长的核心动力。PPI降幅收窄将进一步改善工业企业盈利。地产市场的较好销售，有望结束地产持续几年的对于经济、投资、消费者信心的压制，制造业投资与居民消费信心有望逐步修复。因此，尽管对于扑朔迷离的国际争端，我们难以断言最终结果，但我们坚信中国制造业凭借自身实力和稳定供应能力，有望最终在纷纷扰扰的地缘冲突中得到进一步凸显，中国资产有望最终得到价值的重估，我们继续看好市场表现。</w:t>
      </w:r>
      <w:r>
        <w:rPr>
          <w:rFonts w:ascii="宋体" w:hAnsi="宋体" w:cs="宋体" w:hint="eastAsia"/>
          <w:color w:val="000000"/>
          <w:kern w:val="0"/>
        </w:rPr>
        <w:br/>
        <w:t xml:space="preserve">　　从结构上看，二季度市场有望从一季度炒逻辑转向业绩验证。随着一季度上市公司业绩逐步披露，市场将更加关注企业盈利兑现能力，业绩高增长、估值匹配的优质标的将迎来估值修复机会。我们认为市场整体仍以震荡上行为主，系统性风险有限，投资机会大于风险。我们看好高景气度赛道里的优质标的，根据我们的初步筛选，这类标的主要集中于受益于海外投资加速、盈利</w:t>
      </w:r>
      <w:r>
        <w:rPr>
          <w:rFonts w:ascii="宋体" w:hAnsi="宋体" w:cs="宋体" w:hint="eastAsia"/>
          <w:color w:val="000000"/>
          <w:kern w:val="0"/>
        </w:rPr>
        <w:lastRenderedPageBreak/>
        <w:t>模式初步跑通的AI基建板块；以及电力投资板块，包括美国缺电和欧洲海上风电发展相关的投资机会；同时，世界格局的不稳定冲击各个行业产业链，我们将继续挖掘供应有限或者受阻，同时需求刚性，整体稀缺有望涨价的各个细分品种。</w:t>
      </w:r>
    </w:p>
    <w:p w14:paraId="3A7A4E0B" w14:textId="77777777" w:rsidR="00721EE4" w:rsidRDefault="00721EE4">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0110D77D" w14:textId="77777777" w:rsidR="00721EE4" w:rsidRDefault="00721EE4">
      <w:pPr>
        <w:spacing w:line="360" w:lineRule="auto"/>
        <w:ind w:firstLineChars="200" w:firstLine="420"/>
      </w:pPr>
      <w:r>
        <w:rPr>
          <w:rFonts w:ascii="宋体" w:hAnsi="宋体" w:hint="eastAsia"/>
        </w:rPr>
        <w:t>本报告期摩根双核平衡混合A份额净值增长率为：4.18%，同期业绩比较基准收益率为：-1.62%；</w:t>
      </w:r>
      <w:r>
        <w:rPr>
          <w:rFonts w:ascii="宋体" w:hAnsi="宋体" w:hint="eastAsia"/>
        </w:rPr>
        <w:br/>
        <w:t xml:space="preserve">　　摩根双核平衡混合C份额净值增长率为：4.05%，同期业绩比较基准收益率为：-1.62%。</w:t>
      </w:r>
    </w:p>
    <w:p w14:paraId="7E278191" w14:textId="77777777" w:rsidR="00721EE4" w:rsidRDefault="00721EE4">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4CA2897E" w14:textId="77777777" w:rsidR="00721EE4" w:rsidRDefault="00721EE4">
      <w:pPr>
        <w:spacing w:line="360" w:lineRule="auto"/>
        <w:ind w:firstLineChars="200" w:firstLine="420"/>
        <w:jc w:val="left"/>
      </w:pPr>
      <w:r>
        <w:rPr>
          <w:rFonts w:ascii="宋体" w:hAnsi="宋体" w:hint="eastAsia"/>
        </w:rPr>
        <w:t>无。</w:t>
      </w:r>
    </w:p>
    <w:p w14:paraId="128188DC" w14:textId="77777777" w:rsidR="00721EE4" w:rsidRDefault="00721EE4">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0E6C0A7C" w14:textId="77777777" w:rsidR="00721EE4" w:rsidRDefault="00721EE4">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96113" w14:paraId="0373B892"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DAF11D" w14:textId="77777777" w:rsidR="00721EE4" w:rsidRDefault="00721EE4">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760DCF9" w14:textId="77777777" w:rsidR="00721EE4" w:rsidRDefault="00721EE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A0A0476" w14:textId="77777777" w:rsidR="00721EE4" w:rsidRDefault="00721EE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D5A120F" w14:textId="77777777" w:rsidR="00721EE4" w:rsidRDefault="00721EE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96113" w14:paraId="19B38950"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7C7AE8" w14:textId="77777777" w:rsidR="00721EE4" w:rsidRDefault="00721EE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783BCCC" w14:textId="77777777" w:rsidR="00721EE4" w:rsidRDefault="00721EE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EE9F85" w14:textId="77777777" w:rsidR="00721EE4" w:rsidRDefault="00721EE4">
            <w:pPr>
              <w:jc w:val="right"/>
            </w:pPr>
            <w:r>
              <w:rPr>
                <w:rFonts w:ascii="宋体" w:hAnsi="宋体" w:hint="eastAsia"/>
                <w:szCs w:val="24"/>
                <w:lang w:eastAsia="zh-Hans"/>
              </w:rPr>
              <w:t>206,654,776.53</w:t>
            </w:r>
          </w:p>
        </w:tc>
        <w:tc>
          <w:tcPr>
            <w:tcW w:w="1333" w:type="pct"/>
            <w:tcBorders>
              <w:top w:val="single" w:sz="4" w:space="0" w:color="auto"/>
              <w:left w:val="nil"/>
              <w:bottom w:val="single" w:sz="4" w:space="0" w:color="auto"/>
              <w:right w:val="single" w:sz="4" w:space="0" w:color="auto"/>
            </w:tcBorders>
            <w:vAlign w:val="center"/>
            <w:hideMark/>
          </w:tcPr>
          <w:p w14:paraId="546AA11C" w14:textId="77777777" w:rsidR="00721EE4" w:rsidRDefault="00721EE4">
            <w:pPr>
              <w:jc w:val="right"/>
            </w:pPr>
            <w:r>
              <w:rPr>
                <w:rFonts w:ascii="宋体" w:hAnsi="宋体" w:hint="eastAsia"/>
                <w:szCs w:val="24"/>
                <w:lang w:eastAsia="zh-Hans"/>
              </w:rPr>
              <w:t>66.03</w:t>
            </w:r>
          </w:p>
        </w:tc>
      </w:tr>
      <w:tr w:rsidR="00496113" w14:paraId="05D30C69"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A7893F" w14:textId="77777777" w:rsidR="00721EE4" w:rsidRDefault="00721EE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48FECC" w14:textId="77777777" w:rsidR="00721EE4" w:rsidRDefault="00721EE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638178" w14:textId="77777777" w:rsidR="00721EE4" w:rsidRDefault="00721EE4">
            <w:pPr>
              <w:jc w:val="right"/>
            </w:pPr>
            <w:r>
              <w:rPr>
                <w:rFonts w:ascii="宋体" w:hAnsi="宋体" w:hint="eastAsia"/>
                <w:szCs w:val="24"/>
                <w:lang w:eastAsia="zh-Hans"/>
              </w:rPr>
              <w:t>206,654,776.53</w:t>
            </w:r>
          </w:p>
        </w:tc>
        <w:tc>
          <w:tcPr>
            <w:tcW w:w="1333" w:type="pct"/>
            <w:tcBorders>
              <w:top w:val="single" w:sz="4" w:space="0" w:color="auto"/>
              <w:left w:val="nil"/>
              <w:bottom w:val="single" w:sz="4" w:space="0" w:color="auto"/>
              <w:right w:val="single" w:sz="4" w:space="0" w:color="auto"/>
            </w:tcBorders>
            <w:vAlign w:val="center"/>
            <w:hideMark/>
          </w:tcPr>
          <w:p w14:paraId="5C6ABC9F" w14:textId="77777777" w:rsidR="00721EE4" w:rsidRDefault="00721EE4">
            <w:pPr>
              <w:jc w:val="right"/>
            </w:pPr>
            <w:r>
              <w:rPr>
                <w:rFonts w:ascii="宋体" w:hAnsi="宋体" w:hint="eastAsia"/>
                <w:szCs w:val="24"/>
                <w:lang w:eastAsia="zh-Hans"/>
              </w:rPr>
              <w:t>66.03</w:t>
            </w:r>
          </w:p>
        </w:tc>
      </w:tr>
      <w:tr w:rsidR="00496113" w14:paraId="6DE9BA3D"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8FDA29" w14:textId="77777777" w:rsidR="00721EE4" w:rsidRDefault="00721EE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5B10B59" w14:textId="77777777" w:rsidR="00721EE4" w:rsidRDefault="00721EE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0D0E80"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F2350B" w14:textId="77777777" w:rsidR="00721EE4" w:rsidRDefault="00721EE4">
            <w:pPr>
              <w:jc w:val="right"/>
            </w:pPr>
            <w:r>
              <w:rPr>
                <w:rFonts w:ascii="宋体" w:hAnsi="宋体" w:hint="eastAsia"/>
                <w:szCs w:val="24"/>
                <w:lang w:eastAsia="zh-Hans"/>
              </w:rPr>
              <w:t>-</w:t>
            </w:r>
          </w:p>
        </w:tc>
      </w:tr>
      <w:tr w:rsidR="00496113" w14:paraId="534643D6"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9AAECC" w14:textId="77777777" w:rsidR="00721EE4" w:rsidRDefault="00721EE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308CAB" w14:textId="77777777" w:rsidR="00721EE4" w:rsidRDefault="00721EE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915DAD" w14:textId="77777777" w:rsidR="00721EE4" w:rsidRDefault="00721EE4">
            <w:pPr>
              <w:jc w:val="right"/>
            </w:pPr>
            <w:r>
              <w:rPr>
                <w:rFonts w:ascii="宋体" w:hAnsi="宋体" w:hint="eastAsia"/>
                <w:szCs w:val="24"/>
                <w:lang w:eastAsia="zh-Hans"/>
              </w:rPr>
              <w:t>83,586,265.25</w:t>
            </w:r>
          </w:p>
        </w:tc>
        <w:tc>
          <w:tcPr>
            <w:tcW w:w="1333" w:type="pct"/>
            <w:tcBorders>
              <w:top w:val="single" w:sz="4" w:space="0" w:color="auto"/>
              <w:left w:val="nil"/>
              <w:bottom w:val="single" w:sz="4" w:space="0" w:color="auto"/>
              <w:right w:val="single" w:sz="4" w:space="0" w:color="auto"/>
            </w:tcBorders>
            <w:vAlign w:val="center"/>
            <w:hideMark/>
          </w:tcPr>
          <w:p w14:paraId="13C3A2B9" w14:textId="77777777" w:rsidR="00721EE4" w:rsidRDefault="00721EE4">
            <w:pPr>
              <w:jc w:val="right"/>
            </w:pPr>
            <w:r>
              <w:rPr>
                <w:rFonts w:ascii="宋体" w:hAnsi="宋体" w:hint="eastAsia"/>
                <w:szCs w:val="24"/>
                <w:lang w:eastAsia="zh-Hans"/>
              </w:rPr>
              <w:t>26.71</w:t>
            </w:r>
          </w:p>
        </w:tc>
      </w:tr>
      <w:tr w:rsidR="00496113" w14:paraId="4C17FA92"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A53E29" w14:textId="77777777" w:rsidR="00721EE4" w:rsidRDefault="00721EE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4E876E" w14:textId="77777777" w:rsidR="00721EE4" w:rsidRDefault="00721EE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AE6D50" w14:textId="77777777" w:rsidR="00721EE4" w:rsidRDefault="00721EE4">
            <w:pPr>
              <w:jc w:val="right"/>
            </w:pPr>
            <w:r>
              <w:rPr>
                <w:rFonts w:ascii="宋体" w:hAnsi="宋体" w:hint="eastAsia"/>
                <w:szCs w:val="24"/>
                <w:lang w:eastAsia="zh-Hans"/>
              </w:rPr>
              <w:t>83,586,265.25</w:t>
            </w:r>
          </w:p>
        </w:tc>
        <w:tc>
          <w:tcPr>
            <w:tcW w:w="1333" w:type="pct"/>
            <w:tcBorders>
              <w:top w:val="single" w:sz="4" w:space="0" w:color="auto"/>
              <w:left w:val="nil"/>
              <w:bottom w:val="single" w:sz="4" w:space="0" w:color="auto"/>
              <w:right w:val="single" w:sz="4" w:space="0" w:color="auto"/>
            </w:tcBorders>
            <w:vAlign w:val="center"/>
            <w:hideMark/>
          </w:tcPr>
          <w:p w14:paraId="7CA4748B" w14:textId="77777777" w:rsidR="00721EE4" w:rsidRDefault="00721EE4">
            <w:pPr>
              <w:jc w:val="right"/>
            </w:pPr>
            <w:r>
              <w:rPr>
                <w:rFonts w:ascii="宋体" w:hAnsi="宋体" w:hint="eastAsia"/>
                <w:szCs w:val="24"/>
                <w:lang w:eastAsia="zh-Hans"/>
              </w:rPr>
              <w:t>26.71</w:t>
            </w:r>
          </w:p>
        </w:tc>
      </w:tr>
      <w:tr w:rsidR="00496113" w14:paraId="78D72F61"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F49977" w14:textId="77777777" w:rsidR="00721EE4" w:rsidRDefault="00721EE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B04FB0" w14:textId="77777777" w:rsidR="00721EE4" w:rsidRDefault="00721EE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EDC42A"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8B660F" w14:textId="77777777" w:rsidR="00721EE4" w:rsidRDefault="00721EE4">
            <w:pPr>
              <w:jc w:val="right"/>
            </w:pPr>
            <w:r>
              <w:rPr>
                <w:rFonts w:ascii="宋体" w:hAnsi="宋体" w:hint="eastAsia"/>
                <w:szCs w:val="24"/>
                <w:lang w:eastAsia="zh-Hans"/>
              </w:rPr>
              <w:t>-</w:t>
            </w:r>
          </w:p>
        </w:tc>
      </w:tr>
      <w:tr w:rsidR="00496113" w14:paraId="3BB4F0B4"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418596" w14:textId="77777777" w:rsidR="00721EE4" w:rsidRDefault="00721EE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6AEB451" w14:textId="77777777" w:rsidR="00721EE4" w:rsidRDefault="00721EE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4865C4"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74B79D" w14:textId="77777777" w:rsidR="00721EE4" w:rsidRDefault="00721EE4">
            <w:pPr>
              <w:jc w:val="right"/>
            </w:pPr>
            <w:r>
              <w:rPr>
                <w:rFonts w:ascii="宋体" w:hAnsi="宋体" w:hint="eastAsia"/>
                <w:szCs w:val="24"/>
                <w:lang w:eastAsia="zh-Hans"/>
              </w:rPr>
              <w:t>-</w:t>
            </w:r>
          </w:p>
        </w:tc>
      </w:tr>
      <w:tr w:rsidR="00496113" w14:paraId="6D3182BD"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830E2C" w14:textId="77777777" w:rsidR="00721EE4" w:rsidRDefault="00721EE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9C36D39" w14:textId="77777777" w:rsidR="00721EE4" w:rsidRDefault="00721EE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42093D"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69215B" w14:textId="77777777" w:rsidR="00721EE4" w:rsidRDefault="00721EE4">
            <w:pPr>
              <w:jc w:val="right"/>
            </w:pPr>
            <w:r>
              <w:rPr>
                <w:rFonts w:ascii="宋体" w:hAnsi="宋体" w:hint="eastAsia"/>
                <w:szCs w:val="24"/>
                <w:lang w:eastAsia="zh-Hans"/>
              </w:rPr>
              <w:t>-</w:t>
            </w:r>
          </w:p>
        </w:tc>
      </w:tr>
      <w:tr w:rsidR="00496113" w14:paraId="69258DE4"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716EF8" w14:textId="77777777" w:rsidR="00721EE4" w:rsidRDefault="00721EE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BADF8E" w14:textId="77777777" w:rsidR="00721EE4" w:rsidRDefault="00721EE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1F4504"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A7A302" w14:textId="77777777" w:rsidR="00721EE4" w:rsidRDefault="00721EE4">
            <w:pPr>
              <w:jc w:val="right"/>
            </w:pPr>
            <w:r>
              <w:rPr>
                <w:rFonts w:ascii="宋体" w:hAnsi="宋体" w:hint="eastAsia"/>
                <w:szCs w:val="24"/>
                <w:lang w:eastAsia="zh-Hans"/>
              </w:rPr>
              <w:t>-</w:t>
            </w:r>
          </w:p>
        </w:tc>
      </w:tr>
      <w:tr w:rsidR="00496113" w14:paraId="78E182C4"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C161EE" w14:textId="77777777" w:rsidR="00721EE4" w:rsidRDefault="00721EE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D6DC32" w14:textId="77777777" w:rsidR="00721EE4" w:rsidRDefault="00721EE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CA6A37" w14:textId="77777777" w:rsidR="00721EE4" w:rsidRDefault="00721EE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59AA27" w14:textId="77777777" w:rsidR="00721EE4" w:rsidRDefault="00721EE4">
            <w:pPr>
              <w:jc w:val="right"/>
            </w:pPr>
            <w:r>
              <w:rPr>
                <w:rFonts w:ascii="宋体" w:hAnsi="宋体" w:hint="eastAsia"/>
                <w:szCs w:val="24"/>
                <w:lang w:eastAsia="zh-Hans"/>
              </w:rPr>
              <w:t>-</w:t>
            </w:r>
          </w:p>
        </w:tc>
      </w:tr>
      <w:tr w:rsidR="00496113" w14:paraId="5AE60984"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6288EB" w14:textId="77777777" w:rsidR="00721EE4" w:rsidRDefault="00721EE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52B98FB" w14:textId="77777777" w:rsidR="00721EE4" w:rsidRDefault="00721EE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98A788" w14:textId="77777777" w:rsidR="00721EE4" w:rsidRDefault="00721EE4">
            <w:pPr>
              <w:jc w:val="right"/>
            </w:pPr>
            <w:r>
              <w:rPr>
                <w:rFonts w:ascii="宋体" w:hAnsi="宋体" w:hint="eastAsia"/>
                <w:szCs w:val="24"/>
                <w:lang w:eastAsia="zh-Hans"/>
              </w:rPr>
              <w:t>16,511,574.90</w:t>
            </w:r>
          </w:p>
        </w:tc>
        <w:tc>
          <w:tcPr>
            <w:tcW w:w="1333" w:type="pct"/>
            <w:tcBorders>
              <w:top w:val="single" w:sz="4" w:space="0" w:color="auto"/>
              <w:left w:val="nil"/>
              <w:bottom w:val="single" w:sz="4" w:space="0" w:color="auto"/>
              <w:right w:val="single" w:sz="4" w:space="0" w:color="auto"/>
            </w:tcBorders>
            <w:vAlign w:val="center"/>
            <w:hideMark/>
          </w:tcPr>
          <w:p w14:paraId="3F5FD7C9" w14:textId="77777777" w:rsidR="00721EE4" w:rsidRDefault="00721EE4">
            <w:pPr>
              <w:jc w:val="right"/>
            </w:pPr>
            <w:r>
              <w:rPr>
                <w:rFonts w:ascii="宋体" w:hAnsi="宋体" w:hint="eastAsia"/>
                <w:szCs w:val="24"/>
                <w:lang w:eastAsia="zh-Hans"/>
              </w:rPr>
              <w:t>5.28</w:t>
            </w:r>
          </w:p>
        </w:tc>
      </w:tr>
      <w:tr w:rsidR="00496113" w14:paraId="4F59D696"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080271" w14:textId="77777777" w:rsidR="00721EE4" w:rsidRDefault="00721EE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C527BB2" w14:textId="77777777" w:rsidR="00721EE4" w:rsidRDefault="00721EE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6042EA" w14:textId="77777777" w:rsidR="00721EE4" w:rsidRDefault="00721EE4">
            <w:pPr>
              <w:jc w:val="right"/>
            </w:pPr>
            <w:r>
              <w:rPr>
                <w:rFonts w:ascii="宋体" w:hAnsi="宋体" w:hint="eastAsia"/>
                <w:szCs w:val="24"/>
                <w:lang w:eastAsia="zh-Hans"/>
              </w:rPr>
              <w:t>6,209,966.70</w:t>
            </w:r>
          </w:p>
        </w:tc>
        <w:tc>
          <w:tcPr>
            <w:tcW w:w="1333" w:type="pct"/>
            <w:tcBorders>
              <w:top w:val="single" w:sz="4" w:space="0" w:color="auto"/>
              <w:left w:val="nil"/>
              <w:bottom w:val="single" w:sz="4" w:space="0" w:color="auto"/>
              <w:right w:val="single" w:sz="4" w:space="0" w:color="auto"/>
            </w:tcBorders>
            <w:vAlign w:val="center"/>
            <w:hideMark/>
          </w:tcPr>
          <w:p w14:paraId="5EF3F062" w14:textId="77777777" w:rsidR="00721EE4" w:rsidRDefault="00721EE4">
            <w:pPr>
              <w:jc w:val="right"/>
            </w:pPr>
            <w:r>
              <w:rPr>
                <w:rFonts w:ascii="宋体" w:hAnsi="宋体" w:hint="eastAsia"/>
                <w:szCs w:val="24"/>
                <w:lang w:eastAsia="zh-Hans"/>
              </w:rPr>
              <w:t>1.98</w:t>
            </w:r>
          </w:p>
        </w:tc>
      </w:tr>
      <w:tr w:rsidR="00496113" w14:paraId="76CD6039" w14:textId="77777777">
        <w:trPr>
          <w:divId w:val="20364657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8A236A" w14:textId="77777777" w:rsidR="00721EE4" w:rsidRDefault="00721EE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27D7B12" w14:textId="77777777" w:rsidR="00721EE4" w:rsidRDefault="00721EE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E701AF" w14:textId="77777777" w:rsidR="00721EE4" w:rsidRDefault="00721EE4">
            <w:pPr>
              <w:jc w:val="right"/>
            </w:pPr>
            <w:r>
              <w:rPr>
                <w:rFonts w:ascii="宋体" w:hAnsi="宋体" w:hint="eastAsia"/>
                <w:szCs w:val="24"/>
                <w:lang w:eastAsia="zh-Hans"/>
              </w:rPr>
              <w:t>312,962,583.38</w:t>
            </w:r>
          </w:p>
        </w:tc>
        <w:tc>
          <w:tcPr>
            <w:tcW w:w="1333" w:type="pct"/>
            <w:tcBorders>
              <w:top w:val="single" w:sz="4" w:space="0" w:color="auto"/>
              <w:left w:val="nil"/>
              <w:bottom w:val="single" w:sz="4" w:space="0" w:color="auto"/>
              <w:right w:val="single" w:sz="4" w:space="0" w:color="auto"/>
            </w:tcBorders>
            <w:vAlign w:val="center"/>
            <w:hideMark/>
          </w:tcPr>
          <w:p w14:paraId="13386D7F" w14:textId="77777777" w:rsidR="00721EE4" w:rsidRDefault="00721EE4">
            <w:pPr>
              <w:jc w:val="right"/>
            </w:pPr>
            <w:r>
              <w:rPr>
                <w:rFonts w:ascii="宋体" w:hAnsi="宋体" w:hint="eastAsia"/>
                <w:szCs w:val="24"/>
                <w:lang w:eastAsia="zh-Hans"/>
              </w:rPr>
              <w:t>100.00</w:t>
            </w:r>
          </w:p>
        </w:tc>
      </w:tr>
    </w:tbl>
    <w:p w14:paraId="3FF168A9" w14:textId="77777777" w:rsidR="00721EE4" w:rsidRDefault="00721EE4">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2B490246" w14:textId="77777777" w:rsidR="00721EE4" w:rsidRDefault="00721EE4">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96113" w14:paraId="24488746" w14:textId="77777777">
        <w:trPr>
          <w:divId w:val="103358051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E8F9F8" w14:textId="77777777" w:rsidR="00721EE4" w:rsidRDefault="00721EE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6CA5DF5" w14:textId="77777777" w:rsidR="00721EE4" w:rsidRDefault="00721EE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C83690D" w14:textId="77777777" w:rsidR="00721EE4" w:rsidRDefault="00721EE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8620AE3" w14:textId="77777777" w:rsidR="00721EE4" w:rsidRDefault="00721EE4">
            <w:pPr>
              <w:jc w:val="center"/>
            </w:pPr>
            <w:r>
              <w:rPr>
                <w:rFonts w:ascii="宋体" w:hAnsi="宋体" w:hint="eastAsia"/>
                <w:color w:val="000000"/>
              </w:rPr>
              <w:t xml:space="preserve">占基金资产净值比例（%） </w:t>
            </w:r>
          </w:p>
        </w:tc>
      </w:tr>
      <w:tr w:rsidR="00496113" w14:paraId="02DE5385"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7A55FC" w14:textId="77777777" w:rsidR="00721EE4" w:rsidRDefault="00721EE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4157F3" w14:textId="77777777" w:rsidR="00721EE4" w:rsidRDefault="00721EE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7CFFB"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52ADB1" w14:textId="77777777" w:rsidR="00721EE4" w:rsidRDefault="00721EE4">
            <w:pPr>
              <w:jc w:val="right"/>
            </w:pPr>
            <w:r>
              <w:rPr>
                <w:rFonts w:ascii="宋体" w:hAnsi="宋体" w:hint="eastAsia"/>
                <w:szCs w:val="24"/>
                <w:lang w:eastAsia="zh-Hans"/>
              </w:rPr>
              <w:t>-</w:t>
            </w:r>
          </w:p>
        </w:tc>
      </w:tr>
      <w:tr w:rsidR="00496113" w14:paraId="7C9246D5"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36BE3B" w14:textId="77777777" w:rsidR="00721EE4" w:rsidRDefault="00721EE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2C97A8" w14:textId="77777777" w:rsidR="00721EE4" w:rsidRDefault="00721EE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C2D7AE" w14:textId="77777777" w:rsidR="00721EE4" w:rsidRDefault="00721EE4">
            <w:pPr>
              <w:jc w:val="right"/>
            </w:pPr>
            <w:r>
              <w:rPr>
                <w:rFonts w:ascii="宋体" w:hAnsi="宋体" w:hint="eastAsia"/>
                <w:szCs w:val="24"/>
                <w:lang w:eastAsia="zh-Hans"/>
              </w:rPr>
              <w:t>377,088.00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D90B46" w14:textId="77777777" w:rsidR="00721EE4" w:rsidRDefault="00721EE4">
            <w:pPr>
              <w:jc w:val="right"/>
            </w:pPr>
            <w:r>
              <w:rPr>
                <w:rFonts w:ascii="宋体" w:hAnsi="宋体" w:hint="eastAsia"/>
                <w:szCs w:val="24"/>
                <w:lang w:eastAsia="zh-Hans"/>
              </w:rPr>
              <w:t>0.12</w:t>
            </w:r>
          </w:p>
        </w:tc>
      </w:tr>
      <w:tr w:rsidR="00496113" w14:paraId="0DCCA829"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B44162" w14:textId="77777777" w:rsidR="00721EE4" w:rsidRDefault="00721EE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3D0493" w14:textId="77777777" w:rsidR="00721EE4" w:rsidRDefault="00721EE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E5492E" w14:textId="77777777" w:rsidR="00721EE4" w:rsidRDefault="00721EE4">
            <w:pPr>
              <w:jc w:val="right"/>
            </w:pPr>
            <w:r>
              <w:rPr>
                <w:rFonts w:ascii="宋体" w:hAnsi="宋体" w:hint="eastAsia"/>
                <w:szCs w:val="24"/>
                <w:lang w:eastAsia="zh-Hans"/>
              </w:rPr>
              <w:t>193,676,693.83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353204" w14:textId="77777777" w:rsidR="00721EE4" w:rsidRDefault="00721EE4">
            <w:pPr>
              <w:jc w:val="right"/>
            </w:pPr>
            <w:r>
              <w:rPr>
                <w:rFonts w:ascii="宋体" w:hAnsi="宋体" w:hint="eastAsia"/>
                <w:szCs w:val="24"/>
                <w:lang w:eastAsia="zh-Hans"/>
              </w:rPr>
              <w:t>62.18</w:t>
            </w:r>
          </w:p>
        </w:tc>
      </w:tr>
      <w:tr w:rsidR="00496113" w14:paraId="39BF60CE"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5BE52A" w14:textId="77777777" w:rsidR="00721EE4" w:rsidRDefault="00721EE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7365E9" w14:textId="77777777" w:rsidR="00721EE4" w:rsidRDefault="00721EE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19539D"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A9A22C" w14:textId="77777777" w:rsidR="00721EE4" w:rsidRDefault="00721EE4">
            <w:pPr>
              <w:jc w:val="right"/>
            </w:pPr>
            <w:r>
              <w:rPr>
                <w:rFonts w:ascii="宋体" w:hAnsi="宋体" w:hint="eastAsia"/>
                <w:szCs w:val="24"/>
                <w:lang w:eastAsia="zh-Hans"/>
              </w:rPr>
              <w:t>-</w:t>
            </w:r>
          </w:p>
        </w:tc>
      </w:tr>
      <w:tr w:rsidR="00496113" w14:paraId="09ADB30B"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F18B1C" w14:textId="77777777" w:rsidR="00721EE4" w:rsidRDefault="00721EE4">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72ADEE" w14:textId="77777777" w:rsidR="00721EE4" w:rsidRDefault="00721EE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874792"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D18A27" w14:textId="77777777" w:rsidR="00721EE4" w:rsidRDefault="00721EE4">
            <w:pPr>
              <w:jc w:val="right"/>
            </w:pPr>
            <w:r>
              <w:rPr>
                <w:rFonts w:ascii="宋体" w:hAnsi="宋体" w:hint="eastAsia"/>
                <w:szCs w:val="24"/>
                <w:lang w:eastAsia="zh-Hans"/>
              </w:rPr>
              <w:t>-</w:t>
            </w:r>
          </w:p>
        </w:tc>
      </w:tr>
      <w:tr w:rsidR="00496113" w14:paraId="2693B419"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BA5B4D" w14:textId="77777777" w:rsidR="00721EE4" w:rsidRDefault="00721EE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4D7C8D" w14:textId="77777777" w:rsidR="00721EE4" w:rsidRDefault="00721EE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B0166B"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5907F9" w14:textId="77777777" w:rsidR="00721EE4" w:rsidRDefault="00721EE4">
            <w:pPr>
              <w:jc w:val="right"/>
            </w:pPr>
            <w:r>
              <w:rPr>
                <w:rFonts w:ascii="宋体" w:hAnsi="宋体" w:hint="eastAsia"/>
                <w:szCs w:val="24"/>
                <w:lang w:eastAsia="zh-Hans"/>
              </w:rPr>
              <w:t>-</w:t>
            </w:r>
          </w:p>
        </w:tc>
      </w:tr>
      <w:tr w:rsidR="00496113" w14:paraId="0C826DDD"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70F85B" w14:textId="77777777" w:rsidR="00721EE4" w:rsidRDefault="00721EE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F4634D" w14:textId="77777777" w:rsidR="00721EE4" w:rsidRDefault="00721EE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9222D7"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4F6FD8" w14:textId="77777777" w:rsidR="00721EE4" w:rsidRDefault="00721EE4">
            <w:pPr>
              <w:jc w:val="right"/>
            </w:pPr>
            <w:r>
              <w:rPr>
                <w:rFonts w:ascii="宋体" w:hAnsi="宋体" w:hint="eastAsia"/>
                <w:szCs w:val="24"/>
                <w:lang w:eastAsia="zh-Hans"/>
              </w:rPr>
              <w:t>-</w:t>
            </w:r>
          </w:p>
        </w:tc>
      </w:tr>
      <w:tr w:rsidR="00496113" w14:paraId="6DACB334"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BD7A33" w14:textId="77777777" w:rsidR="00721EE4" w:rsidRDefault="00721EE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05B1DF" w14:textId="77777777" w:rsidR="00721EE4" w:rsidRDefault="00721EE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858C76"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6A4A2F" w14:textId="77777777" w:rsidR="00721EE4" w:rsidRDefault="00721EE4">
            <w:pPr>
              <w:jc w:val="right"/>
            </w:pPr>
            <w:r>
              <w:rPr>
                <w:rFonts w:ascii="宋体" w:hAnsi="宋体" w:hint="eastAsia"/>
                <w:szCs w:val="24"/>
                <w:lang w:eastAsia="zh-Hans"/>
              </w:rPr>
              <w:t>-</w:t>
            </w:r>
          </w:p>
        </w:tc>
      </w:tr>
      <w:tr w:rsidR="00496113" w14:paraId="07AD8786"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63D2B2" w14:textId="77777777" w:rsidR="00721EE4" w:rsidRDefault="00721EE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96B36F" w14:textId="77777777" w:rsidR="00721EE4" w:rsidRDefault="00721EE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6E68B6" w14:textId="77777777" w:rsidR="00721EE4" w:rsidRDefault="00721EE4">
            <w:pPr>
              <w:jc w:val="right"/>
            </w:pPr>
            <w:r>
              <w:rPr>
                <w:rFonts w:ascii="宋体" w:hAnsi="宋体" w:hint="eastAsia"/>
                <w:szCs w:val="24"/>
                <w:lang w:eastAsia="zh-Hans"/>
              </w:rPr>
              <w:t>1,908,269.70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B40196" w14:textId="77777777" w:rsidR="00721EE4" w:rsidRDefault="00721EE4">
            <w:pPr>
              <w:jc w:val="right"/>
            </w:pPr>
            <w:r>
              <w:rPr>
                <w:rFonts w:ascii="宋体" w:hAnsi="宋体" w:hint="eastAsia"/>
                <w:szCs w:val="24"/>
                <w:lang w:eastAsia="zh-Hans"/>
              </w:rPr>
              <w:t>0.61</w:t>
            </w:r>
          </w:p>
        </w:tc>
      </w:tr>
      <w:tr w:rsidR="00496113" w14:paraId="5543B6E7"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34E3B7" w14:textId="77777777" w:rsidR="00721EE4" w:rsidRDefault="00721EE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10BAA0" w14:textId="77777777" w:rsidR="00721EE4" w:rsidRDefault="00721EE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D4491E"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05D832" w14:textId="77777777" w:rsidR="00721EE4" w:rsidRDefault="00721EE4">
            <w:pPr>
              <w:jc w:val="right"/>
            </w:pPr>
            <w:r>
              <w:rPr>
                <w:rFonts w:ascii="宋体" w:hAnsi="宋体" w:hint="eastAsia"/>
                <w:szCs w:val="24"/>
                <w:lang w:eastAsia="zh-Hans"/>
              </w:rPr>
              <w:t>-</w:t>
            </w:r>
          </w:p>
        </w:tc>
      </w:tr>
      <w:tr w:rsidR="00496113" w14:paraId="7DC0B445"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CC935D" w14:textId="77777777" w:rsidR="00721EE4" w:rsidRDefault="00721EE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3E094A" w14:textId="77777777" w:rsidR="00721EE4" w:rsidRDefault="00721EE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F71FB2"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87B1E6" w14:textId="77777777" w:rsidR="00721EE4" w:rsidRDefault="00721EE4">
            <w:pPr>
              <w:jc w:val="right"/>
            </w:pPr>
            <w:r>
              <w:rPr>
                <w:rFonts w:ascii="宋体" w:hAnsi="宋体" w:hint="eastAsia"/>
                <w:szCs w:val="24"/>
                <w:lang w:eastAsia="zh-Hans"/>
              </w:rPr>
              <w:t>-</w:t>
            </w:r>
          </w:p>
        </w:tc>
      </w:tr>
      <w:tr w:rsidR="00496113" w14:paraId="29383CC3"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D0B4AC" w14:textId="77777777" w:rsidR="00721EE4" w:rsidRDefault="00721EE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B02332" w14:textId="77777777" w:rsidR="00721EE4" w:rsidRDefault="00721EE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43008B"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78A3FF" w14:textId="77777777" w:rsidR="00721EE4" w:rsidRDefault="00721EE4">
            <w:pPr>
              <w:jc w:val="right"/>
            </w:pPr>
            <w:r>
              <w:rPr>
                <w:rFonts w:ascii="宋体" w:hAnsi="宋体" w:hint="eastAsia"/>
                <w:szCs w:val="24"/>
                <w:lang w:eastAsia="zh-Hans"/>
              </w:rPr>
              <w:t>-</w:t>
            </w:r>
          </w:p>
        </w:tc>
      </w:tr>
      <w:tr w:rsidR="00496113" w14:paraId="554D2D1C"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7FD77C" w14:textId="77777777" w:rsidR="00721EE4" w:rsidRDefault="00721EE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7A974C" w14:textId="77777777" w:rsidR="00721EE4" w:rsidRDefault="00721EE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0B2423" w14:textId="77777777" w:rsidR="00721EE4" w:rsidRDefault="00721EE4">
            <w:pPr>
              <w:jc w:val="right"/>
            </w:pPr>
            <w:r>
              <w:rPr>
                <w:rFonts w:ascii="宋体" w:hAnsi="宋体" w:hint="eastAsia"/>
                <w:szCs w:val="24"/>
                <w:lang w:eastAsia="zh-Hans"/>
              </w:rPr>
              <w:t>7,797,339.00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763146" w14:textId="77777777" w:rsidR="00721EE4" w:rsidRDefault="00721EE4">
            <w:pPr>
              <w:jc w:val="right"/>
            </w:pPr>
            <w:r>
              <w:rPr>
                <w:rFonts w:ascii="宋体" w:hAnsi="宋体" w:hint="eastAsia"/>
                <w:szCs w:val="24"/>
                <w:lang w:eastAsia="zh-Hans"/>
              </w:rPr>
              <w:t>2.50</w:t>
            </w:r>
          </w:p>
        </w:tc>
      </w:tr>
      <w:tr w:rsidR="00496113" w14:paraId="07721A4F"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C86D7B" w14:textId="77777777" w:rsidR="00721EE4" w:rsidRDefault="00721EE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1CC727" w14:textId="77777777" w:rsidR="00721EE4" w:rsidRDefault="00721EE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10D0DF" w14:textId="77777777" w:rsidR="00721EE4" w:rsidRDefault="00721EE4">
            <w:pPr>
              <w:jc w:val="right"/>
            </w:pPr>
            <w:r>
              <w:rPr>
                <w:rFonts w:ascii="宋体" w:hAnsi="宋体" w:hint="eastAsia"/>
                <w:szCs w:val="24"/>
                <w:lang w:eastAsia="zh-Hans"/>
              </w:rPr>
              <w:t>2,895,386.00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29F392" w14:textId="77777777" w:rsidR="00721EE4" w:rsidRDefault="00721EE4">
            <w:pPr>
              <w:jc w:val="right"/>
            </w:pPr>
            <w:r>
              <w:rPr>
                <w:rFonts w:ascii="宋体" w:hAnsi="宋体" w:hint="eastAsia"/>
                <w:szCs w:val="24"/>
                <w:lang w:eastAsia="zh-Hans"/>
              </w:rPr>
              <w:t>0.93</w:t>
            </w:r>
          </w:p>
        </w:tc>
      </w:tr>
      <w:tr w:rsidR="00496113" w14:paraId="1C10F92D"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67FC53" w14:textId="77777777" w:rsidR="00721EE4" w:rsidRDefault="00721EE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47DBC4" w14:textId="77777777" w:rsidR="00721EE4" w:rsidRDefault="00721EE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C698FD"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E7F0E2" w14:textId="77777777" w:rsidR="00721EE4" w:rsidRDefault="00721EE4">
            <w:pPr>
              <w:jc w:val="right"/>
            </w:pPr>
            <w:r>
              <w:rPr>
                <w:rFonts w:ascii="宋体" w:hAnsi="宋体" w:hint="eastAsia"/>
                <w:szCs w:val="24"/>
                <w:lang w:eastAsia="zh-Hans"/>
              </w:rPr>
              <w:t>-</w:t>
            </w:r>
          </w:p>
        </w:tc>
      </w:tr>
      <w:tr w:rsidR="00496113" w14:paraId="2605C79A"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33FC7A" w14:textId="77777777" w:rsidR="00721EE4" w:rsidRDefault="00721EE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69B8F3" w14:textId="77777777" w:rsidR="00721EE4" w:rsidRDefault="00721EE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E919F3"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952052" w14:textId="77777777" w:rsidR="00721EE4" w:rsidRDefault="00721EE4">
            <w:pPr>
              <w:jc w:val="right"/>
            </w:pPr>
            <w:r>
              <w:rPr>
                <w:rFonts w:ascii="宋体" w:hAnsi="宋体" w:hint="eastAsia"/>
                <w:szCs w:val="24"/>
                <w:lang w:eastAsia="zh-Hans"/>
              </w:rPr>
              <w:t>-</w:t>
            </w:r>
          </w:p>
        </w:tc>
      </w:tr>
      <w:tr w:rsidR="00496113" w14:paraId="21F62719"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C7224E" w14:textId="77777777" w:rsidR="00721EE4" w:rsidRDefault="00721EE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7BEF7D" w14:textId="77777777" w:rsidR="00721EE4" w:rsidRDefault="00721EE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9F707F"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AB62B2" w14:textId="77777777" w:rsidR="00721EE4" w:rsidRDefault="00721EE4">
            <w:pPr>
              <w:jc w:val="right"/>
            </w:pPr>
            <w:r>
              <w:rPr>
                <w:rFonts w:ascii="宋体" w:hAnsi="宋体" w:hint="eastAsia"/>
                <w:szCs w:val="24"/>
                <w:lang w:eastAsia="zh-Hans"/>
              </w:rPr>
              <w:t>-</w:t>
            </w:r>
          </w:p>
        </w:tc>
      </w:tr>
      <w:tr w:rsidR="00496113" w14:paraId="38323217"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46BB27" w14:textId="77777777" w:rsidR="00721EE4" w:rsidRDefault="00721EE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86B589" w14:textId="77777777" w:rsidR="00721EE4" w:rsidRDefault="00721EE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EF380A"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45A75C" w14:textId="77777777" w:rsidR="00721EE4" w:rsidRDefault="00721EE4">
            <w:pPr>
              <w:jc w:val="right"/>
            </w:pPr>
            <w:r>
              <w:rPr>
                <w:rFonts w:ascii="宋体" w:hAnsi="宋体" w:hint="eastAsia"/>
                <w:szCs w:val="24"/>
                <w:lang w:eastAsia="zh-Hans"/>
              </w:rPr>
              <w:t>-</w:t>
            </w:r>
          </w:p>
        </w:tc>
      </w:tr>
      <w:tr w:rsidR="00496113" w14:paraId="2205C21A"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B862A3" w14:textId="77777777" w:rsidR="00721EE4" w:rsidRDefault="00721EE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ACEF97" w14:textId="77777777" w:rsidR="00721EE4" w:rsidRDefault="00721EE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704EBF" w14:textId="77777777" w:rsidR="00721EE4" w:rsidRDefault="00721EE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89B587" w14:textId="77777777" w:rsidR="00721EE4" w:rsidRDefault="00721EE4">
            <w:pPr>
              <w:jc w:val="right"/>
            </w:pPr>
            <w:r>
              <w:rPr>
                <w:rFonts w:ascii="宋体" w:hAnsi="宋体" w:hint="eastAsia"/>
                <w:szCs w:val="24"/>
                <w:lang w:eastAsia="zh-Hans"/>
              </w:rPr>
              <w:t>-</w:t>
            </w:r>
          </w:p>
        </w:tc>
      </w:tr>
      <w:tr w:rsidR="00496113" w14:paraId="3DFBEFEE" w14:textId="77777777">
        <w:trPr>
          <w:divId w:val="10335805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F432EA" w14:textId="77777777" w:rsidR="00721EE4" w:rsidRDefault="00721EE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522230" w14:textId="77777777" w:rsidR="00721EE4" w:rsidRDefault="00721EE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F6437D" w14:textId="77777777" w:rsidR="00721EE4" w:rsidRDefault="00721EE4">
            <w:pPr>
              <w:jc w:val="right"/>
            </w:pPr>
            <w:r>
              <w:rPr>
                <w:rFonts w:ascii="宋体" w:hAnsi="宋体" w:hint="eastAsia"/>
                <w:szCs w:val="24"/>
                <w:lang w:eastAsia="zh-Hans"/>
              </w:rPr>
              <w:t>206,654,776.53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87C0CA" w14:textId="77777777" w:rsidR="00721EE4" w:rsidRDefault="00721EE4">
            <w:pPr>
              <w:jc w:val="right"/>
            </w:pPr>
            <w:r>
              <w:rPr>
                <w:rFonts w:ascii="宋体" w:hAnsi="宋体" w:hint="eastAsia"/>
                <w:szCs w:val="24"/>
                <w:lang w:eastAsia="zh-Hans"/>
              </w:rPr>
              <w:t>66.34</w:t>
            </w:r>
          </w:p>
        </w:tc>
      </w:tr>
    </w:tbl>
    <w:p w14:paraId="0530628B" w14:textId="77777777" w:rsidR="00721EE4" w:rsidRDefault="00721EE4">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2C41233F" w14:textId="77777777" w:rsidR="00721EE4" w:rsidRDefault="00721EE4">
      <w:pPr>
        <w:spacing w:line="360" w:lineRule="auto"/>
        <w:ind w:firstLineChars="200" w:firstLine="420"/>
        <w:divId w:val="1516991320"/>
      </w:pPr>
      <w:r>
        <w:rPr>
          <w:rFonts w:ascii="宋体" w:hAnsi="宋体" w:hint="eastAsia"/>
          <w:szCs w:val="21"/>
          <w:lang w:eastAsia="zh-Hans"/>
        </w:rPr>
        <w:t>本基金本报告期末未持有港股通股票　。</w:t>
      </w:r>
    </w:p>
    <w:p w14:paraId="59F1FCEE" w14:textId="77777777" w:rsidR="00721EE4" w:rsidRDefault="00721EE4">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33811685" w14:textId="77777777" w:rsidR="00721EE4" w:rsidRDefault="00721EE4">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6113" w14:paraId="3C6FA79E" w14:textId="77777777">
        <w:trPr>
          <w:divId w:val="169299456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49C0E8" w14:textId="77777777" w:rsidR="00721EE4" w:rsidRDefault="00721EE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7A8741" w14:textId="77777777" w:rsidR="00721EE4" w:rsidRDefault="00721EE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A3B5EF" w14:textId="77777777" w:rsidR="00721EE4" w:rsidRDefault="00721EE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876C44" w14:textId="77777777" w:rsidR="00721EE4" w:rsidRDefault="00721EE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512964" w14:textId="77777777" w:rsidR="00721EE4" w:rsidRDefault="00721EE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ADE67A" w14:textId="77777777" w:rsidR="00721EE4" w:rsidRDefault="00721EE4">
            <w:pPr>
              <w:jc w:val="center"/>
            </w:pPr>
            <w:r>
              <w:rPr>
                <w:rFonts w:ascii="宋体" w:hAnsi="宋体" w:hint="eastAsia"/>
                <w:color w:val="000000"/>
              </w:rPr>
              <w:t xml:space="preserve">占基金资产净值比例（%） </w:t>
            </w:r>
          </w:p>
        </w:tc>
      </w:tr>
      <w:tr w:rsidR="00496113" w14:paraId="6D41B06C"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E3550" w14:textId="77777777" w:rsidR="00721EE4" w:rsidRDefault="00721EE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FFA87" w14:textId="77777777" w:rsidR="00721EE4" w:rsidRDefault="00721EE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AFD48" w14:textId="77777777" w:rsidR="00721EE4" w:rsidRDefault="00721EE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3B71A" w14:textId="77777777" w:rsidR="00721EE4" w:rsidRDefault="00721EE4">
            <w:pPr>
              <w:jc w:val="right"/>
            </w:pPr>
            <w:r>
              <w:rPr>
                <w:rFonts w:ascii="宋体" w:hAnsi="宋体" w:hint="eastAsia"/>
                <w:szCs w:val="24"/>
                <w:lang w:eastAsia="zh-Hans"/>
              </w:rPr>
              <w:t>43,165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45BB4" w14:textId="77777777" w:rsidR="00721EE4" w:rsidRDefault="00721EE4">
            <w:pPr>
              <w:jc w:val="right"/>
            </w:pPr>
            <w:r>
              <w:rPr>
                <w:rFonts w:ascii="宋体" w:hAnsi="宋体" w:hint="eastAsia"/>
                <w:szCs w:val="24"/>
                <w:lang w:eastAsia="zh-Hans"/>
              </w:rPr>
              <w:t>19,115,188.60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EDA83" w14:textId="77777777" w:rsidR="00721EE4" w:rsidRDefault="00721EE4">
            <w:pPr>
              <w:jc w:val="right"/>
            </w:pPr>
            <w:r>
              <w:rPr>
                <w:rFonts w:ascii="宋体" w:hAnsi="宋体" w:hint="eastAsia"/>
                <w:szCs w:val="24"/>
                <w:lang w:eastAsia="zh-Hans"/>
              </w:rPr>
              <w:t>6.14</w:t>
            </w:r>
          </w:p>
        </w:tc>
      </w:tr>
      <w:tr w:rsidR="00496113" w14:paraId="3517E42B"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2177" w14:textId="77777777" w:rsidR="00721EE4" w:rsidRDefault="00721EE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27A04" w14:textId="77777777" w:rsidR="00721EE4" w:rsidRDefault="00721EE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FD699" w14:textId="77777777" w:rsidR="00721EE4" w:rsidRDefault="00721EE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8A20B" w14:textId="77777777" w:rsidR="00721EE4" w:rsidRDefault="00721EE4">
            <w:pPr>
              <w:jc w:val="right"/>
            </w:pPr>
            <w:r>
              <w:rPr>
                <w:rFonts w:ascii="宋体" w:hAnsi="宋体" w:hint="eastAsia"/>
                <w:szCs w:val="24"/>
                <w:lang w:eastAsia="zh-Hans"/>
              </w:rPr>
              <w:t>183,984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D6080" w14:textId="77777777" w:rsidR="00721EE4" w:rsidRDefault="00721EE4">
            <w:pPr>
              <w:jc w:val="right"/>
            </w:pPr>
            <w:r>
              <w:rPr>
                <w:rFonts w:ascii="宋体" w:hAnsi="宋体" w:hint="eastAsia"/>
                <w:szCs w:val="24"/>
                <w:lang w:eastAsia="zh-Hans"/>
              </w:rPr>
              <w:t>19,005,547.20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C0CE8" w14:textId="77777777" w:rsidR="00721EE4" w:rsidRDefault="00721EE4">
            <w:pPr>
              <w:jc w:val="right"/>
            </w:pPr>
            <w:r>
              <w:rPr>
                <w:rFonts w:ascii="宋体" w:hAnsi="宋体" w:hint="eastAsia"/>
                <w:szCs w:val="24"/>
                <w:lang w:eastAsia="zh-Hans"/>
              </w:rPr>
              <w:t>6.10</w:t>
            </w:r>
          </w:p>
        </w:tc>
      </w:tr>
      <w:tr w:rsidR="00496113" w14:paraId="15332C44"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90ED3" w14:textId="77777777" w:rsidR="00721EE4" w:rsidRDefault="00721EE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AA040" w14:textId="77777777" w:rsidR="00721EE4" w:rsidRDefault="00721EE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28ACB" w14:textId="77777777" w:rsidR="00721EE4" w:rsidRDefault="00721EE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37BE4" w14:textId="77777777" w:rsidR="00721EE4" w:rsidRDefault="00721EE4">
            <w:pPr>
              <w:jc w:val="right"/>
            </w:pPr>
            <w:r>
              <w:rPr>
                <w:rFonts w:ascii="宋体" w:hAnsi="宋体" w:hint="eastAsia"/>
                <w:szCs w:val="24"/>
                <w:lang w:eastAsia="zh-Hans"/>
              </w:rPr>
              <w:t>28,626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4B445" w14:textId="77777777" w:rsidR="00721EE4" w:rsidRDefault="00721EE4">
            <w:pPr>
              <w:jc w:val="right"/>
            </w:pPr>
            <w:r>
              <w:rPr>
                <w:rFonts w:ascii="宋体" w:hAnsi="宋体" w:hint="eastAsia"/>
                <w:szCs w:val="24"/>
                <w:lang w:eastAsia="zh-Hans"/>
              </w:rPr>
              <w:t>16,299,930.66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477C3" w14:textId="77777777" w:rsidR="00721EE4" w:rsidRDefault="00721EE4">
            <w:pPr>
              <w:jc w:val="right"/>
            </w:pPr>
            <w:r>
              <w:rPr>
                <w:rFonts w:ascii="宋体" w:hAnsi="宋体" w:hint="eastAsia"/>
                <w:szCs w:val="24"/>
                <w:lang w:eastAsia="zh-Hans"/>
              </w:rPr>
              <w:t>5.23</w:t>
            </w:r>
          </w:p>
        </w:tc>
      </w:tr>
      <w:tr w:rsidR="00496113" w14:paraId="5BCEFAFA"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5D78F" w14:textId="77777777" w:rsidR="00721EE4" w:rsidRDefault="00721EE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B8542" w14:textId="77777777" w:rsidR="00721EE4" w:rsidRDefault="00721EE4">
            <w:pPr>
              <w:jc w:val="center"/>
            </w:pPr>
            <w:r>
              <w:rPr>
                <w:rFonts w:ascii="宋体" w:hAnsi="宋体" w:hint="eastAsia"/>
                <w:szCs w:val="24"/>
                <w:lang w:eastAsia="zh-Hans"/>
              </w:rPr>
              <w:t>603256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3F591" w14:textId="77777777" w:rsidR="00721EE4" w:rsidRDefault="00721EE4">
            <w:pPr>
              <w:jc w:val="center"/>
            </w:pPr>
            <w:r>
              <w:rPr>
                <w:rFonts w:ascii="宋体" w:hAnsi="宋体" w:hint="eastAsia"/>
                <w:szCs w:val="24"/>
                <w:lang w:eastAsia="zh-Hans"/>
              </w:rPr>
              <w:t>宏和科技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0852E" w14:textId="77777777" w:rsidR="00721EE4" w:rsidRDefault="00721EE4">
            <w:pPr>
              <w:jc w:val="right"/>
            </w:pPr>
            <w:r>
              <w:rPr>
                <w:rFonts w:ascii="宋体" w:hAnsi="宋体" w:hint="eastAsia"/>
                <w:szCs w:val="24"/>
                <w:lang w:eastAsia="zh-Hans"/>
              </w:rPr>
              <w:t>137,766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216D2" w14:textId="77777777" w:rsidR="00721EE4" w:rsidRDefault="00721EE4">
            <w:pPr>
              <w:jc w:val="right"/>
            </w:pPr>
            <w:r>
              <w:rPr>
                <w:rFonts w:ascii="宋体" w:hAnsi="宋体" w:hint="eastAsia"/>
                <w:szCs w:val="24"/>
                <w:lang w:eastAsia="zh-Hans"/>
              </w:rPr>
              <w:t>9,650,508.30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2395B" w14:textId="77777777" w:rsidR="00721EE4" w:rsidRDefault="00721EE4">
            <w:pPr>
              <w:jc w:val="right"/>
            </w:pPr>
            <w:r>
              <w:rPr>
                <w:rFonts w:ascii="宋体" w:hAnsi="宋体" w:hint="eastAsia"/>
                <w:szCs w:val="24"/>
                <w:lang w:eastAsia="zh-Hans"/>
              </w:rPr>
              <w:t>3.10</w:t>
            </w:r>
          </w:p>
        </w:tc>
      </w:tr>
      <w:tr w:rsidR="00496113" w14:paraId="24111581"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F2C06" w14:textId="77777777" w:rsidR="00721EE4" w:rsidRDefault="00721EE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8A0E5" w14:textId="77777777" w:rsidR="00721EE4" w:rsidRDefault="00721EE4">
            <w:pPr>
              <w:jc w:val="center"/>
            </w:pPr>
            <w:r>
              <w:rPr>
                <w:rFonts w:ascii="宋体" w:hAnsi="宋体" w:hint="eastAsia"/>
                <w:szCs w:val="24"/>
                <w:lang w:eastAsia="zh-Hans"/>
              </w:rPr>
              <w:t>600176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4C4E" w14:textId="77777777" w:rsidR="00721EE4" w:rsidRDefault="00721EE4">
            <w:pPr>
              <w:jc w:val="center"/>
            </w:pPr>
            <w:r>
              <w:rPr>
                <w:rFonts w:ascii="宋体" w:hAnsi="宋体" w:hint="eastAsia"/>
                <w:szCs w:val="24"/>
                <w:lang w:eastAsia="zh-Hans"/>
              </w:rPr>
              <w:t>中国巨石</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92162" w14:textId="77777777" w:rsidR="00721EE4" w:rsidRDefault="00721EE4">
            <w:pPr>
              <w:jc w:val="right"/>
            </w:pPr>
            <w:r>
              <w:rPr>
                <w:rFonts w:ascii="宋体" w:hAnsi="宋体" w:hint="eastAsia"/>
                <w:szCs w:val="24"/>
                <w:lang w:eastAsia="zh-Hans"/>
              </w:rPr>
              <w:t>388,600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2664D" w14:textId="77777777" w:rsidR="00721EE4" w:rsidRDefault="00721EE4">
            <w:pPr>
              <w:jc w:val="right"/>
            </w:pPr>
            <w:r>
              <w:rPr>
                <w:rFonts w:ascii="宋体" w:hAnsi="宋体" w:hint="eastAsia"/>
                <w:szCs w:val="24"/>
                <w:lang w:eastAsia="zh-Hans"/>
              </w:rPr>
              <w:t>9,446,866.00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B4634" w14:textId="77777777" w:rsidR="00721EE4" w:rsidRDefault="00721EE4">
            <w:pPr>
              <w:jc w:val="right"/>
            </w:pPr>
            <w:r>
              <w:rPr>
                <w:rFonts w:ascii="宋体" w:hAnsi="宋体" w:hint="eastAsia"/>
                <w:szCs w:val="24"/>
                <w:lang w:eastAsia="zh-Hans"/>
              </w:rPr>
              <w:t>3.03</w:t>
            </w:r>
          </w:p>
        </w:tc>
      </w:tr>
      <w:tr w:rsidR="00496113" w14:paraId="3DE26A0D"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2BCD2" w14:textId="77777777" w:rsidR="00721EE4" w:rsidRDefault="00721EE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29EA7" w14:textId="77777777" w:rsidR="00721EE4" w:rsidRDefault="00721EE4">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D48C2" w14:textId="77777777" w:rsidR="00721EE4" w:rsidRDefault="00721EE4">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CF705" w14:textId="77777777" w:rsidR="00721EE4" w:rsidRDefault="00721EE4">
            <w:pPr>
              <w:jc w:val="right"/>
            </w:pPr>
            <w:r>
              <w:rPr>
                <w:rFonts w:ascii="宋体" w:hAnsi="宋体" w:hint="eastAsia"/>
                <w:szCs w:val="24"/>
                <w:lang w:eastAsia="zh-Hans"/>
              </w:rPr>
              <w:t>44,300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D4BA9" w14:textId="77777777" w:rsidR="00721EE4" w:rsidRDefault="00721EE4">
            <w:pPr>
              <w:jc w:val="right"/>
            </w:pPr>
            <w:r>
              <w:rPr>
                <w:rFonts w:ascii="宋体" w:hAnsi="宋体" w:hint="eastAsia"/>
                <w:szCs w:val="24"/>
                <w:lang w:eastAsia="zh-Hans"/>
              </w:rPr>
              <w:t>8,948,600.00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C923A" w14:textId="77777777" w:rsidR="00721EE4" w:rsidRDefault="00721EE4">
            <w:pPr>
              <w:jc w:val="right"/>
            </w:pPr>
            <w:r>
              <w:rPr>
                <w:rFonts w:ascii="宋体" w:hAnsi="宋体" w:hint="eastAsia"/>
                <w:szCs w:val="24"/>
                <w:lang w:eastAsia="zh-Hans"/>
              </w:rPr>
              <w:t>2.87</w:t>
            </w:r>
          </w:p>
        </w:tc>
      </w:tr>
      <w:tr w:rsidR="00496113" w14:paraId="67F3EB80"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B4A4B" w14:textId="77777777" w:rsidR="00721EE4" w:rsidRDefault="00721EE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DE35A" w14:textId="77777777" w:rsidR="00721EE4" w:rsidRDefault="00721EE4">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7F82B" w14:textId="77777777" w:rsidR="00721EE4" w:rsidRDefault="00721EE4">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868DA" w14:textId="77777777" w:rsidR="00721EE4" w:rsidRDefault="00721EE4">
            <w:pPr>
              <w:jc w:val="right"/>
            </w:pPr>
            <w:r>
              <w:rPr>
                <w:rFonts w:ascii="宋体" w:hAnsi="宋体" w:hint="eastAsia"/>
                <w:szCs w:val="24"/>
                <w:lang w:eastAsia="zh-Hans"/>
              </w:rPr>
              <w:t>258,563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B6E3B" w14:textId="77777777" w:rsidR="00721EE4" w:rsidRDefault="00721EE4">
            <w:pPr>
              <w:jc w:val="right"/>
            </w:pPr>
            <w:r>
              <w:rPr>
                <w:rFonts w:ascii="宋体" w:hAnsi="宋体" w:hint="eastAsia"/>
                <w:szCs w:val="24"/>
                <w:lang w:eastAsia="zh-Hans"/>
              </w:rPr>
              <w:t>8,829,926.45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08AA6" w14:textId="77777777" w:rsidR="00721EE4" w:rsidRDefault="00721EE4">
            <w:pPr>
              <w:jc w:val="right"/>
            </w:pPr>
            <w:r>
              <w:rPr>
                <w:rFonts w:ascii="宋体" w:hAnsi="宋体" w:hint="eastAsia"/>
                <w:szCs w:val="24"/>
                <w:lang w:eastAsia="zh-Hans"/>
              </w:rPr>
              <w:t>2.83</w:t>
            </w:r>
          </w:p>
        </w:tc>
      </w:tr>
      <w:tr w:rsidR="00496113" w14:paraId="3CF1008C"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E8E9B" w14:textId="77777777" w:rsidR="00721EE4" w:rsidRDefault="00721EE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18283" w14:textId="77777777" w:rsidR="00721EE4" w:rsidRDefault="00721EE4">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8A9E4" w14:textId="77777777" w:rsidR="00721EE4" w:rsidRDefault="00721EE4">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A628C" w14:textId="77777777" w:rsidR="00721EE4" w:rsidRDefault="00721EE4">
            <w:pPr>
              <w:jc w:val="right"/>
            </w:pPr>
            <w:r>
              <w:rPr>
                <w:rFonts w:ascii="宋体" w:hAnsi="宋体" w:hint="eastAsia"/>
                <w:szCs w:val="24"/>
                <w:lang w:eastAsia="zh-Hans"/>
              </w:rPr>
              <w:t>121,600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38315" w14:textId="77777777" w:rsidR="00721EE4" w:rsidRDefault="00721EE4">
            <w:pPr>
              <w:jc w:val="right"/>
            </w:pPr>
            <w:r>
              <w:rPr>
                <w:rFonts w:ascii="宋体" w:hAnsi="宋体" w:hint="eastAsia"/>
                <w:szCs w:val="24"/>
                <w:lang w:eastAsia="zh-Hans"/>
              </w:rPr>
              <w:t>8,475,520.00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87799" w14:textId="77777777" w:rsidR="00721EE4" w:rsidRDefault="00721EE4">
            <w:pPr>
              <w:jc w:val="right"/>
            </w:pPr>
            <w:r>
              <w:rPr>
                <w:rFonts w:ascii="宋体" w:hAnsi="宋体" w:hint="eastAsia"/>
                <w:szCs w:val="24"/>
                <w:lang w:eastAsia="zh-Hans"/>
              </w:rPr>
              <w:t>2.72</w:t>
            </w:r>
          </w:p>
        </w:tc>
      </w:tr>
      <w:tr w:rsidR="00496113" w14:paraId="66ECD130"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EDE25" w14:textId="77777777" w:rsidR="00721EE4" w:rsidRDefault="00721EE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CD867" w14:textId="77777777" w:rsidR="00721EE4" w:rsidRDefault="00721EE4">
            <w:pPr>
              <w:jc w:val="center"/>
            </w:pPr>
            <w:r>
              <w:rPr>
                <w:rFonts w:ascii="宋体" w:hAnsi="宋体" w:hint="eastAsia"/>
                <w:szCs w:val="24"/>
                <w:lang w:eastAsia="zh-Hans"/>
              </w:rPr>
              <w:t>603308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6D2A5" w14:textId="77777777" w:rsidR="00721EE4" w:rsidRDefault="00721EE4">
            <w:pPr>
              <w:jc w:val="center"/>
            </w:pPr>
            <w:r>
              <w:rPr>
                <w:rFonts w:ascii="宋体" w:hAnsi="宋体" w:hint="eastAsia"/>
                <w:szCs w:val="24"/>
                <w:lang w:eastAsia="zh-Hans"/>
              </w:rPr>
              <w:t>应流股份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BB4A5" w14:textId="77777777" w:rsidR="00721EE4" w:rsidRDefault="00721EE4">
            <w:pPr>
              <w:jc w:val="right"/>
            </w:pPr>
            <w:r>
              <w:rPr>
                <w:rFonts w:ascii="宋体" w:hAnsi="宋体" w:hint="eastAsia"/>
                <w:szCs w:val="24"/>
                <w:lang w:eastAsia="zh-Hans"/>
              </w:rPr>
              <w:t>126,200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DFA54" w14:textId="77777777" w:rsidR="00721EE4" w:rsidRDefault="00721EE4">
            <w:pPr>
              <w:jc w:val="right"/>
            </w:pPr>
            <w:r>
              <w:rPr>
                <w:rFonts w:ascii="宋体" w:hAnsi="宋体" w:hint="eastAsia"/>
                <w:szCs w:val="24"/>
                <w:lang w:eastAsia="zh-Hans"/>
              </w:rPr>
              <w:t>7,790,326.00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940EE" w14:textId="77777777" w:rsidR="00721EE4" w:rsidRDefault="00721EE4">
            <w:pPr>
              <w:jc w:val="right"/>
            </w:pPr>
            <w:r>
              <w:rPr>
                <w:rFonts w:ascii="宋体" w:hAnsi="宋体" w:hint="eastAsia"/>
                <w:szCs w:val="24"/>
                <w:lang w:eastAsia="zh-Hans"/>
              </w:rPr>
              <w:t>2.50</w:t>
            </w:r>
          </w:p>
        </w:tc>
      </w:tr>
      <w:tr w:rsidR="00496113" w14:paraId="690E0E64" w14:textId="77777777">
        <w:trPr>
          <w:divId w:val="16929945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1F967" w14:textId="77777777" w:rsidR="00721EE4" w:rsidRDefault="00721EE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9AB87" w14:textId="77777777" w:rsidR="00721EE4" w:rsidRDefault="00721EE4">
            <w:pPr>
              <w:jc w:val="center"/>
            </w:pPr>
            <w:r>
              <w:rPr>
                <w:rFonts w:ascii="宋体" w:hAnsi="宋体" w:hint="eastAsia"/>
                <w:szCs w:val="24"/>
                <w:lang w:eastAsia="zh-Hans"/>
              </w:rPr>
              <w:t>002126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61BFA" w14:textId="77777777" w:rsidR="00721EE4" w:rsidRDefault="00721EE4">
            <w:pPr>
              <w:jc w:val="center"/>
            </w:pPr>
            <w:r>
              <w:rPr>
                <w:rFonts w:ascii="宋体" w:hAnsi="宋体" w:hint="eastAsia"/>
                <w:szCs w:val="24"/>
                <w:lang w:eastAsia="zh-Hans"/>
              </w:rPr>
              <w:t>银轮股份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C4008" w14:textId="77777777" w:rsidR="00721EE4" w:rsidRDefault="00721EE4">
            <w:pPr>
              <w:jc w:val="right"/>
            </w:pPr>
            <w:r>
              <w:rPr>
                <w:rFonts w:ascii="宋体" w:hAnsi="宋体" w:hint="eastAsia"/>
                <w:szCs w:val="24"/>
                <w:lang w:eastAsia="zh-Hans"/>
              </w:rPr>
              <w:t>163,700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13EA9" w14:textId="77777777" w:rsidR="00721EE4" w:rsidRDefault="00721EE4">
            <w:pPr>
              <w:jc w:val="right"/>
            </w:pPr>
            <w:r>
              <w:rPr>
                <w:rFonts w:ascii="宋体" w:hAnsi="宋体" w:hint="eastAsia"/>
                <w:szCs w:val="24"/>
                <w:lang w:eastAsia="zh-Hans"/>
              </w:rPr>
              <w:t>6,958,887.00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DA560" w14:textId="77777777" w:rsidR="00721EE4" w:rsidRDefault="00721EE4">
            <w:pPr>
              <w:jc w:val="right"/>
            </w:pPr>
            <w:r>
              <w:rPr>
                <w:rFonts w:ascii="宋体" w:hAnsi="宋体" w:hint="eastAsia"/>
                <w:szCs w:val="24"/>
                <w:lang w:eastAsia="zh-Hans"/>
              </w:rPr>
              <w:t>2.23</w:t>
            </w:r>
          </w:p>
        </w:tc>
      </w:tr>
    </w:tbl>
    <w:p w14:paraId="5B4B0D36" w14:textId="77777777" w:rsidR="00721EE4" w:rsidRDefault="00721EE4">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96113" w14:paraId="0F8B6E8F"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46A642" w14:textId="77777777" w:rsidR="00721EE4" w:rsidRDefault="00721EE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65236B" w14:textId="77777777" w:rsidR="00721EE4" w:rsidRDefault="00721EE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0C99DD" w14:textId="77777777" w:rsidR="00721EE4" w:rsidRDefault="00721EE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776C87" w14:textId="77777777" w:rsidR="00721EE4" w:rsidRDefault="00721EE4">
            <w:pPr>
              <w:jc w:val="center"/>
            </w:pPr>
            <w:r>
              <w:rPr>
                <w:rFonts w:ascii="宋体" w:hAnsi="宋体" w:hint="eastAsia"/>
                <w:color w:val="000000"/>
              </w:rPr>
              <w:t xml:space="preserve">占基金资产净值比例（%） </w:t>
            </w:r>
          </w:p>
        </w:tc>
      </w:tr>
      <w:tr w:rsidR="00496113" w14:paraId="3D34D86B"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1D1806" w14:textId="77777777" w:rsidR="00721EE4" w:rsidRDefault="00721EE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2F813C" w14:textId="77777777" w:rsidR="00721EE4" w:rsidRDefault="00721EE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7DB9BB" w14:textId="77777777" w:rsidR="00721EE4" w:rsidRDefault="00721EE4">
            <w:pPr>
              <w:jc w:val="right"/>
            </w:pPr>
            <w:r>
              <w:rPr>
                <w:rFonts w:ascii="宋体" w:hAnsi="宋体" w:hint="eastAsia"/>
                <w:szCs w:val="24"/>
                <w:lang w:eastAsia="zh-Hans"/>
              </w:rPr>
              <w:t>53,011,670.74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4B1A17" w14:textId="77777777" w:rsidR="00721EE4" w:rsidRDefault="00721EE4">
            <w:pPr>
              <w:jc w:val="right"/>
            </w:pPr>
            <w:r>
              <w:rPr>
                <w:rFonts w:ascii="宋体" w:hAnsi="宋体" w:hint="eastAsia"/>
                <w:szCs w:val="24"/>
                <w:lang w:eastAsia="zh-Hans"/>
              </w:rPr>
              <w:t>17.02</w:t>
            </w:r>
          </w:p>
        </w:tc>
      </w:tr>
      <w:tr w:rsidR="00496113" w14:paraId="36ADFA4A"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5F6893" w14:textId="77777777" w:rsidR="00721EE4" w:rsidRDefault="00721EE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3B91DC" w14:textId="77777777" w:rsidR="00721EE4" w:rsidRDefault="00721EE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57A98B"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1026D0" w14:textId="77777777" w:rsidR="00721EE4" w:rsidRDefault="00721EE4">
            <w:pPr>
              <w:jc w:val="right"/>
            </w:pPr>
            <w:r>
              <w:rPr>
                <w:rFonts w:ascii="宋体" w:hAnsi="宋体" w:hint="eastAsia"/>
                <w:szCs w:val="24"/>
                <w:lang w:eastAsia="zh-Hans"/>
              </w:rPr>
              <w:t>-</w:t>
            </w:r>
          </w:p>
        </w:tc>
      </w:tr>
      <w:tr w:rsidR="00496113" w14:paraId="4F1DA28A"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67C51F" w14:textId="77777777" w:rsidR="00721EE4" w:rsidRDefault="00721EE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0200BD" w14:textId="77777777" w:rsidR="00721EE4" w:rsidRDefault="00721EE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E341A1" w14:textId="77777777" w:rsidR="00721EE4" w:rsidRDefault="00721EE4">
            <w:pPr>
              <w:jc w:val="right"/>
            </w:pPr>
            <w:r>
              <w:rPr>
                <w:rFonts w:ascii="宋体" w:hAnsi="宋体" w:hint="eastAsia"/>
                <w:szCs w:val="24"/>
                <w:lang w:eastAsia="zh-Hans"/>
              </w:rPr>
              <w:t>30,574,594.51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5997B3" w14:textId="77777777" w:rsidR="00721EE4" w:rsidRDefault="00721EE4">
            <w:pPr>
              <w:jc w:val="right"/>
            </w:pPr>
            <w:r>
              <w:rPr>
                <w:rFonts w:ascii="宋体" w:hAnsi="宋体" w:hint="eastAsia"/>
                <w:szCs w:val="24"/>
                <w:lang w:eastAsia="zh-Hans"/>
              </w:rPr>
              <w:t>9.82</w:t>
            </w:r>
          </w:p>
        </w:tc>
      </w:tr>
      <w:tr w:rsidR="00496113" w14:paraId="3733A797"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F1735B" w14:textId="77777777" w:rsidR="00721EE4" w:rsidRDefault="00721EE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E34120" w14:textId="77777777" w:rsidR="00721EE4" w:rsidRDefault="00721EE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464503" w14:textId="77777777" w:rsidR="00721EE4" w:rsidRDefault="00721EE4">
            <w:pPr>
              <w:jc w:val="right"/>
            </w:pPr>
            <w:r>
              <w:rPr>
                <w:rFonts w:ascii="宋体" w:hAnsi="宋体" w:hint="eastAsia"/>
                <w:szCs w:val="24"/>
                <w:lang w:eastAsia="zh-Hans"/>
              </w:rPr>
              <w:t>10,090,254.79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D25C82" w14:textId="77777777" w:rsidR="00721EE4" w:rsidRDefault="00721EE4">
            <w:pPr>
              <w:jc w:val="right"/>
            </w:pPr>
            <w:r>
              <w:rPr>
                <w:rFonts w:ascii="宋体" w:hAnsi="宋体" w:hint="eastAsia"/>
                <w:szCs w:val="24"/>
                <w:lang w:eastAsia="zh-Hans"/>
              </w:rPr>
              <w:t>3.24</w:t>
            </w:r>
          </w:p>
        </w:tc>
      </w:tr>
      <w:tr w:rsidR="00496113" w14:paraId="5CCB518D"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B126D1" w14:textId="77777777" w:rsidR="00721EE4" w:rsidRDefault="00721EE4">
            <w:pPr>
              <w:jc w:val="center"/>
            </w:pPr>
            <w:r>
              <w:rPr>
                <w:rFonts w:ascii="宋体" w:hAnsi="宋体" w:hint="eastAsia"/>
              </w:rPr>
              <w:lastRenderedPageBreak/>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2B0D65" w14:textId="77777777" w:rsidR="00721EE4" w:rsidRDefault="00721EE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ADC3FD"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44BB1D" w14:textId="77777777" w:rsidR="00721EE4" w:rsidRDefault="00721EE4">
            <w:pPr>
              <w:jc w:val="right"/>
            </w:pPr>
            <w:r>
              <w:rPr>
                <w:rFonts w:ascii="宋体" w:hAnsi="宋体" w:hint="eastAsia"/>
                <w:szCs w:val="24"/>
                <w:lang w:eastAsia="zh-Hans"/>
              </w:rPr>
              <w:t>-</w:t>
            </w:r>
          </w:p>
        </w:tc>
      </w:tr>
      <w:tr w:rsidR="00496113" w14:paraId="43D4EA64"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047E89" w14:textId="77777777" w:rsidR="00721EE4" w:rsidRDefault="00721EE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7758AF" w14:textId="77777777" w:rsidR="00721EE4" w:rsidRDefault="00721EE4">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9228C8"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33807C" w14:textId="77777777" w:rsidR="00721EE4" w:rsidRDefault="00721EE4">
            <w:pPr>
              <w:jc w:val="right"/>
            </w:pPr>
            <w:r>
              <w:rPr>
                <w:rFonts w:ascii="宋体" w:hAnsi="宋体" w:hint="eastAsia"/>
                <w:szCs w:val="24"/>
                <w:lang w:eastAsia="zh-Hans"/>
              </w:rPr>
              <w:t>-</w:t>
            </w:r>
          </w:p>
        </w:tc>
      </w:tr>
      <w:tr w:rsidR="00496113" w14:paraId="123E22C6"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30D3E5" w14:textId="77777777" w:rsidR="00721EE4" w:rsidRDefault="00721EE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3DE2AB" w14:textId="77777777" w:rsidR="00721EE4" w:rsidRDefault="00721EE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2D71DE"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7630E2" w14:textId="77777777" w:rsidR="00721EE4" w:rsidRDefault="00721EE4">
            <w:pPr>
              <w:jc w:val="right"/>
            </w:pPr>
            <w:r>
              <w:rPr>
                <w:rFonts w:ascii="宋体" w:hAnsi="宋体" w:hint="eastAsia"/>
                <w:szCs w:val="24"/>
                <w:lang w:eastAsia="zh-Hans"/>
              </w:rPr>
              <w:t>-</w:t>
            </w:r>
          </w:p>
        </w:tc>
      </w:tr>
      <w:tr w:rsidR="00496113" w14:paraId="3979E293"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C8C325" w14:textId="77777777" w:rsidR="00721EE4" w:rsidRDefault="00721EE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F34BA4" w14:textId="77777777" w:rsidR="00721EE4" w:rsidRDefault="00721EE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A9AD52"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6AD4FE" w14:textId="77777777" w:rsidR="00721EE4" w:rsidRDefault="00721EE4">
            <w:pPr>
              <w:jc w:val="right"/>
            </w:pPr>
            <w:r>
              <w:rPr>
                <w:rFonts w:ascii="宋体" w:hAnsi="宋体" w:hint="eastAsia"/>
                <w:szCs w:val="24"/>
                <w:lang w:eastAsia="zh-Hans"/>
              </w:rPr>
              <w:t>-</w:t>
            </w:r>
          </w:p>
        </w:tc>
      </w:tr>
      <w:tr w:rsidR="00496113" w14:paraId="454C7243"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F5F420" w14:textId="77777777" w:rsidR="00721EE4" w:rsidRDefault="00721EE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A3377B" w14:textId="77777777" w:rsidR="00721EE4" w:rsidRDefault="00721EE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944AF0"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0BD08D" w14:textId="77777777" w:rsidR="00721EE4" w:rsidRDefault="00721EE4">
            <w:pPr>
              <w:jc w:val="right"/>
            </w:pPr>
            <w:r>
              <w:rPr>
                <w:rFonts w:ascii="宋体" w:hAnsi="宋体" w:hint="eastAsia"/>
                <w:szCs w:val="24"/>
                <w:lang w:eastAsia="zh-Hans"/>
              </w:rPr>
              <w:t>-</w:t>
            </w:r>
          </w:p>
        </w:tc>
      </w:tr>
      <w:tr w:rsidR="00496113" w14:paraId="33FFF0C9"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C8414B" w14:textId="77777777" w:rsidR="00721EE4" w:rsidRDefault="00721EE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7DA2A1" w14:textId="77777777" w:rsidR="00721EE4" w:rsidRDefault="00721EE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D4BFCD" w14:textId="77777777" w:rsidR="00721EE4" w:rsidRDefault="00721EE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CECF9F" w14:textId="77777777" w:rsidR="00721EE4" w:rsidRDefault="00721EE4">
            <w:pPr>
              <w:jc w:val="right"/>
            </w:pPr>
            <w:r>
              <w:rPr>
                <w:rFonts w:ascii="宋体" w:hAnsi="宋体" w:hint="eastAsia"/>
                <w:szCs w:val="24"/>
                <w:lang w:eastAsia="zh-Hans"/>
              </w:rPr>
              <w:t>-</w:t>
            </w:r>
          </w:p>
        </w:tc>
      </w:tr>
      <w:tr w:rsidR="00496113" w14:paraId="316AD942" w14:textId="77777777">
        <w:trPr>
          <w:divId w:val="6468842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C529AE" w14:textId="77777777" w:rsidR="00721EE4" w:rsidRDefault="00721EE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DCF02C" w14:textId="77777777" w:rsidR="00721EE4" w:rsidRDefault="00721EE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F69A7B" w14:textId="77777777" w:rsidR="00721EE4" w:rsidRDefault="00721EE4">
            <w:pPr>
              <w:jc w:val="right"/>
            </w:pPr>
            <w:r>
              <w:rPr>
                <w:rFonts w:ascii="宋体" w:hAnsi="宋体" w:hint="eastAsia"/>
                <w:szCs w:val="24"/>
                <w:lang w:eastAsia="zh-Hans"/>
              </w:rPr>
              <w:t>83,586,265.25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9139FF" w14:textId="77777777" w:rsidR="00721EE4" w:rsidRDefault="00721EE4">
            <w:pPr>
              <w:jc w:val="right"/>
            </w:pPr>
            <w:r>
              <w:rPr>
                <w:rFonts w:ascii="宋体" w:hAnsi="宋体" w:hint="eastAsia"/>
                <w:szCs w:val="24"/>
                <w:lang w:eastAsia="zh-Hans"/>
              </w:rPr>
              <w:t>26.83</w:t>
            </w:r>
          </w:p>
        </w:tc>
      </w:tr>
    </w:tbl>
    <w:p w14:paraId="6B1D88EC" w14:textId="77777777" w:rsidR="00721EE4" w:rsidRDefault="00721EE4">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6113" w14:paraId="01E31385" w14:textId="77777777">
        <w:trPr>
          <w:divId w:val="2360191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1ABEAB" w14:textId="77777777" w:rsidR="00721EE4" w:rsidRDefault="00721EE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11868F" w14:textId="77777777" w:rsidR="00721EE4" w:rsidRDefault="00721EE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63C6A9" w14:textId="77777777" w:rsidR="00721EE4" w:rsidRDefault="00721EE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C90967" w14:textId="77777777" w:rsidR="00721EE4" w:rsidRDefault="00721EE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7A7D3F" w14:textId="77777777" w:rsidR="00721EE4" w:rsidRDefault="00721EE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23C902" w14:textId="77777777" w:rsidR="00721EE4" w:rsidRDefault="00721EE4">
            <w:pPr>
              <w:jc w:val="center"/>
            </w:pPr>
            <w:r>
              <w:rPr>
                <w:rFonts w:ascii="宋体" w:hAnsi="宋体" w:hint="eastAsia"/>
                <w:color w:val="000000"/>
              </w:rPr>
              <w:t xml:space="preserve">占基金资产净值比例（%） </w:t>
            </w:r>
          </w:p>
        </w:tc>
      </w:tr>
      <w:tr w:rsidR="00496113" w14:paraId="54EC9C6A" w14:textId="77777777">
        <w:trPr>
          <w:divId w:val="23601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074DC" w14:textId="77777777" w:rsidR="00721EE4" w:rsidRDefault="00721EE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007D3" w14:textId="77777777" w:rsidR="00721EE4" w:rsidRDefault="00721EE4">
            <w:pPr>
              <w:jc w:val="center"/>
            </w:pPr>
            <w:r>
              <w:rPr>
                <w:rFonts w:ascii="宋体" w:hAnsi="宋体" w:hint="eastAsia"/>
                <w:szCs w:val="24"/>
                <w:lang w:eastAsia="zh-Hans"/>
              </w:rPr>
              <w:t>260002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8E36B" w14:textId="77777777" w:rsidR="00721EE4" w:rsidRDefault="00721EE4">
            <w:pPr>
              <w:jc w:val="center"/>
            </w:pPr>
            <w:r>
              <w:rPr>
                <w:rFonts w:ascii="宋体" w:hAnsi="宋体" w:hint="eastAsia"/>
                <w:szCs w:val="24"/>
                <w:lang w:eastAsia="zh-Hans"/>
              </w:rPr>
              <w:t>26附息国债02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981CD" w14:textId="77777777" w:rsidR="00721EE4" w:rsidRDefault="00721EE4">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547C0" w14:textId="77777777" w:rsidR="00721EE4" w:rsidRDefault="00721EE4">
            <w:pPr>
              <w:jc w:val="right"/>
            </w:pPr>
            <w:r>
              <w:rPr>
                <w:rFonts w:ascii="宋体" w:hAnsi="宋体" w:hint="eastAsia"/>
                <w:szCs w:val="24"/>
                <w:lang w:eastAsia="zh-Hans"/>
              </w:rPr>
              <w:t>20,223,933.70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E6605" w14:textId="77777777" w:rsidR="00721EE4" w:rsidRDefault="00721EE4">
            <w:pPr>
              <w:jc w:val="right"/>
            </w:pPr>
            <w:r>
              <w:rPr>
                <w:rFonts w:ascii="宋体" w:hAnsi="宋体" w:hint="eastAsia"/>
                <w:szCs w:val="24"/>
                <w:lang w:eastAsia="zh-Hans"/>
              </w:rPr>
              <w:t>6.49</w:t>
            </w:r>
          </w:p>
        </w:tc>
      </w:tr>
      <w:tr w:rsidR="00496113" w14:paraId="23F28C6D" w14:textId="77777777">
        <w:trPr>
          <w:divId w:val="23601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97D1B" w14:textId="77777777" w:rsidR="00721EE4" w:rsidRDefault="00721EE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12C2D" w14:textId="77777777" w:rsidR="00721EE4" w:rsidRDefault="00721EE4">
            <w:pPr>
              <w:jc w:val="center"/>
            </w:pPr>
            <w:r>
              <w:rPr>
                <w:rFonts w:ascii="宋体" w:hAnsi="宋体" w:hint="eastAsia"/>
                <w:szCs w:val="24"/>
                <w:lang w:eastAsia="zh-Hans"/>
              </w:rPr>
              <w:t>232400014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8C378" w14:textId="77777777" w:rsidR="00721EE4" w:rsidRDefault="00721EE4">
            <w:pPr>
              <w:jc w:val="center"/>
            </w:pPr>
            <w:r>
              <w:rPr>
                <w:rFonts w:ascii="宋体" w:hAnsi="宋体" w:hint="eastAsia"/>
                <w:szCs w:val="24"/>
                <w:lang w:eastAsia="zh-Hans"/>
              </w:rPr>
              <w:t>24民生银行二级资本债01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F95A7" w14:textId="77777777" w:rsidR="00721EE4" w:rsidRDefault="00721EE4">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D174F" w14:textId="77777777" w:rsidR="00721EE4" w:rsidRDefault="00721EE4">
            <w:pPr>
              <w:jc w:val="right"/>
            </w:pPr>
            <w:r>
              <w:rPr>
                <w:rFonts w:ascii="宋体" w:hAnsi="宋体" w:hint="eastAsia"/>
                <w:szCs w:val="24"/>
                <w:lang w:eastAsia="zh-Hans"/>
              </w:rPr>
              <w:t>10,385,657.53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43B44" w14:textId="77777777" w:rsidR="00721EE4" w:rsidRDefault="00721EE4">
            <w:pPr>
              <w:jc w:val="right"/>
            </w:pPr>
            <w:r>
              <w:rPr>
                <w:rFonts w:ascii="宋体" w:hAnsi="宋体" w:hint="eastAsia"/>
                <w:szCs w:val="24"/>
                <w:lang w:eastAsia="zh-Hans"/>
              </w:rPr>
              <w:t>3.33</w:t>
            </w:r>
          </w:p>
        </w:tc>
      </w:tr>
      <w:tr w:rsidR="00496113" w14:paraId="07590397" w14:textId="77777777">
        <w:trPr>
          <w:divId w:val="23601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1FAA8" w14:textId="77777777" w:rsidR="00721EE4" w:rsidRDefault="00721EE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9B655" w14:textId="77777777" w:rsidR="00721EE4" w:rsidRDefault="00721EE4">
            <w:pPr>
              <w:jc w:val="center"/>
            </w:pPr>
            <w:r>
              <w:rPr>
                <w:rFonts w:ascii="宋体" w:hAnsi="宋体" w:hint="eastAsia"/>
                <w:szCs w:val="24"/>
                <w:lang w:eastAsia="zh-Hans"/>
              </w:rPr>
              <w:t>212580041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4904D" w14:textId="77777777" w:rsidR="00721EE4" w:rsidRDefault="00721EE4">
            <w:pPr>
              <w:jc w:val="center"/>
            </w:pPr>
            <w:r>
              <w:rPr>
                <w:rFonts w:ascii="宋体" w:hAnsi="宋体" w:hint="eastAsia"/>
                <w:szCs w:val="24"/>
                <w:lang w:eastAsia="zh-Hans"/>
              </w:rPr>
              <w:t>25南京银行债02BC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0C75F" w14:textId="77777777" w:rsidR="00721EE4" w:rsidRDefault="00721EE4">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D427A" w14:textId="77777777" w:rsidR="00721EE4" w:rsidRDefault="00721EE4">
            <w:pPr>
              <w:jc w:val="right"/>
            </w:pPr>
            <w:r>
              <w:rPr>
                <w:rFonts w:ascii="宋体" w:hAnsi="宋体" w:hint="eastAsia"/>
                <w:szCs w:val="24"/>
                <w:lang w:eastAsia="zh-Hans"/>
              </w:rPr>
              <w:t>10,098,682.19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C40A7" w14:textId="77777777" w:rsidR="00721EE4" w:rsidRDefault="00721EE4">
            <w:pPr>
              <w:jc w:val="right"/>
            </w:pPr>
            <w:r>
              <w:rPr>
                <w:rFonts w:ascii="宋体" w:hAnsi="宋体" w:hint="eastAsia"/>
                <w:szCs w:val="24"/>
                <w:lang w:eastAsia="zh-Hans"/>
              </w:rPr>
              <w:t>3.24</w:t>
            </w:r>
          </w:p>
        </w:tc>
      </w:tr>
      <w:tr w:rsidR="00496113" w14:paraId="64982123" w14:textId="77777777">
        <w:trPr>
          <w:divId w:val="23601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B5ED1" w14:textId="77777777" w:rsidR="00721EE4" w:rsidRDefault="00721EE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16325" w14:textId="77777777" w:rsidR="00721EE4" w:rsidRDefault="00721EE4">
            <w:pPr>
              <w:jc w:val="center"/>
            </w:pPr>
            <w:r>
              <w:rPr>
                <w:rFonts w:ascii="宋体" w:hAnsi="宋体" w:hint="eastAsia"/>
                <w:szCs w:val="24"/>
                <w:lang w:eastAsia="zh-Hans"/>
              </w:rPr>
              <w:t>250431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57FF3" w14:textId="77777777" w:rsidR="00721EE4" w:rsidRDefault="00721EE4">
            <w:pPr>
              <w:jc w:val="center"/>
            </w:pPr>
            <w:r>
              <w:rPr>
                <w:rFonts w:ascii="宋体" w:hAnsi="宋体" w:hint="eastAsia"/>
                <w:szCs w:val="24"/>
                <w:lang w:eastAsia="zh-Hans"/>
              </w:rPr>
              <w:t>25农发31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A4A57" w14:textId="77777777" w:rsidR="00721EE4" w:rsidRDefault="00721EE4">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2ED3A" w14:textId="77777777" w:rsidR="00721EE4" w:rsidRDefault="00721EE4">
            <w:pPr>
              <w:jc w:val="right"/>
            </w:pPr>
            <w:r>
              <w:rPr>
                <w:rFonts w:ascii="宋体" w:hAnsi="宋体" w:hint="eastAsia"/>
                <w:szCs w:val="24"/>
                <w:lang w:eastAsia="zh-Hans"/>
              </w:rPr>
              <w:t>10,090,254.79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3D391" w14:textId="77777777" w:rsidR="00721EE4" w:rsidRDefault="00721EE4">
            <w:pPr>
              <w:jc w:val="right"/>
            </w:pPr>
            <w:r>
              <w:rPr>
                <w:rFonts w:ascii="宋体" w:hAnsi="宋体" w:hint="eastAsia"/>
                <w:szCs w:val="24"/>
                <w:lang w:eastAsia="zh-Hans"/>
              </w:rPr>
              <w:t>3.24</w:t>
            </w:r>
          </w:p>
        </w:tc>
      </w:tr>
      <w:tr w:rsidR="00496113" w14:paraId="33865010" w14:textId="77777777">
        <w:trPr>
          <w:divId w:val="23601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C3626" w14:textId="77777777" w:rsidR="00721EE4" w:rsidRDefault="00721EE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62201" w14:textId="77777777" w:rsidR="00721EE4" w:rsidRDefault="00721EE4">
            <w:pPr>
              <w:jc w:val="center"/>
            </w:pPr>
            <w:r>
              <w:rPr>
                <w:rFonts w:ascii="宋体" w:hAnsi="宋体" w:hint="eastAsia"/>
                <w:szCs w:val="24"/>
                <w:lang w:eastAsia="zh-Hans"/>
              </w:rPr>
              <w:t>2500006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33DCD" w14:textId="77777777" w:rsidR="00721EE4" w:rsidRDefault="00721EE4">
            <w:pPr>
              <w:jc w:val="center"/>
            </w:pPr>
            <w:r>
              <w:rPr>
                <w:rFonts w:ascii="宋体" w:hAnsi="宋体" w:hint="eastAsia"/>
                <w:szCs w:val="24"/>
                <w:lang w:eastAsia="zh-Hans"/>
              </w:rPr>
              <w:t>25超长特别国债06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6DF93" w14:textId="77777777" w:rsidR="00721EE4" w:rsidRDefault="00721EE4">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BFF37" w14:textId="77777777" w:rsidR="00721EE4" w:rsidRDefault="00721EE4">
            <w:pPr>
              <w:jc w:val="right"/>
            </w:pPr>
            <w:r>
              <w:rPr>
                <w:rFonts w:ascii="宋体" w:hAnsi="宋体" w:hint="eastAsia"/>
                <w:szCs w:val="24"/>
                <w:lang w:eastAsia="zh-Hans"/>
              </w:rPr>
              <w:t>9,683,787.29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AC1B7" w14:textId="77777777" w:rsidR="00721EE4" w:rsidRDefault="00721EE4">
            <w:pPr>
              <w:jc w:val="right"/>
            </w:pPr>
            <w:r>
              <w:rPr>
                <w:rFonts w:ascii="宋体" w:hAnsi="宋体" w:hint="eastAsia"/>
                <w:szCs w:val="24"/>
                <w:lang w:eastAsia="zh-Hans"/>
              </w:rPr>
              <w:t>3.11</w:t>
            </w:r>
          </w:p>
        </w:tc>
      </w:tr>
    </w:tbl>
    <w:p w14:paraId="42BA53B3" w14:textId="77777777" w:rsidR="00721EE4" w:rsidRDefault="00721EE4">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r>
        <w:rPr>
          <w:rFonts w:hAnsi="宋体" w:hint="eastAsia"/>
        </w:rPr>
        <w:t xml:space="preserve"> </w:t>
      </w:r>
    </w:p>
    <w:p w14:paraId="0129C45C" w14:textId="77777777" w:rsidR="00721EE4" w:rsidRDefault="00721EE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A5EB817" w14:textId="77777777" w:rsidR="00721EE4" w:rsidRDefault="00721EE4">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r>
        <w:rPr>
          <w:rFonts w:hAnsi="宋体" w:hint="eastAsia"/>
        </w:rPr>
        <w:t xml:space="preserve"> </w:t>
      </w:r>
    </w:p>
    <w:p w14:paraId="5EC92CD0" w14:textId="77777777" w:rsidR="00721EE4" w:rsidRDefault="00721EE4">
      <w:pPr>
        <w:spacing w:line="360" w:lineRule="auto"/>
        <w:ind w:firstLineChars="200" w:firstLine="420"/>
        <w:divId w:val="924417293"/>
      </w:pPr>
      <w:r>
        <w:rPr>
          <w:rFonts w:ascii="宋体" w:hAnsi="宋体" w:hint="eastAsia"/>
          <w:szCs w:val="21"/>
          <w:lang w:eastAsia="zh-Hans"/>
        </w:rPr>
        <w:t>本基金本报告期末未持有贵金属。</w:t>
      </w:r>
    </w:p>
    <w:p w14:paraId="66C9006D" w14:textId="77777777" w:rsidR="00721EE4" w:rsidRDefault="00721EE4">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r>
        <w:rPr>
          <w:rFonts w:hAnsi="宋体" w:hint="eastAsia"/>
        </w:rPr>
        <w:t xml:space="preserve"> </w:t>
      </w:r>
      <w:bookmarkEnd w:id="242"/>
    </w:p>
    <w:p w14:paraId="48223FC5" w14:textId="77777777" w:rsidR="00721EE4" w:rsidRDefault="00721EE4">
      <w:pPr>
        <w:spacing w:line="360" w:lineRule="auto"/>
        <w:ind w:firstLineChars="200" w:firstLine="420"/>
        <w:divId w:val="98765408"/>
      </w:pPr>
      <w:r>
        <w:rPr>
          <w:rFonts w:ascii="宋体" w:hAnsi="宋体" w:hint="eastAsia"/>
          <w:szCs w:val="21"/>
          <w:lang w:eastAsia="zh-Hans"/>
        </w:rPr>
        <w:t>本基金本报告期末未持有权证。</w:t>
      </w:r>
    </w:p>
    <w:p w14:paraId="64F5512A" w14:textId="77777777" w:rsidR="00721EE4" w:rsidRDefault="00721EE4">
      <w:pPr>
        <w:pStyle w:val="XBRLTitle2"/>
        <w:spacing w:before="156"/>
        <w:ind w:left="454"/>
      </w:pPr>
      <w:bookmarkStart w:id="243" w:name="_Toc17898206"/>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3"/>
    </w:p>
    <w:p w14:paraId="3237A7FA" w14:textId="77777777" w:rsidR="00721EE4" w:rsidRDefault="00721EE4">
      <w:pPr>
        <w:spacing w:line="360" w:lineRule="auto"/>
        <w:ind w:firstLineChars="200" w:firstLine="420"/>
        <w:divId w:val="341980843"/>
      </w:pPr>
      <w:r>
        <w:rPr>
          <w:rFonts w:ascii="宋体" w:hAnsi="宋体" w:hint="eastAsia"/>
          <w:szCs w:val="21"/>
          <w:lang w:eastAsia="zh-Hans"/>
        </w:rPr>
        <w:t>本基金本报告期末未持有股指期货。</w:t>
      </w:r>
    </w:p>
    <w:p w14:paraId="1C33F4FE" w14:textId="77777777" w:rsidR="00721EE4" w:rsidRDefault="00721EE4">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r>
        <w:rPr>
          <w:rFonts w:hAnsi="宋体" w:hint="eastAsia"/>
        </w:rPr>
        <w:t>报告期末本基金投资的国债期货交易情况说明</w:t>
      </w:r>
      <w:bookmarkEnd w:id="244"/>
      <w:bookmarkEnd w:id="245"/>
      <w:bookmarkEnd w:id="246"/>
      <w:bookmarkEnd w:id="247"/>
      <w:bookmarkEnd w:id="248"/>
      <w:bookmarkEnd w:id="249"/>
      <w:bookmarkEnd w:id="250"/>
      <w:r>
        <w:rPr>
          <w:rFonts w:hAnsi="宋体" w:hint="eastAsia"/>
        </w:rPr>
        <w:t xml:space="preserve"> </w:t>
      </w:r>
      <w:bookmarkEnd w:id="251"/>
    </w:p>
    <w:p w14:paraId="104A7F94" w14:textId="77777777" w:rsidR="00721EE4" w:rsidRDefault="00721EE4">
      <w:pPr>
        <w:spacing w:line="360" w:lineRule="auto"/>
        <w:ind w:firstLineChars="200" w:firstLine="420"/>
        <w:divId w:val="1337532877"/>
      </w:pPr>
      <w:bookmarkStart w:id="252" w:name="m510_01_1597"/>
      <w:bookmarkStart w:id="253" w:name="m510_01_1598"/>
      <w:bookmarkEnd w:id="252"/>
      <w:r>
        <w:rPr>
          <w:rFonts w:ascii="宋体" w:hAnsi="宋体" w:hint="eastAsia"/>
          <w:szCs w:val="21"/>
          <w:lang w:eastAsia="zh-Hans"/>
        </w:rPr>
        <w:t>本基金本报告期末未持有国债期货。</w:t>
      </w:r>
    </w:p>
    <w:p w14:paraId="150D194D" w14:textId="77777777" w:rsidR="00721EE4" w:rsidRDefault="00721EE4">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r>
        <w:rPr>
          <w:rFonts w:hAnsi="宋体" w:hint="eastAsia"/>
        </w:rPr>
        <w:t>投资组合报告附注</w:t>
      </w:r>
      <w:bookmarkEnd w:id="254"/>
      <w:bookmarkEnd w:id="255"/>
      <w:bookmarkEnd w:id="256"/>
      <w:bookmarkEnd w:id="257"/>
      <w:bookmarkEnd w:id="258"/>
      <w:bookmarkEnd w:id="259"/>
      <w:bookmarkEnd w:id="260"/>
      <w:r>
        <w:rPr>
          <w:rFonts w:hAnsi="宋体" w:hint="eastAsia"/>
        </w:rPr>
        <w:t xml:space="preserve"> </w:t>
      </w:r>
    </w:p>
    <w:p w14:paraId="32904BDB" w14:textId="77777777" w:rsidR="00721EE4" w:rsidRDefault="00721EE4">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rPr>
        <w:t> </w:t>
      </w:r>
      <w:r>
        <w:rPr>
          <w:rFonts w:hint="eastAsia"/>
          <w:lang w:eastAsia="zh-CN"/>
        </w:rPr>
        <w:t xml:space="preserve"> </w:t>
      </w:r>
      <w:bookmarkEnd w:id="265"/>
    </w:p>
    <w:p w14:paraId="64BAE2D4" w14:textId="77777777" w:rsidR="00721EE4" w:rsidRDefault="00721EE4">
      <w:pPr>
        <w:spacing w:line="360" w:lineRule="auto"/>
        <w:ind w:firstLineChars="200" w:firstLine="420"/>
      </w:pPr>
      <w:r>
        <w:rPr>
          <w:rFonts w:ascii="宋体" w:hAnsi="宋体" w:hint="eastAsia"/>
        </w:rPr>
        <w:t>本基金投资的前十名证券的发行主体中，南京银行股份有限公司报告编制日前一年内曾受到国家金融监督管理总局江苏监管局的处罚，中国民生银行股份有限公司报告编制日前一年内曾受</w:t>
      </w:r>
      <w:r>
        <w:rPr>
          <w:rFonts w:ascii="宋体" w:hAnsi="宋体" w:hint="eastAsia"/>
        </w:rPr>
        <w:lastRenderedPageBreak/>
        <w:t>到国家金融监督管理总局宁波监管局、国家金融监督管理总局、金融监管总局的处罚，中国农业发展银行报告编制日前一年内曾受到国家金融监督管理总局的处罚。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09CC9C9" w14:textId="77777777" w:rsidR="00721EE4" w:rsidRDefault="00721EE4">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r>
        <w:rPr>
          <w:rFonts w:hint="eastAsia"/>
        </w:rPr>
        <w:t> </w:t>
      </w:r>
      <w:bookmarkEnd w:id="269"/>
      <w:r>
        <w:rPr>
          <w:rFonts w:hint="eastAsia"/>
          <w:lang w:eastAsia="zh-CN"/>
        </w:rPr>
        <w:t xml:space="preserve"> </w:t>
      </w:r>
      <w:bookmarkEnd w:id="270"/>
    </w:p>
    <w:p w14:paraId="49F61E01" w14:textId="77777777" w:rsidR="00721EE4" w:rsidRDefault="00721EE4">
      <w:pPr>
        <w:spacing w:line="360" w:lineRule="auto"/>
        <w:ind w:firstLineChars="200" w:firstLine="420"/>
      </w:pPr>
      <w:r>
        <w:rPr>
          <w:rFonts w:ascii="宋体" w:hAnsi="宋体" w:hint="eastAsia"/>
        </w:rPr>
        <w:t>报告期内本基金投资的前十名股票中没有在基金合同规定备选股票库之外的股票。</w:t>
      </w:r>
    </w:p>
    <w:p w14:paraId="01E9DB1E" w14:textId="77777777" w:rsidR="00721EE4" w:rsidRDefault="00721EE4">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r>
        <w:rPr>
          <w:rFonts w:hint="eastAsia"/>
        </w:rPr>
        <w:t>其他资产构成</w:t>
      </w:r>
      <w:bookmarkEnd w:id="271"/>
      <w:bookmarkEnd w:id="272"/>
      <w:bookmarkEnd w:id="273"/>
      <w:bookmarkEnd w:id="274"/>
      <w:bookmarkEnd w:id="2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96113" w14:paraId="3ADDC4DA" w14:textId="77777777">
        <w:trPr>
          <w:divId w:val="74049234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7BDB5" w14:textId="77777777" w:rsidR="00721EE4" w:rsidRDefault="00721EE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577E4" w14:textId="77777777" w:rsidR="00721EE4" w:rsidRDefault="00721EE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51399" w14:textId="77777777" w:rsidR="00721EE4" w:rsidRDefault="00721EE4">
            <w:pPr>
              <w:jc w:val="center"/>
            </w:pPr>
            <w:r>
              <w:rPr>
                <w:rFonts w:ascii="宋体" w:hAnsi="宋体" w:hint="eastAsia"/>
              </w:rPr>
              <w:t>金额（元）</w:t>
            </w:r>
            <w:r>
              <w:t xml:space="preserve"> </w:t>
            </w:r>
          </w:p>
        </w:tc>
      </w:tr>
      <w:tr w:rsidR="00496113" w14:paraId="34BE8F24"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5C432" w14:textId="77777777" w:rsidR="00721EE4" w:rsidRDefault="00721EE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4ACAB" w14:textId="77777777" w:rsidR="00721EE4" w:rsidRDefault="00721EE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11BA6" w14:textId="77777777" w:rsidR="00721EE4" w:rsidRDefault="00721EE4">
            <w:pPr>
              <w:jc w:val="right"/>
            </w:pPr>
            <w:r>
              <w:rPr>
                <w:rFonts w:ascii="宋体" w:hAnsi="宋体" w:hint="eastAsia"/>
              </w:rPr>
              <w:t>147,973.90</w:t>
            </w:r>
          </w:p>
        </w:tc>
      </w:tr>
      <w:tr w:rsidR="00496113" w14:paraId="1A73766D"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617C5" w14:textId="77777777" w:rsidR="00721EE4" w:rsidRDefault="00721EE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AA32D" w14:textId="77777777" w:rsidR="00721EE4" w:rsidRDefault="00721EE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E18C" w14:textId="77777777" w:rsidR="00721EE4" w:rsidRDefault="00721EE4">
            <w:pPr>
              <w:jc w:val="right"/>
            </w:pPr>
            <w:r>
              <w:rPr>
                <w:rFonts w:ascii="宋体" w:hAnsi="宋体" w:hint="eastAsia"/>
              </w:rPr>
              <w:t>5,919,633.18</w:t>
            </w:r>
          </w:p>
        </w:tc>
      </w:tr>
      <w:tr w:rsidR="00496113" w14:paraId="237B0C86"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300C6" w14:textId="77777777" w:rsidR="00721EE4" w:rsidRDefault="00721EE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18937" w14:textId="77777777" w:rsidR="00721EE4" w:rsidRDefault="00721EE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9E249" w14:textId="77777777" w:rsidR="00721EE4" w:rsidRDefault="00721EE4">
            <w:pPr>
              <w:jc w:val="right"/>
            </w:pPr>
            <w:r>
              <w:rPr>
                <w:rFonts w:ascii="宋体" w:hAnsi="宋体" w:hint="eastAsia"/>
              </w:rPr>
              <w:t>-</w:t>
            </w:r>
          </w:p>
        </w:tc>
      </w:tr>
      <w:tr w:rsidR="00496113" w14:paraId="4718FFDE"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C29DA" w14:textId="77777777" w:rsidR="00721EE4" w:rsidRDefault="00721EE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E5A5F" w14:textId="77777777" w:rsidR="00721EE4" w:rsidRDefault="00721EE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DE7F8" w14:textId="77777777" w:rsidR="00721EE4" w:rsidRDefault="00721EE4">
            <w:pPr>
              <w:jc w:val="right"/>
            </w:pPr>
            <w:r>
              <w:rPr>
                <w:rFonts w:ascii="宋体" w:hAnsi="宋体" w:hint="eastAsia"/>
              </w:rPr>
              <w:t>-</w:t>
            </w:r>
          </w:p>
        </w:tc>
      </w:tr>
      <w:tr w:rsidR="00496113" w14:paraId="4B2FAA36"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CBB45" w14:textId="77777777" w:rsidR="00721EE4" w:rsidRDefault="00721EE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914D1" w14:textId="77777777" w:rsidR="00721EE4" w:rsidRDefault="00721EE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06C18" w14:textId="77777777" w:rsidR="00721EE4" w:rsidRDefault="00721EE4">
            <w:pPr>
              <w:jc w:val="right"/>
            </w:pPr>
            <w:r>
              <w:rPr>
                <w:rFonts w:ascii="宋体" w:hAnsi="宋体" w:hint="eastAsia"/>
              </w:rPr>
              <w:t>142,359.62</w:t>
            </w:r>
          </w:p>
        </w:tc>
      </w:tr>
      <w:tr w:rsidR="00496113" w14:paraId="326F6EEA"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1BD1E" w14:textId="77777777" w:rsidR="00721EE4" w:rsidRDefault="00721EE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1307F" w14:textId="77777777" w:rsidR="00721EE4" w:rsidRDefault="00721EE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E30B5" w14:textId="77777777" w:rsidR="00721EE4" w:rsidRDefault="00721EE4">
            <w:pPr>
              <w:jc w:val="right"/>
            </w:pPr>
            <w:r>
              <w:rPr>
                <w:rFonts w:ascii="宋体" w:hAnsi="宋体" w:hint="eastAsia"/>
              </w:rPr>
              <w:t>-</w:t>
            </w:r>
          </w:p>
        </w:tc>
      </w:tr>
      <w:tr w:rsidR="00496113" w14:paraId="366166FE"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ED4B5" w14:textId="77777777" w:rsidR="00721EE4" w:rsidRDefault="00721EE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30B75" w14:textId="77777777" w:rsidR="00721EE4" w:rsidRDefault="00721EE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B49F6" w14:textId="77777777" w:rsidR="00721EE4" w:rsidRDefault="00721EE4">
            <w:pPr>
              <w:jc w:val="right"/>
            </w:pPr>
            <w:r>
              <w:rPr>
                <w:rFonts w:ascii="宋体" w:hAnsi="宋体" w:hint="eastAsia"/>
              </w:rPr>
              <w:t>-</w:t>
            </w:r>
          </w:p>
        </w:tc>
      </w:tr>
      <w:tr w:rsidR="00496113" w14:paraId="0D68C913" w14:textId="77777777">
        <w:trPr>
          <w:divId w:val="740492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8E53B" w14:textId="77777777" w:rsidR="00721EE4" w:rsidRDefault="00721EE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EE2CC" w14:textId="77777777" w:rsidR="00721EE4" w:rsidRDefault="00721EE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F8833" w14:textId="77777777" w:rsidR="00721EE4" w:rsidRDefault="00721EE4">
            <w:pPr>
              <w:jc w:val="right"/>
            </w:pPr>
            <w:r>
              <w:rPr>
                <w:rFonts w:ascii="宋体" w:hAnsi="宋体" w:hint="eastAsia"/>
              </w:rPr>
              <w:t>6,209,966.70</w:t>
            </w:r>
          </w:p>
        </w:tc>
      </w:tr>
    </w:tbl>
    <w:p w14:paraId="07F68864" w14:textId="77777777" w:rsidR="00721EE4" w:rsidRDefault="00721EE4">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r>
        <w:rPr>
          <w:rFonts w:hint="eastAsia"/>
        </w:rPr>
        <w:t>报告期末持有的处于转股期的可转换债券明细</w:t>
      </w:r>
      <w:bookmarkEnd w:id="277"/>
      <w:bookmarkEnd w:id="278"/>
      <w:bookmarkEnd w:id="279"/>
      <w:bookmarkEnd w:id="280"/>
      <w:bookmarkEnd w:id="281"/>
    </w:p>
    <w:p w14:paraId="17DB176F" w14:textId="77777777" w:rsidR="00721EE4" w:rsidRDefault="00721EE4">
      <w:pPr>
        <w:spacing w:line="360" w:lineRule="auto"/>
        <w:ind w:firstLineChars="200" w:firstLine="420"/>
        <w:jc w:val="left"/>
      </w:pPr>
      <w:r>
        <w:rPr>
          <w:rFonts w:ascii="宋体" w:hAnsi="宋体" w:hint="eastAsia"/>
        </w:rPr>
        <w:t xml:space="preserve">本基金本报告期末未持有处于转股期的可转换债券。 </w:t>
      </w:r>
    </w:p>
    <w:p w14:paraId="4B1EAC27" w14:textId="77777777" w:rsidR="00721EE4" w:rsidRDefault="00721EE4">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r>
        <w:rPr>
          <w:rFonts w:hint="eastAsia"/>
        </w:rPr>
        <w:t>报告期末前十名股票中存在流通受限情况的说明</w:t>
      </w:r>
      <w:bookmarkEnd w:id="283"/>
      <w:bookmarkEnd w:id="284"/>
      <w:bookmarkEnd w:id="285"/>
      <w:bookmarkEnd w:id="286"/>
      <w:bookmarkEnd w:id="287"/>
    </w:p>
    <w:p w14:paraId="72BF4229" w14:textId="77777777" w:rsidR="00721EE4" w:rsidRDefault="00721EE4">
      <w:pPr>
        <w:spacing w:line="360" w:lineRule="auto"/>
        <w:ind w:firstLineChars="200" w:firstLine="420"/>
        <w:jc w:val="left"/>
        <w:divId w:val="1797026439"/>
      </w:pPr>
      <w:r>
        <w:rPr>
          <w:rFonts w:ascii="宋体" w:hAnsi="宋体" w:hint="eastAsia"/>
        </w:rPr>
        <w:t>本基金本报告期末前十名股票中不存在流通受限情况。</w:t>
      </w:r>
      <w:bookmarkEnd w:id="17"/>
      <w:bookmarkEnd w:id="18"/>
      <w:bookmarkEnd w:id="19"/>
      <w:bookmarkEnd w:id="20"/>
      <w:bookmarkEnd w:id="21"/>
    </w:p>
    <w:p w14:paraId="2E5A119C" w14:textId="77777777" w:rsidR="00721EE4" w:rsidRDefault="00721EE4">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r>
        <w:rPr>
          <w:rFonts w:hint="eastAsia"/>
        </w:rPr>
        <w:t>投资组合报告附注的其他文字描述部分</w:t>
      </w:r>
      <w:bookmarkEnd w:id="289"/>
      <w:bookmarkEnd w:id="290"/>
      <w:bookmarkEnd w:id="291"/>
      <w:bookmarkEnd w:id="292"/>
      <w:bookmarkEnd w:id="293"/>
      <w:r>
        <w:rPr>
          <w:rFonts w:hint="eastAsia"/>
          <w:sz w:val="21"/>
        </w:rPr>
        <w:t xml:space="preserve"> </w:t>
      </w:r>
    </w:p>
    <w:p w14:paraId="50626B1B" w14:textId="77777777" w:rsidR="00721EE4" w:rsidRDefault="00721EE4">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6AB3D80D" w14:textId="77777777" w:rsidR="00721EE4" w:rsidRDefault="00721EE4">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r>
        <w:rPr>
          <w:rFonts w:hAnsi="宋体" w:hint="eastAsia"/>
        </w:rPr>
        <w:t xml:space="preserve"> </w:t>
      </w:r>
    </w:p>
    <w:p w14:paraId="1074647C" w14:textId="77777777" w:rsidR="00721EE4" w:rsidRDefault="00721EE4">
      <w:pPr>
        <w:wordWrap w:val="0"/>
        <w:spacing w:line="360" w:lineRule="auto"/>
        <w:jc w:val="right"/>
        <w:divId w:val="1132946498"/>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496113" w14:paraId="387C9B74" w14:textId="77777777">
        <w:trPr>
          <w:divId w:val="113294649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C3FA2E4"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8E75D" w14:textId="77777777" w:rsidR="00721EE4" w:rsidRDefault="00721EE4">
            <w:pPr>
              <w:ind w:right="3"/>
              <w:jc w:val="center"/>
            </w:pPr>
            <w:r>
              <w:rPr>
                <w:rFonts w:ascii="宋体" w:hAnsi="宋体" w:hint="eastAsia"/>
                <w:lang w:eastAsia="zh-Hans"/>
              </w:rPr>
              <w:t>摩根双核平衡混合A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088CB" w14:textId="77777777" w:rsidR="00721EE4" w:rsidRDefault="00721EE4">
            <w:pPr>
              <w:ind w:right="3"/>
              <w:jc w:val="center"/>
            </w:pPr>
            <w:r>
              <w:rPr>
                <w:rFonts w:ascii="宋体" w:hAnsi="宋体" w:hint="eastAsia"/>
                <w:lang w:eastAsia="zh-Hans"/>
              </w:rPr>
              <w:t>摩根双核平衡混合C</w:t>
            </w:r>
            <w:r>
              <w:rPr>
                <w:rFonts w:ascii="宋体" w:hAnsi="宋体" w:hint="eastAsia"/>
                <w:kern w:val="0"/>
                <w:szCs w:val="24"/>
                <w:lang w:eastAsia="zh-Hans"/>
              </w:rPr>
              <w:t xml:space="preserve"> </w:t>
            </w:r>
          </w:p>
        </w:tc>
      </w:tr>
      <w:tr w:rsidR="00496113" w14:paraId="31A9C903" w14:textId="77777777">
        <w:trPr>
          <w:divId w:val="1132946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48477"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3A7C1B" w14:textId="77777777" w:rsidR="00721EE4" w:rsidRDefault="00721EE4">
            <w:pPr>
              <w:jc w:val="right"/>
            </w:pPr>
            <w:r>
              <w:rPr>
                <w:rFonts w:ascii="宋体" w:hAnsi="宋体" w:hint="eastAsia"/>
              </w:rPr>
              <w:t>165,384,204.53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B7FE76" w14:textId="77777777" w:rsidR="00721EE4" w:rsidRDefault="00721EE4">
            <w:pPr>
              <w:jc w:val="right"/>
            </w:pPr>
            <w:r>
              <w:rPr>
                <w:rFonts w:ascii="宋体" w:hAnsi="宋体" w:hint="eastAsia"/>
              </w:rPr>
              <w:t>619,266.34</w:t>
            </w:r>
          </w:p>
        </w:tc>
      </w:tr>
      <w:tr w:rsidR="00496113" w14:paraId="2F80F36D" w14:textId="77777777">
        <w:trPr>
          <w:divId w:val="1132946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15141"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70A4C" w14:textId="77777777" w:rsidR="00721EE4" w:rsidRDefault="00721EE4">
            <w:pPr>
              <w:jc w:val="right"/>
            </w:pPr>
            <w:r>
              <w:rPr>
                <w:rFonts w:ascii="宋体" w:hAnsi="宋体" w:hint="eastAsia"/>
              </w:rPr>
              <w:t>12,714,622.20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82DDB9" w14:textId="77777777" w:rsidR="00721EE4" w:rsidRDefault="00721EE4">
            <w:pPr>
              <w:jc w:val="right"/>
            </w:pPr>
            <w:r>
              <w:rPr>
                <w:rFonts w:ascii="宋体" w:hAnsi="宋体" w:hint="eastAsia"/>
              </w:rPr>
              <w:t>706,712.81</w:t>
            </w:r>
          </w:p>
        </w:tc>
      </w:tr>
      <w:tr w:rsidR="00496113" w14:paraId="7C974F1F" w14:textId="77777777">
        <w:trPr>
          <w:divId w:val="1132946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761B0"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B3C30" w14:textId="77777777" w:rsidR="00721EE4" w:rsidRDefault="00721EE4">
            <w:pPr>
              <w:jc w:val="right"/>
            </w:pPr>
            <w:r>
              <w:rPr>
                <w:rFonts w:ascii="宋体" w:hAnsi="宋体" w:hint="eastAsia"/>
              </w:rPr>
              <w:t>7,464,714.54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0A719" w14:textId="77777777" w:rsidR="00721EE4" w:rsidRDefault="00721EE4">
            <w:pPr>
              <w:jc w:val="right"/>
            </w:pPr>
            <w:r>
              <w:rPr>
                <w:rFonts w:ascii="宋体" w:hAnsi="宋体" w:hint="eastAsia"/>
              </w:rPr>
              <w:t>704,059.39</w:t>
            </w:r>
          </w:p>
        </w:tc>
      </w:tr>
      <w:tr w:rsidR="00496113" w14:paraId="44C777EB" w14:textId="77777777">
        <w:trPr>
          <w:divId w:val="1132946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C3431C"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263EA" w14:textId="77777777" w:rsidR="00721EE4" w:rsidRDefault="00721EE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FBA35" w14:textId="77777777" w:rsidR="00721EE4" w:rsidRDefault="00721EE4">
            <w:pPr>
              <w:jc w:val="right"/>
            </w:pPr>
            <w:r>
              <w:rPr>
                <w:rFonts w:ascii="宋体" w:hAnsi="宋体" w:hint="eastAsia"/>
              </w:rPr>
              <w:t>-</w:t>
            </w:r>
          </w:p>
        </w:tc>
      </w:tr>
      <w:tr w:rsidR="00496113" w14:paraId="31792565" w14:textId="77777777">
        <w:trPr>
          <w:divId w:val="1132946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504518" w14:textId="77777777" w:rsidR="00721EE4" w:rsidRDefault="00721EE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77194" w14:textId="77777777" w:rsidR="00721EE4" w:rsidRDefault="00721EE4">
            <w:pPr>
              <w:jc w:val="right"/>
            </w:pPr>
            <w:r>
              <w:rPr>
                <w:rFonts w:ascii="宋体" w:hAnsi="宋体" w:hint="eastAsia"/>
              </w:rPr>
              <w:t>170,634,112.19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CF5A8" w14:textId="77777777" w:rsidR="00721EE4" w:rsidRDefault="00721EE4">
            <w:pPr>
              <w:jc w:val="right"/>
            </w:pPr>
            <w:r>
              <w:rPr>
                <w:rFonts w:ascii="宋体" w:hAnsi="宋体" w:hint="eastAsia"/>
              </w:rPr>
              <w:t>621,919.76</w:t>
            </w:r>
          </w:p>
        </w:tc>
      </w:tr>
    </w:tbl>
    <w:p w14:paraId="0F9C54BC" w14:textId="77777777" w:rsidR="00721EE4" w:rsidRDefault="00721EE4">
      <w:pPr>
        <w:spacing w:line="360" w:lineRule="auto"/>
        <w:jc w:val="left"/>
        <w:divId w:val="1132946498"/>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7B6B56E2" w14:textId="77777777" w:rsidR="00721EE4" w:rsidRDefault="00721EE4">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r>
        <w:rPr>
          <w:rFonts w:hAnsi="宋体" w:hint="eastAsia"/>
        </w:rPr>
        <w:t xml:space="preserve"> </w:t>
      </w:r>
    </w:p>
    <w:p w14:paraId="5FF10AD8" w14:textId="77777777" w:rsidR="00721EE4" w:rsidRDefault="00721EE4">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r>
        <w:rPr>
          <w:rFonts w:hAnsi="宋体" w:hint="eastAsia"/>
        </w:rPr>
        <w:t>基金管理人持有本基金份额变动情况</w:t>
      </w:r>
      <w:bookmarkEnd w:id="316"/>
      <w:bookmarkEnd w:id="317"/>
      <w:bookmarkEnd w:id="318"/>
      <w:bookmarkEnd w:id="319"/>
      <w:bookmarkEnd w:id="320"/>
      <w:bookmarkEnd w:id="321"/>
      <w:bookmarkEnd w:id="322"/>
      <w:bookmarkEnd w:id="323"/>
      <w:r>
        <w:rPr>
          <w:rFonts w:hAnsi="宋体" w:hint="eastAsia"/>
          <w:lang w:eastAsia="zh-CN"/>
        </w:rPr>
        <w:t xml:space="preserve"> </w:t>
      </w:r>
    </w:p>
    <w:p w14:paraId="3D39EC4B" w14:textId="77777777" w:rsidR="00721EE4" w:rsidRDefault="00721EE4">
      <w:pPr>
        <w:spacing w:line="360" w:lineRule="auto"/>
        <w:ind w:firstLineChars="200" w:firstLine="420"/>
        <w:jc w:val="left"/>
        <w:divId w:val="1504738647"/>
      </w:pPr>
      <w:r>
        <w:rPr>
          <w:rFonts w:ascii="宋体" w:hAnsi="宋体" w:hint="eastAsia"/>
          <w:szCs w:val="21"/>
          <w:lang w:eastAsia="zh-Hans"/>
        </w:rPr>
        <w:t>无。</w:t>
      </w:r>
      <w:r>
        <w:rPr>
          <w:rFonts w:ascii="宋体" w:hAnsi="宋体" w:hint="eastAsia"/>
          <w:szCs w:val="21"/>
        </w:rPr>
        <w:t xml:space="preserve"> </w:t>
      </w:r>
    </w:p>
    <w:p w14:paraId="722ABB55" w14:textId="77777777" w:rsidR="00721EE4" w:rsidRDefault="00721EE4">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r>
        <w:rPr>
          <w:rFonts w:hAnsi="宋体" w:hint="eastAsia"/>
        </w:rPr>
        <w:t>基金管理人运用固有资金投资本基金交易明细</w:t>
      </w:r>
      <w:bookmarkEnd w:id="324"/>
      <w:bookmarkEnd w:id="325"/>
      <w:bookmarkEnd w:id="326"/>
      <w:bookmarkEnd w:id="327"/>
      <w:bookmarkEnd w:id="328"/>
      <w:bookmarkEnd w:id="329"/>
      <w:bookmarkEnd w:id="330"/>
      <w:bookmarkEnd w:id="331"/>
      <w:r>
        <w:rPr>
          <w:rFonts w:hAnsi="宋体" w:hint="eastAsia"/>
          <w:lang w:eastAsia="zh-CN"/>
        </w:rPr>
        <w:t xml:space="preserve"> </w:t>
      </w:r>
    </w:p>
    <w:p w14:paraId="6C618DA8" w14:textId="77777777" w:rsidR="00721EE4" w:rsidRDefault="00721EE4">
      <w:pPr>
        <w:spacing w:line="360" w:lineRule="auto"/>
        <w:ind w:firstLineChars="200" w:firstLine="420"/>
        <w:jc w:val="left"/>
        <w:divId w:val="390271891"/>
      </w:pPr>
      <w:r>
        <w:rPr>
          <w:rFonts w:ascii="宋体" w:hAnsi="宋体" w:hint="eastAsia"/>
          <w:lang w:eastAsia="zh-Hans"/>
        </w:rPr>
        <w:t>无。</w:t>
      </w:r>
      <w:r>
        <w:rPr>
          <w:rFonts w:ascii="宋体" w:hAnsi="宋体" w:hint="eastAsia"/>
        </w:rPr>
        <w:t xml:space="preserve"> </w:t>
      </w:r>
    </w:p>
    <w:p w14:paraId="758467E1" w14:textId="77777777" w:rsidR="00721EE4" w:rsidRDefault="00721EE4">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r>
        <w:rPr>
          <w:rFonts w:hAnsi="宋体" w:hint="eastAsia"/>
        </w:rPr>
        <w:t>影响投资者决策的其他重要信息</w:t>
      </w:r>
      <w:bookmarkEnd w:id="332"/>
      <w:bookmarkEnd w:id="333"/>
      <w:bookmarkEnd w:id="334"/>
      <w:bookmarkEnd w:id="335"/>
      <w:bookmarkEnd w:id="336"/>
      <w:bookmarkEnd w:id="337"/>
      <w:bookmarkEnd w:id="338"/>
      <w:bookmarkEnd w:id="339"/>
      <w:r>
        <w:rPr>
          <w:rFonts w:hAnsi="宋体" w:hint="eastAsia"/>
          <w:lang w:eastAsia="zh-CN"/>
        </w:rPr>
        <w:t xml:space="preserve"> </w:t>
      </w:r>
    </w:p>
    <w:p w14:paraId="73921AB2" w14:textId="77777777" w:rsidR="00721EE4" w:rsidRDefault="00721EE4">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47171786" w14:textId="77777777" w:rsidR="00721EE4" w:rsidRDefault="00721EE4">
      <w:pPr>
        <w:spacing w:line="360" w:lineRule="auto"/>
        <w:ind w:firstLineChars="200" w:firstLine="420"/>
        <w:divId w:val="15468417"/>
        <w:rPr>
          <w:rFonts w:ascii="宋体" w:hAnsi="宋体" w:hint="eastAsia"/>
          <w:szCs w:val="21"/>
          <w:lang w:eastAsia="zh-Hans"/>
        </w:rPr>
      </w:pPr>
      <w:r>
        <w:rPr>
          <w:rFonts w:ascii="宋体" w:hAnsi="宋体" w:hint="eastAsia"/>
          <w:szCs w:val="21"/>
          <w:lang w:eastAsia="zh-Hans"/>
        </w:rPr>
        <w:t>无。</w:t>
      </w:r>
    </w:p>
    <w:p w14:paraId="5BEE4911" w14:textId="77777777" w:rsidR="00721EE4" w:rsidRDefault="00721EE4">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r>
        <w:rPr>
          <w:rFonts w:hAnsi="宋体" w:hint="eastAsia"/>
        </w:rPr>
        <w:t>备查文件目录</w:t>
      </w:r>
      <w:bookmarkEnd w:id="348"/>
      <w:bookmarkEnd w:id="349"/>
      <w:bookmarkEnd w:id="350"/>
      <w:bookmarkEnd w:id="351"/>
      <w:bookmarkEnd w:id="352"/>
      <w:bookmarkEnd w:id="353"/>
      <w:bookmarkEnd w:id="354"/>
      <w:bookmarkEnd w:id="355"/>
      <w:r>
        <w:rPr>
          <w:rFonts w:hAnsi="宋体" w:hint="eastAsia"/>
        </w:rPr>
        <w:t xml:space="preserve"> </w:t>
      </w:r>
    </w:p>
    <w:p w14:paraId="5F7605C3" w14:textId="77777777" w:rsidR="00721EE4" w:rsidRDefault="00721EE4">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r>
        <w:rPr>
          <w:rFonts w:hAnsi="宋体" w:hint="eastAsia"/>
        </w:rPr>
        <w:t>备查文件目录</w:t>
      </w:r>
      <w:bookmarkEnd w:id="356"/>
      <w:bookmarkEnd w:id="357"/>
      <w:bookmarkEnd w:id="358"/>
      <w:bookmarkEnd w:id="359"/>
      <w:bookmarkEnd w:id="360"/>
      <w:bookmarkEnd w:id="361"/>
      <w:bookmarkEnd w:id="362"/>
      <w:bookmarkEnd w:id="363"/>
      <w:r>
        <w:rPr>
          <w:rFonts w:hAnsi="宋体" w:hint="eastAsia"/>
        </w:rPr>
        <w:t xml:space="preserve"> </w:t>
      </w:r>
    </w:p>
    <w:p w14:paraId="4DC7FBF5" w14:textId="77777777" w:rsidR="00721EE4" w:rsidRDefault="00721EE4">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2、《摩根双核平衡混合型证券投资基金基金合同》；</w:t>
      </w:r>
      <w:r>
        <w:rPr>
          <w:rFonts w:ascii="宋体" w:hAnsi="宋体" w:cs="宋体" w:hint="eastAsia"/>
          <w:color w:val="000000"/>
          <w:kern w:val="0"/>
        </w:rPr>
        <w:br/>
        <w:t xml:space="preserve">　　3、《摩根基金管理(中国)有限公司开放式基金业务规则》；</w:t>
      </w:r>
      <w:r>
        <w:rPr>
          <w:rFonts w:ascii="宋体" w:hAnsi="宋体" w:cs="宋体" w:hint="eastAsia"/>
          <w:color w:val="000000"/>
          <w:kern w:val="0"/>
        </w:rPr>
        <w:br/>
        <w:t xml:space="preserve">　　4、《摩根双核平衡混合型证券投资基金托管协议》；</w:t>
      </w:r>
      <w:r>
        <w:rPr>
          <w:rFonts w:ascii="宋体" w:hAnsi="宋体" w:cs="宋体" w:hint="eastAsia"/>
          <w:color w:val="000000"/>
          <w:kern w:val="0"/>
        </w:rPr>
        <w:br/>
        <w:t xml:space="preserve">　　5、法律意见书；</w:t>
      </w:r>
      <w:r>
        <w:rPr>
          <w:rFonts w:ascii="宋体" w:hAnsi="宋体" w:cs="宋体" w:hint="eastAsia"/>
          <w:color w:val="000000"/>
          <w:kern w:val="0"/>
        </w:rPr>
        <w:br/>
        <w:t xml:space="preserve">　　6、基金管理人业务资格批件、营业执照；</w:t>
      </w:r>
      <w:r>
        <w:rPr>
          <w:rFonts w:ascii="宋体" w:hAnsi="宋体" w:cs="宋体" w:hint="eastAsia"/>
          <w:color w:val="000000"/>
          <w:kern w:val="0"/>
        </w:rPr>
        <w:br/>
        <w:t xml:space="preserve">　　7、基金托管人业务资格批件、营业执照；</w:t>
      </w:r>
      <w:r>
        <w:rPr>
          <w:rFonts w:ascii="宋体" w:hAnsi="宋体" w:cs="宋体" w:hint="eastAsia"/>
          <w:color w:val="000000"/>
          <w:kern w:val="0"/>
        </w:rPr>
        <w:br/>
        <w:t xml:space="preserve">　　8、中国证监会要求的其他文件。</w:t>
      </w:r>
    </w:p>
    <w:p w14:paraId="0C19B1FC" w14:textId="77777777" w:rsidR="00721EE4" w:rsidRDefault="00721EE4">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r>
        <w:rPr>
          <w:rFonts w:hAnsi="宋体" w:hint="eastAsia"/>
        </w:rPr>
        <w:t>存放地点</w:t>
      </w:r>
      <w:bookmarkEnd w:id="365"/>
      <w:bookmarkEnd w:id="366"/>
      <w:bookmarkEnd w:id="367"/>
      <w:bookmarkEnd w:id="368"/>
      <w:bookmarkEnd w:id="369"/>
      <w:bookmarkEnd w:id="370"/>
      <w:bookmarkEnd w:id="371"/>
      <w:bookmarkEnd w:id="372"/>
      <w:r>
        <w:rPr>
          <w:rFonts w:hAnsi="宋体" w:hint="eastAsia"/>
        </w:rPr>
        <w:t xml:space="preserve"> </w:t>
      </w:r>
    </w:p>
    <w:p w14:paraId="50CDCB11" w14:textId="77777777" w:rsidR="00721EE4" w:rsidRDefault="00721EE4">
      <w:pPr>
        <w:spacing w:line="360" w:lineRule="auto"/>
        <w:ind w:firstLineChars="200" w:firstLine="420"/>
        <w:jc w:val="left"/>
      </w:pPr>
      <w:r>
        <w:rPr>
          <w:rFonts w:ascii="宋体" w:hAnsi="宋体" w:cs="宋体" w:hint="eastAsia"/>
          <w:color w:val="000000"/>
          <w:kern w:val="0"/>
        </w:rPr>
        <w:t>基金管理人或基金托管人住所。</w:t>
      </w:r>
    </w:p>
    <w:p w14:paraId="01F41FB3" w14:textId="77777777" w:rsidR="00721EE4" w:rsidRDefault="00721EE4">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r>
        <w:rPr>
          <w:rFonts w:hAnsi="宋体" w:hint="eastAsia"/>
        </w:rPr>
        <w:t>查阅方式</w:t>
      </w:r>
      <w:bookmarkEnd w:id="374"/>
      <w:bookmarkEnd w:id="375"/>
      <w:bookmarkEnd w:id="376"/>
      <w:bookmarkEnd w:id="377"/>
      <w:bookmarkEnd w:id="378"/>
      <w:bookmarkEnd w:id="379"/>
      <w:bookmarkEnd w:id="380"/>
      <w:bookmarkEnd w:id="381"/>
      <w:r>
        <w:rPr>
          <w:rFonts w:hAnsi="宋体" w:hint="eastAsia"/>
        </w:rPr>
        <w:t xml:space="preserve"> </w:t>
      </w:r>
    </w:p>
    <w:p w14:paraId="0D70C54F" w14:textId="77777777" w:rsidR="00721EE4" w:rsidRDefault="00721EE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3A4E32C8" w14:textId="77777777" w:rsidR="00721EE4" w:rsidRDefault="00721EE4">
      <w:pPr>
        <w:spacing w:line="360" w:lineRule="auto"/>
        <w:ind w:firstLineChars="600" w:firstLine="1687"/>
        <w:jc w:val="left"/>
      </w:pPr>
      <w:r>
        <w:rPr>
          <w:rFonts w:ascii="宋体" w:hAnsi="宋体" w:hint="eastAsia"/>
          <w:b/>
          <w:bCs/>
          <w:sz w:val="28"/>
          <w:szCs w:val="30"/>
        </w:rPr>
        <w:t xml:space="preserve">　 </w:t>
      </w:r>
    </w:p>
    <w:p w14:paraId="64FEED48" w14:textId="77777777" w:rsidR="00721EE4" w:rsidRDefault="00721EE4">
      <w:pPr>
        <w:spacing w:line="360" w:lineRule="auto"/>
        <w:ind w:firstLineChars="600" w:firstLine="1687"/>
        <w:jc w:val="left"/>
      </w:pPr>
      <w:r>
        <w:rPr>
          <w:rFonts w:ascii="宋体" w:hAnsi="宋体" w:hint="eastAsia"/>
          <w:b/>
          <w:bCs/>
          <w:sz w:val="28"/>
          <w:szCs w:val="30"/>
        </w:rPr>
        <w:t xml:space="preserve">　 </w:t>
      </w:r>
    </w:p>
    <w:p w14:paraId="22E1E010" w14:textId="77777777" w:rsidR="00721EE4" w:rsidRDefault="00721EE4">
      <w:pPr>
        <w:spacing w:line="360" w:lineRule="auto"/>
        <w:ind w:firstLineChars="600" w:firstLine="1446"/>
        <w:jc w:val="right"/>
      </w:pPr>
      <w:r>
        <w:rPr>
          <w:rFonts w:ascii="宋体" w:hAnsi="宋体" w:hint="eastAsia"/>
          <w:b/>
          <w:bCs/>
          <w:sz w:val="24"/>
          <w:szCs w:val="24"/>
        </w:rPr>
        <w:t>摩根基金管理（中国）有限公司</w:t>
      </w:r>
    </w:p>
    <w:p w14:paraId="4E5D97C9" w14:textId="77777777" w:rsidR="00721EE4" w:rsidRDefault="00721EE4">
      <w:pPr>
        <w:spacing w:line="360" w:lineRule="auto"/>
        <w:ind w:firstLineChars="600" w:firstLine="1446"/>
        <w:jc w:val="right"/>
      </w:pPr>
      <w:r>
        <w:rPr>
          <w:rFonts w:ascii="宋体" w:hAnsi="宋体" w:hint="eastAsia"/>
          <w:b/>
          <w:bCs/>
          <w:sz w:val="24"/>
          <w:szCs w:val="24"/>
        </w:rPr>
        <w:lastRenderedPageBreak/>
        <w:t>2026年4月22日</w:t>
      </w:r>
      <w:bookmarkEnd w:id="23"/>
    </w:p>
    <w:sectPr w:rsidR="00721EE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9584" w14:textId="77777777" w:rsidR="002A756E" w:rsidRDefault="002A756E">
      <w:pPr>
        <w:rPr>
          <w:szCs w:val="21"/>
        </w:rPr>
      </w:pPr>
      <w:r>
        <w:rPr>
          <w:szCs w:val="21"/>
        </w:rPr>
        <w:separator/>
      </w:r>
      <w:r>
        <w:rPr>
          <w:szCs w:val="21"/>
        </w:rPr>
        <w:t xml:space="preserve"> </w:t>
      </w:r>
    </w:p>
  </w:endnote>
  <w:endnote w:type="continuationSeparator" w:id="0">
    <w:p w14:paraId="45689751" w14:textId="77777777" w:rsidR="002A756E" w:rsidRDefault="002A756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E268" w14:textId="77777777" w:rsidR="00721EE4" w:rsidRDefault="00721EE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5BC9" w14:textId="77777777" w:rsidR="002A756E" w:rsidRDefault="002A756E">
      <w:pPr>
        <w:rPr>
          <w:szCs w:val="21"/>
        </w:rPr>
      </w:pPr>
      <w:r>
        <w:rPr>
          <w:szCs w:val="21"/>
        </w:rPr>
        <w:separator/>
      </w:r>
      <w:r>
        <w:rPr>
          <w:szCs w:val="21"/>
        </w:rPr>
        <w:t xml:space="preserve"> </w:t>
      </w:r>
    </w:p>
  </w:footnote>
  <w:footnote w:type="continuationSeparator" w:id="0">
    <w:p w14:paraId="4D819D21" w14:textId="77777777" w:rsidR="002A756E" w:rsidRDefault="002A756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68E1" w14:textId="77777777" w:rsidR="00721EE4" w:rsidRDefault="00721EE4">
    <w:pPr>
      <w:pStyle w:val="a8"/>
      <w:jc w:val="right"/>
    </w:pPr>
    <w:r>
      <w:rPr>
        <w:rFonts w:ascii="宋体" w:hAnsi="宋体" w:hint="eastAsia"/>
      </w:rPr>
      <w:t>摩根双核平衡混合型证券投资基金2026年第1季度报告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03797598">
    <w:abstractNumId w:val="0"/>
  </w:num>
  <w:num w:numId="2" w16cid:durableId="715201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66"/>
    <w:rsid w:val="001664EA"/>
    <w:rsid w:val="002A756E"/>
    <w:rsid w:val="003D15A9"/>
    <w:rsid w:val="00496113"/>
    <w:rsid w:val="00497661"/>
    <w:rsid w:val="00721EE4"/>
    <w:rsid w:val="00873892"/>
    <w:rsid w:val="00BA2366"/>
    <w:rsid w:val="00C94019"/>
    <w:rsid w:val="00DE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1AFC4AB"/>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417">
      <w:marLeft w:val="0"/>
      <w:marRight w:val="0"/>
      <w:marTop w:val="0"/>
      <w:marBottom w:val="0"/>
      <w:divBdr>
        <w:top w:val="none" w:sz="0" w:space="0" w:color="auto"/>
        <w:left w:val="none" w:sz="0" w:space="0" w:color="auto"/>
        <w:bottom w:val="none" w:sz="0" w:space="0" w:color="auto"/>
        <w:right w:val="none" w:sz="0" w:space="0" w:color="auto"/>
      </w:divBdr>
    </w:div>
    <w:div w:id="23601916">
      <w:marLeft w:val="0"/>
      <w:marRight w:val="0"/>
      <w:marTop w:val="0"/>
      <w:marBottom w:val="0"/>
      <w:divBdr>
        <w:top w:val="none" w:sz="0" w:space="0" w:color="auto"/>
        <w:left w:val="none" w:sz="0" w:space="0" w:color="auto"/>
        <w:bottom w:val="none" w:sz="0" w:space="0" w:color="auto"/>
        <w:right w:val="none" w:sz="0" w:space="0" w:color="auto"/>
      </w:divBdr>
    </w:div>
    <w:div w:id="64688422">
      <w:marLeft w:val="0"/>
      <w:marRight w:val="0"/>
      <w:marTop w:val="0"/>
      <w:marBottom w:val="0"/>
      <w:divBdr>
        <w:top w:val="none" w:sz="0" w:space="0" w:color="auto"/>
        <w:left w:val="none" w:sz="0" w:space="0" w:color="auto"/>
        <w:bottom w:val="none" w:sz="0" w:space="0" w:color="auto"/>
        <w:right w:val="none" w:sz="0" w:space="0" w:color="auto"/>
      </w:divBdr>
    </w:div>
    <w:div w:id="98765408">
      <w:marLeft w:val="0"/>
      <w:marRight w:val="0"/>
      <w:marTop w:val="0"/>
      <w:marBottom w:val="0"/>
      <w:divBdr>
        <w:top w:val="none" w:sz="0" w:space="0" w:color="auto"/>
        <w:left w:val="none" w:sz="0" w:space="0" w:color="auto"/>
        <w:bottom w:val="none" w:sz="0" w:space="0" w:color="auto"/>
        <w:right w:val="none" w:sz="0" w:space="0" w:color="auto"/>
      </w:divBdr>
    </w:div>
    <w:div w:id="106313549">
      <w:marLeft w:val="0"/>
      <w:marRight w:val="0"/>
      <w:marTop w:val="0"/>
      <w:marBottom w:val="0"/>
      <w:divBdr>
        <w:top w:val="none" w:sz="0" w:space="0" w:color="auto"/>
        <w:left w:val="none" w:sz="0" w:space="0" w:color="auto"/>
        <w:bottom w:val="none" w:sz="0" w:space="0" w:color="auto"/>
        <w:right w:val="none" w:sz="0" w:space="0" w:color="auto"/>
      </w:divBdr>
      <w:divsChild>
        <w:div w:id="1234311663">
          <w:marLeft w:val="0"/>
          <w:marRight w:val="0"/>
          <w:marTop w:val="0"/>
          <w:marBottom w:val="0"/>
          <w:divBdr>
            <w:top w:val="none" w:sz="0" w:space="0" w:color="auto"/>
            <w:left w:val="none" w:sz="0" w:space="0" w:color="auto"/>
            <w:bottom w:val="none" w:sz="0" w:space="0" w:color="auto"/>
            <w:right w:val="none" w:sz="0" w:space="0" w:color="auto"/>
          </w:divBdr>
        </w:div>
      </w:divsChild>
    </w:div>
    <w:div w:id="260722617">
      <w:marLeft w:val="0"/>
      <w:marRight w:val="0"/>
      <w:marTop w:val="0"/>
      <w:marBottom w:val="0"/>
      <w:divBdr>
        <w:top w:val="none" w:sz="0" w:space="0" w:color="auto"/>
        <w:left w:val="none" w:sz="0" w:space="0" w:color="auto"/>
        <w:bottom w:val="none" w:sz="0" w:space="0" w:color="auto"/>
        <w:right w:val="none" w:sz="0" w:space="0" w:color="auto"/>
      </w:divBdr>
      <w:divsChild>
        <w:div w:id="2036465748">
          <w:marLeft w:val="0"/>
          <w:marRight w:val="0"/>
          <w:marTop w:val="0"/>
          <w:marBottom w:val="0"/>
          <w:divBdr>
            <w:top w:val="none" w:sz="0" w:space="0" w:color="auto"/>
            <w:left w:val="none" w:sz="0" w:space="0" w:color="auto"/>
            <w:bottom w:val="none" w:sz="0" w:space="0" w:color="auto"/>
            <w:right w:val="none" w:sz="0" w:space="0" w:color="auto"/>
          </w:divBdr>
        </w:div>
      </w:divsChild>
    </w:div>
    <w:div w:id="341980843">
      <w:marLeft w:val="0"/>
      <w:marRight w:val="0"/>
      <w:marTop w:val="0"/>
      <w:marBottom w:val="0"/>
      <w:divBdr>
        <w:top w:val="none" w:sz="0" w:space="0" w:color="auto"/>
        <w:left w:val="none" w:sz="0" w:space="0" w:color="auto"/>
        <w:bottom w:val="none" w:sz="0" w:space="0" w:color="auto"/>
        <w:right w:val="none" w:sz="0" w:space="0" w:color="auto"/>
      </w:divBdr>
    </w:div>
    <w:div w:id="390271891">
      <w:marLeft w:val="0"/>
      <w:marRight w:val="0"/>
      <w:marTop w:val="0"/>
      <w:marBottom w:val="0"/>
      <w:divBdr>
        <w:top w:val="none" w:sz="0" w:space="0" w:color="auto"/>
        <w:left w:val="none" w:sz="0" w:space="0" w:color="auto"/>
        <w:bottom w:val="none" w:sz="0" w:space="0" w:color="auto"/>
        <w:right w:val="none" w:sz="0" w:space="0" w:color="auto"/>
      </w:divBdr>
    </w:div>
    <w:div w:id="512954905">
      <w:marLeft w:val="0"/>
      <w:marRight w:val="0"/>
      <w:marTop w:val="0"/>
      <w:marBottom w:val="0"/>
      <w:divBdr>
        <w:top w:val="none" w:sz="0" w:space="0" w:color="auto"/>
        <w:left w:val="none" w:sz="0" w:space="0" w:color="auto"/>
        <w:bottom w:val="none" w:sz="0" w:space="0" w:color="auto"/>
        <w:right w:val="none" w:sz="0" w:space="0" w:color="auto"/>
      </w:divBdr>
    </w:div>
    <w:div w:id="564338047">
      <w:marLeft w:val="0"/>
      <w:marRight w:val="0"/>
      <w:marTop w:val="0"/>
      <w:marBottom w:val="0"/>
      <w:divBdr>
        <w:top w:val="none" w:sz="0" w:space="0" w:color="auto"/>
        <w:left w:val="none" w:sz="0" w:space="0" w:color="auto"/>
        <w:bottom w:val="none" w:sz="0" w:space="0" w:color="auto"/>
        <w:right w:val="none" w:sz="0" w:space="0" w:color="auto"/>
      </w:divBdr>
    </w:div>
    <w:div w:id="685248194">
      <w:marLeft w:val="0"/>
      <w:marRight w:val="0"/>
      <w:marTop w:val="0"/>
      <w:marBottom w:val="0"/>
      <w:divBdr>
        <w:top w:val="none" w:sz="0" w:space="0" w:color="auto"/>
        <w:left w:val="none" w:sz="0" w:space="0" w:color="auto"/>
        <w:bottom w:val="none" w:sz="0" w:space="0" w:color="auto"/>
        <w:right w:val="none" w:sz="0" w:space="0" w:color="auto"/>
      </w:divBdr>
      <w:divsChild>
        <w:div w:id="987437602">
          <w:marLeft w:val="0"/>
          <w:marRight w:val="0"/>
          <w:marTop w:val="0"/>
          <w:marBottom w:val="0"/>
          <w:divBdr>
            <w:top w:val="none" w:sz="0" w:space="0" w:color="auto"/>
            <w:left w:val="none" w:sz="0" w:space="0" w:color="auto"/>
            <w:bottom w:val="none" w:sz="0" w:space="0" w:color="auto"/>
            <w:right w:val="none" w:sz="0" w:space="0" w:color="auto"/>
          </w:divBdr>
        </w:div>
      </w:divsChild>
    </w:div>
    <w:div w:id="790124056">
      <w:marLeft w:val="0"/>
      <w:marRight w:val="0"/>
      <w:marTop w:val="0"/>
      <w:marBottom w:val="0"/>
      <w:divBdr>
        <w:top w:val="none" w:sz="0" w:space="0" w:color="auto"/>
        <w:left w:val="none" w:sz="0" w:space="0" w:color="auto"/>
        <w:bottom w:val="none" w:sz="0" w:space="0" w:color="auto"/>
        <w:right w:val="none" w:sz="0" w:space="0" w:color="auto"/>
      </w:divBdr>
      <w:divsChild>
        <w:div w:id="740492343">
          <w:marLeft w:val="0"/>
          <w:marRight w:val="0"/>
          <w:marTop w:val="0"/>
          <w:marBottom w:val="0"/>
          <w:divBdr>
            <w:top w:val="none" w:sz="0" w:space="0" w:color="auto"/>
            <w:left w:val="none" w:sz="0" w:space="0" w:color="auto"/>
            <w:bottom w:val="none" w:sz="0" w:space="0" w:color="auto"/>
            <w:right w:val="none" w:sz="0" w:space="0" w:color="auto"/>
          </w:divBdr>
        </w:div>
      </w:divsChild>
    </w:div>
    <w:div w:id="924417293">
      <w:marLeft w:val="0"/>
      <w:marRight w:val="0"/>
      <w:marTop w:val="0"/>
      <w:marBottom w:val="0"/>
      <w:divBdr>
        <w:top w:val="none" w:sz="0" w:space="0" w:color="auto"/>
        <w:left w:val="none" w:sz="0" w:space="0" w:color="auto"/>
        <w:bottom w:val="none" w:sz="0" w:space="0" w:color="auto"/>
        <w:right w:val="none" w:sz="0" w:space="0" w:color="auto"/>
      </w:divBdr>
    </w:div>
    <w:div w:id="1028069166">
      <w:marLeft w:val="0"/>
      <w:marRight w:val="0"/>
      <w:marTop w:val="0"/>
      <w:marBottom w:val="0"/>
      <w:divBdr>
        <w:top w:val="none" w:sz="0" w:space="0" w:color="auto"/>
        <w:left w:val="none" w:sz="0" w:space="0" w:color="auto"/>
        <w:bottom w:val="none" w:sz="0" w:space="0" w:color="auto"/>
        <w:right w:val="none" w:sz="0" w:space="0" w:color="auto"/>
      </w:divBdr>
      <w:divsChild>
        <w:div w:id="1033580515">
          <w:marLeft w:val="0"/>
          <w:marRight w:val="0"/>
          <w:marTop w:val="0"/>
          <w:marBottom w:val="0"/>
          <w:divBdr>
            <w:top w:val="none" w:sz="0" w:space="0" w:color="auto"/>
            <w:left w:val="none" w:sz="0" w:space="0" w:color="auto"/>
            <w:bottom w:val="none" w:sz="0" w:space="0" w:color="auto"/>
            <w:right w:val="none" w:sz="0" w:space="0" w:color="auto"/>
          </w:divBdr>
        </w:div>
      </w:divsChild>
    </w:div>
    <w:div w:id="1077745420">
      <w:marLeft w:val="0"/>
      <w:marRight w:val="0"/>
      <w:marTop w:val="0"/>
      <w:marBottom w:val="0"/>
      <w:divBdr>
        <w:top w:val="none" w:sz="0" w:space="0" w:color="auto"/>
        <w:left w:val="none" w:sz="0" w:space="0" w:color="auto"/>
        <w:bottom w:val="none" w:sz="0" w:space="0" w:color="auto"/>
        <w:right w:val="none" w:sz="0" w:space="0" w:color="auto"/>
      </w:divBdr>
    </w:div>
    <w:div w:id="1132946498">
      <w:marLeft w:val="0"/>
      <w:marRight w:val="0"/>
      <w:marTop w:val="0"/>
      <w:marBottom w:val="0"/>
      <w:divBdr>
        <w:top w:val="none" w:sz="0" w:space="0" w:color="auto"/>
        <w:left w:val="none" w:sz="0" w:space="0" w:color="auto"/>
        <w:bottom w:val="none" w:sz="0" w:space="0" w:color="auto"/>
        <w:right w:val="none" w:sz="0" w:space="0" w:color="auto"/>
      </w:divBdr>
    </w:div>
    <w:div w:id="1176380252">
      <w:marLeft w:val="0"/>
      <w:marRight w:val="0"/>
      <w:marTop w:val="0"/>
      <w:marBottom w:val="0"/>
      <w:divBdr>
        <w:top w:val="none" w:sz="0" w:space="0" w:color="auto"/>
        <w:left w:val="none" w:sz="0" w:space="0" w:color="auto"/>
        <w:bottom w:val="none" w:sz="0" w:space="0" w:color="auto"/>
        <w:right w:val="none" w:sz="0" w:space="0" w:color="auto"/>
      </w:divBdr>
      <w:divsChild>
        <w:div w:id="557326980">
          <w:marLeft w:val="0"/>
          <w:marRight w:val="0"/>
          <w:marTop w:val="0"/>
          <w:marBottom w:val="0"/>
          <w:divBdr>
            <w:top w:val="none" w:sz="0" w:space="0" w:color="auto"/>
            <w:left w:val="none" w:sz="0" w:space="0" w:color="auto"/>
            <w:bottom w:val="none" w:sz="0" w:space="0" w:color="auto"/>
            <w:right w:val="none" w:sz="0" w:space="0" w:color="auto"/>
          </w:divBdr>
          <w:divsChild>
            <w:div w:id="7441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2877">
      <w:marLeft w:val="0"/>
      <w:marRight w:val="0"/>
      <w:marTop w:val="0"/>
      <w:marBottom w:val="0"/>
      <w:divBdr>
        <w:top w:val="none" w:sz="0" w:space="0" w:color="auto"/>
        <w:left w:val="none" w:sz="0" w:space="0" w:color="auto"/>
        <w:bottom w:val="none" w:sz="0" w:space="0" w:color="auto"/>
        <w:right w:val="none" w:sz="0" w:space="0" w:color="auto"/>
      </w:divBdr>
    </w:div>
    <w:div w:id="1504738647">
      <w:marLeft w:val="0"/>
      <w:marRight w:val="0"/>
      <w:marTop w:val="0"/>
      <w:marBottom w:val="0"/>
      <w:divBdr>
        <w:top w:val="none" w:sz="0" w:space="0" w:color="auto"/>
        <w:left w:val="none" w:sz="0" w:space="0" w:color="auto"/>
        <w:bottom w:val="none" w:sz="0" w:space="0" w:color="auto"/>
        <w:right w:val="none" w:sz="0" w:space="0" w:color="auto"/>
      </w:divBdr>
    </w:div>
    <w:div w:id="1516991320">
      <w:marLeft w:val="0"/>
      <w:marRight w:val="0"/>
      <w:marTop w:val="0"/>
      <w:marBottom w:val="0"/>
      <w:divBdr>
        <w:top w:val="none" w:sz="0" w:space="0" w:color="auto"/>
        <w:left w:val="none" w:sz="0" w:space="0" w:color="auto"/>
        <w:bottom w:val="none" w:sz="0" w:space="0" w:color="auto"/>
        <w:right w:val="none" w:sz="0" w:space="0" w:color="auto"/>
      </w:divBdr>
    </w:div>
    <w:div w:id="1692994560">
      <w:marLeft w:val="0"/>
      <w:marRight w:val="0"/>
      <w:marTop w:val="0"/>
      <w:marBottom w:val="0"/>
      <w:divBdr>
        <w:top w:val="none" w:sz="0" w:space="0" w:color="auto"/>
        <w:left w:val="none" w:sz="0" w:space="0" w:color="auto"/>
        <w:bottom w:val="none" w:sz="0" w:space="0" w:color="auto"/>
        <w:right w:val="none" w:sz="0" w:space="0" w:color="auto"/>
      </w:divBdr>
    </w:div>
    <w:div w:id="1779641064">
      <w:marLeft w:val="0"/>
      <w:marRight w:val="0"/>
      <w:marTop w:val="0"/>
      <w:marBottom w:val="0"/>
      <w:divBdr>
        <w:top w:val="none" w:sz="0" w:space="0" w:color="auto"/>
        <w:left w:val="none" w:sz="0" w:space="0" w:color="auto"/>
        <w:bottom w:val="none" w:sz="0" w:space="0" w:color="auto"/>
        <w:right w:val="none" w:sz="0" w:space="0" w:color="auto"/>
      </w:divBdr>
      <w:divsChild>
        <w:div w:id="622230410">
          <w:marLeft w:val="0"/>
          <w:marRight w:val="0"/>
          <w:marTop w:val="0"/>
          <w:marBottom w:val="0"/>
          <w:divBdr>
            <w:top w:val="none" w:sz="0" w:space="0" w:color="auto"/>
            <w:left w:val="none" w:sz="0" w:space="0" w:color="auto"/>
            <w:bottom w:val="none" w:sz="0" w:space="0" w:color="auto"/>
            <w:right w:val="none" w:sz="0" w:space="0" w:color="auto"/>
          </w:divBdr>
        </w:div>
        <w:div w:id="508446934">
          <w:marLeft w:val="0"/>
          <w:marRight w:val="0"/>
          <w:marTop w:val="0"/>
          <w:marBottom w:val="0"/>
          <w:divBdr>
            <w:top w:val="none" w:sz="0" w:space="0" w:color="auto"/>
            <w:left w:val="none" w:sz="0" w:space="0" w:color="auto"/>
            <w:bottom w:val="none" w:sz="0" w:space="0" w:color="auto"/>
            <w:right w:val="none" w:sz="0" w:space="0" w:color="auto"/>
          </w:divBdr>
        </w:div>
      </w:divsChild>
    </w:div>
    <w:div w:id="17970264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4884</Words>
  <Characters>5764</Characters>
  <Application>Microsoft Office Word</Application>
  <DocSecurity>0</DocSecurity>
  <Lines>524</Lines>
  <Paragraphs>626</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2026-04-14T10:08:00Z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