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摩根大盘蓝筹股票型证券投资基金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4286370"/>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44286371"/>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rsidR="00DA2729" w:rsidRDefault="000F5A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DA2729" w:rsidRDefault="000F5A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DA2729" w:rsidRDefault="000F5A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A2729" w:rsidRDefault="000F5A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DA2729" w:rsidRDefault="000F5AA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1F5D35"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bookmarkStart w:id="3" w:name="_GoBack"/>
      <w:bookmarkEnd w:id="3"/>
      <w:r w:rsidR="001F5D35" w:rsidRPr="0059487A">
        <w:rPr>
          <w:rStyle w:val="ab"/>
          <w:noProof/>
        </w:rPr>
        <w:fldChar w:fldCharType="begin"/>
      </w:r>
      <w:r w:rsidR="001F5D35" w:rsidRPr="0059487A">
        <w:rPr>
          <w:rStyle w:val="ab"/>
          <w:noProof/>
        </w:rPr>
        <w:instrText xml:space="preserve"> </w:instrText>
      </w:r>
      <w:r w:rsidR="001F5D35">
        <w:rPr>
          <w:noProof/>
        </w:rPr>
        <w:instrText>HYPERLINK \l "_Toc144286370"</w:instrText>
      </w:r>
      <w:r w:rsidR="001F5D35" w:rsidRPr="0059487A">
        <w:rPr>
          <w:rStyle w:val="ab"/>
          <w:noProof/>
        </w:rPr>
        <w:instrText xml:space="preserve"> </w:instrText>
      </w:r>
      <w:r w:rsidR="001F5D35" w:rsidRPr="0059487A">
        <w:rPr>
          <w:rStyle w:val="ab"/>
          <w:noProof/>
        </w:rPr>
      </w:r>
      <w:r w:rsidR="001F5D35" w:rsidRPr="0059487A">
        <w:rPr>
          <w:rStyle w:val="ab"/>
          <w:noProof/>
        </w:rPr>
        <w:fldChar w:fldCharType="separate"/>
      </w:r>
      <w:r w:rsidR="001F5D35" w:rsidRPr="0059487A">
        <w:rPr>
          <w:rStyle w:val="ab"/>
          <w:b/>
          <w:bCs/>
          <w:noProof/>
        </w:rPr>
        <w:t xml:space="preserve">1  </w:t>
      </w:r>
      <w:r w:rsidR="001F5D35" w:rsidRPr="0059487A">
        <w:rPr>
          <w:rStyle w:val="ab"/>
          <w:b/>
          <w:bCs/>
          <w:noProof/>
        </w:rPr>
        <w:t>重要提示及目录</w:t>
      </w:r>
      <w:r w:rsidR="001F5D35">
        <w:rPr>
          <w:noProof/>
          <w:webHidden/>
        </w:rPr>
        <w:tab/>
      </w:r>
      <w:r w:rsidR="001F5D35">
        <w:rPr>
          <w:noProof/>
          <w:webHidden/>
        </w:rPr>
        <w:fldChar w:fldCharType="begin"/>
      </w:r>
      <w:r w:rsidR="001F5D35">
        <w:rPr>
          <w:noProof/>
          <w:webHidden/>
        </w:rPr>
        <w:instrText xml:space="preserve"> PAGEREF _Toc144286370 \h </w:instrText>
      </w:r>
      <w:r w:rsidR="001F5D35">
        <w:rPr>
          <w:noProof/>
          <w:webHidden/>
        </w:rPr>
      </w:r>
      <w:r w:rsidR="001F5D35">
        <w:rPr>
          <w:noProof/>
          <w:webHidden/>
        </w:rPr>
        <w:fldChar w:fldCharType="separate"/>
      </w:r>
      <w:r w:rsidR="001F5D35">
        <w:rPr>
          <w:noProof/>
          <w:webHidden/>
        </w:rPr>
        <w:t>2</w:t>
      </w:r>
      <w:r w:rsidR="001F5D35">
        <w:rPr>
          <w:noProof/>
          <w:webHidden/>
        </w:rPr>
        <w:fldChar w:fldCharType="end"/>
      </w:r>
      <w:r w:rsidR="001F5D35" w:rsidRPr="0059487A">
        <w:rPr>
          <w:rStyle w:val="ab"/>
          <w:noProof/>
        </w:rPr>
        <w:fldChar w:fldCharType="end"/>
      </w:r>
    </w:p>
    <w:p w:rsidR="001F5D35" w:rsidRDefault="001F5D35">
      <w:pPr>
        <w:pStyle w:val="24"/>
        <w:rPr>
          <w:rFonts w:asciiTheme="minorHAnsi" w:eastAsiaTheme="minorEastAsia" w:hAnsiTheme="minorHAnsi" w:cstheme="minorBidi"/>
          <w:noProof/>
          <w:kern w:val="2"/>
          <w:szCs w:val="22"/>
        </w:rPr>
      </w:pPr>
      <w:hyperlink w:anchor="_Toc144286371" w:history="1">
        <w:r w:rsidRPr="0059487A">
          <w:rPr>
            <w:rStyle w:val="ab"/>
            <w:noProof/>
          </w:rPr>
          <w:t xml:space="preserve">1.1 </w:t>
        </w:r>
        <w:r w:rsidRPr="0059487A">
          <w:rPr>
            <w:rStyle w:val="ab"/>
            <w:noProof/>
          </w:rPr>
          <w:t>重要提示</w:t>
        </w:r>
        <w:r>
          <w:rPr>
            <w:noProof/>
            <w:webHidden/>
          </w:rPr>
          <w:tab/>
        </w:r>
        <w:r>
          <w:rPr>
            <w:noProof/>
            <w:webHidden/>
          </w:rPr>
          <w:fldChar w:fldCharType="begin"/>
        </w:r>
        <w:r>
          <w:rPr>
            <w:noProof/>
            <w:webHidden/>
          </w:rPr>
          <w:instrText xml:space="preserve"> PAGEREF _Toc144286371 \h </w:instrText>
        </w:r>
        <w:r>
          <w:rPr>
            <w:noProof/>
            <w:webHidden/>
          </w:rPr>
        </w:r>
        <w:r>
          <w:rPr>
            <w:noProof/>
            <w:webHidden/>
          </w:rPr>
          <w:fldChar w:fldCharType="separate"/>
        </w:r>
        <w:r>
          <w:rPr>
            <w:noProof/>
            <w:webHidden/>
          </w:rPr>
          <w:t>2</w:t>
        </w:r>
        <w:r>
          <w:rPr>
            <w:noProof/>
            <w:webHidden/>
          </w:rPr>
          <w:fldChar w:fldCharType="end"/>
        </w:r>
      </w:hyperlink>
    </w:p>
    <w:p w:rsidR="001F5D35" w:rsidRDefault="001F5D35">
      <w:pPr>
        <w:pStyle w:val="12"/>
        <w:rPr>
          <w:rFonts w:asciiTheme="minorHAnsi" w:eastAsiaTheme="minorEastAsia" w:hAnsiTheme="minorHAnsi" w:cstheme="minorBidi"/>
          <w:noProof/>
          <w:szCs w:val="22"/>
        </w:rPr>
      </w:pPr>
      <w:hyperlink w:anchor="_Toc144286372" w:history="1">
        <w:r w:rsidRPr="0059487A">
          <w:rPr>
            <w:rStyle w:val="ab"/>
            <w:b/>
            <w:bCs/>
            <w:noProof/>
          </w:rPr>
          <w:t xml:space="preserve">2  </w:t>
        </w:r>
        <w:r w:rsidRPr="0059487A">
          <w:rPr>
            <w:rStyle w:val="ab"/>
            <w:b/>
            <w:bCs/>
            <w:noProof/>
          </w:rPr>
          <w:t>基金简介</w:t>
        </w:r>
        <w:r>
          <w:rPr>
            <w:noProof/>
            <w:webHidden/>
          </w:rPr>
          <w:tab/>
        </w:r>
        <w:r>
          <w:rPr>
            <w:noProof/>
            <w:webHidden/>
          </w:rPr>
          <w:fldChar w:fldCharType="begin"/>
        </w:r>
        <w:r>
          <w:rPr>
            <w:noProof/>
            <w:webHidden/>
          </w:rPr>
          <w:instrText xml:space="preserve"> PAGEREF _Toc144286372 \h </w:instrText>
        </w:r>
        <w:r>
          <w:rPr>
            <w:noProof/>
            <w:webHidden/>
          </w:rPr>
        </w:r>
        <w:r>
          <w:rPr>
            <w:noProof/>
            <w:webHidden/>
          </w:rPr>
          <w:fldChar w:fldCharType="separate"/>
        </w:r>
        <w:r>
          <w:rPr>
            <w:noProof/>
            <w:webHidden/>
          </w:rPr>
          <w:t>5</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73" w:history="1">
        <w:r w:rsidRPr="0059487A">
          <w:rPr>
            <w:rStyle w:val="ab"/>
            <w:noProof/>
          </w:rPr>
          <w:t xml:space="preserve">2.1 </w:t>
        </w:r>
        <w:r w:rsidRPr="0059487A">
          <w:rPr>
            <w:rStyle w:val="ab"/>
            <w:noProof/>
          </w:rPr>
          <w:t>基金基本情况</w:t>
        </w:r>
        <w:r>
          <w:rPr>
            <w:noProof/>
            <w:webHidden/>
          </w:rPr>
          <w:tab/>
        </w:r>
        <w:r>
          <w:rPr>
            <w:noProof/>
            <w:webHidden/>
          </w:rPr>
          <w:fldChar w:fldCharType="begin"/>
        </w:r>
        <w:r>
          <w:rPr>
            <w:noProof/>
            <w:webHidden/>
          </w:rPr>
          <w:instrText xml:space="preserve"> PAGEREF _Toc144286373 \h </w:instrText>
        </w:r>
        <w:r>
          <w:rPr>
            <w:noProof/>
            <w:webHidden/>
          </w:rPr>
        </w:r>
        <w:r>
          <w:rPr>
            <w:noProof/>
            <w:webHidden/>
          </w:rPr>
          <w:fldChar w:fldCharType="separate"/>
        </w:r>
        <w:r>
          <w:rPr>
            <w:noProof/>
            <w:webHidden/>
          </w:rPr>
          <w:t>5</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74" w:history="1">
        <w:r w:rsidRPr="0059487A">
          <w:rPr>
            <w:rStyle w:val="ab"/>
            <w:noProof/>
          </w:rPr>
          <w:t xml:space="preserve">2.2 </w:t>
        </w:r>
        <w:r w:rsidRPr="0059487A">
          <w:rPr>
            <w:rStyle w:val="ab"/>
            <w:noProof/>
          </w:rPr>
          <w:t>基金产品说明</w:t>
        </w:r>
        <w:r>
          <w:rPr>
            <w:noProof/>
            <w:webHidden/>
          </w:rPr>
          <w:tab/>
        </w:r>
        <w:r>
          <w:rPr>
            <w:noProof/>
            <w:webHidden/>
          </w:rPr>
          <w:fldChar w:fldCharType="begin"/>
        </w:r>
        <w:r>
          <w:rPr>
            <w:noProof/>
            <w:webHidden/>
          </w:rPr>
          <w:instrText xml:space="preserve"> PAGEREF _Toc144286374 \h </w:instrText>
        </w:r>
        <w:r>
          <w:rPr>
            <w:noProof/>
            <w:webHidden/>
          </w:rPr>
        </w:r>
        <w:r>
          <w:rPr>
            <w:noProof/>
            <w:webHidden/>
          </w:rPr>
          <w:fldChar w:fldCharType="separate"/>
        </w:r>
        <w:r>
          <w:rPr>
            <w:noProof/>
            <w:webHidden/>
          </w:rPr>
          <w:t>5</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75" w:history="1">
        <w:r w:rsidRPr="0059487A">
          <w:rPr>
            <w:rStyle w:val="ab"/>
            <w:noProof/>
          </w:rPr>
          <w:t xml:space="preserve">2.3 </w:t>
        </w:r>
        <w:r w:rsidRPr="0059487A">
          <w:rPr>
            <w:rStyle w:val="ab"/>
            <w:noProof/>
          </w:rPr>
          <w:t>基金管理人和基金托管人</w:t>
        </w:r>
        <w:r>
          <w:rPr>
            <w:noProof/>
            <w:webHidden/>
          </w:rPr>
          <w:tab/>
        </w:r>
        <w:r>
          <w:rPr>
            <w:noProof/>
            <w:webHidden/>
          </w:rPr>
          <w:fldChar w:fldCharType="begin"/>
        </w:r>
        <w:r>
          <w:rPr>
            <w:noProof/>
            <w:webHidden/>
          </w:rPr>
          <w:instrText xml:space="preserve"> PAGEREF _Toc144286375 \h </w:instrText>
        </w:r>
        <w:r>
          <w:rPr>
            <w:noProof/>
            <w:webHidden/>
          </w:rPr>
        </w:r>
        <w:r>
          <w:rPr>
            <w:noProof/>
            <w:webHidden/>
          </w:rPr>
          <w:fldChar w:fldCharType="separate"/>
        </w:r>
        <w:r>
          <w:rPr>
            <w:noProof/>
            <w:webHidden/>
          </w:rPr>
          <w:t>6</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76" w:history="1">
        <w:r w:rsidRPr="0059487A">
          <w:rPr>
            <w:rStyle w:val="ab"/>
            <w:noProof/>
          </w:rPr>
          <w:t xml:space="preserve">2.4 </w:t>
        </w:r>
        <w:r w:rsidRPr="0059487A">
          <w:rPr>
            <w:rStyle w:val="ab"/>
            <w:noProof/>
          </w:rPr>
          <w:t>信息披露方式</w:t>
        </w:r>
        <w:r>
          <w:rPr>
            <w:noProof/>
            <w:webHidden/>
          </w:rPr>
          <w:tab/>
        </w:r>
        <w:r>
          <w:rPr>
            <w:noProof/>
            <w:webHidden/>
          </w:rPr>
          <w:fldChar w:fldCharType="begin"/>
        </w:r>
        <w:r>
          <w:rPr>
            <w:noProof/>
            <w:webHidden/>
          </w:rPr>
          <w:instrText xml:space="preserve"> PAGEREF _Toc144286376 \h </w:instrText>
        </w:r>
        <w:r>
          <w:rPr>
            <w:noProof/>
            <w:webHidden/>
          </w:rPr>
        </w:r>
        <w:r>
          <w:rPr>
            <w:noProof/>
            <w:webHidden/>
          </w:rPr>
          <w:fldChar w:fldCharType="separate"/>
        </w:r>
        <w:r>
          <w:rPr>
            <w:noProof/>
            <w:webHidden/>
          </w:rPr>
          <w:t>6</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77" w:history="1">
        <w:r w:rsidRPr="0059487A">
          <w:rPr>
            <w:rStyle w:val="ab"/>
            <w:noProof/>
          </w:rPr>
          <w:t xml:space="preserve">2.5 </w:t>
        </w:r>
        <w:r w:rsidRPr="0059487A">
          <w:rPr>
            <w:rStyle w:val="ab"/>
            <w:noProof/>
          </w:rPr>
          <w:t>其他相关资料</w:t>
        </w:r>
        <w:r>
          <w:rPr>
            <w:noProof/>
            <w:webHidden/>
          </w:rPr>
          <w:tab/>
        </w:r>
        <w:r>
          <w:rPr>
            <w:noProof/>
            <w:webHidden/>
          </w:rPr>
          <w:fldChar w:fldCharType="begin"/>
        </w:r>
        <w:r>
          <w:rPr>
            <w:noProof/>
            <w:webHidden/>
          </w:rPr>
          <w:instrText xml:space="preserve"> PAGEREF _Toc144286377 \h </w:instrText>
        </w:r>
        <w:r>
          <w:rPr>
            <w:noProof/>
            <w:webHidden/>
          </w:rPr>
        </w:r>
        <w:r>
          <w:rPr>
            <w:noProof/>
            <w:webHidden/>
          </w:rPr>
          <w:fldChar w:fldCharType="separate"/>
        </w:r>
        <w:r>
          <w:rPr>
            <w:noProof/>
            <w:webHidden/>
          </w:rPr>
          <w:t>6</w:t>
        </w:r>
        <w:r>
          <w:rPr>
            <w:noProof/>
            <w:webHidden/>
          </w:rPr>
          <w:fldChar w:fldCharType="end"/>
        </w:r>
      </w:hyperlink>
    </w:p>
    <w:p w:rsidR="001F5D35" w:rsidRDefault="001F5D35">
      <w:pPr>
        <w:pStyle w:val="12"/>
        <w:rPr>
          <w:rFonts w:asciiTheme="minorHAnsi" w:eastAsiaTheme="minorEastAsia" w:hAnsiTheme="minorHAnsi" w:cstheme="minorBidi"/>
          <w:noProof/>
          <w:szCs w:val="22"/>
        </w:rPr>
      </w:pPr>
      <w:hyperlink w:anchor="_Toc144286378" w:history="1">
        <w:r w:rsidRPr="0059487A">
          <w:rPr>
            <w:rStyle w:val="ab"/>
            <w:b/>
            <w:bCs/>
            <w:noProof/>
          </w:rPr>
          <w:t xml:space="preserve">3  </w:t>
        </w:r>
        <w:r w:rsidRPr="0059487A">
          <w:rPr>
            <w:rStyle w:val="ab"/>
            <w:b/>
            <w:bCs/>
            <w:noProof/>
          </w:rPr>
          <w:t>主要财务指标和基金净值表现</w:t>
        </w:r>
        <w:r>
          <w:rPr>
            <w:noProof/>
            <w:webHidden/>
          </w:rPr>
          <w:tab/>
        </w:r>
        <w:r>
          <w:rPr>
            <w:noProof/>
            <w:webHidden/>
          </w:rPr>
          <w:fldChar w:fldCharType="begin"/>
        </w:r>
        <w:r>
          <w:rPr>
            <w:noProof/>
            <w:webHidden/>
          </w:rPr>
          <w:instrText xml:space="preserve"> PAGEREF _Toc144286378 \h </w:instrText>
        </w:r>
        <w:r>
          <w:rPr>
            <w:noProof/>
            <w:webHidden/>
          </w:rPr>
        </w:r>
        <w:r>
          <w:rPr>
            <w:noProof/>
            <w:webHidden/>
          </w:rPr>
          <w:fldChar w:fldCharType="separate"/>
        </w:r>
        <w:r>
          <w:rPr>
            <w:noProof/>
            <w:webHidden/>
          </w:rPr>
          <w:t>7</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79" w:history="1">
        <w:r w:rsidRPr="0059487A">
          <w:rPr>
            <w:rStyle w:val="ab"/>
            <w:noProof/>
          </w:rPr>
          <w:t xml:space="preserve">3.1 </w:t>
        </w:r>
        <w:r w:rsidRPr="0059487A">
          <w:rPr>
            <w:rStyle w:val="ab"/>
            <w:noProof/>
          </w:rPr>
          <w:t>主要会计数据和财务指标</w:t>
        </w:r>
        <w:r>
          <w:rPr>
            <w:noProof/>
            <w:webHidden/>
          </w:rPr>
          <w:tab/>
        </w:r>
        <w:r>
          <w:rPr>
            <w:noProof/>
            <w:webHidden/>
          </w:rPr>
          <w:fldChar w:fldCharType="begin"/>
        </w:r>
        <w:r>
          <w:rPr>
            <w:noProof/>
            <w:webHidden/>
          </w:rPr>
          <w:instrText xml:space="preserve"> PAGEREF _Toc144286379 \h </w:instrText>
        </w:r>
        <w:r>
          <w:rPr>
            <w:noProof/>
            <w:webHidden/>
          </w:rPr>
        </w:r>
        <w:r>
          <w:rPr>
            <w:noProof/>
            <w:webHidden/>
          </w:rPr>
          <w:fldChar w:fldCharType="separate"/>
        </w:r>
        <w:r>
          <w:rPr>
            <w:noProof/>
            <w:webHidden/>
          </w:rPr>
          <w:t>7</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80" w:history="1">
        <w:r w:rsidRPr="0059487A">
          <w:rPr>
            <w:rStyle w:val="ab"/>
            <w:noProof/>
          </w:rPr>
          <w:t xml:space="preserve">3.2 </w:t>
        </w:r>
        <w:r w:rsidRPr="0059487A">
          <w:rPr>
            <w:rStyle w:val="ab"/>
            <w:noProof/>
          </w:rPr>
          <w:t>基金净值表现</w:t>
        </w:r>
        <w:r>
          <w:rPr>
            <w:noProof/>
            <w:webHidden/>
          </w:rPr>
          <w:tab/>
        </w:r>
        <w:r>
          <w:rPr>
            <w:noProof/>
            <w:webHidden/>
          </w:rPr>
          <w:fldChar w:fldCharType="begin"/>
        </w:r>
        <w:r>
          <w:rPr>
            <w:noProof/>
            <w:webHidden/>
          </w:rPr>
          <w:instrText xml:space="preserve"> PAGEREF _Toc144286380 \h </w:instrText>
        </w:r>
        <w:r>
          <w:rPr>
            <w:noProof/>
            <w:webHidden/>
          </w:rPr>
        </w:r>
        <w:r>
          <w:rPr>
            <w:noProof/>
            <w:webHidden/>
          </w:rPr>
          <w:fldChar w:fldCharType="separate"/>
        </w:r>
        <w:r>
          <w:rPr>
            <w:noProof/>
            <w:webHidden/>
          </w:rPr>
          <w:t>7</w:t>
        </w:r>
        <w:r>
          <w:rPr>
            <w:noProof/>
            <w:webHidden/>
          </w:rPr>
          <w:fldChar w:fldCharType="end"/>
        </w:r>
      </w:hyperlink>
    </w:p>
    <w:p w:rsidR="001F5D35" w:rsidRDefault="001F5D35">
      <w:pPr>
        <w:pStyle w:val="12"/>
        <w:rPr>
          <w:rFonts w:asciiTheme="minorHAnsi" w:eastAsiaTheme="minorEastAsia" w:hAnsiTheme="minorHAnsi" w:cstheme="minorBidi"/>
          <w:noProof/>
          <w:szCs w:val="22"/>
        </w:rPr>
      </w:pPr>
      <w:hyperlink w:anchor="_Toc144286381" w:history="1">
        <w:r w:rsidRPr="0059487A">
          <w:rPr>
            <w:rStyle w:val="ab"/>
            <w:b/>
            <w:bCs/>
            <w:noProof/>
          </w:rPr>
          <w:t xml:space="preserve">4  </w:t>
        </w:r>
        <w:r w:rsidRPr="0059487A">
          <w:rPr>
            <w:rStyle w:val="ab"/>
            <w:b/>
            <w:bCs/>
            <w:noProof/>
          </w:rPr>
          <w:t>管理人报告</w:t>
        </w:r>
        <w:r>
          <w:rPr>
            <w:noProof/>
            <w:webHidden/>
          </w:rPr>
          <w:tab/>
        </w:r>
        <w:r>
          <w:rPr>
            <w:noProof/>
            <w:webHidden/>
          </w:rPr>
          <w:fldChar w:fldCharType="begin"/>
        </w:r>
        <w:r>
          <w:rPr>
            <w:noProof/>
            <w:webHidden/>
          </w:rPr>
          <w:instrText xml:space="preserve"> PAGEREF _Toc144286381 \h </w:instrText>
        </w:r>
        <w:r>
          <w:rPr>
            <w:noProof/>
            <w:webHidden/>
          </w:rPr>
        </w:r>
        <w:r>
          <w:rPr>
            <w:noProof/>
            <w:webHidden/>
          </w:rPr>
          <w:fldChar w:fldCharType="separate"/>
        </w:r>
        <w:r>
          <w:rPr>
            <w:noProof/>
            <w:webHidden/>
          </w:rPr>
          <w:t>9</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82" w:history="1">
        <w:r w:rsidRPr="0059487A">
          <w:rPr>
            <w:rStyle w:val="ab"/>
            <w:noProof/>
          </w:rPr>
          <w:t xml:space="preserve">4.1 </w:t>
        </w:r>
        <w:r w:rsidRPr="0059487A">
          <w:rPr>
            <w:rStyle w:val="ab"/>
            <w:noProof/>
          </w:rPr>
          <w:t>基金管理人及基金经理情况</w:t>
        </w:r>
        <w:r>
          <w:rPr>
            <w:noProof/>
            <w:webHidden/>
          </w:rPr>
          <w:tab/>
        </w:r>
        <w:r>
          <w:rPr>
            <w:noProof/>
            <w:webHidden/>
          </w:rPr>
          <w:fldChar w:fldCharType="begin"/>
        </w:r>
        <w:r>
          <w:rPr>
            <w:noProof/>
            <w:webHidden/>
          </w:rPr>
          <w:instrText xml:space="preserve"> PAGEREF _Toc144286382 \h </w:instrText>
        </w:r>
        <w:r>
          <w:rPr>
            <w:noProof/>
            <w:webHidden/>
          </w:rPr>
        </w:r>
        <w:r>
          <w:rPr>
            <w:noProof/>
            <w:webHidden/>
          </w:rPr>
          <w:fldChar w:fldCharType="separate"/>
        </w:r>
        <w:r>
          <w:rPr>
            <w:noProof/>
            <w:webHidden/>
          </w:rPr>
          <w:t>9</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83" w:history="1">
        <w:r w:rsidRPr="0059487A">
          <w:rPr>
            <w:rStyle w:val="ab"/>
            <w:noProof/>
          </w:rPr>
          <w:t xml:space="preserve">4.2 </w:t>
        </w:r>
        <w:r w:rsidRPr="0059487A">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_Toc144286383 \h </w:instrText>
        </w:r>
        <w:r>
          <w:rPr>
            <w:noProof/>
            <w:webHidden/>
          </w:rPr>
        </w:r>
        <w:r>
          <w:rPr>
            <w:noProof/>
            <w:webHidden/>
          </w:rPr>
          <w:fldChar w:fldCharType="separate"/>
        </w:r>
        <w:r>
          <w:rPr>
            <w:noProof/>
            <w:webHidden/>
          </w:rPr>
          <w:t>11</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84" w:history="1">
        <w:r w:rsidRPr="0059487A">
          <w:rPr>
            <w:rStyle w:val="ab"/>
            <w:noProof/>
          </w:rPr>
          <w:t xml:space="preserve">4.3 </w:t>
        </w:r>
        <w:r w:rsidRPr="0059487A">
          <w:rPr>
            <w:rStyle w:val="ab"/>
            <w:noProof/>
          </w:rPr>
          <w:t>管理人对报告期内公平交易情况的专项说明</w:t>
        </w:r>
        <w:r>
          <w:rPr>
            <w:noProof/>
            <w:webHidden/>
          </w:rPr>
          <w:tab/>
        </w:r>
        <w:r>
          <w:rPr>
            <w:noProof/>
            <w:webHidden/>
          </w:rPr>
          <w:fldChar w:fldCharType="begin"/>
        </w:r>
        <w:r>
          <w:rPr>
            <w:noProof/>
            <w:webHidden/>
          </w:rPr>
          <w:instrText xml:space="preserve"> PAGEREF _Toc144286384 \h </w:instrText>
        </w:r>
        <w:r>
          <w:rPr>
            <w:noProof/>
            <w:webHidden/>
          </w:rPr>
        </w:r>
        <w:r>
          <w:rPr>
            <w:noProof/>
            <w:webHidden/>
          </w:rPr>
          <w:fldChar w:fldCharType="separate"/>
        </w:r>
        <w:r>
          <w:rPr>
            <w:noProof/>
            <w:webHidden/>
          </w:rPr>
          <w:t>11</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85" w:history="1">
        <w:r w:rsidRPr="0059487A">
          <w:rPr>
            <w:rStyle w:val="ab"/>
            <w:noProof/>
          </w:rPr>
          <w:t xml:space="preserve">4.4 </w:t>
        </w:r>
        <w:r w:rsidRPr="0059487A">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_Toc144286385 \h </w:instrText>
        </w:r>
        <w:r>
          <w:rPr>
            <w:noProof/>
            <w:webHidden/>
          </w:rPr>
        </w:r>
        <w:r>
          <w:rPr>
            <w:noProof/>
            <w:webHidden/>
          </w:rPr>
          <w:fldChar w:fldCharType="separate"/>
        </w:r>
        <w:r>
          <w:rPr>
            <w:noProof/>
            <w:webHidden/>
          </w:rPr>
          <w:t>12</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86" w:history="1">
        <w:r w:rsidRPr="0059487A">
          <w:rPr>
            <w:rStyle w:val="ab"/>
            <w:noProof/>
          </w:rPr>
          <w:t xml:space="preserve">4.5 </w:t>
        </w:r>
        <w:r w:rsidRPr="0059487A">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_Toc144286386 \h </w:instrText>
        </w:r>
        <w:r>
          <w:rPr>
            <w:noProof/>
            <w:webHidden/>
          </w:rPr>
        </w:r>
        <w:r>
          <w:rPr>
            <w:noProof/>
            <w:webHidden/>
          </w:rPr>
          <w:fldChar w:fldCharType="separate"/>
        </w:r>
        <w:r>
          <w:rPr>
            <w:noProof/>
            <w:webHidden/>
          </w:rPr>
          <w:t>12</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87" w:history="1">
        <w:r w:rsidRPr="0059487A">
          <w:rPr>
            <w:rStyle w:val="ab"/>
            <w:noProof/>
          </w:rPr>
          <w:t xml:space="preserve">4.6 </w:t>
        </w:r>
        <w:r w:rsidRPr="0059487A">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_Toc144286387 \h </w:instrText>
        </w:r>
        <w:r>
          <w:rPr>
            <w:noProof/>
            <w:webHidden/>
          </w:rPr>
        </w:r>
        <w:r>
          <w:rPr>
            <w:noProof/>
            <w:webHidden/>
          </w:rPr>
          <w:fldChar w:fldCharType="separate"/>
        </w:r>
        <w:r>
          <w:rPr>
            <w:noProof/>
            <w:webHidden/>
          </w:rPr>
          <w:t>13</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88" w:history="1">
        <w:r w:rsidRPr="0059487A">
          <w:rPr>
            <w:rStyle w:val="ab"/>
            <w:noProof/>
          </w:rPr>
          <w:t xml:space="preserve">4.7 </w:t>
        </w:r>
        <w:r w:rsidRPr="0059487A">
          <w:rPr>
            <w:rStyle w:val="ab"/>
            <w:noProof/>
          </w:rPr>
          <w:t>管理人对报告期内基金利润分配情况的说明</w:t>
        </w:r>
        <w:r>
          <w:rPr>
            <w:noProof/>
            <w:webHidden/>
          </w:rPr>
          <w:tab/>
        </w:r>
        <w:r>
          <w:rPr>
            <w:noProof/>
            <w:webHidden/>
          </w:rPr>
          <w:fldChar w:fldCharType="begin"/>
        </w:r>
        <w:r>
          <w:rPr>
            <w:noProof/>
            <w:webHidden/>
          </w:rPr>
          <w:instrText xml:space="preserve"> PAGEREF _Toc144286388 \h </w:instrText>
        </w:r>
        <w:r>
          <w:rPr>
            <w:noProof/>
            <w:webHidden/>
          </w:rPr>
        </w:r>
        <w:r>
          <w:rPr>
            <w:noProof/>
            <w:webHidden/>
          </w:rPr>
          <w:fldChar w:fldCharType="separate"/>
        </w:r>
        <w:r>
          <w:rPr>
            <w:noProof/>
            <w:webHidden/>
          </w:rPr>
          <w:t>13</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89" w:history="1">
        <w:r w:rsidRPr="0059487A">
          <w:rPr>
            <w:rStyle w:val="ab"/>
            <w:noProof/>
          </w:rPr>
          <w:t xml:space="preserve">4.8 </w:t>
        </w:r>
        <w:r w:rsidRPr="0059487A">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_Toc144286389 \h </w:instrText>
        </w:r>
        <w:r>
          <w:rPr>
            <w:noProof/>
            <w:webHidden/>
          </w:rPr>
        </w:r>
        <w:r>
          <w:rPr>
            <w:noProof/>
            <w:webHidden/>
          </w:rPr>
          <w:fldChar w:fldCharType="separate"/>
        </w:r>
        <w:r>
          <w:rPr>
            <w:noProof/>
            <w:webHidden/>
          </w:rPr>
          <w:t>13</w:t>
        </w:r>
        <w:r>
          <w:rPr>
            <w:noProof/>
            <w:webHidden/>
          </w:rPr>
          <w:fldChar w:fldCharType="end"/>
        </w:r>
      </w:hyperlink>
    </w:p>
    <w:p w:rsidR="001F5D35" w:rsidRDefault="001F5D35">
      <w:pPr>
        <w:pStyle w:val="12"/>
        <w:rPr>
          <w:rFonts w:asciiTheme="minorHAnsi" w:eastAsiaTheme="minorEastAsia" w:hAnsiTheme="minorHAnsi" w:cstheme="minorBidi"/>
          <w:noProof/>
          <w:szCs w:val="22"/>
        </w:rPr>
      </w:pPr>
      <w:hyperlink w:anchor="_Toc144286390" w:history="1">
        <w:r w:rsidRPr="0059487A">
          <w:rPr>
            <w:rStyle w:val="ab"/>
            <w:b/>
            <w:bCs/>
            <w:noProof/>
          </w:rPr>
          <w:t xml:space="preserve">5  </w:t>
        </w:r>
        <w:r w:rsidRPr="0059487A">
          <w:rPr>
            <w:rStyle w:val="ab"/>
            <w:b/>
            <w:bCs/>
            <w:noProof/>
          </w:rPr>
          <w:t>托管人报告</w:t>
        </w:r>
        <w:r>
          <w:rPr>
            <w:noProof/>
            <w:webHidden/>
          </w:rPr>
          <w:tab/>
        </w:r>
        <w:r>
          <w:rPr>
            <w:noProof/>
            <w:webHidden/>
          </w:rPr>
          <w:fldChar w:fldCharType="begin"/>
        </w:r>
        <w:r>
          <w:rPr>
            <w:noProof/>
            <w:webHidden/>
          </w:rPr>
          <w:instrText xml:space="preserve"> PAGEREF _Toc144286390 \h </w:instrText>
        </w:r>
        <w:r>
          <w:rPr>
            <w:noProof/>
            <w:webHidden/>
          </w:rPr>
        </w:r>
        <w:r>
          <w:rPr>
            <w:noProof/>
            <w:webHidden/>
          </w:rPr>
          <w:fldChar w:fldCharType="separate"/>
        </w:r>
        <w:r>
          <w:rPr>
            <w:noProof/>
            <w:webHidden/>
          </w:rPr>
          <w:t>13</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91" w:history="1">
        <w:r w:rsidRPr="0059487A">
          <w:rPr>
            <w:rStyle w:val="ab"/>
            <w:noProof/>
          </w:rPr>
          <w:t xml:space="preserve">5.1 </w:t>
        </w:r>
        <w:r w:rsidRPr="0059487A">
          <w:rPr>
            <w:rStyle w:val="ab"/>
            <w:noProof/>
          </w:rPr>
          <w:t>报告期内本基金托管人遵规守信情况声明</w:t>
        </w:r>
        <w:r>
          <w:rPr>
            <w:noProof/>
            <w:webHidden/>
          </w:rPr>
          <w:tab/>
        </w:r>
        <w:r>
          <w:rPr>
            <w:noProof/>
            <w:webHidden/>
          </w:rPr>
          <w:fldChar w:fldCharType="begin"/>
        </w:r>
        <w:r>
          <w:rPr>
            <w:noProof/>
            <w:webHidden/>
          </w:rPr>
          <w:instrText xml:space="preserve"> PAGEREF _Toc144286391 \h </w:instrText>
        </w:r>
        <w:r>
          <w:rPr>
            <w:noProof/>
            <w:webHidden/>
          </w:rPr>
        </w:r>
        <w:r>
          <w:rPr>
            <w:noProof/>
            <w:webHidden/>
          </w:rPr>
          <w:fldChar w:fldCharType="separate"/>
        </w:r>
        <w:r>
          <w:rPr>
            <w:noProof/>
            <w:webHidden/>
          </w:rPr>
          <w:t>13</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92" w:history="1">
        <w:r w:rsidRPr="0059487A">
          <w:rPr>
            <w:rStyle w:val="ab"/>
            <w:noProof/>
          </w:rPr>
          <w:t xml:space="preserve">5.2 </w:t>
        </w:r>
        <w:r w:rsidRPr="0059487A">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_Toc144286392 \h </w:instrText>
        </w:r>
        <w:r>
          <w:rPr>
            <w:noProof/>
            <w:webHidden/>
          </w:rPr>
        </w:r>
        <w:r>
          <w:rPr>
            <w:noProof/>
            <w:webHidden/>
          </w:rPr>
          <w:fldChar w:fldCharType="separate"/>
        </w:r>
        <w:r>
          <w:rPr>
            <w:noProof/>
            <w:webHidden/>
          </w:rPr>
          <w:t>13</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93" w:history="1">
        <w:r w:rsidRPr="0059487A">
          <w:rPr>
            <w:rStyle w:val="ab"/>
            <w:noProof/>
          </w:rPr>
          <w:t xml:space="preserve">5.3 </w:t>
        </w:r>
        <w:r w:rsidRPr="0059487A">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_Toc144286393 \h </w:instrText>
        </w:r>
        <w:r>
          <w:rPr>
            <w:noProof/>
            <w:webHidden/>
          </w:rPr>
        </w:r>
        <w:r>
          <w:rPr>
            <w:noProof/>
            <w:webHidden/>
          </w:rPr>
          <w:fldChar w:fldCharType="separate"/>
        </w:r>
        <w:r>
          <w:rPr>
            <w:noProof/>
            <w:webHidden/>
          </w:rPr>
          <w:t>14</w:t>
        </w:r>
        <w:r>
          <w:rPr>
            <w:noProof/>
            <w:webHidden/>
          </w:rPr>
          <w:fldChar w:fldCharType="end"/>
        </w:r>
      </w:hyperlink>
    </w:p>
    <w:p w:rsidR="001F5D35" w:rsidRDefault="001F5D35">
      <w:pPr>
        <w:pStyle w:val="12"/>
        <w:rPr>
          <w:rFonts w:asciiTheme="minorHAnsi" w:eastAsiaTheme="minorEastAsia" w:hAnsiTheme="minorHAnsi" w:cstheme="minorBidi"/>
          <w:noProof/>
          <w:szCs w:val="22"/>
        </w:rPr>
      </w:pPr>
      <w:hyperlink w:anchor="_Toc144286394" w:history="1">
        <w:r w:rsidRPr="0059487A">
          <w:rPr>
            <w:rStyle w:val="ab"/>
            <w:b/>
            <w:bCs/>
            <w:noProof/>
          </w:rPr>
          <w:t xml:space="preserve">6  </w:t>
        </w:r>
        <w:r w:rsidRPr="0059487A">
          <w:rPr>
            <w:rStyle w:val="ab"/>
            <w:b/>
            <w:bCs/>
            <w:noProof/>
          </w:rPr>
          <w:t>半年度财务会计报告（未经审计）</w:t>
        </w:r>
        <w:r>
          <w:rPr>
            <w:noProof/>
            <w:webHidden/>
          </w:rPr>
          <w:tab/>
        </w:r>
        <w:r>
          <w:rPr>
            <w:noProof/>
            <w:webHidden/>
          </w:rPr>
          <w:fldChar w:fldCharType="begin"/>
        </w:r>
        <w:r>
          <w:rPr>
            <w:noProof/>
            <w:webHidden/>
          </w:rPr>
          <w:instrText xml:space="preserve"> PAGEREF _Toc144286394 \h </w:instrText>
        </w:r>
        <w:r>
          <w:rPr>
            <w:noProof/>
            <w:webHidden/>
          </w:rPr>
        </w:r>
        <w:r>
          <w:rPr>
            <w:noProof/>
            <w:webHidden/>
          </w:rPr>
          <w:fldChar w:fldCharType="separate"/>
        </w:r>
        <w:r>
          <w:rPr>
            <w:noProof/>
            <w:webHidden/>
          </w:rPr>
          <w:t>14</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95" w:history="1">
        <w:r w:rsidRPr="0059487A">
          <w:rPr>
            <w:rStyle w:val="ab"/>
            <w:noProof/>
          </w:rPr>
          <w:t xml:space="preserve">6.1 </w:t>
        </w:r>
        <w:r w:rsidRPr="0059487A">
          <w:rPr>
            <w:rStyle w:val="ab"/>
            <w:noProof/>
          </w:rPr>
          <w:t>资产负债表</w:t>
        </w:r>
        <w:r>
          <w:rPr>
            <w:noProof/>
            <w:webHidden/>
          </w:rPr>
          <w:tab/>
        </w:r>
        <w:r>
          <w:rPr>
            <w:noProof/>
            <w:webHidden/>
          </w:rPr>
          <w:fldChar w:fldCharType="begin"/>
        </w:r>
        <w:r>
          <w:rPr>
            <w:noProof/>
            <w:webHidden/>
          </w:rPr>
          <w:instrText xml:space="preserve"> PAGEREF _Toc144286395 \h </w:instrText>
        </w:r>
        <w:r>
          <w:rPr>
            <w:noProof/>
            <w:webHidden/>
          </w:rPr>
        </w:r>
        <w:r>
          <w:rPr>
            <w:noProof/>
            <w:webHidden/>
          </w:rPr>
          <w:fldChar w:fldCharType="separate"/>
        </w:r>
        <w:r>
          <w:rPr>
            <w:noProof/>
            <w:webHidden/>
          </w:rPr>
          <w:t>14</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96" w:history="1">
        <w:r w:rsidRPr="0059487A">
          <w:rPr>
            <w:rStyle w:val="ab"/>
            <w:noProof/>
          </w:rPr>
          <w:t xml:space="preserve">6.2 </w:t>
        </w:r>
        <w:r w:rsidRPr="0059487A">
          <w:rPr>
            <w:rStyle w:val="ab"/>
            <w:noProof/>
          </w:rPr>
          <w:t>利润表</w:t>
        </w:r>
        <w:r>
          <w:rPr>
            <w:noProof/>
            <w:webHidden/>
          </w:rPr>
          <w:tab/>
        </w:r>
        <w:r>
          <w:rPr>
            <w:noProof/>
            <w:webHidden/>
          </w:rPr>
          <w:fldChar w:fldCharType="begin"/>
        </w:r>
        <w:r>
          <w:rPr>
            <w:noProof/>
            <w:webHidden/>
          </w:rPr>
          <w:instrText xml:space="preserve"> PAGEREF _Toc144286396 \h </w:instrText>
        </w:r>
        <w:r>
          <w:rPr>
            <w:noProof/>
            <w:webHidden/>
          </w:rPr>
        </w:r>
        <w:r>
          <w:rPr>
            <w:noProof/>
            <w:webHidden/>
          </w:rPr>
          <w:fldChar w:fldCharType="separate"/>
        </w:r>
        <w:r>
          <w:rPr>
            <w:noProof/>
            <w:webHidden/>
          </w:rPr>
          <w:t>15</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97" w:history="1">
        <w:r w:rsidRPr="0059487A">
          <w:rPr>
            <w:rStyle w:val="ab"/>
            <w:noProof/>
          </w:rPr>
          <w:t xml:space="preserve">6.3 </w:t>
        </w:r>
        <w:r w:rsidRPr="0059487A">
          <w:rPr>
            <w:rStyle w:val="ab"/>
            <w:noProof/>
          </w:rPr>
          <w:t>净资产（基金净值）变动表</w:t>
        </w:r>
        <w:r>
          <w:rPr>
            <w:noProof/>
            <w:webHidden/>
          </w:rPr>
          <w:tab/>
        </w:r>
        <w:r>
          <w:rPr>
            <w:noProof/>
            <w:webHidden/>
          </w:rPr>
          <w:fldChar w:fldCharType="begin"/>
        </w:r>
        <w:r>
          <w:rPr>
            <w:noProof/>
            <w:webHidden/>
          </w:rPr>
          <w:instrText xml:space="preserve"> PAGEREF _Toc144286397 \h </w:instrText>
        </w:r>
        <w:r>
          <w:rPr>
            <w:noProof/>
            <w:webHidden/>
          </w:rPr>
        </w:r>
        <w:r>
          <w:rPr>
            <w:noProof/>
            <w:webHidden/>
          </w:rPr>
          <w:fldChar w:fldCharType="separate"/>
        </w:r>
        <w:r>
          <w:rPr>
            <w:noProof/>
            <w:webHidden/>
          </w:rPr>
          <w:t>16</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398" w:history="1">
        <w:r w:rsidRPr="0059487A">
          <w:rPr>
            <w:rStyle w:val="ab"/>
            <w:noProof/>
          </w:rPr>
          <w:t xml:space="preserve">6.4 </w:t>
        </w:r>
        <w:r w:rsidRPr="0059487A">
          <w:rPr>
            <w:rStyle w:val="ab"/>
            <w:noProof/>
          </w:rPr>
          <w:t>报表附注</w:t>
        </w:r>
        <w:r>
          <w:rPr>
            <w:noProof/>
            <w:webHidden/>
          </w:rPr>
          <w:tab/>
        </w:r>
        <w:r>
          <w:rPr>
            <w:noProof/>
            <w:webHidden/>
          </w:rPr>
          <w:fldChar w:fldCharType="begin"/>
        </w:r>
        <w:r>
          <w:rPr>
            <w:noProof/>
            <w:webHidden/>
          </w:rPr>
          <w:instrText xml:space="preserve"> PAGEREF _Toc144286398 \h </w:instrText>
        </w:r>
        <w:r>
          <w:rPr>
            <w:noProof/>
            <w:webHidden/>
          </w:rPr>
        </w:r>
        <w:r>
          <w:rPr>
            <w:noProof/>
            <w:webHidden/>
          </w:rPr>
          <w:fldChar w:fldCharType="separate"/>
        </w:r>
        <w:r>
          <w:rPr>
            <w:noProof/>
            <w:webHidden/>
          </w:rPr>
          <w:t>18</w:t>
        </w:r>
        <w:r>
          <w:rPr>
            <w:noProof/>
            <w:webHidden/>
          </w:rPr>
          <w:fldChar w:fldCharType="end"/>
        </w:r>
      </w:hyperlink>
    </w:p>
    <w:p w:rsidR="001F5D35" w:rsidRDefault="001F5D35">
      <w:pPr>
        <w:pStyle w:val="12"/>
        <w:rPr>
          <w:rFonts w:asciiTheme="minorHAnsi" w:eastAsiaTheme="minorEastAsia" w:hAnsiTheme="minorHAnsi" w:cstheme="minorBidi"/>
          <w:noProof/>
          <w:szCs w:val="22"/>
        </w:rPr>
      </w:pPr>
      <w:hyperlink w:anchor="_Toc144286399" w:history="1">
        <w:r w:rsidRPr="0059487A">
          <w:rPr>
            <w:rStyle w:val="ab"/>
            <w:b/>
            <w:bCs/>
            <w:noProof/>
          </w:rPr>
          <w:t xml:space="preserve">7  </w:t>
        </w:r>
        <w:r w:rsidRPr="0059487A">
          <w:rPr>
            <w:rStyle w:val="ab"/>
            <w:b/>
            <w:bCs/>
            <w:noProof/>
          </w:rPr>
          <w:t>投资组合报告</w:t>
        </w:r>
        <w:r>
          <w:rPr>
            <w:noProof/>
            <w:webHidden/>
          </w:rPr>
          <w:tab/>
        </w:r>
        <w:r>
          <w:rPr>
            <w:noProof/>
            <w:webHidden/>
          </w:rPr>
          <w:fldChar w:fldCharType="begin"/>
        </w:r>
        <w:r>
          <w:rPr>
            <w:noProof/>
            <w:webHidden/>
          </w:rPr>
          <w:instrText xml:space="preserve"> PAGEREF _Toc144286399 \h </w:instrText>
        </w:r>
        <w:r>
          <w:rPr>
            <w:noProof/>
            <w:webHidden/>
          </w:rPr>
        </w:r>
        <w:r>
          <w:rPr>
            <w:noProof/>
            <w:webHidden/>
          </w:rPr>
          <w:fldChar w:fldCharType="separate"/>
        </w:r>
        <w:r>
          <w:rPr>
            <w:noProof/>
            <w:webHidden/>
          </w:rPr>
          <w:t>38</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00" w:history="1">
        <w:r w:rsidRPr="0059487A">
          <w:rPr>
            <w:rStyle w:val="ab"/>
            <w:noProof/>
          </w:rPr>
          <w:t xml:space="preserve">7.1 </w:t>
        </w:r>
        <w:r w:rsidRPr="0059487A">
          <w:rPr>
            <w:rStyle w:val="ab"/>
            <w:noProof/>
          </w:rPr>
          <w:t>期末基金资产组合情况</w:t>
        </w:r>
        <w:r>
          <w:rPr>
            <w:noProof/>
            <w:webHidden/>
          </w:rPr>
          <w:tab/>
        </w:r>
        <w:r>
          <w:rPr>
            <w:noProof/>
            <w:webHidden/>
          </w:rPr>
          <w:fldChar w:fldCharType="begin"/>
        </w:r>
        <w:r>
          <w:rPr>
            <w:noProof/>
            <w:webHidden/>
          </w:rPr>
          <w:instrText xml:space="preserve"> PAGEREF _Toc144286400 \h </w:instrText>
        </w:r>
        <w:r>
          <w:rPr>
            <w:noProof/>
            <w:webHidden/>
          </w:rPr>
        </w:r>
        <w:r>
          <w:rPr>
            <w:noProof/>
            <w:webHidden/>
          </w:rPr>
          <w:fldChar w:fldCharType="separate"/>
        </w:r>
        <w:r>
          <w:rPr>
            <w:noProof/>
            <w:webHidden/>
          </w:rPr>
          <w:t>38</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01" w:history="1">
        <w:r w:rsidRPr="0059487A">
          <w:rPr>
            <w:rStyle w:val="ab"/>
            <w:noProof/>
          </w:rPr>
          <w:t xml:space="preserve">7.2 </w:t>
        </w:r>
        <w:r w:rsidRPr="0059487A">
          <w:rPr>
            <w:rStyle w:val="ab"/>
            <w:noProof/>
          </w:rPr>
          <w:t>报告期末按行业分类的股票投资组合</w:t>
        </w:r>
        <w:r>
          <w:rPr>
            <w:noProof/>
            <w:webHidden/>
          </w:rPr>
          <w:tab/>
        </w:r>
        <w:r>
          <w:rPr>
            <w:noProof/>
            <w:webHidden/>
          </w:rPr>
          <w:fldChar w:fldCharType="begin"/>
        </w:r>
        <w:r>
          <w:rPr>
            <w:noProof/>
            <w:webHidden/>
          </w:rPr>
          <w:instrText xml:space="preserve"> PAGEREF _Toc144286401 \h </w:instrText>
        </w:r>
        <w:r>
          <w:rPr>
            <w:noProof/>
            <w:webHidden/>
          </w:rPr>
        </w:r>
        <w:r>
          <w:rPr>
            <w:noProof/>
            <w:webHidden/>
          </w:rPr>
          <w:fldChar w:fldCharType="separate"/>
        </w:r>
        <w:r>
          <w:rPr>
            <w:noProof/>
            <w:webHidden/>
          </w:rPr>
          <w:t>39</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02" w:history="1">
        <w:r w:rsidRPr="0059487A">
          <w:rPr>
            <w:rStyle w:val="ab"/>
            <w:noProof/>
          </w:rPr>
          <w:t xml:space="preserve">7.3 </w:t>
        </w:r>
        <w:r w:rsidRPr="0059487A">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_Toc144286402 \h </w:instrText>
        </w:r>
        <w:r>
          <w:rPr>
            <w:noProof/>
            <w:webHidden/>
          </w:rPr>
        </w:r>
        <w:r>
          <w:rPr>
            <w:noProof/>
            <w:webHidden/>
          </w:rPr>
          <w:fldChar w:fldCharType="separate"/>
        </w:r>
        <w:r>
          <w:rPr>
            <w:noProof/>
            <w:webHidden/>
          </w:rPr>
          <w:t>39</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03" w:history="1">
        <w:r w:rsidRPr="0059487A">
          <w:rPr>
            <w:rStyle w:val="ab"/>
            <w:noProof/>
          </w:rPr>
          <w:t xml:space="preserve">7.4 </w:t>
        </w:r>
        <w:r w:rsidRPr="0059487A">
          <w:rPr>
            <w:rStyle w:val="ab"/>
            <w:noProof/>
          </w:rPr>
          <w:t>报告期内股票投资组合的重大变动</w:t>
        </w:r>
        <w:r>
          <w:rPr>
            <w:noProof/>
            <w:webHidden/>
          </w:rPr>
          <w:tab/>
        </w:r>
        <w:r>
          <w:rPr>
            <w:noProof/>
            <w:webHidden/>
          </w:rPr>
          <w:fldChar w:fldCharType="begin"/>
        </w:r>
        <w:r>
          <w:rPr>
            <w:noProof/>
            <w:webHidden/>
          </w:rPr>
          <w:instrText xml:space="preserve"> PAGEREF _Toc144286403 \h </w:instrText>
        </w:r>
        <w:r>
          <w:rPr>
            <w:noProof/>
            <w:webHidden/>
          </w:rPr>
        </w:r>
        <w:r>
          <w:rPr>
            <w:noProof/>
            <w:webHidden/>
          </w:rPr>
          <w:fldChar w:fldCharType="separate"/>
        </w:r>
        <w:r>
          <w:rPr>
            <w:noProof/>
            <w:webHidden/>
          </w:rPr>
          <w:t>41</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04" w:history="1">
        <w:r w:rsidRPr="0059487A">
          <w:rPr>
            <w:rStyle w:val="ab"/>
            <w:noProof/>
          </w:rPr>
          <w:t xml:space="preserve">7.5 </w:t>
        </w:r>
        <w:r w:rsidRPr="0059487A">
          <w:rPr>
            <w:rStyle w:val="ab"/>
            <w:noProof/>
          </w:rPr>
          <w:t>期末按债券品种分类的债券投资组合</w:t>
        </w:r>
        <w:r>
          <w:rPr>
            <w:noProof/>
            <w:webHidden/>
          </w:rPr>
          <w:tab/>
        </w:r>
        <w:r>
          <w:rPr>
            <w:noProof/>
            <w:webHidden/>
          </w:rPr>
          <w:fldChar w:fldCharType="begin"/>
        </w:r>
        <w:r>
          <w:rPr>
            <w:noProof/>
            <w:webHidden/>
          </w:rPr>
          <w:instrText xml:space="preserve"> PAGEREF _Toc144286404 \h </w:instrText>
        </w:r>
        <w:r>
          <w:rPr>
            <w:noProof/>
            <w:webHidden/>
          </w:rPr>
        </w:r>
        <w:r>
          <w:rPr>
            <w:noProof/>
            <w:webHidden/>
          </w:rPr>
          <w:fldChar w:fldCharType="separate"/>
        </w:r>
        <w:r>
          <w:rPr>
            <w:noProof/>
            <w:webHidden/>
          </w:rPr>
          <w:t>44</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05" w:history="1">
        <w:r w:rsidRPr="0059487A">
          <w:rPr>
            <w:rStyle w:val="ab"/>
            <w:noProof/>
          </w:rPr>
          <w:t xml:space="preserve">7.6 </w:t>
        </w:r>
        <w:r w:rsidRPr="0059487A">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_Toc144286405 \h </w:instrText>
        </w:r>
        <w:r>
          <w:rPr>
            <w:noProof/>
            <w:webHidden/>
          </w:rPr>
        </w:r>
        <w:r>
          <w:rPr>
            <w:noProof/>
            <w:webHidden/>
          </w:rPr>
          <w:fldChar w:fldCharType="separate"/>
        </w:r>
        <w:r>
          <w:rPr>
            <w:noProof/>
            <w:webHidden/>
          </w:rPr>
          <w:t>44</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06" w:history="1">
        <w:r w:rsidRPr="0059487A">
          <w:rPr>
            <w:rStyle w:val="ab"/>
            <w:noProof/>
          </w:rPr>
          <w:t xml:space="preserve">7.7 </w:t>
        </w:r>
        <w:r w:rsidRPr="0059487A">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_Toc144286406 \h </w:instrText>
        </w:r>
        <w:r>
          <w:rPr>
            <w:noProof/>
            <w:webHidden/>
          </w:rPr>
        </w:r>
        <w:r>
          <w:rPr>
            <w:noProof/>
            <w:webHidden/>
          </w:rPr>
          <w:fldChar w:fldCharType="separate"/>
        </w:r>
        <w:r>
          <w:rPr>
            <w:noProof/>
            <w:webHidden/>
          </w:rPr>
          <w:t>44</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07" w:history="1">
        <w:r w:rsidRPr="0059487A">
          <w:rPr>
            <w:rStyle w:val="ab"/>
            <w:noProof/>
          </w:rPr>
          <w:t xml:space="preserve">7.8 </w:t>
        </w:r>
        <w:r w:rsidRPr="0059487A">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_Toc144286407 \h </w:instrText>
        </w:r>
        <w:r>
          <w:rPr>
            <w:noProof/>
            <w:webHidden/>
          </w:rPr>
        </w:r>
        <w:r>
          <w:rPr>
            <w:noProof/>
            <w:webHidden/>
          </w:rPr>
          <w:fldChar w:fldCharType="separate"/>
        </w:r>
        <w:r>
          <w:rPr>
            <w:noProof/>
            <w:webHidden/>
          </w:rPr>
          <w:t>45</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08" w:history="1">
        <w:r w:rsidRPr="0059487A">
          <w:rPr>
            <w:rStyle w:val="ab"/>
            <w:noProof/>
          </w:rPr>
          <w:t xml:space="preserve">7.9 </w:t>
        </w:r>
        <w:r w:rsidRPr="0059487A">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_Toc144286408 \h </w:instrText>
        </w:r>
        <w:r>
          <w:rPr>
            <w:noProof/>
            <w:webHidden/>
          </w:rPr>
        </w:r>
        <w:r>
          <w:rPr>
            <w:noProof/>
            <w:webHidden/>
          </w:rPr>
          <w:fldChar w:fldCharType="separate"/>
        </w:r>
        <w:r>
          <w:rPr>
            <w:noProof/>
            <w:webHidden/>
          </w:rPr>
          <w:t>45</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09" w:history="1">
        <w:r w:rsidRPr="0059487A">
          <w:rPr>
            <w:rStyle w:val="ab"/>
            <w:noProof/>
          </w:rPr>
          <w:t xml:space="preserve">7.10 </w:t>
        </w:r>
        <w:r w:rsidRPr="0059487A">
          <w:rPr>
            <w:rStyle w:val="ab"/>
            <w:noProof/>
          </w:rPr>
          <w:t>本基金投资股指期货的投资政策</w:t>
        </w:r>
        <w:r>
          <w:rPr>
            <w:noProof/>
            <w:webHidden/>
          </w:rPr>
          <w:tab/>
        </w:r>
        <w:r>
          <w:rPr>
            <w:noProof/>
            <w:webHidden/>
          </w:rPr>
          <w:fldChar w:fldCharType="begin"/>
        </w:r>
        <w:r>
          <w:rPr>
            <w:noProof/>
            <w:webHidden/>
          </w:rPr>
          <w:instrText xml:space="preserve"> PAGEREF _Toc144286409 \h </w:instrText>
        </w:r>
        <w:r>
          <w:rPr>
            <w:noProof/>
            <w:webHidden/>
          </w:rPr>
        </w:r>
        <w:r>
          <w:rPr>
            <w:noProof/>
            <w:webHidden/>
          </w:rPr>
          <w:fldChar w:fldCharType="separate"/>
        </w:r>
        <w:r>
          <w:rPr>
            <w:noProof/>
            <w:webHidden/>
          </w:rPr>
          <w:t>45</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10" w:history="1">
        <w:r w:rsidRPr="0059487A">
          <w:rPr>
            <w:rStyle w:val="ab"/>
            <w:noProof/>
          </w:rPr>
          <w:t xml:space="preserve">7.11 </w:t>
        </w:r>
        <w:r w:rsidRPr="0059487A">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_Toc144286410 \h </w:instrText>
        </w:r>
        <w:r>
          <w:rPr>
            <w:noProof/>
            <w:webHidden/>
          </w:rPr>
        </w:r>
        <w:r>
          <w:rPr>
            <w:noProof/>
            <w:webHidden/>
          </w:rPr>
          <w:fldChar w:fldCharType="separate"/>
        </w:r>
        <w:r>
          <w:rPr>
            <w:noProof/>
            <w:webHidden/>
          </w:rPr>
          <w:t>45</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11" w:history="1">
        <w:r w:rsidRPr="0059487A">
          <w:rPr>
            <w:rStyle w:val="ab"/>
            <w:noProof/>
          </w:rPr>
          <w:t xml:space="preserve">7.12 </w:t>
        </w:r>
        <w:r w:rsidRPr="0059487A">
          <w:rPr>
            <w:rStyle w:val="ab"/>
            <w:noProof/>
          </w:rPr>
          <w:t>本报告期投资基金情况</w:t>
        </w:r>
        <w:r>
          <w:rPr>
            <w:noProof/>
            <w:webHidden/>
          </w:rPr>
          <w:tab/>
        </w:r>
        <w:r>
          <w:rPr>
            <w:noProof/>
            <w:webHidden/>
          </w:rPr>
          <w:fldChar w:fldCharType="begin"/>
        </w:r>
        <w:r>
          <w:rPr>
            <w:noProof/>
            <w:webHidden/>
          </w:rPr>
          <w:instrText xml:space="preserve"> PAGEREF _Toc144286411 \h </w:instrText>
        </w:r>
        <w:r>
          <w:rPr>
            <w:noProof/>
            <w:webHidden/>
          </w:rPr>
        </w:r>
        <w:r>
          <w:rPr>
            <w:noProof/>
            <w:webHidden/>
          </w:rPr>
          <w:fldChar w:fldCharType="separate"/>
        </w:r>
        <w:r>
          <w:rPr>
            <w:noProof/>
            <w:webHidden/>
          </w:rPr>
          <w:t>45</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12" w:history="1">
        <w:r w:rsidRPr="0059487A">
          <w:rPr>
            <w:rStyle w:val="ab"/>
            <w:noProof/>
          </w:rPr>
          <w:t xml:space="preserve">7.13 </w:t>
        </w:r>
        <w:r w:rsidRPr="0059487A">
          <w:rPr>
            <w:rStyle w:val="ab"/>
            <w:noProof/>
          </w:rPr>
          <w:t>投资组合报告附注</w:t>
        </w:r>
        <w:r>
          <w:rPr>
            <w:noProof/>
            <w:webHidden/>
          </w:rPr>
          <w:tab/>
        </w:r>
        <w:r>
          <w:rPr>
            <w:noProof/>
            <w:webHidden/>
          </w:rPr>
          <w:fldChar w:fldCharType="begin"/>
        </w:r>
        <w:r>
          <w:rPr>
            <w:noProof/>
            <w:webHidden/>
          </w:rPr>
          <w:instrText xml:space="preserve"> PAGEREF _Toc144286412 \h </w:instrText>
        </w:r>
        <w:r>
          <w:rPr>
            <w:noProof/>
            <w:webHidden/>
          </w:rPr>
        </w:r>
        <w:r>
          <w:rPr>
            <w:noProof/>
            <w:webHidden/>
          </w:rPr>
          <w:fldChar w:fldCharType="separate"/>
        </w:r>
        <w:r>
          <w:rPr>
            <w:noProof/>
            <w:webHidden/>
          </w:rPr>
          <w:t>45</w:t>
        </w:r>
        <w:r>
          <w:rPr>
            <w:noProof/>
            <w:webHidden/>
          </w:rPr>
          <w:fldChar w:fldCharType="end"/>
        </w:r>
      </w:hyperlink>
    </w:p>
    <w:p w:rsidR="001F5D35" w:rsidRDefault="001F5D35">
      <w:pPr>
        <w:pStyle w:val="12"/>
        <w:rPr>
          <w:rFonts w:asciiTheme="minorHAnsi" w:eastAsiaTheme="minorEastAsia" w:hAnsiTheme="minorHAnsi" w:cstheme="minorBidi"/>
          <w:noProof/>
          <w:szCs w:val="22"/>
        </w:rPr>
      </w:pPr>
      <w:hyperlink w:anchor="_Toc144286413" w:history="1">
        <w:r w:rsidRPr="0059487A">
          <w:rPr>
            <w:rStyle w:val="ab"/>
            <w:b/>
            <w:bCs/>
            <w:noProof/>
          </w:rPr>
          <w:t xml:space="preserve">8  </w:t>
        </w:r>
        <w:r w:rsidRPr="0059487A">
          <w:rPr>
            <w:rStyle w:val="ab"/>
            <w:b/>
            <w:bCs/>
            <w:noProof/>
          </w:rPr>
          <w:t>基金份额持有人信息</w:t>
        </w:r>
        <w:r>
          <w:rPr>
            <w:noProof/>
            <w:webHidden/>
          </w:rPr>
          <w:tab/>
        </w:r>
        <w:r>
          <w:rPr>
            <w:noProof/>
            <w:webHidden/>
          </w:rPr>
          <w:fldChar w:fldCharType="begin"/>
        </w:r>
        <w:r>
          <w:rPr>
            <w:noProof/>
            <w:webHidden/>
          </w:rPr>
          <w:instrText xml:space="preserve"> PAGEREF _Toc144286413 \h </w:instrText>
        </w:r>
        <w:r>
          <w:rPr>
            <w:noProof/>
            <w:webHidden/>
          </w:rPr>
        </w:r>
        <w:r>
          <w:rPr>
            <w:noProof/>
            <w:webHidden/>
          </w:rPr>
          <w:fldChar w:fldCharType="separate"/>
        </w:r>
        <w:r>
          <w:rPr>
            <w:noProof/>
            <w:webHidden/>
          </w:rPr>
          <w:t>46</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14" w:history="1">
        <w:r w:rsidRPr="0059487A">
          <w:rPr>
            <w:rStyle w:val="ab"/>
            <w:noProof/>
          </w:rPr>
          <w:t xml:space="preserve">8.1 </w:t>
        </w:r>
        <w:r w:rsidRPr="0059487A">
          <w:rPr>
            <w:rStyle w:val="ab"/>
            <w:noProof/>
          </w:rPr>
          <w:t>期末基金份额持有人户数及持有人结构</w:t>
        </w:r>
        <w:r>
          <w:rPr>
            <w:noProof/>
            <w:webHidden/>
          </w:rPr>
          <w:tab/>
        </w:r>
        <w:r>
          <w:rPr>
            <w:noProof/>
            <w:webHidden/>
          </w:rPr>
          <w:fldChar w:fldCharType="begin"/>
        </w:r>
        <w:r>
          <w:rPr>
            <w:noProof/>
            <w:webHidden/>
          </w:rPr>
          <w:instrText xml:space="preserve"> PAGEREF _Toc144286414 \h </w:instrText>
        </w:r>
        <w:r>
          <w:rPr>
            <w:noProof/>
            <w:webHidden/>
          </w:rPr>
        </w:r>
        <w:r>
          <w:rPr>
            <w:noProof/>
            <w:webHidden/>
          </w:rPr>
          <w:fldChar w:fldCharType="separate"/>
        </w:r>
        <w:r>
          <w:rPr>
            <w:noProof/>
            <w:webHidden/>
          </w:rPr>
          <w:t>46</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15" w:history="1">
        <w:r w:rsidRPr="0059487A">
          <w:rPr>
            <w:rStyle w:val="ab"/>
            <w:noProof/>
          </w:rPr>
          <w:t xml:space="preserve">8.2 </w:t>
        </w:r>
        <w:r w:rsidRPr="0059487A">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_Toc144286415 \h </w:instrText>
        </w:r>
        <w:r>
          <w:rPr>
            <w:noProof/>
            <w:webHidden/>
          </w:rPr>
        </w:r>
        <w:r>
          <w:rPr>
            <w:noProof/>
            <w:webHidden/>
          </w:rPr>
          <w:fldChar w:fldCharType="separate"/>
        </w:r>
        <w:r>
          <w:rPr>
            <w:noProof/>
            <w:webHidden/>
          </w:rPr>
          <w:t>46</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16" w:history="1">
        <w:r w:rsidRPr="0059487A">
          <w:rPr>
            <w:rStyle w:val="ab"/>
            <w:noProof/>
          </w:rPr>
          <w:t xml:space="preserve">8.3 </w:t>
        </w:r>
        <w:r w:rsidRPr="0059487A">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_Toc144286416 \h </w:instrText>
        </w:r>
        <w:r>
          <w:rPr>
            <w:noProof/>
            <w:webHidden/>
          </w:rPr>
        </w:r>
        <w:r>
          <w:rPr>
            <w:noProof/>
            <w:webHidden/>
          </w:rPr>
          <w:fldChar w:fldCharType="separate"/>
        </w:r>
        <w:r>
          <w:rPr>
            <w:noProof/>
            <w:webHidden/>
          </w:rPr>
          <w:t>47</w:t>
        </w:r>
        <w:r>
          <w:rPr>
            <w:noProof/>
            <w:webHidden/>
          </w:rPr>
          <w:fldChar w:fldCharType="end"/>
        </w:r>
      </w:hyperlink>
    </w:p>
    <w:p w:rsidR="001F5D35" w:rsidRDefault="001F5D35">
      <w:pPr>
        <w:pStyle w:val="12"/>
        <w:rPr>
          <w:rFonts w:asciiTheme="minorHAnsi" w:eastAsiaTheme="minorEastAsia" w:hAnsiTheme="minorHAnsi" w:cstheme="minorBidi"/>
          <w:noProof/>
          <w:szCs w:val="22"/>
        </w:rPr>
      </w:pPr>
      <w:hyperlink w:anchor="_Toc144286417" w:history="1">
        <w:r w:rsidRPr="0059487A">
          <w:rPr>
            <w:rStyle w:val="ab"/>
            <w:b/>
            <w:bCs/>
            <w:noProof/>
          </w:rPr>
          <w:t xml:space="preserve">9  </w:t>
        </w:r>
        <w:r w:rsidRPr="0059487A">
          <w:rPr>
            <w:rStyle w:val="ab"/>
            <w:b/>
            <w:bCs/>
            <w:noProof/>
          </w:rPr>
          <w:t>开放式基金份额变动</w:t>
        </w:r>
        <w:r>
          <w:rPr>
            <w:noProof/>
            <w:webHidden/>
          </w:rPr>
          <w:tab/>
        </w:r>
        <w:r>
          <w:rPr>
            <w:noProof/>
            <w:webHidden/>
          </w:rPr>
          <w:fldChar w:fldCharType="begin"/>
        </w:r>
        <w:r>
          <w:rPr>
            <w:noProof/>
            <w:webHidden/>
          </w:rPr>
          <w:instrText xml:space="preserve"> PAGEREF _Toc144286417 \h </w:instrText>
        </w:r>
        <w:r>
          <w:rPr>
            <w:noProof/>
            <w:webHidden/>
          </w:rPr>
        </w:r>
        <w:r>
          <w:rPr>
            <w:noProof/>
            <w:webHidden/>
          </w:rPr>
          <w:fldChar w:fldCharType="separate"/>
        </w:r>
        <w:r>
          <w:rPr>
            <w:noProof/>
            <w:webHidden/>
          </w:rPr>
          <w:t>47</w:t>
        </w:r>
        <w:r>
          <w:rPr>
            <w:noProof/>
            <w:webHidden/>
          </w:rPr>
          <w:fldChar w:fldCharType="end"/>
        </w:r>
      </w:hyperlink>
    </w:p>
    <w:p w:rsidR="001F5D35" w:rsidRDefault="001F5D35">
      <w:pPr>
        <w:pStyle w:val="12"/>
        <w:rPr>
          <w:rFonts w:asciiTheme="minorHAnsi" w:eastAsiaTheme="minorEastAsia" w:hAnsiTheme="minorHAnsi" w:cstheme="minorBidi"/>
          <w:noProof/>
          <w:szCs w:val="22"/>
        </w:rPr>
      </w:pPr>
      <w:hyperlink w:anchor="_Toc144286418" w:history="1">
        <w:r w:rsidRPr="0059487A">
          <w:rPr>
            <w:rStyle w:val="ab"/>
            <w:b/>
            <w:bCs/>
            <w:noProof/>
          </w:rPr>
          <w:t xml:space="preserve">10  </w:t>
        </w:r>
        <w:r w:rsidRPr="0059487A">
          <w:rPr>
            <w:rStyle w:val="ab"/>
            <w:b/>
            <w:bCs/>
            <w:noProof/>
          </w:rPr>
          <w:t>重大事件揭示</w:t>
        </w:r>
        <w:r>
          <w:rPr>
            <w:noProof/>
            <w:webHidden/>
          </w:rPr>
          <w:tab/>
        </w:r>
        <w:r>
          <w:rPr>
            <w:noProof/>
            <w:webHidden/>
          </w:rPr>
          <w:fldChar w:fldCharType="begin"/>
        </w:r>
        <w:r>
          <w:rPr>
            <w:noProof/>
            <w:webHidden/>
          </w:rPr>
          <w:instrText xml:space="preserve"> PAGEREF _Toc144286418 \h </w:instrText>
        </w:r>
        <w:r>
          <w:rPr>
            <w:noProof/>
            <w:webHidden/>
          </w:rPr>
        </w:r>
        <w:r>
          <w:rPr>
            <w:noProof/>
            <w:webHidden/>
          </w:rPr>
          <w:fldChar w:fldCharType="separate"/>
        </w:r>
        <w:r>
          <w:rPr>
            <w:noProof/>
            <w:webHidden/>
          </w:rPr>
          <w:t>47</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19" w:history="1">
        <w:r w:rsidRPr="0059487A">
          <w:rPr>
            <w:rStyle w:val="ab"/>
            <w:noProof/>
          </w:rPr>
          <w:t xml:space="preserve">10.1 </w:t>
        </w:r>
        <w:r w:rsidRPr="0059487A">
          <w:rPr>
            <w:rStyle w:val="ab"/>
            <w:noProof/>
          </w:rPr>
          <w:t>基金份额持有人大会决议</w:t>
        </w:r>
        <w:r>
          <w:rPr>
            <w:noProof/>
            <w:webHidden/>
          </w:rPr>
          <w:tab/>
        </w:r>
        <w:r>
          <w:rPr>
            <w:noProof/>
            <w:webHidden/>
          </w:rPr>
          <w:fldChar w:fldCharType="begin"/>
        </w:r>
        <w:r>
          <w:rPr>
            <w:noProof/>
            <w:webHidden/>
          </w:rPr>
          <w:instrText xml:space="preserve"> PAGEREF _Toc144286419 \h </w:instrText>
        </w:r>
        <w:r>
          <w:rPr>
            <w:noProof/>
            <w:webHidden/>
          </w:rPr>
        </w:r>
        <w:r>
          <w:rPr>
            <w:noProof/>
            <w:webHidden/>
          </w:rPr>
          <w:fldChar w:fldCharType="separate"/>
        </w:r>
        <w:r>
          <w:rPr>
            <w:noProof/>
            <w:webHidden/>
          </w:rPr>
          <w:t>47</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20" w:history="1">
        <w:r w:rsidRPr="0059487A">
          <w:rPr>
            <w:rStyle w:val="ab"/>
            <w:noProof/>
          </w:rPr>
          <w:t xml:space="preserve">10.2 </w:t>
        </w:r>
        <w:r w:rsidRPr="0059487A">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_Toc144286420 \h </w:instrText>
        </w:r>
        <w:r>
          <w:rPr>
            <w:noProof/>
            <w:webHidden/>
          </w:rPr>
        </w:r>
        <w:r>
          <w:rPr>
            <w:noProof/>
            <w:webHidden/>
          </w:rPr>
          <w:fldChar w:fldCharType="separate"/>
        </w:r>
        <w:r>
          <w:rPr>
            <w:noProof/>
            <w:webHidden/>
          </w:rPr>
          <w:t>47</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21" w:history="1">
        <w:r w:rsidRPr="0059487A">
          <w:rPr>
            <w:rStyle w:val="ab"/>
            <w:noProof/>
          </w:rPr>
          <w:t xml:space="preserve">10.3 </w:t>
        </w:r>
        <w:r w:rsidRPr="0059487A">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_Toc144286421 \h </w:instrText>
        </w:r>
        <w:r>
          <w:rPr>
            <w:noProof/>
            <w:webHidden/>
          </w:rPr>
        </w:r>
        <w:r>
          <w:rPr>
            <w:noProof/>
            <w:webHidden/>
          </w:rPr>
          <w:fldChar w:fldCharType="separate"/>
        </w:r>
        <w:r>
          <w:rPr>
            <w:noProof/>
            <w:webHidden/>
          </w:rPr>
          <w:t>48</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22" w:history="1">
        <w:r w:rsidRPr="0059487A">
          <w:rPr>
            <w:rStyle w:val="ab"/>
            <w:noProof/>
          </w:rPr>
          <w:t xml:space="preserve">10.4 </w:t>
        </w:r>
        <w:r w:rsidRPr="0059487A">
          <w:rPr>
            <w:rStyle w:val="ab"/>
            <w:noProof/>
          </w:rPr>
          <w:t>基金投资策略的改变</w:t>
        </w:r>
        <w:r>
          <w:rPr>
            <w:noProof/>
            <w:webHidden/>
          </w:rPr>
          <w:tab/>
        </w:r>
        <w:r>
          <w:rPr>
            <w:noProof/>
            <w:webHidden/>
          </w:rPr>
          <w:fldChar w:fldCharType="begin"/>
        </w:r>
        <w:r>
          <w:rPr>
            <w:noProof/>
            <w:webHidden/>
          </w:rPr>
          <w:instrText xml:space="preserve"> PAGEREF _Toc144286422 \h </w:instrText>
        </w:r>
        <w:r>
          <w:rPr>
            <w:noProof/>
            <w:webHidden/>
          </w:rPr>
        </w:r>
        <w:r>
          <w:rPr>
            <w:noProof/>
            <w:webHidden/>
          </w:rPr>
          <w:fldChar w:fldCharType="separate"/>
        </w:r>
        <w:r>
          <w:rPr>
            <w:noProof/>
            <w:webHidden/>
          </w:rPr>
          <w:t>48</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23" w:history="1">
        <w:r w:rsidRPr="0059487A">
          <w:rPr>
            <w:rStyle w:val="ab"/>
            <w:noProof/>
          </w:rPr>
          <w:t xml:space="preserve">10.5 </w:t>
        </w:r>
        <w:r w:rsidRPr="0059487A">
          <w:rPr>
            <w:rStyle w:val="ab"/>
            <w:noProof/>
          </w:rPr>
          <w:t>为基金进行审计的会计师事务所情况</w:t>
        </w:r>
        <w:r>
          <w:rPr>
            <w:noProof/>
            <w:webHidden/>
          </w:rPr>
          <w:tab/>
        </w:r>
        <w:r>
          <w:rPr>
            <w:noProof/>
            <w:webHidden/>
          </w:rPr>
          <w:fldChar w:fldCharType="begin"/>
        </w:r>
        <w:r>
          <w:rPr>
            <w:noProof/>
            <w:webHidden/>
          </w:rPr>
          <w:instrText xml:space="preserve"> PAGEREF _Toc144286423 \h </w:instrText>
        </w:r>
        <w:r>
          <w:rPr>
            <w:noProof/>
            <w:webHidden/>
          </w:rPr>
        </w:r>
        <w:r>
          <w:rPr>
            <w:noProof/>
            <w:webHidden/>
          </w:rPr>
          <w:fldChar w:fldCharType="separate"/>
        </w:r>
        <w:r>
          <w:rPr>
            <w:noProof/>
            <w:webHidden/>
          </w:rPr>
          <w:t>48</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24" w:history="1">
        <w:r w:rsidRPr="0059487A">
          <w:rPr>
            <w:rStyle w:val="ab"/>
            <w:noProof/>
          </w:rPr>
          <w:t xml:space="preserve">10.6 </w:t>
        </w:r>
        <w:r w:rsidRPr="0059487A">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_Toc144286424 \h </w:instrText>
        </w:r>
        <w:r>
          <w:rPr>
            <w:noProof/>
            <w:webHidden/>
          </w:rPr>
        </w:r>
        <w:r>
          <w:rPr>
            <w:noProof/>
            <w:webHidden/>
          </w:rPr>
          <w:fldChar w:fldCharType="separate"/>
        </w:r>
        <w:r>
          <w:rPr>
            <w:noProof/>
            <w:webHidden/>
          </w:rPr>
          <w:t>48</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25" w:history="1">
        <w:r w:rsidRPr="0059487A">
          <w:rPr>
            <w:rStyle w:val="ab"/>
            <w:noProof/>
          </w:rPr>
          <w:t xml:space="preserve">10.6.1 </w:t>
        </w:r>
        <w:r w:rsidRPr="0059487A">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_Toc144286425 \h </w:instrText>
        </w:r>
        <w:r>
          <w:rPr>
            <w:noProof/>
            <w:webHidden/>
          </w:rPr>
        </w:r>
        <w:r>
          <w:rPr>
            <w:noProof/>
            <w:webHidden/>
          </w:rPr>
          <w:fldChar w:fldCharType="separate"/>
        </w:r>
        <w:r>
          <w:rPr>
            <w:noProof/>
            <w:webHidden/>
          </w:rPr>
          <w:t>48</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26" w:history="1">
        <w:r w:rsidRPr="0059487A">
          <w:rPr>
            <w:rStyle w:val="ab"/>
            <w:noProof/>
          </w:rPr>
          <w:t xml:space="preserve">10.6.2 </w:t>
        </w:r>
        <w:r w:rsidRPr="0059487A">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_Toc144286426 \h </w:instrText>
        </w:r>
        <w:r>
          <w:rPr>
            <w:noProof/>
            <w:webHidden/>
          </w:rPr>
        </w:r>
        <w:r>
          <w:rPr>
            <w:noProof/>
            <w:webHidden/>
          </w:rPr>
          <w:fldChar w:fldCharType="separate"/>
        </w:r>
        <w:r>
          <w:rPr>
            <w:noProof/>
            <w:webHidden/>
          </w:rPr>
          <w:t>48</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27" w:history="1">
        <w:r w:rsidRPr="0059487A">
          <w:rPr>
            <w:rStyle w:val="ab"/>
            <w:noProof/>
          </w:rPr>
          <w:t xml:space="preserve">10.7 </w:t>
        </w:r>
        <w:r w:rsidRPr="0059487A">
          <w:rPr>
            <w:rStyle w:val="ab"/>
            <w:noProof/>
          </w:rPr>
          <w:t>基金租用证券公司交易单元的有关情况</w:t>
        </w:r>
        <w:r>
          <w:rPr>
            <w:noProof/>
            <w:webHidden/>
          </w:rPr>
          <w:tab/>
        </w:r>
        <w:r>
          <w:rPr>
            <w:noProof/>
            <w:webHidden/>
          </w:rPr>
          <w:fldChar w:fldCharType="begin"/>
        </w:r>
        <w:r>
          <w:rPr>
            <w:noProof/>
            <w:webHidden/>
          </w:rPr>
          <w:instrText xml:space="preserve"> PAGEREF _Toc144286427 \h </w:instrText>
        </w:r>
        <w:r>
          <w:rPr>
            <w:noProof/>
            <w:webHidden/>
          </w:rPr>
        </w:r>
        <w:r>
          <w:rPr>
            <w:noProof/>
            <w:webHidden/>
          </w:rPr>
          <w:fldChar w:fldCharType="separate"/>
        </w:r>
        <w:r>
          <w:rPr>
            <w:noProof/>
            <w:webHidden/>
          </w:rPr>
          <w:t>48</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28" w:history="1">
        <w:r w:rsidRPr="0059487A">
          <w:rPr>
            <w:rStyle w:val="ab"/>
            <w:noProof/>
          </w:rPr>
          <w:t xml:space="preserve">10.8 </w:t>
        </w:r>
        <w:r w:rsidRPr="0059487A">
          <w:rPr>
            <w:rStyle w:val="ab"/>
            <w:noProof/>
          </w:rPr>
          <w:t>其他重大事件</w:t>
        </w:r>
        <w:r>
          <w:rPr>
            <w:noProof/>
            <w:webHidden/>
          </w:rPr>
          <w:tab/>
        </w:r>
        <w:r>
          <w:rPr>
            <w:noProof/>
            <w:webHidden/>
          </w:rPr>
          <w:fldChar w:fldCharType="begin"/>
        </w:r>
        <w:r>
          <w:rPr>
            <w:noProof/>
            <w:webHidden/>
          </w:rPr>
          <w:instrText xml:space="preserve"> PAGEREF _Toc144286428 \h </w:instrText>
        </w:r>
        <w:r>
          <w:rPr>
            <w:noProof/>
            <w:webHidden/>
          </w:rPr>
        </w:r>
        <w:r>
          <w:rPr>
            <w:noProof/>
            <w:webHidden/>
          </w:rPr>
          <w:fldChar w:fldCharType="separate"/>
        </w:r>
        <w:r>
          <w:rPr>
            <w:noProof/>
            <w:webHidden/>
          </w:rPr>
          <w:t>49</w:t>
        </w:r>
        <w:r>
          <w:rPr>
            <w:noProof/>
            <w:webHidden/>
          </w:rPr>
          <w:fldChar w:fldCharType="end"/>
        </w:r>
      </w:hyperlink>
    </w:p>
    <w:p w:rsidR="001F5D35" w:rsidRDefault="001F5D35">
      <w:pPr>
        <w:pStyle w:val="12"/>
        <w:rPr>
          <w:rFonts w:asciiTheme="minorHAnsi" w:eastAsiaTheme="minorEastAsia" w:hAnsiTheme="minorHAnsi" w:cstheme="minorBidi"/>
          <w:noProof/>
          <w:szCs w:val="22"/>
        </w:rPr>
      </w:pPr>
      <w:hyperlink w:anchor="_Toc144286429" w:history="1">
        <w:r w:rsidRPr="0059487A">
          <w:rPr>
            <w:rStyle w:val="ab"/>
            <w:b/>
            <w:bCs/>
            <w:noProof/>
          </w:rPr>
          <w:t xml:space="preserve">11  </w:t>
        </w:r>
        <w:r w:rsidRPr="0059487A">
          <w:rPr>
            <w:rStyle w:val="ab"/>
            <w:b/>
            <w:bCs/>
            <w:noProof/>
          </w:rPr>
          <w:t>影响投资者决策的其他重要信息</w:t>
        </w:r>
        <w:r>
          <w:rPr>
            <w:noProof/>
            <w:webHidden/>
          </w:rPr>
          <w:tab/>
        </w:r>
        <w:r>
          <w:rPr>
            <w:noProof/>
            <w:webHidden/>
          </w:rPr>
          <w:fldChar w:fldCharType="begin"/>
        </w:r>
        <w:r>
          <w:rPr>
            <w:noProof/>
            <w:webHidden/>
          </w:rPr>
          <w:instrText xml:space="preserve"> PAGEREF _Toc144286429 \h </w:instrText>
        </w:r>
        <w:r>
          <w:rPr>
            <w:noProof/>
            <w:webHidden/>
          </w:rPr>
        </w:r>
        <w:r>
          <w:rPr>
            <w:noProof/>
            <w:webHidden/>
          </w:rPr>
          <w:fldChar w:fldCharType="separate"/>
        </w:r>
        <w:r>
          <w:rPr>
            <w:noProof/>
            <w:webHidden/>
          </w:rPr>
          <w:t>50</w:t>
        </w:r>
        <w:r>
          <w:rPr>
            <w:noProof/>
            <w:webHidden/>
          </w:rPr>
          <w:fldChar w:fldCharType="end"/>
        </w:r>
      </w:hyperlink>
    </w:p>
    <w:p w:rsidR="001F5D35" w:rsidRDefault="001F5D35">
      <w:pPr>
        <w:pStyle w:val="12"/>
        <w:rPr>
          <w:rFonts w:asciiTheme="minorHAnsi" w:eastAsiaTheme="minorEastAsia" w:hAnsiTheme="minorHAnsi" w:cstheme="minorBidi"/>
          <w:noProof/>
          <w:szCs w:val="22"/>
        </w:rPr>
      </w:pPr>
      <w:hyperlink w:anchor="_Toc144286430" w:history="1">
        <w:r w:rsidRPr="0059487A">
          <w:rPr>
            <w:rStyle w:val="ab"/>
            <w:b/>
            <w:bCs/>
            <w:noProof/>
          </w:rPr>
          <w:t xml:space="preserve">12  </w:t>
        </w:r>
        <w:r w:rsidRPr="0059487A">
          <w:rPr>
            <w:rStyle w:val="ab"/>
            <w:b/>
            <w:bCs/>
            <w:noProof/>
          </w:rPr>
          <w:t>备查文件目录</w:t>
        </w:r>
        <w:r>
          <w:rPr>
            <w:noProof/>
            <w:webHidden/>
          </w:rPr>
          <w:tab/>
        </w:r>
        <w:r>
          <w:rPr>
            <w:noProof/>
            <w:webHidden/>
          </w:rPr>
          <w:fldChar w:fldCharType="begin"/>
        </w:r>
        <w:r>
          <w:rPr>
            <w:noProof/>
            <w:webHidden/>
          </w:rPr>
          <w:instrText xml:space="preserve"> PAGEREF _Toc144286430 \h </w:instrText>
        </w:r>
        <w:r>
          <w:rPr>
            <w:noProof/>
            <w:webHidden/>
          </w:rPr>
        </w:r>
        <w:r>
          <w:rPr>
            <w:noProof/>
            <w:webHidden/>
          </w:rPr>
          <w:fldChar w:fldCharType="separate"/>
        </w:r>
        <w:r>
          <w:rPr>
            <w:noProof/>
            <w:webHidden/>
          </w:rPr>
          <w:t>50</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31" w:history="1">
        <w:r w:rsidRPr="0059487A">
          <w:rPr>
            <w:rStyle w:val="ab"/>
            <w:noProof/>
          </w:rPr>
          <w:t xml:space="preserve">12.1 </w:t>
        </w:r>
        <w:r w:rsidRPr="0059487A">
          <w:rPr>
            <w:rStyle w:val="ab"/>
            <w:noProof/>
          </w:rPr>
          <w:t>备查文件目录</w:t>
        </w:r>
        <w:r>
          <w:rPr>
            <w:noProof/>
            <w:webHidden/>
          </w:rPr>
          <w:tab/>
        </w:r>
        <w:r>
          <w:rPr>
            <w:noProof/>
            <w:webHidden/>
          </w:rPr>
          <w:fldChar w:fldCharType="begin"/>
        </w:r>
        <w:r>
          <w:rPr>
            <w:noProof/>
            <w:webHidden/>
          </w:rPr>
          <w:instrText xml:space="preserve"> PAGEREF _Toc144286431 \h </w:instrText>
        </w:r>
        <w:r>
          <w:rPr>
            <w:noProof/>
            <w:webHidden/>
          </w:rPr>
        </w:r>
        <w:r>
          <w:rPr>
            <w:noProof/>
            <w:webHidden/>
          </w:rPr>
          <w:fldChar w:fldCharType="separate"/>
        </w:r>
        <w:r>
          <w:rPr>
            <w:noProof/>
            <w:webHidden/>
          </w:rPr>
          <w:t>50</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32" w:history="1">
        <w:r w:rsidRPr="0059487A">
          <w:rPr>
            <w:rStyle w:val="ab"/>
            <w:noProof/>
          </w:rPr>
          <w:t xml:space="preserve">12.2 </w:t>
        </w:r>
        <w:r w:rsidRPr="0059487A">
          <w:rPr>
            <w:rStyle w:val="ab"/>
            <w:noProof/>
          </w:rPr>
          <w:t>存放地点</w:t>
        </w:r>
        <w:r>
          <w:rPr>
            <w:noProof/>
            <w:webHidden/>
          </w:rPr>
          <w:tab/>
        </w:r>
        <w:r>
          <w:rPr>
            <w:noProof/>
            <w:webHidden/>
          </w:rPr>
          <w:fldChar w:fldCharType="begin"/>
        </w:r>
        <w:r>
          <w:rPr>
            <w:noProof/>
            <w:webHidden/>
          </w:rPr>
          <w:instrText xml:space="preserve"> PAGEREF _Toc144286432 \h </w:instrText>
        </w:r>
        <w:r>
          <w:rPr>
            <w:noProof/>
            <w:webHidden/>
          </w:rPr>
        </w:r>
        <w:r>
          <w:rPr>
            <w:noProof/>
            <w:webHidden/>
          </w:rPr>
          <w:fldChar w:fldCharType="separate"/>
        </w:r>
        <w:r>
          <w:rPr>
            <w:noProof/>
            <w:webHidden/>
          </w:rPr>
          <w:t>50</w:t>
        </w:r>
        <w:r>
          <w:rPr>
            <w:noProof/>
            <w:webHidden/>
          </w:rPr>
          <w:fldChar w:fldCharType="end"/>
        </w:r>
      </w:hyperlink>
    </w:p>
    <w:p w:rsidR="001F5D35" w:rsidRDefault="001F5D35">
      <w:pPr>
        <w:pStyle w:val="24"/>
        <w:rPr>
          <w:rFonts w:asciiTheme="minorHAnsi" w:eastAsiaTheme="minorEastAsia" w:hAnsiTheme="minorHAnsi" w:cstheme="minorBidi"/>
          <w:noProof/>
          <w:kern w:val="2"/>
          <w:szCs w:val="22"/>
        </w:rPr>
      </w:pPr>
      <w:hyperlink w:anchor="_Toc144286433" w:history="1">
        <w:r w:rsidRPr="0059487A">
          <w:rPr>
            <w:rStyle w:val="ab"/>
            <w:noProof/>
          </w:rPr>
          <w:t xml:space="preserve">12.3 </w:t>
        </w:r>
        <w:r w:rsidRPr="0059487A">
          <w:rPr>
            <w:rStyle w:val="ab"/>
            <w:noProof/>
          </w:rPr>
          <w:t>查阅方式</w:t>
        </w:r>
        <w:r>
          <w:rPr>
            <w:noProof/>
            <w:webHidden/>
          </w:rPr>
          <w:tab/>
        </w:r>
        <w:r>
          <w:rPr>
            <w:noProof/>
            <w:webHidden/>
          </w:rPr>
          <w:fldChar w:fldCharType="begin"/>
        </w:r>
        <w:r>
          <w:rPr>
            <w:noProof/>
            <w:webHidden/>
          </w:rPr>
          <w:instrText xml:space="preserve"> PAGEREF _Toc144286433 \h </w:instrText>
        </w:r>
        <w:r>
          <w:rPr>
            <w:noProof/>
            <w:webHidden/>
          </w:rPr>
        </w:r>
        <w:r>
          <w:rPr>
            <w:noProof/>
            <w:webHidden/>
          </w:rPr>
          <w:fldChar w:fldCharType="separate"/>
        </w:r>
        <w:r>
          <w:rPr>
            <w:noProof/>
            <w:webHidden/>
          </w:rPr>
          <w:t>50</w:t>
        </w:r>
        <w:r>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4286372"/>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4286373"/>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摩根大盘蓝筹股票型证券投资基金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摩根大盘蓝筹股票</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376510</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376510</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2010</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20</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91,899,062.36</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376510</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016401</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91,810,633.44</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88,428.92</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4286374"/>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通过投资大盘蓝筹股票，力争最大程度的分享中国经济持续发展带来的中长期收益。在有效控制风险的前提下，追求基金资产的长期稳健增值。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DA2729" w:rsidRDefault="000F5AAD">
            <w:pPr>
              <w:rPr>
                <w:rFonts w:eastAsiaTheme="minorEastAsia"/>
                <w:color w:val="000000" w:themeColor="text1"/>
                <w:szCs w:val="21"/>
              </w:rPr>
            </w:pPr>
            <w:r>
              <w:rPr>
                <w:rFonts w:eastAsiaTheme="minorEastAsia"/>
                <w:color w:val="000000" w:themeColor="text1"/>
                <w:szCs w:val="21"/>
              </w:rPr>
              <w:t>本基金充分借鉴摩根资产管理集团全球行之有效的投资理念和技术，</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精选个股，重点投资于在行业内占有领先地位、业绩良好且稳定增长、价值相对低估的大盘蓝筹上市公司。同时结合宏观经济运行状况和金融市场运行分析趋势的市场研判，对相关资产类别的预期收益进行监控，动态调整股票、债券等大类资产配置。</w:t>
            </w:r>
          </w:p>
          <w:p w:rsidR="00DA2729" w:rsidRDefault="000F5AAD">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DA2729" w:rsidRDefault="000F5AAD">
            <w:pPr>
              <w:rPr>
                <w:rFonts w:eastAsiaTheme="minorEastAsia"/>
                <w:color w:val="000000" w:themeColor="text1"/>
                <w:szCs w:val="21"/>
              </w:rPr>
            </w:pPr>
            <w:r>
              <w:rPr>
                <w:rFonts w:eastAsiaTheme="minorEastAsia"/>
                <w:color w:val="000000" w:themeColor="text1"/>
                <w:szCs w:val="21"/>
              </w:rPr>
              <w:t>本基金对大类资产的配置是从宏观层面出发，采用定量分析和定性分析相结合的手段，综合宏观经济环境、宏观经济政策、行业景气度、证券市场走势和流动性的综合分析，积极进行大类资产配置。</w:t>
            </w:r>
          </w:p>
          <w:p w:rsidR="00DA2729" w:rsidRDefault="000F5AAD">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行业配置策略</w:t>
            </w:r>
          </w:p>
          <w:p w:rsidR="00DA2729" w:rsidRDefault="000F5AAD">
            <w:pPr>
              <w:rPr>
                <w:rFonts w:eastAsiaTheme="minorEastAsia"/>
                <w:color w:val="000000" w:themeColor="text1"/>
                <w:szCs w:val="21"/>
              </w:rPr>
            </w:pPr>
            <w:r>
              <w:rPr>
                <w:rFonts w:eastAsiaTheme="minorEastAsia"/>
                <w:color w:val="000000" w:themeColor="text1"/>
                <w:szCs w:val="21"/>
              </w:rPr>
              <w:t>本基金将根据各行业所处生命周期、行业景气度、产业竞争结构、近期发展趋势等方面因素对各行业的相对盈利能力及投资吸引力进行评价，考察净资产收益率、营运周期、销售收入、净利润等指标，对各行业的相对投资价值进行评估。本基金将重点投资于处于成长期和成熟期，行业景气良好，优先受益于国民经济增长和国家政策重点扶持的行业。</w:t>
            </w:r>
          </w:p>
          <w:p w:rsidR="00DA2729" w:rsidRDefault="000F5AAD">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股票投资策略</w:t>
            </w:r>
          </w:p>
          <w:p w:rsidR="00DA2729" w:rsidRDefault="000F5AAD">
            <w:pPr>
              <w:rPr>
                <w:rFonts w:eastAsiaTheme="minorEastAsia"/>
                <w:color w:val="000000" w:themeColor="text1"/>
                <w:szCs w:val="21"/>
              </w:rPr>
            </w:pPr>
            <w:r>
              <w:rPr>
                <w:rFonts w:eastAsiaTheme="minorEastAsia"/>
                <w:color w:val="000000" w:themeColor="text1"/>
                <w:szCs w:val="21"/>
              </w:rPr>
              <w:t>本基金重点投资于在行业内占有领先地位、业绩良好且稳定增长、价值相对低估的大盘蓝筹公司股票，投资于大盘蓝筹股票的资产占股票资产的比例不低于</w:t>
            </w:r>
            <w:r>
              <w:rPr>
                <w:rFonts w:eastAsiaTheme="minorEastAsia"/>
                <w:color w:val="000000" w:themeColor="text1"/>
                <w:szCs w:val="21"/>
              </w:rPr>
              <w:t>80</w:t>
            </w:r>
            <w:r>
              <w:rPr>
                <w:rFonts w:eastAsiaTheme="minorEastAsia"/>
                <w:color w:val="000000" w:themeColor="text1"/>
                <w:szCs w:val="21"/>
              </w:rPr>
              <w:t>％。本基金所重点投资的大盘蓝筹股主要包括以下特征：</w:t>
            </w:r>
            <w:r>
              <w:rPr>
                <w:rFonts w:eastAsiaTheme="minorEastAsia"/>
                <w:color w:val="000000" w:themeColor="text1"/>
                <w:szCs w:val="21"/>
              </w:rPr>
              <w:t>1.</w:t>
            </w:r>
            <w:r>
              <w:rPr>
                <w:rFonts w:eastAsiaTheme="minorEastAsia"/>
                <w:color w:val="000000" w:themeColor="text1"/>
                <w:szCs w:val="21"/>
              </w:rPr>
              <w:t>具有相当大的规模；</w:t>
            </w:r>
            <w:r>
              <w:rPr>
                <w:rFonts w:eastAsiaTheme="minorEastAsia"/>
                <w:color w:val="000000" w:themeColor="text1"/>
                <w:szCs w:val="21"/>
              </w:rPr>
              <w:t>2.</w:t>
            </w:r>
            <w:r>
              <w:rPr>
                <w:rFonts w:eastAsiaTheme="minorEastAsia"/>
                <w:color w:val="000000" w:themeColor="text1"/>
                <w:szCs w:val="21"/>
              </w:rPr>
              <w:t>较强的盈利能力，收入和利润稳定增长；</w:t>
            </w:r>
            <w:r>
              <w:rPr>
                <w:rFonts w:eastAsiaTheme="minorEastAsia"/>
                <w:color w:val="000000" w:themeColor="text1"/>
                <w:szCs w:val="21"/>
              </w:rPr>
              <w:t>3.</w:t>
            </w:r>
            <w:r>
              <w:rPr>
                <w:rFonts w:eastAsiaTheme="minorEastAsia"/>
                <w:color w:val="000000" w:themeColor="text1"/>
                <w:szCs w:val="21"/>
              </w:rPr>
              <w:t>在行业内具有领先的地位；</w:t>
            </w:r>
            <w:r>
              <w:rPr>
                <w:rFonts w:eastAsiaTheme="minorEastAsia"/>
                <w:color w:val="000000" w:themeColor="text1"/>
                <w:szCs w:val="21"/>
              </w:rPr>
              <w:t>4.</w:t>
            </w:r>
            <w:r>
              <w:rPr>
                <w:rFonts w:eastAsiaTheme="minorEastAsia"/>
                <w:color w:val="000000" w:themeColor="text1"/>
                <w:szCs w:val="21"/>
              </w:rPr>
              <w:t>治理结构良好，管理规范，信息透明；</w:t>
            </w:r>
            <w:r>
              <w:rPr>
                <w:rFonts w:eastAsiaTheme="minorEastAsia"/>
                <w:color w:val="000000" w:themeColor="text1"/>
                <w:szCs w:val="21"/>
              </w:rPr>
              <w:t>5.</w:t>
            </w:r>
            <w:r>
              <w:rPr>
                <w:rFonts w:eastAsiaTheme="minorEastAsia"/>
                <w:color w:val="000000" w:themeColor="text1"/>
                <w:szCs w:val="21"/>
              </w:rPr>
              <w:t>具有一定的估值优势。</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其他投资策略：包括固定收益类投资策略、可转换债券投资策略、权证投资策略、股指期货投资策略、存托凭证投资策略。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×85%+</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DA2729" w:rsidRDefault="000F5AAD">
            <w:pPr>
              <w:rPr>
                <w:rFonts w:eastAsiaTheme="minorEastAsia"/>
                <w:color w:val="000000" w:themeColor="text1"/>
                <w:szCs w:val="21"/>
              </w:rPr>
            </w:pPr>
            <w:r>
              <w:rPr>
                <w:rFonts w:eastAsiaTheme="minorEastAsia"/>
                <w:color w:val="000000" w:themeColor="text1"/>
                <w:szCs w:val="21"/>
              </w:rPr>
              <w:t>本基金属于股票型基金产品，在开放式基金中，其预期风险和收益水平高于混合型基金、债券型基金和货币市场基金，属于风险水平较高的基金产品。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4286375"/>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田国立</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4286376"/>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4286377"/>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44286378"/>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4286379"/>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5"/>
          <w:bookmarkEnd w:id="16"/>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608,009.85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-18,742.29</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2,027,465.29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-231,249.29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0.0222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-0.7347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0.90%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-29.49%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0.94%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-0.07%</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127,810,271.30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120,593.71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1.3921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1.3637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219,620,904.74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209,022.63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2.3921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2.3637</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139.21%</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-19.38%</w:t>
            </w:r>
          </w:p>
        </w:tc>
      </w:tr>
    </w:tbl>
    <w:p w:rsidR="00DA2729" w:rsidRDefault="000F5AA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4286380"/>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摩根大盘蓝筹股票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DA2729">
        <w:tc>
          <w:tcPr>
            <w:tcW w:w="1620" w:type="dxa"/>
            <w:vAlign w:val="center"/>
          </w:tcPr>
          <w:p w:rsidR="00DA2729" w:rsidRDefault="000F5AAD">
            <w:pPr>
              <w:jc w:val="left"/>
            </w:pPr>
            <w:r>
              <w:rPr>
                <w:rFonts w:eastAsiaTheme="minorEastAsia"/>
                <w:color w:val="000000" w:themeColor="text1"/>
                <w:szCs w:val="21"/>
              </w:rPr>
              <w:t>过去一个月</w:t>
            </w:r>
          </w:p>
        </w:tc>
        <w:tc>
          <w:tcPr>
            <w:tcW w:w="1350" w:type="dxa"/>
            <w:vAlign w:val="center"/>
          </w:tcPr>
          <w:p w:rsidR="00DA2729" w:rsidRDefault="000F5AAD">
            <w:pPr>
              <w:jc w:val="center"/>
            </w:pPr>
            <w:r>
              <w:rPr>
                <w:rFonts w:eastAsiaTheme="minorEastAsia"/>
                <w:color w:val="000000" w:themeColor="text1"/>
                <w:szCs w:val="21"/>
              </w:rPr>
              <w:t>-1.71%</w:t>
            </w:r>
          </w:p>
        </w:tc>
        <w:tc>
          <w:tcPr>
            <w:tcW w:w="1350" w:type="dxa"/>
            <w:vAlign w:val="center"/>
          </w:tcPr>
          <w:p w:rsidR="00DA2729" w:rsidRDefault="000F5AAD">
            <w:pPr>
              <w:jc w:val="center"/>
            </w:pPr>
            <w:r>
              <w:rPr>
                <w:rFonts w:eastAsiaTheme="minorEastAsia"/>
                <w:color w:val="000000" w:themeColor="text1"/>
                <w:szCs w:val="21"/>
              </w:rPr>
              <w:t>0.96%</w:t>
            </w:r>
          </w:p>
        </w:tc>
        <w:tc>
          <w:tcPr>
            <w:tcW w:w="1350" w:type="dxa"/>
            <w:vAlign w:val="center"/>
          </w:tcPr>
          <w:p w:rsidR="00DA2729" w:rsidRDefault="000F5AAD">
            <w:pPr>
              <w:jc w:val="center"/>
            </w:pPr>
            <w:r>
              <w:rPr>
                <w:rFonts w:eastAsiaTheme="minorEastAsia"/>
                <w:color w:val="000000" w:themeColor="text1"/>
                <w:szCs w:val="21"/>
              </w:rPr>
              <w:t>1.05%</w:t>
            </w:r>
          </w:p>
        </w:tc>
        <w:tc>
          <w:tcPr>
            <w:tcW w:w="1350" w:type="dxa"/>
            <w:vAlign w:val="center"/>
          </w:tcPr>
          <w:p w:rsidR="00DA2729" w:rsidRDefault="000F5AAD">
            <w:pPr>
              <w:jc w:val="center"/>
            </w:pPr>
            <w:r>
              <w:rPr>
                <w:rFonts w:eastAsiaTheme="minorEastAsia"/>
                <w:color w:val="000000" w:themeColor="text1"/>
                <w:szCs w:val="21"/>
              </w:rPr>
              <w:t>0.74%</w:t>
            </w:r>
          </w:p>
        </w:tc>
        <w:tc>
          <w:tcPr>
            <w:tcW w:w="1350" w:type="dxa"/>
            <w:vAlign w:val="center"/>
          </w:tcPr>
          <w:p w:rsidR="00DA2729" w:rsidRDefault="000F5AAD">
            <w:pPr>
              <w:jc w:val="center"/>
            </w:pPr>
            <w:r>
              <w:rPr>
                <w:rFonts w:eastAsiaTheme="minorEastAsia"/>
                <w:color w:val="000000" w:themeColor="text1"/>
                <w:szCs w:val="21"/>
              </w:rPr>
              <w:t>-2.76%</w:t>
            </w:r>
          </w:p>
        </w:tc>
        <w:tc>
          <w:tcPr>
            <w:tcW w:w="1350" w:type="dxa"/>
            <w:vAlign w:val="center"/>
          </w:tcPr>
          <w:p w:rsidR="00DA2729" w:rsidRDefault="000F5AAD">
            <w:pPr>
              <w:jc w:val="center"/>
            </w:pPr>
            <w:r>
              <w:rPr>
                <w:rFonts w:eastAsiaTheme="minorEastAsia"/>
                <w:color w:val="000000" w:themeColor="text1"/>
                <w:szCs w:val="21"/>
              </w:rPr>
              <w:t>0.22%</w:t>
            </w:r>
          </w:p>
        </w:tc>
      </w:tr>
      <w:tr w:rsidR="00DA2729">
        <w:tc>
          <w:tcPr>
            <w:tcW w:w="1620" w:type="dxa"/>
            <w:vAlign w:val="center"/>
          </w:tcPr>
          <w:p w:rsidR="00DA2729" w:rsidRDefault="000F5AAD">
            <w:pPr>
              <w:jc w:val="left"/>
            </w:pPr>
            <w:r>
              <w:rPr>
                <w:rFonts w:eastAsiaTheme="minorEastAsia"/>
                <w:color w:val="000000" w:themeColor="text1"/>
                <w:szCs w:val="21"/>
              </w:rPr>
              <w:t>过去三个月</w:t>
            </w:r>
          </w:p>
        </w:tc>
        <w:tc>
          <w:tcPr>
            <w:tcW w:w="1350" w:type="dxa"/>
            <w:vAlign w:val="center"/>
          </w:tcPr>
          <w:p w:rsidR="00DA2729" w:rsidRDefault="000F5AAD">
            <w:pPr>
              <w:jc w:val="center"/>
            </w:pPr>
            <w:r>
              <w:rPr>
                <w:rFonts w:eastAsiaTheme="minorEastAsia"/>
                <w:color w:val="000000" w:themeColor="text1"/>
                <w:szCs w:val="21"/>
              </w:rPr>
              <w:t>-3.31%</w:t>
            </w:r>
          </w:p>
        </w:tc>
        <w:tc>
          <w:tcPr>
            <w:tcW w:w="1350" w:type="dxa"/>
            <w:vAlign w:val="center"/>
          </w:tcPr>
          <w:p w:rsidR="00DA2729" w:rsidRDefault="000F5AAD">
            <w:pPr>
              <w:jc w:val="center"/>
            </w:pPr>
            <w:r>
              <w:rPr>
                <w:rFonts w:eastAsiaTheme="minorEastAsia"/>
                <w:color w:val="000000" w:themeColor="text1"/>
                <w:szCs w:val="21"/>
              </w:rPr>
              <w:t>1.09%</w:t>
            </w:r>
          </w:p>
        </w:tc>
        <w:tc>
          <w:tcPr>
            <w:tcW w:w="1350" w:type="dxa"/>
            <w:vAlign w:val="center"/>
          </w:tcPr>
          <w:p w:rsidR="00DA2729" w:rsidRDefault="000F5AAD">
            <w:pPr>
              <w:jc w:val="center"/>
            </w:pPr>
            <w:r>
              <w:rPr>
                <w:rFonts w:eastAsiaTheme="minorEastAsia"/>
                <w:color w:val="000000" w:themeColor="text1"/>
                <w:szCs w:val="21"/>
              </w:rPr>
              <w:t>-4.16%</w:t>
            </w:r>
          </w:p>
        </w:tc>
        <w:tc>
          <w:tcPr>
            <w:tcW w:w="1350" w:type="dxa"/>
            <w:vAlign w:val="center"/>
          </w:tcPr>
          <w:p w:rsidR="00DA2729" w:rsidRDefault="000F5AAD">
            <w:pPr>
              <w:jc w:val="center"/>
            </w:pPr>
            <w:r>
              <w:rPr>
                <w:rFonts w:eastAsiaTheme="minorEastAsia"/>
                <w:color w:val="000000" w:themeColor="text1"/>
                <w:szCs w:val="21"/>
              </w:rPr>
              <w:t>0.70%</w:t>
            </w:r>
          </w:p>
        </w:tc>
        <w:tc>
          <w:tcPr>
            <w:tcW w:w="1350" w:type="dxa"/>
            <w:vAlign w:val="center"/>
          </w:tcPr>
          <w:p w:rsidR="00DA2729" w:rsidRDefault="000F5AAD">
            <w:pPr>
              <w:jc w:val="center"/>
            </w:pPr>
            <w:r>
              <w:rPr>
                <w:rFonts w:eastAsiaTheme="minorEastAsia"/>
                <w:color w:val="000000" w:themeColor="text1"/>
                <w:szCs w:val="21"/>
              </w:rPr>
              <w:t>0.85%</w:t>
            </w:r>
          </w:p>
        </w:tc>
        <w:tc>
          <w:tcPr>
            <w:tcW w:w="1350" w:type="dxa"/>
            <w:vAlign w:val="center"/>
          </w:tcPr>
          <w:p w:rsidR="00DA2729" w:rsidRDefault="000F5AAD">
            <w:pPr>
              <w:jc w:val="center"/>
            </w:pPr>
            <w:r>
              <w:rPr>
                <w:rFonts w:eastAsiaTheme="minorEastAsia"/>
                <w:color w:val="000000" w:themeColor="text1"/>
                <w:szCs w:val="21"/>
              </w:rPr>
              <w:t>0.39%</w:t>
            </w:r>
          </w:p>
        </w:tc>
      </w:tr>
      <w:tr w:rsidR="00DA2729">
        <w:tc>
          <w:tcPr>
            <w:tcW w:w="1620" w:type="dxa"/>
            <w:vAlign w:val="center"/>
          </w:tcPr>
          <w:p w:rsidR="00DA2729" w:rsidRDefault="000F5AAD">
            <w:pPr>
              <w:jc w:val="left"/>
            </w:pPr>
            <w:r>
              <w:rPr>
                <w:rFonts w:eastAsiaTheme="minorEastAsia"/>
                <w:color w:val="000000" w:themeColor="text1"/>
                <w:szCs w:val="21"/>
              </w:rPr>
              <w:t>过去六个月</w:t>
            </w:r>
          </w:p>
        </w:tc>
        <w:tc>
          <w:tcPr>
            <w:tcW w:w="1350" w:type="dxa"/>
            <w:vAlign w:val="center"/>
          </w:tcPr>
          <w:p w:rsidR="00DA2729" w:rsidRDefault="000F5AAD">
            <w:pPr>
              <w:jc w:val="center"/>
            </w:pPr>
            <w:r>
              <w:rPr>
                <w:rFonts w:eastAsiaTheme="minorEastAsia"/>
                <w:color w:val="000000" w:themeColor="text1"/>
                <w:szCs w:val="21"/>
              </w:rPr>
              <w:t>0.94%</w:t>
            </w:r>
          </w:p>
        </w:tc>
        <w:tc>
          <w:tcPr>
            <w:tcW w:w="1350" w:type="dxa"/>
            <w:vAlign w:val="center"/>
          </w:tcPr>
          <w:p w:rsidR="00DA2729" w:rsidRDefault="000F5AAD">
            <w:pPr>
              <w:jc w:val="center"/>
            </w:pPr>
            <w:r>
              <w:rPr>
                <w:rFonts w:eastAsiaTheme="minorEastAsia"/>
                <w:color w:val="000000" w:themeColor="text1"/>
                <w:szCs w:val="21"/>
              </w:rPr>
              <w:t>1.00%</w:t>
            </w:r>
          </w:p>
        </w:tc>
        <w:tc>
          <w:tcPr>
            <w:tcW w:w="1350" w:type="dxa"/>
            <w:vAlign w:val="center"/>
          </w:tcPr>
          <w:p w:rsidR="00DA2729" w:rsidRDefault="000F5AAD">
            <w:pPr>
              <w:jc w:val="center"/>
            </w:pPr>
            <w:r>
              <w:rPr>
                <w:rFonts w:eastAsiaTheme="minorEastAsia"/>
                <w:color w:val="000000" w:themeColor="text1"/>
                <w:szCs w:val="21"/>
              </w:rPr>
              <w:t>-0.32%</w:t>
            </w:r>
          </w:p>
        </w:tc>
        <w:tc>
          <w:tcPr>
            <w:tcW w:w="1350" w:type="dxa"/>
            <w:vAlign w:val="center"/>
          </w:tcPr>
          <w:p w:rsidR="00DA2729" w:rsidRDefault="000F5AAD">
            <w:pPr>
              <w:jc w:val="center"/>
            </w:pPr>
            <w:r>
              <w:rPr>
                <w:rFonts w:eastAsiaTheme="minorEastAsia"/>
                <w:color w:val="000000" w:themeColor="text1"/>
                <w:szCs w:val="21"/>
              </w:rPr>
              <w:t>0.72%</w:t>
            </w:r>
          </w:p>
        </w:tc>
        <w:tc>
          <w:tcPr>
            <w:tcW w:w="1350" w:type="dxa"/>
            <w:vAlign w:val="center"/>
          </w:tcPr>
          <w:p w:rsidR="00DA2729" w:rsidRDefault="000F5AAD">
            <w:pPr>
              <w:jc w:val="center"/>
            </w:pPr>
            <w:r>
              <w:rPr>
                <w:rFonts w:eastAsiaTheme="minorEastAsia"/>
                <w:color w:val="000000" w:themeColor="text1"/>
                <w:szCs w:val="21"/>
              </w:rPr>
              <w:t>1.26%</w:t>
            </w:r>
          </w:p>
        </w:tc>
        <w:tc>
          <w:tcPr>
            <w:tcW w:w="1350" w:type="dxa"/>
            <w:vAlign w:val="center"/>
          </w:tcPr>
          <w:p w:rsidR="00DA2729" w:rsidRDefault="000F5AAD">
            <w:pPr>
              <w:jc w:val="center"/>
            </w:pPr>
            <w:r>
              <w:rPr>
                <w:rFonts w:eastAsiaTheme="minorEastAsia"/>
                <w:color w:val="000000" w:themeColor="text1"/>
                <w:szCs w:val="21"/>
              </w:rPr>
              <w:t>0.28%</w:t>
            </w:r>
          </w:p>
        </w:tc>
      </w:tr>
      <w:tr w:rsidR="00DA2729">
        <w:tc>
          <w:tcPr>
            <w:tcW w:w="1620" w:type="dxa"/>
            <w:vAlign w:val="center"/>
          </w:tcPr>
          <w:p w:rsidR="00DA2729" w:rsidRDefault="000F5AAD">
            <w:pPr>
              <w:jc w:val="left"/>
            </w:pPr>
            <w:r>
              <w:rPr>
                <w:rFonts w:eastAsiaTheme="minorEastAsia"/>
                <w:color w:val="000000" w:themeColor="text1"/>
                <w:szCs w:val="21"/>
              </w:rPr>
              <w:t>过去一年</w:t>
            </w:r>
          </w:p>
        </w:tc>
        <w:tc>
          <w:tcPr>
            <w:tcW w:w="1350" w:type="dxa"/>
            <w:vAlign w:val="center"/>
          </w:tcPr>
          <w:p w:rsidR="00DA2729" w:rsidRDefault="000F5AAD">
            <w:pPr>
              <w:jc w:val="center"/>
            </w:pPr>
            <w:r>
              <w:rPr>
                <w:rFonts w:eastAsiaTheme="minorEastAsia"/>
                <w:color w:val="000000" w:themeColor="text1"/>
                <w:szCs w:val="21"/>
              </w:rPr>
              <w:t>-17.57%</w:t>
            </w:r>
          </w:p>
        </w:tc>
        <w:tc>
          <w:tcPr>
            <w:tcW w:w="1350" w:type="dxa"/>
            <w:vAlign w:val="center"/>
          </w:tcPr>
          <w:p w:rsidR="00DA2729" w:rsidRDefault="000F5AAD">
            <w:pPr>
              <w:jc w:val="center"/>
            </w:pPr>
            <w:r>
              <w:rPr>
                <w:rFonts w:eastAsiaTheme="minorEastAsia"/>
                <w:color w:val="000000" w:themeColor="text1"/>
                <w:szCs w:val="21"/>
              </w:rPr>
              <w:t>1.19%</w:t>
            </w:r>
          </w:p>
        </w:tc>
        <w:tc>
          <w:tcPr>
            <w:tcW w:w="1350" w:type="dxa"/>
            <w:vAlign w:val="center"/>
          </w:tcPr>
          <w:p w:rsidR="00DA2729" w:rsidRDefault="000F5AAD">
            <w:pPr>
              <w:jc w:val="center"/>
            </w:pPr>
            <w:r>
              <w:rPr>
                <w:rFonts w:eastAsiaTheme="minorEastAsia"/>
                <w:color w:val="000000" w:themeColor="text1"/>
                <w:szCs w:val="21"/>
              </w:rPr>
              <w:t>-11.62%</w:t>
            </w:r>
          </w:p>
        </w:tc>
        <w:tc>
          <w:tcPr>
            <w:tcW w:w="1350" w:type="dxa"/>
            <w:vAlign w:val="center"/>
          </w:tcPr>
          <w:p w:rsidR="00DA2729" w:rsidRDefault="000F5AAD">
            <w:pPr>
              <w:jc w:val="center"/>
            </w:pPr>
            <w:r>
              <w:rPr>
                <w:rFonts w:eastAsiaTheme="minorEastAsia"/>
                <w:color w:val="000000" w:themeColor="text1"/>
                <w:szCs w:val="21"/>
              </w:rPr>
              <w:t>0.84%</w:t>
            </w:r>
          </w:p>
        </w:tc>
        <w:tc>
          <w:tcPr>
            <w:tcW w:w="1350" w:type="dxa"/>
            <w:vAlign w:val="center"/>
          </w:tcPr>
          <w:p w:rsidR="00DA2729" w:rsidRDefault="000F5AAD">
            <w:pPr>
              <w:jc w:val="center"/>
            </w:pPr>
            <w:r>
              <w:rPr>
                <w:rFonts w:eastAsiaTheme="minorEastAsia"/>
                <w:color w:val="000000" w:themeColor="text1"/>
                <w:szCs w:val="21"/>
              </w:rPr>
              <w:t>-5.95%</w:t>
            </w:r>
          </w:p>
        </w:tc>
        <w:tc>
          <w:tcPr>
            <w:tcW w:w="1350" w:type="dxa"/>
            <w:vAlign w:val="center"/>
          </w:tcPr>
          <w:p w:rsidR="00DA2729" w:rsidRDefault="000F5AAD">
            <w:pPr>
              <w:jc w:val="center"/>
            </w:pPr>
            <w:r>
              <w:rPr>
                <w:rFonts w:eastAsiaTheme="minorEastAsia"/>
                <w:color w:val="000000" w:themeColor="text1"/>
                <w:szCs w:val="21"/>
              </w:rPr>
              <w:t>0.35%</w:t>
            </w:r>
          </w:p>
        </w:tc>
      </w:tr>
      <w:tr w:rsidR="00DA2729">
        <w:tc>
          <w:tcPr>
            <w:tcW w:w="1620" w:type="dxa"/>
            <w:vAlign w:val="center"/>
          </w:tcPr>
          <w:p w:rsidR="00DA2729" w:rsidRDefault="000F5AAD">
            <w:pPr>
              <w:jc w:val="left"/>
            </w:pPr>
            <w:r>
              <w:rPr>
                <w:rFonts w:eastAsiaTheme="minorEastAsia"/>
                <w:color w:val="000000" w:themeColor="text1"/>
                <w:szCs w:val="21"/>
              </w:rPr>
              <w:t>过去三年</w:t>
            </w:r>
          </w:p>
        </w:tc>
        <w:tc>
          <w:tcPr>
            <w:tcW w:w="1350" w:type="dxa"/>
            <w:vAlign w:val="center"/>
          </w:tcPr>
          <w:p w:rsidR="00DA2729" w:rsidRDefault="000F5AAD">
            <w:pPr>
              <w:jc w:val="center"/>
            </w:pPr>
            <w:r>
              <w:rPr>
                <w:rFonts w:eastAsiaTheme="minorEastAsia"/>
                <w:color w:val="000000" w:themeColor="text1"/>
                <w:szCs w:val="21"/>
              </w:rPr>
              <w:t>6.98%</w:t>
            </w:r>
          </w:p>
        </w:tc>
        <w:tc>
          <w:tcPr>
            <w:tcW w:w="1350" w:type="dxa"/>
            <w:vAlign w:val="center"/>
          </w:tcPr>
          <w:p w:rsidR="00DA2729" w:rsidRDefault="000F5AAD">
            <w:pPr>
              <w:jc w:val="center"/>
            </w:pPr>
            <w:r>
              <w:rPr>
                <w:rFonts w:eastAsiaTheme="minorEastAsia"/>
                <w:color w:val="000000" w:themeColor="text1"/>
                <w:szCs w:val="21"/>
              </w:rPr>
              <w:t>1.33%</w:t>
            </w:r>
          </w:p>
        </w:tc>
        <w:tc>
          <w:tcPr>
            <w:tcW w:w="1350" w:type="dxa"/>
            <w:vAlign w:val="center"/>
          </w:tcPr>
          <w:p w:rsidR="00DA2729" w:rsidRDefault="000F5AAD">
            <w:pPr>
              <w:jc w:val="center"/>
            </w:pPr>
            <w:r>
              <w:rPr>
                <w:rFonts w:eastAsiaTheme="minorEastAsia"/>
                <w:color w:val="000000" w:themeColor="text1"/>
                <w:szCs w:val="21"/>
              </w:rPr>
              <w:t>-4.89%</w:t>
            </w:r>
          </w:p>
        </w:tc>
        <w:tc>
          <w:tcPr>
            <w:tcW w:w="1350" w:type="dxa"/>
            <w:vAlign w:val="center"/>
          </w:tcPr>
          <w:p w:rsidR="00DA2729" w:rsidRDefault="000F5AAD">
            <w:pPr>
              <w:jc w:val="center"/>
            </w:pPr>
            <w:r>
              <w:rPr>
                <w:rFonts w:eastAsiaTheme="minorEastAsia"/>
                <w:color w:val="000000" w:themeColor="text1"/>
                <w:szCs w:val="21"/>
              </w:rPr>
              <w:t>1.02%</w:t>
            </w:r>
          </w:p>
        </w:tc>
        <w:tc>
          <w:tcPr>
            <w:tcW w:w="1350" w:type="dxa"/>
            <w:vAlign w:val="center"/>
          </w:tcPr>
          <w:p w:rsidR="00DA2729" w:rsidRDefault="000F5AAD">
            <w:pPr>
              <w:jc w:val="center"/>
            </w:pPr>
            <w:r>
              <w:rPr>
                <w:rFonts w:eastAsiaTheme="minorEastAsia"/>
                <w:color w:val="000000" w:themeColor="text1"/>
                <w:szCs w:val="21"/>
              </w:rPr>
              <w:t>11.87%</w:t>
            </w:r>
          </w:p>
        </w:tc>
        <w:tc>
          <w:tcPr>
            <w:tcW w:w="1350" w:type="dxa"/>
            <w:vAlign w:val="center"/>
          </w:tcPr>
          <w:p w:rsidR="00DA2729" w:rsidRDefault="000F5AAD">
            <w:pPr>
              <w:jc w:val="center"/>
            </w:pPr>
            <w:r>
              <w:rPr>
                <w:rFonts w:eastAsiaTheme="minorEastAsia"/>
                <w:color w:val="000000" w:themeColor="text1"/>
                <w:szCs w:val="21"/>
              </w:rPr>
              <w:t>0.31%</w:t>
            </w:r>
          </w:p>
        </w:tc>
      </w:tr>
      <w:tr w:rsidR="00DA2729">
        <w:tc>
          <w:tcPr>
            <w:tcW w:w="1620" w:type="dxa"/>
            <w:vAlign w:val="center"/>
          </w:tcPr>
          <w:p w:rsidR="00DA2729" w:rsidRDefault="000F5AAD">
            <w:pPr>
              <w:jc w:val="left"/>
            </w:pPr>
            <w:r>
              <w:rPr>
                <w:rFonts w:eastAsiaTheme="minorEastAsia"/>
                <w:color w:val="000000" w:themeColor="text1"/>
                <w:szCs w:val="21"/>
              </w:rPr>
              <w:t>自基金合同生效起至今</w:t>
            </w:r>
          </w:p>
        </w:tc>
        <w:tc>
          <w:tcPr>
            <w:tcW w:w="1350" w:type="dxa"/>
            <w:vAlign w:val="center"/>
          </w:tcPr>
          <w:p w:rsidR="00DA2729" w:rsidRDefault="000F5AAD">
            <w:pPr>
              <w:jc w:val="center"/>
            </w:pPr>
            <w:r>
              <w:rPr>
                <w:rFonts w:eastAsiaTheme="minorEastAsia"/>
                <w:color w:val="000000" w:themeColor="text1"/>
                <w:szCs w:val="21"/>
              </w:rPr>
              <w:t>139.21%</w:t>
            </w:r>
          </w:p>
        </w:tc>
        <w:tc>
          <w:tcPr>
            <w:tcW w:w="1350" w:type="dxa"/>
            <w:vAlign w:val="center"/>
          </w:tcPr>
          <w:p w:rsidR="00DA2729" w:rsidRDefault="000F5AAD">
            <w:pPr>
              <w:jc w:val="center"/>
            </w:pPr>
            <w:r>
              <w:rPr>
                <w:rFonts w:eastAsiaTheme="minorEastAsia"/>
                <w:color w:val="000000" w:themeColor="text1"/>
                <w:szCs w:val="21"/>
              </w:rPr>
              <w:t>1.45%</w:t>
            </w:r>
          </w:p>
        </w:tc>
        <w:tc>
          <w:tcPr>
            <w:tcW w:w="1350" w:type="dxa"/>
            <w:vAlign w:val="center"/>
          </w:tcPr>
          <w:p w:rsidR="00DA2729" w:rsidRDefault="000F5AAD">
            <w:pPr>
              <w:jc w:val="center"/>
            </w:pPr>
            <w:r>
              <w:rPr>
                <w:rFonts w:eastAsiaTheme="minorEastAsia"/>
                <w:color w:val="000000" w:themeColor="text1"/>
                <w:szCs w:val="21"/>
              </w:rPr>
              <w:t>25.33%</w:t>
            </w:r>
          </w:p>
        </w:tc>
        <w:tc>
          <w:tcPr>
            <w:tcW w:w="1350" w:type="dxa"/>
            <w:vAlign w:val="center"/>
          </w:tcPr>
          <w:p w:rsidR="00DA2729" w:rsidRDefault="000F5AAD">
            <w:pPr>
              <w:jc w:val="center"/>
            </w:pPr>
            <w:r>
              <w:rPr>
                <w:rFonts w:eastAsiaTheme="minorEastAsia"/>
                <w:color w:val="000000" w:themeColor="text1"/>
                <w:szCs w:val="21"/>
              </w:rPr>
              <w:t>1.18%</w:t>
            </w:r>
          </w:p>
        </w:tc>
        <w:tc>
          <w:tcPr>
            <w:tcW w:w="1350" w:type="dxa"/>
            <w:vAlign w:val="center"/>
          </w:tcPr>
          <w:p w:rsidR="00DA2729" w:rsidRDefault="000F5AAD">
            <w:pPr>
              <w:jc w:val="center"/>
            </w:pPr>
            <w:r>
              <w:rPr>
                <w:rFonts w:eastAsiaTheme="minorEastAsia"/>
                <w:color w:val="000000" w:themeColor="text1"/>
                <w:szCs w:val="21"/>
              </w:rPr>
              <w:t>113.88%</w:t>
            </w:r>
          </w:p>
        </w:tc>
        <w:tc>
          <w:tcPr>
            <w:tcW w:w="1350" w:type="dxa"/>
            <w:vAlign w:val="center"/>
          </w:tcPr>
          <w:p w:rsidR="00DA2729" w:rsidRDefault="000F5AAD">
            <w:pPr>
              <w:jc w:val="center"/>
            </w:pPr>
            <w:r>
              <w:rPr>
                <w:rFonts w:eastAsiaTheme="minorEastAsia"/>
                <w:color w:val="000000" w:themeColor="text1"/>
                <w:szCs w:val="21"/>
              </w:rPr>
              <w:t>0.27%</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摩根大盘蓝筹股票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DA2729">
        <w:tc>
          <w:tcPr>
            <w:tcW w:w="1620" w:type="dxa"/>
            <w:vAlign w:val="center"/>
          </w:tcPr>
          <w:p w:rsidR="00DA2729" w:rsidRDefault="000F5AAD">
            <w:pPr>
              <w:jc w:val="left"/>
            </w:pPr>
            <w:r>
              <w:rPr>
                <w:rFonts w:eastAsiaTheme="minorEastAsia"/>
                <w:color w:val="000000" w:themeColor="text1"/>
                <w:szCs w:val="21"/>
              </w:rPr>
              <w:t>过去一个月</w:t>
            </w:r>
          </w:p>
        </w:tc>
        <w:tc>
          <w:tcPr>
            <w:tcW w:w="1350" w:type="dxa"/>
            <w:vAlign w:val="center"/>
          </w:tcPr>
          <w:p w:rsidR="00DA2729" w:rsidRDefault="000F5AAD">
            <w:pPr>
              <w:jc w:val="center"/>
            </w:pPr>
            <w:r>
              <w:rPr>
                <w:rFonts w:eastAsiaTheme="minorEastAsia"/>
                <w:color w:val="000000" w:themeColor="text1"/>
                <w:szCs w:val="21"/>
              </w:rPr>
              <w:t>-1.76%</w:t>
            </w:r>
          </w:p>
        </w:tc>
        <w:tc>
          <w:tcPr>
            <w:tcW w:w="1350" w:type="dxa"/>
            <w:vAlign w:val="center"/>
          </w:tcPr>
          <w:p w:rsidR="00DA2729" w:rsidRDefault="000F5AAD">
            <w:pPr>
              <w:jc w:val="center"/>
            </w:pPr>
            <w:r>
              <w:rPr>
                <w:rFonts w:eastAsiaTheme="minorEastAsia"/>
                <w:color w:val="000000" w:themeColor="text1"/>
                <w:szCs w:val="21"/>
              </w:rPr>
              <w:t>0.96%</w:t>
            </w:r>
          </w:p>
        </w:tc>
        <w:tc>
          <w:tcPr>
            <w:tcW w:w="1350" w:type="dxa"/>
            <w:vAlign w:val="center"/>
          </w:tcPr>
          <w:p w:rsidR="00DA2729" w:rsidRDefault="000F5AAD">
            <w:pPr>
              <w:jc w:val="center"/>
            </w:pPr>
            <w:r>
              <w:rPr>
                <w:rFonts w:eastAsiaTheme="minorEastAsia"/>
                <w:color w:val="000000" w:themeColor="text1"/>
                <w:szCs w:val="21"/>
              </w:rPr>
              <w:t>1.05%</w:t>
            </w:r>
          </w:p>
        </w:tc>
        <w:tc>
          <w:tcPr>
            <w:tcW w:w="1350" w:type="dxa"/>
            <w:vAlign w:val="center"/>
          </w:tcPr>
          <w:p w:rsidR="00DA2729" w:rsidRDefault="000F5AAD">
            <w:pPr>
              <w:jc w:val="center"/>
            </w:pPr>
            <w:r>
              <w:rPr>
                <w:rFonts w:eastAsiaTheme="minorEastAsia"/>
                <w:color w:val="000000" w:themeColor="text1"/>
                <w:szCs w:val="21"/>
              </w:rPr>
              <w:t>0.74%</w:t>
            </w:r>
          </w:p>
        </w:tc>
        <w:tc>
          <w:tcPr>
            <w:tcW w:w="1350" w:type="dxa"/>
            <w:vAlign w:val="center"/>
          </w:tcPr>
          <w:p w:rsidR="00DA2729" w:rsidRDefault="000F5AAD">
            <w:pPr>
              <w:jc w:val="center"/>
            </w:pPr>
            <w:r>
              <w:rPr>
                <w:rFonts w:eastAsiaTheme="minorEastAsia"/>
                <w:color w:val="000000" w:themeColor="text1"/>
                <w:szCs w:val="21"/>
              </w:rPr>
              <w:t>-2.81%</w:t>
            </w:r>
          </w:p>
        </w:tc>
        <w:tc>
          <w:tcPr>
            <w:tcW w:w="1350" w:type="dxa"/>
            <w:vAlign w:val="center"/>
          </w:tcPr>
          <w:p w:rsidR="00DA2729" w:rsidRDefault="000F5AAD">
            <w:pPr>
              <w:jc w:val="center"/>
            </w:pPr>
            <w:r>
              <w:rPr>
                <w:rFonts w:eastAsiaTheme="minorEastAsia"/>
                <w:color w:val="000000" w:themeColor="text1"/>
                <w:szCs w:val="21"/>
              </w:rPr>
              <w:t>0.22%</w:t>
            </w:r>
          </w:p>
        </w:tc>
      </w:tr>
      <w:tr w:rsidR="00DA2729">
        <w:tc>
          <w:tcPr>
            <w:tcW w:w="1620" w:type="dxa"/>
            <w:vAlign w:val="center"/>
          </w:tcPr>
          <w:p w:rsidR="00DA2729" w:rsidRDefault="000F5AAD">
            <w:pPr>
              <w:jc w:val="left"/>
            </w:pPr>
            <w:r>
              <w:rPr>
                <w:rFonts w:eastAsiaTheme="minorEastAsia"/>
                <w:color w:val="000000" w:themeColor="text1"/>
                <w:szCs w:val="21"/>
              </w:rPr>
              <w:t>过去三个月</w:t>
            </w:r>
          </w:p>
        </w:tc>
        <w:tc>
          <w:tcPr>
            <w:tcW w:w="1350" w:type="dxa"/>
            <w:vAlign w:val="center"/>
          </w:tcPr>
          <w:p w:rsidR="00DA2729" w:rsidRDefault="000F5AAD">
            <w:pPr>
              <w:jc w:val="center"/>
            </w:pPr>
            <w:r>
              <w:rPr>
                <w:rFonts w:eastAsiaTheme="minorEastAsia"/>
                <w:color w:val="000000" w:themeColor="text1"/>
                <w:szCs w:val="21"/>
              </w:rPr>
              <w:t>-3.46%</w:t>
            </w:r>
          </w:p>
        </w:tc>
        <w:tc>
          <w:tcPr>
            <w:tcW w:w="1350" w:type="dxa"/>
            <w:vAlign w:val="center"/>
          </w:tcPr>
          <w:p w:rsidR="00DA2729" w:rsidRDefault="000F5AAD">
            <w:pPr>
              <w:jc w:val="center"/>
            </w:pPr>
            <w:r>
              <w:rPr>
                <w:rFonts w:eastAsiaTheme="minorEastAsia"/>
                <w:color w:val="000000" w:themeColor="text1"/>
                <w:szCs w:val="21"/>
              </w:rPr>
              <w:t>1.09%</w:t>
            </w:r>
          </w:p>
        </w:tc>
        <w:tc>
          <w:tcPr>
            <w:tcW w:w="1350" w:type="dxa"/>
            <w:vAlign w:val="center"/>
          </w:tcPr>
          <w:p w:rsidR="00DA2729" w:rsidRDefault="000F5AAD">
            <w:pPr>
              <w:jc w:val="center"/>
            </w:pPr>
            <w:r>
              <w:rPr>
                <w:rFonts w:eastAsiaTheme="minorEastAsia"/>
                <w:color w:val="000000" w:themeColor="text1"/>
                <w:szCs w:val="21"/>
              </w:rPr>
              <w:t>-4.16%</w:t>
            </w:r>
          </w:p>
        </w:tc>
        <w:tc>
          <w:tcPr>
            <w:tcW w:w="1350" w:type="dxa"/>
            <w:vAlign w:val="center"/>
          </w:tcPr>
          <w:p w:rsidR="00DA2729" w:rsidRDefault="000F5AAD">
            <w:pPr>
              <w:jc w:val="center"/>
            </w:pPr>
            <w:r>
              <w:rPr>
                <w:rFonts w:eastAsiaTheme="minorEastAsia"/>
                <w:color w:val="000000" w:themeColor="text1"/>
                <w:szCs w:val="21"/>
              </w:rPr>
              <w:t>0.70%</w:t>
            </w:r>
          </w:p>
        </w:tc>
        <w:tc>
          <w:tcPr>
            <w:tcW w:w="1350" w:type="dxa"/>
            <w:vAlign w:val="center"/>
          </w:tcPr>
          <w:p w:rsidR="00DA2729" w:rsidRDefault="000F5AAD">
            <w:pPr>
              <w:jc w:val="center"/>
            </w:pPr>
            <w:r>
              <w:rPr>
                <w:rFonts w:eastAsiaTheme="minorEastAsia"/>
                <w:color w:val="000000" w:themeColor="text1"/>
                <w:szCs w:val="21"/>
              </w:rPr>
              <w:t>0.70%</w:t>
            </w:r>
          </w:p>
        </w:tc>
        <w:tc>
          <w:tcPr>
            <w:tcW w:w="1350" w:type="dxa"/>
            <w:vAlign w:val="center"/>
          </w:tcPr>
          <w:p w:rsidR="00DA2729" w:rsidRDefault="000F5AAD">
            <w:pPr>
              <w:jc w:val="center"/>
            </w:pPr>
            <w:r>
              <w:rPr>
                <w:rFonts w:eastAsiaTheme="minorEastAsia"/>
                <w:color w:val="000000" w:themeColor="text1"/>
                <w:szCs w:val="21"/>
              </w:rPr>
              <w:t>0.39%</w:t>
            </w:r>
          </w:p>
        </w:tc>
      </w:tr>
      <w:tr w:rsidR="00DA2729">
        <w:tc>
          <w:tcPr>
            <w:tcW w:w="1620" w:type="dxa"/>
            <w:vAlign w:val="center"/>
          </w:tcPr>
          <w:p w:rsidR="00DA2729" w:rsidRDefault="000F5AAD">
            <w:pPr>
              <w:jc w:val="left"/>
            </w:pPr>
            <w:r>
              <w:rPr>
                <w:rFonts w:eastAsiaTheme="minorEastAsia"/>
                <w:color w:val="000000" w:themeColor="text1"/>
                <w:szCs w:val="21"/>
              </w:rPr>
              <w:t>过去六个月</w:t>
            </w:r>
          </w:p>
        </w:tc>
        <w:tc>
          <w:tcPr>
            <w:tcW w:w="1350" w:type="dxa"/>
            <w:vAlign w:val="center"/>
          </w:tcPr>
          <w:p w:rsidR="00DA2729" w:rsidRDefault="000F5AAD">
            <w:pPr>
              <w:jc w:val="center"/>
            </w:pPr>
            <w:r>
              <w:rPr>
                <w:rFonts w:eastAsiaTheme="minorEastAsia"/>
                <w:color w:val="000000" w:themeColor="text1"/>
                <w:szCs w:val="21"/>
              </w:rPr>
              <w:t>-0.07%</w:t>
            </w:r>
          </w:p>
        </w:tc>
        <w:tc>
          <w:tcPr>
            <w:tcW w:w="1350" w:type="dxa"/>
            <w:vAlign w:val="center"/>
          </w:tcPr>
          <w:p w:rsidR="00DA2729" w:rsidRDefault="000F5AAD">
            <w:pPr>
              <w:jc w:val="center"/>
            </w:pPr>
            <w:r>
              <w:rPr>
                <w:rFonts w:eastAsiaTheme="minorEastAsia"/>
                <w:color w:val="000000" w:themeColor="text1"/>
                <w:szCs w:val="21"/>
              </w:rPr>
              <w:t>0.99%</w:t>
            </w:r>
          </w:p>
        </w:tc>
        <w:tc>
          <w:tcPr>
            <w:tcW w:w="1350" w:type="dxa"/>
            <w:vAlign w:val="center"/>
          </w:tcPr>
          <w:p w:rsidR="00DA2729" w:rsidRDefault="000F5AAD">
            <w:pPr>
              <w:jc w:val="center"/>
            </w:pPr>
            <w:r>
              <w:rPr>
                <w:rFonts w:eastAsiaTheme="minorEastAsia"/>
                <w:color w:val="000000" w:themeColor="text1"/>
                <w:szCs w:val="21"/>
              </w:rPr>
              <w:t>-0.32%</w:t>
            </w:r>
          </w:p>
        </w:tc>
        <w:tc>
          <w:tcPr>
            <w:tcW w:w="1350" w:type="dxa"/>
            <w:vAlign w:val="center"/>
          </w:tcPr>
          <w:p w:rsidR="00DA2729" w:rsidRDefault="000F5AAD">
            <w:pPr>
              <w:jc w:val="center"/>
            </w:pPr>
            <w:r>
              <w:rPr>
                <w:rFonts w:eastAsiaTheme="minorEastAsia"/>
                <w:color w:val="000000" w:themeColor="text1"/>
                <w:szCs w:val="21"/>
              </w:rPr>
              <w:t>0.72%</w:t>
            </w:r>
          </w:p>
        </w:tc>
        <w:tc>
          <w:tcPr>
            <w:tcW w:w="1350" w:type="dxa"/>
            <w:vAlign w:val="center"/>
          </w:tcPr>
          <w:p w:rsidR="00DA2729" w:rsidRDefault="000F5AAD">
            <w:pPr>
              <w:jc w:val="center"/>
            </w:pPr>
            <w:r>
              <w:rPr>
                <w:rFonts w:eastAsiaTheme="minorEastAsia"/>
                <w:color w:val="000000" w:themeColor="text1"/>
                <w:szCs w:val="21"/>
              </w:rPr>
              <w:t>0.25%</w:t>
            </w:r>
          </w:p>
        </w:tc>
        <w:tc>
          <w:tcPr>
            <w:tcW w:w="1350" w:type="dxa"/>
            <w:vAlign w:val="center"/>
          </w:tcPr>
          <w:p w:rsidR="00DA2729" w:rsidRDefault="000F5AAD">
            <w:pPr>
              <w:jc w:val="center"/>
            </w:pPr>
            <w:r>
              <w:rPr>
                <w:rFonts w:eastAsiaTheme="minorEastAsia"/>
                <w:color w:val="000000" w:themeColor="text1"/>
                <w:szCs w:val="21"/>
              </w:rPr>
              <w:t>0.27%</w:t>
            </w:r>
          </w:p>
        </w:tc>
      </w:tr>
      <w:tr w:rsidR="00DA2729">
        <w:tc>
          <w:tcPr>
            <w:tcW w:w="1620" w:type="dxa"/>
            <w:vAlign w:val="center"/>
          </w:tcPr>
          <w:p w:rsidR="00DA2729" w:rsidRDefault="000F5AAD">
            <w:pPr>
              <w:jc w:val="left"/>
            </w:pPr>
            <w:r>
              <w:rPr>
                <w:rFonts w:eastAsiaTheme="minorEastAsia"/>
                <w:color w:val="000000" w:themeColor="text1"/>
                <w:szCs w:val="21"/>
              </w:rPr>
              <w:t>过去一年</w:t>
            </w:r>
          </w:p>
        </w:tc>
        <w:tc>
          <w:tcPr>
            <w:tcW w:w="1350" w:type="dxa"/>
            <w:vAlign w:val="center"/>
          </w:tcPr>
          <w:p w:rsidR="00DA2729" w:rsidRDefault="000F5AAD">
            <w:pPr>
              <w:jc w:val="center"/>
            </w:pPr>
            <w:r>
              <w:rPr>
                <w:rFonts w:eastAsiaTheme="minorEastAsia"/>
                <w:color w:val="000000" w:themeColor="text1"/>
                <w:szCs w:val="21"/>
              </w:rPr>
              <w:t>-</w:t>
            </w:r>
          </w:p>
        </w:tc>
        <w:tc>
          <w:tcPr>
            <w:tcW w:w="1350" w:type="dxa"/>
            <w:vAlign w:val="center"/>
          </w:tcPr>
          <w:p w:rsidR="00DA2729" w:rsidRDefault="000F5AAD">
            <w:pPr>
              <w:jc w:val="center"/>
            </w:pPr>
            <w:r>
              <w:rPr>
                <w:rFonts w:eastAsiaTheme="minorEastAsia"/>
                <w:color w:val="000000" w:themeColor="text1"/>
                <w:szCs w:val="21"/>
              </w:rPr>
              <w:t>-</w:t>
            </w:r>
          </w:p>
        </w:tc>
        <w:tc>
          <w:tcPr>
            <w:tcW w:w="1350" w:type="dxa"/>
            <w:vAlign w:val="center"/>
          </w:tcPr>
          <w:p w:rsidR="00DA2729" w:rsidRDefault="000F5AAD">
            <w:pPr>
              <w:jc w:val="center"/>
            </w:pPr>
            <w:r>
              <w:rPr>
                <w:rFonts w:eastAsiaTheme="minorEastAsia"/>
                <w:color w:val="000000" w:themeColor="text1"/>
                <w:szCs w:val="21"/>
              </w:rPr>
              <w:t>-</w:t>
            </w:r>
          </w:p>
        </w:tc>
        <w:tc>
          <w:tcPr>
            <w:tcW w:w="1350" w:type="dxa"/>
            <w:vAlign w:val="center"/>
          </w:tcPr>
          <w:p w:rsidR="00DA2729" w:rsidRDefault="000F5AAD">
            <w:pPr>
              <w:jc w:val="center"/>
            </w:pPr>
            <w:r>
              <w:rPr>
                <w:rFonts w:eastAsiaTheme="minorEastAsia"/>
                <w:color w:val="000000" w:themeColor="text1"/>
                <w:szCs w:val="21"/>
              </w:rPr>
              <w:t>-</w:t>
            </w:r>
          </w:p>
        </w:tc>
        <w:tc>
          <w:tcPr>
            <w:tcW w:w="1350" w:type="dxa"/>
            <w:vAlign w:val="center"/>
          </w:tcPr>
          <w:p w:rsidR="00DA2729" w:rsidRDefault="000F5AAD">
            <w:pPr>
              <w:jc w:val="center"/>
            </w:pPr>
            <w:r>
              <w:rPr>
                <w:rFonts w:eastAsiaTheme="minorEastAsia"/>
                <w:color w:val="000000" w:themeColor="text1"/>
                <w:szCs w:val="21"/>
              </w:rPr>
              <w:t>-</w:t>
            </w:r>
          </w:p>
        </w:tc>
        <w:tc>
          <w:tcPr>
            <w:tcW w:w="1350" w:type="dxa"/>
            <w:vAlign w:val="center"/>
          </w:tcPr>
          <w:p w:rsidR="00DA2729" w:rsidRDefault="000F5AAD">
            <w:pPr>
              <w:jc w:val="center"/>
            </w:pPr>
            <w:r>
              <w:rPr>
                <w:rFonts w:eastAsiaTheme="minorEastAsia"/>
                <w:color w:val="000000" w:themeColor="text1"/>
                <w:szCs w:val="21"/>
              </w:rPr>
              <w:t>-</w:t>
            </w:r>
          </w:p>
        </w:tc>
      </w:tr>
      <w:tr w:rsidR="00DA2729">
        <w:tc>
          <w:tcPr>
            <w:tcW w:w="1620" w:type="dxa"/>
            <w:vAlign w:val="center"/>
          </w:tcPr>
          <w:p w:rsidR="00DA2729" w:rsidRDefault="000F5AAD">
            <w:pPr>
              <w:jc w:val="left"/>
            </w:pPr>
            <w:r>
              <w:rPr>
                <w:rFonts w:eastAsiaTheme="minorEastAsia"/>
                <w:color w:val="000000" w:themeColor="text1"/>
                <w:szCs w:val="21"/>
              </w:rPr>
              <w:t>过去三年</w:t>
            </w:r>
          </w:p>
        </w:tc>
        <w:tc>
          <w:tcPr>
            <w:tcW w:w="1350" w:type="dxa"/>
            <w:vAlign w:val="center"/>
          </w:tcPr>
          <w:p w:rsidR="00DA2729" w:rsidRDefault="000F5AAD">
            <w:pPr>
              <w:jc w:val="center"/>
            </w:pPr>
            <w:r>
              <w:rPr>
                <w:rFonts w:eastAsiaTheme="minorEastAsia"/>
                <w:color w:val="000000" w:themeColor="text1"/>
                <w:szCs w:val="21"/>
              </w:rPr>
              <w:t>-</w:t>
            </w:r>
          </w:p>
        </w:tc>
        <w:tc>
          <w:tcPr>
            <w:tcW w:w="1350" w:type="dxa"/>
            <w:vAlign w:val="center"/>
          </w:tcPr>
          <w:p w:rsidR="00DA2729" w:rsidRDefault="000F5AAD">
            <w:pPr>
              <w:jc w:val="center"/>
            </w:pPr>
            <w:r>
              <w:rPr>
                <w:rFonts w:eastAsiaTheme="minorEastAsia"/>
                <w:color w:val="000000" w:themeColor="text1"/>
                <w:szCs w:val="21"/>
              </w:rPr>
              <w:t>-</w:t>
            </w:r>
          </w:p>
        </w:tc>
        <w:tc>
          <w:tcPr>
            <w:tcW w:w="1350" w:type="dxa"/>
            <w:vAlign w:val="center"/>
          </w:tcPr>
          <w:p w:rsidR="00DA2729" w:rsidRDefault="000F5AAD">
            <w:pPr>
              <w:jc w:val="center"/>
            </w:pPr>
            <w:r>
              <w:rPr>
                <w:rFonts w:eastAsiaTheme="minorEastAsia"/>
                <w:color w:val="000000" w:themeColor="text1"/>
                <w:szCs w:val="21"/>
              </w:rPr>
              <w:t>-</w:t>
            </w:r>
          </w:p>
        </w:tc>
        <w:tc>
          <w:tcPr>
            <w:tcW w:w="1350" w:type="dxa"/>
            <w:vAlign w:val="center"/>
          </w:tcPr>
          <w:p w:rsidR="00DA2729" w:rsidRDefault="000F5AAD">
            <w:pPr>
              <w:jc w:val="center"/>
            </w:pPr>
            <w:r>
              <w:rPr>
                <w:rFonts w:eastAsiaTheme="minorEastAsia"/>
                <w:color w:val="000000" w:themeColor="text1"/>
                <w:szCs w:val="21"/>
              </w:rPr>
              <w:t>-</w:t>
            </w:r>
          </w:p>
        </w:tc>
        <w:tc>
          <w:tcPr>
            <w:tcW w:w="1350" w:type="dxa"/>
            <w:vAlign w:val="center"/>
          </w:tcPr>
          <w:p w:rsidR="00DA2729" w:rsidRDefault="000F5AAD">
            <w:pPr>
              <w:jc w:val="center"/>
            </w:pPr>
            <w:r>
              <w:rPr>
                <w:rFonts w:eastAsiaTheme="minorEastAsia"/>
                <w:color w:val="000000" w:themeColor="text1"/>
                <w:szCs w:val="21"/>
              </w:rPr>
              <w:t>-</w:t>
            </w:r>
          </w:p>
        </w:tc>
        <w:tc>
          <w:tcPr>
            <w:tcW w:w="1350" w:type="dxa"/>
            <w:vAlign w:val="center"/>
          </w:tcPr>
          <w:p w:rsidR="00DA2729" w:rsidRDefault="000F5AAD">
            <w:pPr>
              <w:jc w:val="center"/>
            </w:pPr>
            <w:r>
              <w:rPr>
                <w:rFonts w:eastAsiaTheme="minorEastAsia"/>
                <w:color w:val="000000" w:themeColor="text1"/>
                <w:szCs w:val="21"/>
              </w:rPr>
              <w:t>-</w:t>
            </w:r>
          </w:p>
        </w:tc>
      </w:tr>
      <w:tr w:rsidR="00DA2729">
        <w:tc>
          <w:tcPr>
            <w:tcW w:w="1620" w:type="dxa"/>
            <w:vAlign w:val="center"/>
          </w:tcPr>
          <w:p w:rsidR="00DA2729" w:rsidRDefault="000F5AAD">
            <w:pPr>
              <w:jc w:val="left"/>
            </w:pPr>
            <w:r>
              <w:rPr>
                <w:rFonts w:eastAsiaTheme="minorEastAsia"/>
                <w:color w:val="000000" w:themeColor="text1"/>
                <w:szCs w:val="21"/>
              </w:rPr>
              <w:t>自基金合同生效起至今</w:t>
            </w:r>
          </w:p>
        </w:tc>
        <w:tc>
          <w:tcPr>
            <w:tcW w:w="1350" w:type="dxa"/>
            <w:vAlign w:val="center"/>
          </w:tcPr>
          <w:p w:rsidR="00DA2729" w:rsidRDefault="000F5AAD">
            <w:pPr>
              <w:jc w:val="center"/>
            </w:pPr>
            <w:r>
              <w:rPr>
                <w:rFonts w:eastAsiaTheme="minorEastAsia"/>
                <w:color w:val="000000" w:themeColor="text1"/>
                <w:szCs w:val="21"/>
              </w:rPr>
              <w:t>-19.38%</w:t>
            </w:r>
          </w:p>
        </w:tc>
        <w:tc>
          <w:tcPr>
            <w:tcW w:w="1350" w:type="dxa"/>
            <w:vAlign w:val="center"/>
          </w:tcPr>
          <w:p w:rsidR="00DA2729" w:rsidRDefault="000F5AAD">
            <w:pPr>
              <w:jc w:val="center"/>
            </w:pPr>
            <w:r>
              <w:rPr>
                <w:rFonts w:eastAsiaTheme="minorEastAsia"/>
                <w:color w:val="000000" w:themeColor="text1"/>
                <w:szCs w:val="21"/>
              </w:rPr>
              <w:t>1.16%</w:t>
            </w:r>
          </w:p>
        </w:tc>
        <w:tc>
          <w:tcPr>
            <w:tcW w:w="1350" w:type="dxa"/>
            <w:vAlign w:val="center"/>
          </w:tcPr>
          <w:p w:rsidR="00DA2729" w:rsidRDefault="000F5AAD">
            <w:pPr>
              <w:jc w:val="center"/>
            </w:pPr>
            <w:r>
              <w:rPr>
                <w:rFonts w:eastAsiaTheme="minorEastAsia"/>
                <w:color w:val="000000" w:themeColor="text1"/>
                <w:szCs w:val="21"/>
              </w:rPr>
              <w:t>-6.43%</w:t>
            </w:r>
          </w:p>
        </w:tc>
        <w:tc>
          <w:tcPr>
            <w:tcW w:w="1350" w:type="dxa"/>
            <w:vAlign w:val="center"/>
          </w:tcPr>
          <w:p w:rsidR="00DA2729" w:rsidRDefault="000F5AAD">
            <w:pPr>
              <w:jc w:val="center"/>
            </w:pPr>
            <w:r>
              <w:rPr>
                <w:rFonts w:eastAsiaTheme="minorEastAsia"/>
                <w:color w:val="000000" w:themeColor="text1"/>
                <w:szCs w:val="21"/>
              </w:rPr>
              <w:t>0.85%</w:t>
            </w:r>
          </w:p>
        </w:tc>
        <w:tc>
          <w:tcPr>
            <w:tcW w:w="1350" w:type="dxa"/>
            <w:vAlign w:val="center"/>
          </w:tcPr>
          <w:p w:rsidR="00DA2729" w:rsidRDefault="000F5AAD">
            <w:pPr>
              <w:jc w:val="center"/>
            </w:pPr>
            <w:r>
              <w:rPr>
                <w:rFonts w:eastAsiaTheme="minorEastAsia"/>
                <w:color w:val="000000" w:themeColor="text1"/>
                <w:szCs w:val="21"/>
              </w:rPr>
              <w:t>-12.95%</w:t>
            </w:r>
          </w:p>
        </w:tc>
        <w:tc>
          <w:tcPr>
            <w:tcW w:w="1350" w:type="dxa"/>
            <w:vAlign w:val="center"/>
          </w:tcPr>
          <w:p w:rsidR="00DA2729" w:rsidRDefault="000F5AAD">
            <w:pPr>
              <w:jc w:val="center"/>
            </w:pPr>
            <w:r>
              <w:rPr>
                <w:rFonts w:eastAsiaTheme="minorEastAsia"/>
                <w:color w:val="000000" w:themeColor="text1"/>
                <w:szCs w:val="21"/>
              </w:rPr>
              <w:t>0.31%</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摩根大盘蓝筹股票型证券投资基金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2010</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12</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20</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摩根大盘蓝筹股票</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A2729" w:rsidRDefault="000F5AA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摩根大盘蓝筹股票</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A2729" w:rsidRDefault="000F5AAD">
      <w:pPr>
        <w:tabs>
          <w:tab w:val="left" w:pos="426"/>
        </w:tabs>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注：本基金自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r>
        <w:rPr>
          <w:rFonts w:eastAsiaTheme="minorEastAsia"/>
          <w:color w:val="000000" w:themeColor="text1"/>
          <w:kern w:val="0"/>
          <w:szCs w:val="21"/>
        </w:rPr>
        <w:t xml:space="preserve"> </w:t>
      </w:r>
    </w:p>
    <w:p w:rsidR="001548F9" w:rsidRPr="00B079CA" w:rsidRDefault="002C42E4" w:rsidP="00E637EA">
      <w:pPr>
        <w:tabs>
          <w:tab w:val="left" w:pos="426"/>
        </w:tabs>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4286381"/>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4286382"/>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DA2729">
        <w:tc>
          <w:tcPr>
            <w:tcW w:w="1090" w:type="dxa"/>
            <w:vAlign w:val="center"/>
          </w:tcPr>
          <w:p w:rsidR="00DA2729" w:rsidRDefault="000F5AAD">
            <w:pPr>
              <w:jc w:val="center"/>
            </w:pPr>
            <w:r>
              <w:rPr>
                <w:rFonts w:eastAsiaTheme="minorEastAsia"/>
                <w:color w:val="000000" w:themeColor="text1"/>
                <w:szCs w:val="21"/>
              </w:rPr>
              <w:t>朱晓龙</w:t>
            </w:r>
          </w:p>
        </w:tc>
        <w:tc>
          <w:tcPr>
            <w:tcW w:w="1500" w:type="dxa"/>
            <w:vAlign w:val="center"/>
          </w:tcPr>
          <w:p w:rsidR="00DA2729" w:rsidRDefault="000F5AAD">
            <w:pPr>
              <w:jc w:val="center"/>
            </w:pPr>
            <w:r>
              <w:rPr>
                <w:rFonts w:eastAsiaTheme="minorEastAsia"/>
                <w:color w:val="000000" w:themeColor="text1"/>
                <w:szCs w:val="21"/>
              </w:rPr>
              <w:t>本基金基金经理、研究部总监</w:t>
            </w:r>
          </w:p>
        </w:tc>
        <w:tc>
          <w:tcPr>
            <w:tcW w:w="1190" w:type="dxa"/>
            <w:vAlign w:val="center"/>
          </w:tcPr>
          <w:p w:rsidR="00DA2729" w:rsidRDefault="000F5AAD">
            <w:pPr>
              <w:jc w:val="center"/>
            </w:pPr>
            <w:r>
              <w:rPr>
                <w:rFonts w:eastAsiaTheme="minorEastAsia"/>
                <w:color w:val="000000" w:themeColor="text1"/>
                <w:szCs w:val="21"/>
              </w:rPr>
              <w:t>2019-07-19</w:t>
            </w:r>
          </w:p>
        </w:tc>
        <w:tc>
          <w:tcPr>
            <w:tcW w:w="1260" w:type="dxa"/>
            <w:vAlign w:val="center"/>
          </w:tcPr>
          <w:p w:rsidR="00DA2729" w:rsidRDefault="000F5AAD">
            <w:pPr>
              <w:jc w:val="center"/>
            </w:pPr>
            <w:r>
              <w:rPr>
                <w:rFonts w:eastAsiaTheme="minorEastAsia"/>
                <w:color w:val="000000" w:themeColor="text1"/>
                <w:szCs w:val="21"/>
              </w:rPr>
              <w:t>-</w:t>
            </w:r>
          </w:p>
        </w:tc>
        <w:tc>
          <w:tcPr>
            <w:tcW w:w="1236" w:type="dxa"/>
            <w:vAlign w:val="center"/>
          </w:tcPr>
          <w:p w:rsidR="00DA2729" w:rsidRDefault="000F5AAD">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rsidR="00DA2729" w:rsidRDefault="000F5AAD">
            <w:r>
              <w:rPr>
                <w:rFonts w:eastAsiaTheme="minorEastAsia"/>
                <w:color w:val="000000" w:themeColor="text1"/>
                <w:szCs w:val="21"/>
              </w:rPr>
              <w:t>朱晓龙先生曾任平安资产管理有限责任公司研究员。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月起加入摩根基金管理（中国）有限公司（原上投摩根基金管理有限公司），历任行业专家、研究部副总监兼研究基助、研究部总监兼基金经理助理，现任研究部总监兼基金经理。</w:t>
            </w:r>
          </w:p>
        </w:tc>
      </w:tr>
    </w:tbl>
    <w:p w:rsidR="00DA2729" w:rsidRDefault="000F5AA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4286383"/>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4286384"/>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4286385"/>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年上半年，</w:t>
      </w:r>
      <w:r>
        <w:rPr>
          <w:rFonts w:eastAsiaTheme="minorEastAsia"/>
          <w:color w:val="000000" w:themeColor="text1"/>
          <w:kern w:val="0"/>
          <w:szCs w:val="21"/>
        </w:rPr>
        <w:t>A</w:t>
      </w:r>
      <w:r>
        <w:rPr>
          <w:rFonts w:eastAsiaTheme="minorEastAsia"/>
          <w:color w:val="000000" w:themeColor="text1"/>
          <w:kern w:val="0"/>
          <w:szCs w:val="21"/>
        </w:rPr>
        <w:t>股整体呈现震荡走势，以申万行业分类统计来看，通信、传媒、计算机、机械、家电表现相对靠前；商贸零售、房地产、美容护理、建筑材料、综合表现相对落后。</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基本面：</w:t>
      </w:r>
      <w:r>
        <w:rPr>
          <w:rFonts w:eastAsiaTheme="minorEastAsia"/>
          <w:color w:val="000000" w:themeColor="text1"/>
          <w:kern w:val="0"/>
          <w:szCs w:val="21"/>
        </w:rPr>
        <w:t>PPI</w:t>
      </w:r>
      <w:r>
        <w:rPr>
          <w:rFonts w:eastAsiaTheme="minorEastAsia"/>
          <w:color w:val="000000" w:themeColor="text1"/>
          <w:kern w:val="0"/>
          <w:szCs w:val="21"/>
        </w:rPr>
        <w:t>经历了前期的调整，去库存动能未来有望不断减弱，预计本轮去库将在三季度末四季度初结束。</w:t>
      </w:r>
      <w:r>
        <w:rPr>
          <w:rFonts w:eastAsiaTheme="minorEastAsia"/>
          <w:color w:val="000000" w:themeColor="text1"/>
          <w:kern w:val="0"/>
          <w:szCs w:val="21"/>
        </w:rPr>
        <w:t>PPI</w:t>
      </w:r>
      <w:r>
        <w:rPr>
          <w:rFonts w:eastAsiaTheme="minorEastAsia"/>
          <w:color w:val="000000" w:themeColor="text1"/>
          <w:kern w:val="0"/>
          <w:szCs w:val="21"/>
        </w:rPr>
        <w:t>上半年同比增速改善但仍为负、去库影响需求传导，导致经济体感偏冷。预计</w:t>
      </w:r>
      <w:r>
        <w:rPr>
          <w:rFonts w:eastAsiaTheme="minorEastAsia"/>
          <w:color w:val="000000" w:themeColor="text1"/>
          <w:kern w:val="0"/>
          <w:szCs w:val="21"/>
        </w:rPr>
        <w:t>PPI</w:t>
      </w:r>
      <w:r>
        <w:rPr>
          <w:rFonts w:eastAsiaTheme="minorEastAsia"/>
          <w:color w:val="000000" w:themeColor="text1"/>
          <w:kern w:val="0"/>
          <w:szCs w:val="21"/>
        </w:rPr>
        <w:t>三季度开始同比增速转正、去库进入下半场，经济体感或将在三季度磨底改善，四季度进一步回温。</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资金面：一是美元和美债利率均进入筑顶阶段，推动外部金融条件改善；二是压制信用传导的地产和疫情问题均有所改善，有望推动内部信用边际扩张。但两者均需要经历几个阶段，并非一蹴而就的过程。人民币汇率企稳回升，内外金融条件改善，也将助推</w:t>
      </w:r>
      <w:r w:rsidRPr="00B079CA">
        <w:rPr>
          <w:rFonts w:eastAsiaTheme="minorEastAsia"/>
          <w:color w:val="000000" w:themeColor="text1"/>
          <w:kern w:val="0"/>
          <w:szCs w:val="21"/>
        </w:rPr>
        <w:t>A</w:t>
      </w:r>
      <w:r w:rsidRPr="00B079CA">
        <w:rPr>
          <w:rFonts w:eastAsiaTheme="minorEastAsia"/>
          <w:color w:val="000000" w:themeColor="text1"/>
          <w:kern w:val="0"/>
          <w:szCs w:val="21"/>
        </w:rPr>
        <w:t>股估值修复。</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本报告期摩根大盘蓝筹</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:0.94%</w:t>
      </w:r>
      <w:r>
        <w:rPr>
          <w:rFonts w:eastAsiaTheme="minorEastAsia"/>
          <w:color w:val="000000" w:themeColor="text1"/>
          <w:kern w:val="0"/>
          <w:szCs w:val="21"/>
        </w:rPr>
        <w:t>，同期业绩比较基准收益率为</w:t>
      </w:r>
      <w:r>
        <w:rPr>
          <w:rFonts w:eastAsiaTheme="minorEastAsia"/>
          <w:color w:val="000000" w:themeColor="text1"/>
          <w:kern w:val="0"/>
          <w:szCs w:val="21"/>
        </w:rPr>
        <w:t>:-0.32%</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摩根大盘蓝筹</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:-0.07%</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:-0.32%</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4286386"/>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展望未来，内需有望贡献更多力量。今年经济增长目标</w:t>
      </w:r>
      <w:r>
        <w:rPr>
          <w:rFonts w:eastAsiaTheme="minorEastAsia"/>
          <w:color w:val="000000" w:themeColor="text1"/>
          <w:kern w:val="0"/>
          <w:szCs w:val="21"/>
        </w:rPr>
        <w:t>5%</w:t>
      </w:r>
      <w:r>
        <w:rPr>
          <w:rFonts w:eastAsiaTheme="minorEastAsia"/>
          <w:color w:val="000000" w:themeColor="text1"/>
          <w:kern w:val="0"/>
          <w:szCs w:val="21"/>
        </w:rPr>
        <w:t>左右的定调，确定了今年经济将处于稳步复苏态势的基调。受益于经济复苏的产业链值得重视</w:t>
      </w:r>
      <w:r>
        <w:rPr>
          <w:rFonts w:eastAsiaTheme="minorEastAsia"/>
          <w:color w:val="000000" w:themeColor="text1"/>
          <w:kern w:val="0"/>
          <w:szCs w:val="21"/>
        </w:rPr>
        <w:t xml:space="preserve">, </w:t>
      </w:r>
      <w:r>
        <w:rPr>
          <w:rFonts w:eastAsiaTheme="minorEastAsia"/>
          <w:color w:val="000000" w:themeColor="text1"/>
          <w:kern w:val="0"/>
          <w:szCs w:val="21"/>
        </w:rPr>
        <w:t>前期受压制的部分顺周期中游制造的胜率提升，但由于经济弹性不强，多数行业的盈利弹性偏弱，需要有第二成长曲线预期（期权）来打开增长空间。在复苏主线之外，高端制造、技术创新依然是值得长期关注的方向。</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关于基金运作，在个股配置方面，未来本基金将加大各行业中成长性与估值相对匹配的公司进行配置。在行业配置上，我们坚持较为均衡的行业配置思路，追求通过选股获取合理的超额收益。</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4286387"/>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4286388"/>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4286389"/>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4286390"/>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4286391"/>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4286392"/>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color w:val="000000" w:themeColor="text1"/>
          <w:kern w:val="0"/>
          <w:szCs w:val="21"/>
        </w:rPr>
        <w:t xml:space="preserve"> </w:t>
      </w:r>
      <w:r>
        <w:rPr>
          <w:rFonts w:eastAsiaTheme="minorEastAsia"/>
          <w:color w:val="000000" w:themeColor="text1"/>
          <w:kern w:val="0"/>
          <w:szCs w:val="21"/>
        </w:rPr>
        <w:t>。</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4286393"/>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4286394"/>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428639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会计主体：摩根大盘蓝筹股票型证券投资基金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14,220,987.20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38,914,669.56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808,107.51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788,796.96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117,556.93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157,099.26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205,973,466.43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178,713,712.72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205,973,466.43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178,713,712.72</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30,637.98</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42,391.37</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221,150,756.05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218,616,669.87</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190,854.09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41,045.88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273,505.77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280,107.39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45,584.30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46,684.58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100.45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34.84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810,784.07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627,546.26</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1,320,828.68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995,418.95</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91,899,062.36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91,831,809.60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127,930,865.01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125,789,441.32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219,829,927.37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217,621,250.92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221,150,756.05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218,616,669.87</w:t>
            </w:r>
          </w:p>
        </w:tc>
      </w:tr>
    </w:tbl>
    <w:p w:rsidR="00DA2729" w:rsidRDefault="000F5AA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:91,899,062.36</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DA2729" w:rsidRDefault="000F5AA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:2.3921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:91,810,633.44</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:2.3637</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:88,428.92</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428639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摩根大盘蓝筹股票型证券投资基金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3,866,294.41</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-51,693,063.34</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48,296.28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82,776.92</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48,296.28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82,776.92</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2,575,875.31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-44,150,602.48</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1,172,965.72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-45,865,817.85</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1,402,909.59</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1,715,215.37</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1,206,948.44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-7,670,614.26</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35,174.38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45,376.48</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2,070,078.41</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2,610,055.11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1,688,074.04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2,152,739.94</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281,345.73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358,790.02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2,193.49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98,465.15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98,525.15</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1,796,216.00</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-54,303,118.45</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1,796,216.00</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-54,303,118.45</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1,796,216.00</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-54,303,118.45</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428639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摩根大盘蓝筹股票型证券投资基金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91,831,809.60</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125,789,441.32</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217,621,250.92</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91,831,809.60</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125,789,441.32</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217,621,250.92</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67,252.76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2,141,423.69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2,208,676.45</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1,796,216.00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1,796,216.00</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67,252.76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345,207.69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412,460.45</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7,518,359.09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11,291,487.31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18,809,846.40</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-7,451,106.33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-10,946,279.62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-18,397,385.95</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91,899,062.36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127,930,865.01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219,829,927.37</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104,510,094.77</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251,965,166.78</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356,475,261.55</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104,510,094.77</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251,965,166.78</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356,475,261.55</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-12,062,499.09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-76,131,527.13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-88,194,026.22</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-54,303,118.45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-54,303,118.45</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-12,062,499.09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-21,828,408.68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-33,890,907.77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6,412,881.97</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12,271,027.65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18,683,909.62</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-18,475,381.06</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-34,099,436.33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-52,574,817.39</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92,447,595.68</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175,833,639.65</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268,281,235.33</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4286398"/>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摩根大盘蓝筹股票型证券投资基金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原名为上投摩根大盘蓝筹股票型证券投资基金，以下简称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证监基金字</w:t>
      </w:r>
      <w:r>
        <w:rPr>
          <w:rFonts w:eastAsiaTheme="minorEastAsia"/>
          <w:color w:val="000000" w:themeColor="text1"/>
          <w:kern w:val="0"/>
          <w:szCs w:val="21"/>
        </w:rPr>
        <w:t>[2010]1245</w:t>
      </w:r>
      <w:r>
        <w:rPr>
          <w:rFonts w:eastAsiaTheme="minorEastAsia"/>
          <w:color w:val="000000" w:themeColor="text1"/>
          <w:kern w:val="0"/>
          <w:szCs w:val="21"/>
        </w:rPr>
        <w:t>号《关于核准上投摩根大盘蓝筹股票型证券投资基金募集的批复》核准，由摩根基金管理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依照《中华人民共和国证券投资基金法》和《上投摩根大盘蓝筹股票型证券投资基金基金合同》负责公开募集。本基金为契约型开放式，存续期限不定，首次设立募集不包括认购资金利息共募集人民币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1,190,182,910.59</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(2010)</w:t>
      </w:r>
      <w:r>
        <w:rPr>
          <w:rFonts w:eastAsiaTheme="minorEastAsia"/>
          <w:color w:val="000000" w:themeColor="text1"/>
          <w:kern w:val="0"/>
          <w:szCs w:val="21"/>
        </w:rPr>
        <w:t>第</w:t>
      </w:r>
      <w:r>
        <w:rPr>
          <w:rFonts w:eastAsiaTheme="minorEastAsia"/>
          <w:color w:val="000000" w:themeColor="text1"/>
          <w:kern w:val="0"/>
          <w:szCs w:val="21"/>
        </w:rPr>
        <w:t>408</w:t>
      </w:r>
      <w:r>
        <w:rPr>
          <w:rFonts w:eastAsiaTheme="minorEastAsia"/>
          <w:color w:val="000000" w:themeColor="text1"/>
          <w:kern w:val="0"/>
          <w:szCs w:val="21"/>
        </w:rPr>
        <w:t>号验资报告予以验证。经向中国证监会备案，《上投摩根大盘蓝筹股票型证券投资基金基金合同》于</w:t>
      </w:r>
      <w:r>
        <w:rPr>
          <w:rFonts w:eastAsiaTheme="minorEastAsia"/>
          <w:color w:val="000000" w:themeColor="text1"/>
          <w:kern w:val="0"/>
          <w:szCs w:val="21"/>
        </w:rPr>
        <w:t>2010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20</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1,190,330,307.52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147,396.93</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DA2729" w:rsidRDefault="00DA2729">
      <w:pPr>
        <w:spacing w:line="360" w:lineRule="auto"/>
        <w:ind w:firstLineChars="200" w:firstLine="420"/>
        <w:rPr>
          <w:rFonts w:eastAsiaTheme="minorEastAsia"/>
          <w:color w:val="000000" w:themeColor="text1"/>
          <w:kern w:val="0"/>
          <w:szCs w:val="21"/>
        </w:rPr>
      </w:pP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有限公司关于旗下基金更名事宜的公告》，上投摩根大盘蓝筹股票型证券投资基金自该日起更名为摩根大盘蓝筹股票型证券投资基金。</w:t>
      </w:r>
    </w:p>
    <w:p w:rsidR="00DA2729" w:rsidRDefault="00DA2729">
      <w:pPr>
        <w:spacing w:line="360" w:lineRule="auto"/>
        <w:ind w:firstLineChars="200" w:firstLine="420"/>
        <w:rPr>
          <w:rFonts w:eastAsiaTheme="minorEastAsia"/>
          <w:color w:val="000000" w:themeColor="text1"/>
          <w:kern w:val="0"/>
          <w:szCs w:val="21"/>
        </w:rPr>
      </w:pP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根据《关于上投摩根大盘蓝筹股票型证券投资基金增设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类基金份额并修改基金合同和托管协议的公告》以及更新的《摩根大盘蓝筹股票型证券投资基金招募说明书》的有关规定，自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08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DA2729" w:rsidRDefault="00DA2729">
      <w:pPr>
        <w:spacing w:line="360" w:lineRule="auto"/>
        <w:ind w:firstLineChars="200" w:firstLine="420"/>
        <w:rPr>
          <w:rFonts w:eastAsiaTheme="minorEastAsia"/>
          <w:color w:val="000000" w:themeColor="text1"/>
          <w:kern w:val="0"/>
          <w:szCs w:val="21"/>
        </w:rPr>
      </w:pP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大盘蓝筹股票型证券投资基金基金合同》的有关规定，本基金的投资范围为具有良好流动性的金融工具，包括国内依法发行上市的股票、存托凭证、债券、货币市场工具、权证、资产支持证券以及法律法规或中国证监会允许基金投资的其他金融工具。本基金的投资组合比例为：股票类资产占基金资产的比例为</w:t>
      </w:r>
      <w:r>
        <w:rPr>
          <w:rFonts w:eastAsiaTheme="minorEastAsia"/>
          <w:color w:val="000000" w:themeColor="text1"/>
          <w:kern w:val="0"/>
          <w:szCs w:val="21"/>
        </w:rPr>
        <w:t>80%-95%</w:t>
      </w:r>
      <w:r>
        <w:rPr>
          <w:rFonts w:eastAsiaTheme="minorEastAsia"/>
          <w:color w:val="000000" w:themeColor="text1"/>
          <w:kern w:val="0"/>
          <w:szCs w:val="21"/>
        </w:rPr>
        <w:t>，其中投资于大盘蓝筹股票的比例不低于股票类资产的</w:t>
      </w:r>
      <w:r>
        <w:rPr>
          <w:rFonts w:eastAsiaTheme="minorEastAsia"/>
          <w:color w:val="000000" w:themeColor="text1"/>
          <w:kern w:val="0"/>
          <w:szCs w:val="21"/>
        </w:rPr>
        <w:t>80%</w:t>
      </w:r>
      <w:r>
        <w:rPr>
          <w:rFonts w:eastAsiaTheme="minorEastAsia"/>
          <w:color w:val="000000" w:themeColor="text1"/>
          <w:kern w:val="0"/>
          <w:szCs w:val="21"/>
        </w:rPr>
        <w:t>，债券类资产投资比例为基金资产的</w:t>
      </w:r>
      <w:r>
        <w:rPr>
          <w:rFonts w:eastAsiaTheme="minorEastAsia"/>
          <w:color w:val="000000" w:themeColor="text1"/>
          <w:kern w:val="0"/>
          <w:szCs w:val="21"/>
        </w:rPr>
        <w:t>0-20%</w:t>
      </w:r>
      <w:r>
        <w:rPr>
          <w:rFonts w:eastAsiaTheme="minorEastAsia"/>
          <w:color w:val="000000" w:themeColor="text1"/>
          <w:kern w:val="0"/>
          <w:szCs w:val="21"/>
        </w:rPr>
        <w:t>，权证投资占基金资产净值的比例为</w:t>
      </w:r>
      <w:r>
        <w:rPr>
          <w:rFonts w:eastAsiaTheme="minorEastAsia"/>
          <w:color w:val="000000" w:themeColor="text1"/>
          <w:kern w:val="0"/>
          <w:szCs w:val="21"/>
        </w:rPr>
        <w:t>0-3%</w:t>
      </w:r>
      <w:r>
        <w:rPr>
          <w:rFonts w:eastAsiaTheme="minorEastAsia"/>
          <w:color w:val="000000" w:themeColor="text1"/>
          <w:kern w:val="0"/>
          <w:szCs w:val="21"/>
        </w:rPr>
        <w:t>，现金或到期日在一年期以内的政府债券不低于基金资产净值的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上证国债指数收益率</w:t>
      </w:r>
      <w:r>
        <w:rPr>
          <w:rFonts w:eastAsiaTheme="minorEastAsia"/>
          <w:color w:val="000000" w:themeColor="text1"/>
          <w:kern w:val="0"/>
          <w:szCs w:val="21"/>
        </w:rPr>
        <w:t>×15%</w:t>
      </w:r>
      <w:r>
        <w:rPr>
          <w:rFonts w:eastAsiaTheme="minorEastAsia"/>
          <w:color w:val="000000" w:themeColor="text1"/>
          <w:kern w:val="0"/>
          <w:szCs w:val="21"/>
        </w:rPr>
        <w:t>。</w:t>
      </w:r>
    </w:p>
    <w:p w:rsidR="00DA2729" w:rsidRDefault="00DA2729">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颁布的《证券投资基金会计核算业务指引》、《摩根大盘蓝筹股票型证券投资基金基金合同》和在财务报表附注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DA2729" w:rsidRDefault="00DA2729">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本基金本报告期会计报表所采用的会计政策、会计估计与最近一期年度会计报告相一致。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DA2729" w:rsidRDefault="00DA2729">
      <w:pPr>
        <w:spacing w:line="360" w:lineRule="auto"/>
        <w:ind w:firstLineChars="200" w:firstLine="420"/>
        <w:rPr>
          <w:rFonts w:eastAsiaTheme="minorEastAsia"/>
          <w:color w:val="000000" w:themeColor="text1"/>
          <w:kern w:val="0"/>
          <w:szCs w:val="21"/>
        </w:rPr>
      </w:pP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DA2729" w:rsidRDefault="00DA2729">
      <w:pPr>
        <w:spacing w:line="360" w:lineRule="auto"/>
        <w:ind w:firstLineChars="200" w:firstLine="420"/>
        <w:rPr>
          <w:rFonts w:eastAsiaTheme="minorEastAsia"/>
          <w:color w:val="000000" w:themeColor="text1"/>
          <w:kern w:val="0"/>
          <w:szCs w:val="21"/>
        </w:rPr>
      </w:pP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DA2729" w:rsidRDefault="00DA2729">
      <w:pPr>
        <w:spacing w:line="360" w:lineRule="auto"/>
        <w:ind w:firstLineChars="200" w:firstLine="420"/>
        <w:rPr>
          <w:rFonts w:eastAsiaTheme="minorEastAsia"/>
          <w:color w:val="000000" w:themeColor="text1"/>
          <w:kern w:val="0"/>
          <w:szCs w:val="21"/>
        </w:rPr>
      </w:pP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DA2729" w:rsidRDefault="00DA2729">
      <w:pPr>
        <w:spacing w:line="360" w:lineRule="auto"/>
        <w:ind w:firstLineChars="200" w:firstLine="420"/>
        <w:rPr>
          <w:rFonts w:eastAsiaTheme="minorEastAsia"/>
          <w:color w:val="000000" w:themeColor="text1"/>
          <w:kern w:val="0"/>
          <w:szCs w:val="21"/>
        </w:rPr>
      </w:pP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DA2729" w:rsidRDefault="00DA2729">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14,220,987.20</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14,219,492.02</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1,495.18</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14,220,987.20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202,005,823.74</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205,973,466.43</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3,967,642.69</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202,005,823.74</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205,973,466.43</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3,967,642.69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49.79</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541,474.13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541,474.13</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DA2729">
        <w:tc>
          <w:tcPr>
            <w:tcW w:w="3701" w:type="dxa"/>
            <w:vAlign w:val="center"/>
          </w:tcPr>
          <w:p w:rsidR="00DA2729" w:rsidRDefault="000F5AAD">
            <w:pPr>
              <w:jc w:val="left"/>
            </w:pPr>
            <w:r>
              <w:rPr>
                <w:rFonts w:eastAsiaTheme="minorEastAsia"/>
                <w:color w:val="000000" w:themeColor="text1"/>
                <w:szCs w:val="21"/>
              </w:rPr>
              <w:t>预提费用</w:t>
            </w:r>
          </w:p>
        </w:tc>
        <w:tc>
          <w:tcPr>
            <w:tcW w:w="5528" w:type="dxa"/>
            <w:vAlign w:val="center"/>
          </w:tcPr>
          <w:p w:rsidR="00DA2729" w:rsidRDefault="000F5AAD">
            <w:pPr>
              <w:jc w:val="right"/>
            </w:pPr>
            <w:r>
              <w:rPr>
                <w:rFonts w:eastAsiaTheme="minorEastAsia"/>
                <w:color w:val="000000" w:themeColor="text1"/>
                <w:szCs w:val="21"/>
              </w:rPr>
              <w:t>269,260.15</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810,784.07</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91,801,190.71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91,801,190.71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5,177,714.86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5,177,714.86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-5,168,272.13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-5,168,272.13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91,810,633.44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91,810,633.44</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30,618.89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30,618.89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2,340,644.23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2,340,644.23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-2,282,834.20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-2,282,834.20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88,428.92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88,428.92</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摩根大盘蓝筹股票</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158,330,912.35</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-32,583,276.40</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125,747,635.95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608,009.85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1,419,455.44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2,027,465.29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89,925.67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-54,755.61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35,170.06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9,070,879.45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-1,368,753.86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7,702,125.59</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-8,980,953.78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1,313,998.25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-7,666,955.53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159,028,847.87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-31,218,576.57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127,810,271.30</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摩根大盘蓝筹股票</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52,708.28</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-10,902.91</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41,805.37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-18,742.29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-212,507.00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-231,249.29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116,738.47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193,299.16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310,037.63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4,026,940.39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-437,578.67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3,589,361.72</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-3,910,201.92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630,877.83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-3,279,324.09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150,704.46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-30,110.75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120,593.71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41,299.03</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6,023.41</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973.84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48,296.28</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564,209,287.93</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561,309,784.70</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1,726,537.51</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1,172,965.72</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1,402,909.59</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1,402,909.59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1,206,948.44</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1,206,948.44</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1,206,948.44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35,045.25</w:t>
            </w:r>
          </w:p>
        </w:tc>
      </w:tr>
      <w:tr w:rsidR="00DA2729">
        <w:tc>
          <w:tcPr>
            <w:tcW w:w="3691" w:type="dxa"/>
            <w:vAlign w:val="center"/>
          </w:tcPr>
          <w:p w:rsidR="00DA2729" w:rsidRDefault="000F5AAD">
            <w:pPr>
              <w:jc w:val="left"/>
            </w:pPr>
            <w:r>
              <w:rPr>
                <w:rFonts w:eastAsiaTheme="minorEastAsia"/>
                <w:color w:val="000000" w:themeColor="text1"/>
                <w:szCs w:val="21"/>
              </w:rPr>
              <w:t>转换费收入</w:t>
            </w:r>
          </w:p>
        </w:tc>
        <w:tc>
          <w:tcPr>
            <w:tcW w:w="5528" w:type="dxa"/>
            <w:vAlign w:val="center"/>
          </w:tcPr>
          <w:p w:rsidR="00DA2729" w:rsidRDefault="000F5AAD">
            <w:pPr>
              <w:jc w:val="right"/>
            </w:pPr>
            <w:r>
              <w:rPr>
                <w:rFonts w:eastAsiaTheme="minorEastAsia"/>
                <w:color w:val="000000" w:themeColor="text1"/>
                <w:szCs w:val="21"/>
              </w:rPr>
              <w:t>129.13</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35,174.38</w:t>
            </w:r>
          </w:p>
        </w:tc>
      </w:tr>
    </w:tbl>
    <w:p w:rsidR="00DA2729" w:rsidRDefault="000F5AA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29,752.78</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DA2729">
        <w:tc>
          <w:tcPr>
            <w:tcW w:w="3853" w:type="dxa"/>
            <w:vAlign w:val="center"/>
          </w:tcPr>
          <w:p w:rsidR="00DA2729" w:rsidRDefault="000F5AAD">
            <w:pPr>
              <w:jc w:val="left"/>
            </w:pPr>
            <w:r>
              <w:rPr>
                <w:rFonts w:eastAsiaTheme="minorEastAsia"/>
                <w:color w:val="000000" w:themeColor="text1"/>
                <w:szCs w:val="21"/>
              </w:rPr>
              <w:t>银行汇划费</w:t>
            </w:r>
          </w:p>
        </w:tc>
        <w:tc>
          <w:tcPr>
            <w:tcW w:w="5551" w:type="dxa"/>
            <w:vAlign w:val="center"/>
          </w:tcPr>
          <w:p w:rsidR="00DA2729" w:rsidRDefault="000F5AAD">
            <w:pPr>
              <w:jc w:val="right"/>
            </w:pPr>
            <w:r>
              <w:rPr>
                <w:rFonts w:eastAsiaTheme="minorEastAsia"/>
                <w:color w:val="000000" w:themeColor="text1"/>
                <w:szCs w:val="21"/>
              </w:rPr>
              <w:t>205.00</w:t>
            </w:r>
          </w:p>
        </w:tc>
      </w:tr>
      <w:tr w:rsidR="00DA2729">
        <w:tc>
          <w:tcPr>
            <w:tcW w:w="3853" w:type="dxa"/>
            <w:vAlign w:val="center"/>
          </w:tcPr>
          <w:p w:rsidR="00DA2729" w:rsidRDefault="000F5AAD">
            <w:pPr>
              <w:jc w:val="left"/>
            </w:pPr>
            <w:r>
              <w:rPr>
                <w:rFonts w:eastAsiaTheme="minorEastAsia"/>
                <w:color w:val="000000" w:themeColor="text1"/>
                <w:szCs w:val="21"/>
              </w:rPr>
              <w:t>账户维护费</w:t>
            </w:r>
          </w:p>
        </w:tc>
        <w:tc>
          <w:tcPr>
            <w:tcW w:w="5551" w:type="dxa"/>
            <w:vAlign w:val="center"/>
          </w:tcPr>
          <w:p w:rsidR="00DA2729" w:rsidRDefault="000F5AAD">
            <w:pPr>
              <w:jc w:val="right"/>
            </w:pPr>
            <w:r>
              <w:rPr>
                <w:rFonts w:eastAsiaTheme="minorEastAsia"/>
                <w:color w:val="000000" w:themeColor="text1"/>
                <w:szCs w:val="21"/>
              </w:rPr>
              <w:t>9,000.00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98,465.15</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DA2729">
        <w:tc>
          <w:tcPr>
            <w:tcW w:w="5220" w:type="dxa"/>
            <w:vAlign w:val="center"/>
          </w:tcPr>
          <w:p w:rsidR="00DA2729" w:rsidRDefault="000F5AAD">
            <w:pPr>
              <w:jc w:val="left"/>
            </w:pPr>
            <w:r>
              <w:rPr>
                <w:rFonts w:eastAsiaTheme="minorEastAsia"/>
                <w:color w:val="000000" w:themeColor="text1"/>
                <w:szCs w:val="21"/>
              </w:rPr>
              <w:t>摩根基金管理（中国）有限公司</w:t>
            </w:r>
          </w:p>
        </w:tc>
        <w:tc>
          <w:tcPr>
            <w:tcW w:w="3780" w:type="dxa"/>
            <w:vAlign w:val="center"/>
          </w:tcPr>
          <w:p w:rsidR="00DA2729" w:rsidRDefault="000F5AAD">
            <w:pPr>
              <w:jc w:val="left"/>
            </w:pPr>
            <w:r>
              <w:rPr>
                <w:rFonts w:eastAsiaTheme="minorEastAsia"/>
                <w:color w:val="000000" w:themeColor="text1"/>
                <w:szCs w:val="21"/>
              </w:rPr>
              <w:t>基金管理人、注册登记机构、基金销售机构</w:t>
            </w:r>
          </w:p>
        </w:tc>
      </w:tr>
      <w:tr w:rsidR="00DA2729">
        <w:tc>
          <w:tcPr>
            <w:tcW w:w="5220" w:type="dxa"/>
            <w:vAlign w:val="center"/>
          </w:tcPr>
          <w:p w:rsidR="00DA2729" w:rsidRDefault="000F5AAD">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DA2729" w:rsidRDefault="000F5AAD">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1,688,074.04</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2,152,739.94</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595,606.33</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695,029.86</w:t>
            </w:r>
          </w:p>
        </w:tc>
      </w:tr>
    </w:tbl>
    <w:p w:rsidR="00DA2729" w:rsidRDefault="000F5AA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281,345.73</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358,790.02</w:t>
            </w:r>
          </w:p>
        </w:tc>
      </w:tr>
    </w:tbl>
    <w:p w:rsidR="00DA2729" w:rsidRDefault="000F5AA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DA2729">
        <w:tc>
          <w:tcPr>
            <w:tcW w:w="2108" w:type="dxa"/>
            <w:vAlign w:val="center"/>
          </w:tcPr>
          <w:p w:rsidR="00DA2729" w:rsidRDefault="000F5AAD">
            <w:pPr>
              <w:jc w:val="left"/>
            </w:pPr>
            <w:r>
              <w:rPr>
                <w:rFonts w:eastAsiaTheme="minorEastAsia"/>
                <w:color w:val="000000" w:themeColor="text1"/>
                <w:szCs w:val="21"/>
              </w:rPr>
              <w:t>摩根基金管理（中国）有限公司</w:t>
            </w:r>
          </w:p>
        </w:tc>
        <w:tc>
          <w:tcPr>
            <w:tcW w:w="1861" w:type="dxa"/>
            <w:vAlign w:val="center"/>
          </w:tcPr>
          <w:p w:rsidR="00DA2729" w:rsidRDefault="000F5AAD">
            <w:pPr>
              <w:jc w:val="right"/>
            </w:pPr>
            <w:r>
              <w:rPr>
                <w:rFonts w:eastAsiaTheme="minorEastAsia"/>
                <w:color w:val="000000" w:themeColor="text1"/>
                <w:szCs w:val="21"/>
              </w:rPr>
              <w:t>-</w:t>
            </w:r>
          </w:p>
        </w:tc>
        <w:tc>
          <w:tcPr>
            <w:tcW w:w="2281" w:type="dxa"/>
            <w:vAlign w:val="center"/>
          </w:tcPr>
          <w:p w:rsidR="00DA2729" w:rsidRDefault="000F5AAD">
            <w:pPr>
              <w:jc w:val="right"/>
            </w:pPr>
            <w:r>
              <w:rPr>
                <w:rFonts w:eastAsiaTheme="minorEastAsia"/>
                <w:color w:val="000000" w:themeColor="text1"/>
                <w:szCs w:val="21"/>
              </w:rPr>
              <w:t>0.19</w:t>
            </w:r>
          </w:p>
        </w:tc>
        <w:tc>
          <w:tcPr>
            <w:tcW w:w="3245" w:type="dxa"/>
            <w:vAlign w:val="center"/>
          </w:tcPr>
          <w:p w:rsidR="00DA2729" w:rsidRDefault="000F5AAD">
            <w:pPr>
              <w:jc w:val="right"/>
            </w:pPr>
            <w:r>
              <w:rPr>
                <w:rFonts w:eastAsiaTheme="minorEastAsia"/>
                <w:color w:val="000000" w:themeColor="text1"/>
                <w:szCs w:val="21"/>
              </w:rPr>
              <w:t>0.19</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0.19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0.19</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r>
    </w:tbl>
    <w:p w:rsidR="00DA2729" w:rsidRDefault="000F5AA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DA2729">
        <w:tc>
          <w:tcPr>
            <w:tcW w:w="2694" w:type="dxa"/>
            <w:vAlign w:val="center"/>
          </w:tcPr>
          <w:p w:rsidR="00DA2729" w:rsidRDefault="000F5AAD">
            <w:pPr>
              <w:jc w:val="left"/>
            </w:pPr>
            <w:r>
              <w:rPr>
                <w:rFonts w:eastAsiaTheme="minorEastAsia"/>
                <w:color w:val="000000" w:themeColor="text1"/>
                <w:szCs w:val="21"/>
              </w:rPr>
              <w:t>中国建设银行</w:t>
            </w:r>
          </w:p>
        </w:tc>
        <w:tc>
          <w:tcPr>
            <w:tcW w:w="1417" w:type="dxa"/>
            <w:vAlign w:val="center"/>
          </w:tcPr>
          <w:p w:rsidR="00DA2729" w:rsidRDefault="000F5AAD">
            <w:pPr>
              <w:jc w:val="right"/>
            </w:pPr>
            <w:r>
              <w:rPr>
                <w:rFonts w:eastAsiaTheme="minorEastAsia"/>
                <w:color w:val="000000" w:themeColor="text1"/>
                <w:szCs w:val="21"/>
              </w:rPr>
              <w:t>14,220,987.20</w:t>
            </w:r>
          </w:p>
        </w:tc>
        <w:tc>
          <w:tcPr>
            <w:tcW w:w="1736" w:type="dxa"/>
            <w:vAlign w:val="center"/>
          </w:tcPr>
          <w:p w:rsidR="00DA2729" w:rsidRDefault="000F5AAD">
            <w:pPr>
              <w:jc w:val="right"/>
            </w:pPr>
            <w:r>
              <w:rPr>
                <w:rFonts w:eastAsiaTheme="minorEastAsia"/>
                <w:color w:val="000000" w:themeColor="text1"/>
                <w:szCs w:val="21"/>
              </w:rPr>
              <w:t>41,299.03</w:t>
            </w:r>
          </w:p>
        </w:tc>
        <w:tc>
          <w:tcPr>
            <w:tcW w:w="1383" w:type="dxa"/>
            <w:vAlign w:val="center"/>
          </w:tcPr>
          <w:p w:rsidR="00DA2729" w:rsidRDefault="000F5AAD">
            <w:pPr>
              <w:jc w:val="right"/>
            </w:pPr>
            <w:r>
              <w:rPr>
                <w:rFonts w:eastAsiaTheme="minorEastAsia"/>
                <w:color w:val="000000" w:themeColor="text1"/>
                <w:szCs w:val="21"/>
              </w:rPr>
              <w:t>34,002,298.12</w:t>
            </w:r>
          </w:p>
        </w:tc>
        <w:tc>
          <w:tcPr>
            <w:tcW w:w="1770" w:type="dxa"/>
            <w:vAlign w:val="center"/>
          </w:tcPr>
          <w:p w:rsidR="00DA2729" w:rsidRDefault="000F5AAD">
            <w:pPr>
              <w:jc w:val="right"/>
            </w:pPr>
            <w:r>
              <w:rPr>
                <w:rFonts w:eastAsiaTheme="minorEastAsia"/>
                <w:color w:val="000000" w:themeColor="text1"/>
                <w:szCs w:val="21"/>
              </w:rPr>
              <w:t>73,727.19</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6.4.10.7</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6.4.10.7</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DA2729">
        <w:tc>
          <w:tcPr>
            <w:tcW w:w="834" w:type="dxa"/>
            <w:vAlign w:val="center"/>
          </w:tcPr>
          <w:p w:rsidR="00DA2729" w:rsidRDefault="000F5AAD">
            <w:pPr>
              <w:jc w:val="center"/>
            </w:pPr>
            <w:r>
              <w:rPr>
                <w:color w:val="000000" w:themeColor="text1"/>
                <w:szCs w:val="21"/>
              </w:rPr>
              <w:t>688361</w:t>
            </w:r>
          </w:p>
        </w:tc>
        <w:tc>
          <w:tcPr>
            <w:tcW w:w="835" w:type="dxa"/>
            <w:vAlign w:val="center"/>
          </w:tcPr>
          <w:p w:rsidR="00DA2729" w:rsidRDefault="000F5AAD">
            <w:pPr>
              <w:jc w:val="center"/>
            </w:pPr>
            <w:r>
              <w:rPr>
                <w:color w:val="000000" w:themeColor="text1"/>
                <w:szCs w:val="21"/>
              </w:rPr>
              <w:t>中科飞测</w:t>
            </w:r>
          </w:p>
        </w:tc>
        <w:tc>
          <w:tcPr>
            <w:tcW w:w="834" w:type="dxa"/>
            <w:vAlign w:val="center"/>
          </w:tcPr>
          <w:p w:rsidR="00DA2729" w:rsidRDefault="000F5AAD">
            <w:pPr>
              <w:jc w:val="center"/>
            </w:pPr>
            <w:r>
              <w:rPr>
                <w:color w:val="000000" w:themeColor="text1"/>
                <w:szCs w:val="21"/>
              </w:rPr>
              <w:t>2023-05-12</w:t>
            </w:r>
          </w:p>
        </w:tc>
        <w:tc>
          <w:tcPr>
            <w:tcW w:w="835" w:type="dxa"/>
            <w:vAlign w:val="center"/>
          </w:tcPr>
          <w:p w:rsidR="00DA2729" w:rsidRDefault="000F5AAD">
            <w:pPr>
              <w:jc w:val="center"/>
            </w:pPr>
            <w:r>
              <w:rPr>
                <w:color w:val="000000" w:themeColor="text1"/>
                <w:szCs w:val="21"/>
              </w:rPr>
              <w:t>1-6</w:t>
            </w:r>
            <w:r>
              <w:rPr>
                <w:color w:val="000000" w:themeColor="text1"/>
                <w:szCs w:val="21"/>
              </w:rPr>
              <w:t>个月（含）</w:t>
            </w:r>
          </w:p>
        </w:tc>
        <w:tc>
          <w:tcPr>
            <w:tcW w:w="834" w:type="dxa"/>
            <w:vAlign w:val="center"/>
          </w:tcPr>
          <w:p w:rsidR="00DA2729" w:rsidRDefault="000F5AAD">
            <w:pPr>
              <w:jc w:val="center"/>
            </w:pPr>
            <w:r>
              <w:rPr>
                <w:color w:val="000000" w:themeColor="text1"/>
                <w:szCs w:val="21"/>
              </w:rPr>
              <w:t>新股锁定期内</w:t>
            </w:r>
          </w:p>
        </w:tc>
        <w:tc>
          <w:tcPr>
            <w:tcW w:w="835" w:type="dxa"/>
            <w:vAlign w:val="center"/>
          </w:tcPr>
          <w:p w:rsidR="00DA2729" w:rsidRDefault="000F5AAD">
            <w:pPr>
              <w:jc w:val="right"/>
            </w:pPr>
            <w:r>
              <w:rPr>
                <w:color w:val="000000" w:themeColor="text1"/>
                <w:szCs w:val="21"/>
              </w:rPr>
              <w:t>23.60</w:t>
            </w:r>
          </w:p>
        </w:tc>
        <w:tc>
          <w:tcPr>
            <w:tcW w:w="834" w:type="dxa"/>
            <w:vAlign w:val="center"/>
          </w:tcPr>
          <w:p w:rsidR="00DA2729" w:rsidRDefault="000F5AAD">
            <w:pPr>
              <w:jc w:val="center"/>
            </w:pPr>
            <w:r>
              <w:rPr>
                <w:color w:val="000000" w:themeColor="text1"/>
                <w:szCs w:val="21"/>
              </w:rPr>
              <w:t>64.67</w:t>
            </w:r>
          </w:p>
        </w:tc>
        <w:tc>
          <w:tcPr>
            <w:tcW w:w="835" w:type="dxa"/>
            <w:vAlign w:val="center"/>
          </w:tcPr>
          <w:p w:rsidR="00DA2729" w:rsidRDefault="000F5AAD">
            <w:pPr>
              <w:jc w:val="right"/>
            </w:pPr>
            <w:r>
              <w:rPr>
                <w:color w:val="000000" w:themeColor="text1"/>
                <w:szCs w:val="21"/>
              </w:rPr>
              <w:t>286.00</w:t>
            </w:r>
          </w:p>
        </w:tc>
        <w:tc>
          <w:tcPr>
            <w:tcW w:w="834" w:type="dxa"/>
            <w:vAlign w:val="center"/>
          </w:tcPr>
          <w:p w:rsidR="00DA2729" w:rsidRDefault="000F5AAD">
            <w:pPr>
              <w:jc w:val="right"/>
            </w:pPr>
            <w:r>
              <w:rPr>
                <w:color w:val="000000" w:themeColor="text1"/>
                <w:szCs w:val="21"/>
              </w:rPr>
              <w:t>6,749.60</w:t>
            </w:r>
          </w:p>
        </w:tc>
        <w:tc>
          <w:tcPr>
            <w:tcW w:w="835" w:type="dxa"/>
            <w:vAlign w:val="center"/>
          </w:tcPr>
          <w:p w:rsidR="00DA2729" w:rsidRDefault="000F5AAD">
            <w:pPr>
              <w:jc w:val="right"/>
            </w:pPr>
            <w:r>
              <w:rPr>
                <w:color w:val="000000" w:themeColor="text1"/>
                <w:szCs w:val="21"/>
              </w:rPr>
              <w:t>18,495.62</w:t>
            </w:r>
          </w:p>
        </w:tc>
        <w:tc>
          <w:tcPr>
            <w:tcW w:w="835" w:type="dxa"/>
            <w:vAlign w:val="center"/>
          </w:tcPr>
          <w:p w:rsidR="00DA2729" w:rsidRDefault="000F5AAD">
            <w:pPr>
              <w:jc w:val="center"/>
            </w:pPr>
            <w:r>
              <w:rPr>
                <w:color w:val="000000" w:themeColor="text1"/>
                <w:szCs w:val="21"/>
              </w:rPr>
              <w:t>-</w:t>
            </w:r>
          </w:p>
        </w:tc>
      </w:tr>
      <w:tr w:rsidR="00DA2729">
        <w:tc>
          <w:tcPr>
            <w:tcW w:w="834" w:type="dxa"/>
            <w:vAlign w:val="center"/>
          </w:tcPr>
          <w:p w:rsidR="00DA2729" w:rsidRDefault="000F5AAD">
            <w:pPr>
              <w:jc w:val="center"/>
            </w:pPr>
            <w:r>
              <w:rPr>
                <w:color w:val="000000" w:themeColor="text1"/>
                <w:szCs w:val="21"/>
              </w:rPr>
              <w:t>688469</w:t>
            </w:r>
          </w:p>
        </w:tc>
        <w:tc>
          <w:tcPr>
            <w:tcW w:w="835" w:type="dxa"/>
            <w:vAlign w:val="center"/>
          </w:tcPr>
          <w:p w:rsidR="00DA2729" w:rsidRDefault="000F5AAD">
            <w:pPr>
              <w:jc w:val="center"/>
            </w:pPr>
            <w:r>
              <w:rPr>
                <w:color w:val="000000" w:themeColor="text1"/>
                <w:szCs w:val="21"/>
              </w:rPr>
              <w:t>中芯集成</w:t>
            </w:r>
          </w:p>
        </w:tc>
        <w:tc>
          <w:tcPr>
            <w:tcW w:w="834" w:type="dxa"/>
            <w:vAlign w:val="center"/>
          </w:tcPr>
          <w:p w:rsidR="00DA2729" w:rsidRDefault="000F5AAD">
            <w:pPr>
              <w:jc w:val="center"/>
            </w:pPr>
            <w:r>
              <w:rPr>
                <w:color w:val="000000" w:themeColor="text1"/>
                <w:szCs w:val="21"/>
              </w:rPr>
              <w:t>2023-04-28</w:t>
            </w:r>
          </w:p>
        </w:tc>
        <w:tc>
          <w:tcPr>
            <w:tcW w:w="835" w:type="dxa"/>
            <w:vAlign w:val="center"/>
          </w:tcPr>
          <w:p w:rsidR="00DA2729" w:rsidRDefault="000F5AAD">
            <w:pPr>
              <w:jc w:val="center"/>
            </w:pPr>
            <w:r>
              <w:rPr>
                <w:color w:val="000000" w:themeColor="text1"/>
                <w:szCs w:val="21"/>
              </w:rPr>
              <w:t>1-6</w:t>
            </w:r>
            <w:r>
              <w:rPr>
                <w:color w:val="000000" w:themeColor="text1"/>
                <w:szCs w:val="21"/>
              </w:rPr>
              <w:t>个月（含）</w:t>
            </w:r>
          </w:p>
        </w:tc>
        <w:tc>
          <w:tcPr>
            <w:tcW w:w="834" w:type="dxa"/>
            <w:vAlign w:val="center"/>
          </w:tcPr>
          <w:p w:rsidR="00DA2729" w:rsidRDefault="000F5AAD">
            <w:pPr>
              <w:jc w:val="center"/>
            </w:pPr>
            <w:r>
              <w:rPr>
                <w:color w:val="000000" w:themeColor="text1"/>
                <w:szCs w:val="21"/>
              </w:rPr>
              <w:t>新股锁定期内</w:t>
            </w:r>
          </w:p>
        </w:tc>
        <w:tc>
          <w:tcPr>
            <w:tcW w:w="835" w:type="dxa"/>
            <w:vAlign w:val="center"/>
          </w:tcPr>
          <w:p w:rsidR="00DA2729" w:rsidRDefault="000F5AAD">
            <w:pPr>
              <w:jc w:val="right"/>
            </w:pPr>
            <w:r>
              <w:rPr>
                <w:color w:val="000000" w:themeColor="text1"/>
                <w:szCs w:val="21"/>
              </w:rPr>
              <w:t>5.69</w:t>
            </w:r>
          </w:p>
        </w:tc>
        <w:tc>
          <w:tcPr>
            <w:tcW w:w="834" w:type="dxa"/>
            <w:vAlign w:val="center"/>
          </w:tcPr>
          <w:p w:rsidR="00DA2729" w:rsidRDefault="000F5AAD">
            <w:pPr>
              <w:jc w:val="center"/>
            </w:pPr>
            <w:r>
              <w:rPr>
                <w:color w:val="000000" w:themeColor="text1"/>
                <w:szCs w:val="21"/>
              </w:rPr>
              <w:t>5.41</w:t>
            </w:r>
          </w:p>
        </w:tc>
        <w:tc>
          <w:tcPr>
            <w:tcW w:w="835" w:type="dxa"/>
            <w:vAlign w:val="center"/>
          </w:tcPr>
          <w:p w:rsidR="00DA2729" w:rsidRDefault="000F5AAD">
            <w:pPr>
              <w:jc w:val="right"/>
            </w:pPr>
            <w:r>
              <w:rPr>
                <w:color w:val="000000" w:themeColor="text1"/>
                <w:szCs w:val="21"/>
              </w:rPr>
              <w:t>2,595.00</w:t>
            </w:r>
          </w:p>
        </w:tc>
        <w:tc>
          <w:tcPr>
            <w:tcW w:w="834" w:type="dxa"/>
            <w:vAlign w:val="center"/>
          </w:tcPr>
          <w:p w:rsidR="00DA2729" w:rsidRDefault="000F5AAD">
            <w:pPr>
              <w:jc w:val="right"/>
            </w:pPr>
            <w:r>
              <w:rPr>
                <w:color w:val="000000" w:themeColor="text1"/>
                <w:szCs w:val="21"/>
              </w:rPr>
              <w:t>14,765.55</w:t>
            </w:r>
          </w:p>
        </w:tc>
        <w:tc>
          <w:tcPr>
            <w:tcW w:w="835" w:type="dxa"/>
            <w:vAlign w:val="center"/>
          </w:tcPr>
          <w:p w:rsidR="00DA2729" w:rsidRDefault="000F5AAD">
            <w:pPr>
              <w:jc w:val="right"/>
            </w:pPr>
            <w:r>
              <w:rPr>
                <w:color w:val="000000" w:themeColor="text1"/>
                <w:szCs w:val="21"/>
              </w:rPr>
              <w:t>14,038.95</w:t>
            </w:r>
          </w:p>
        </w:tc>
        <w:tc>
          <w:tcPr>
            <w:tcW w:w="835" w:type="dxa"/>
            <w:vAlign w:val="center"/>
          </w:tcPr>
          <w:p w:rsidR="00DA2729" w:rsidRDefault="000F5AAD">
            <w:pPr>
              <w:jc w:val="center"/>
            </w:pPr>
            <w:r>
              <w:rPr>
                <w:color w:val="000000" w:themeColor="text1"/>
                <w:szCs w:val="21"/>
              </w:rPr>
              <w:t>-</w:t>
            </w:r>
          </w:p>
        </w:tc>
      </w:tr>
      <w:tr w:rsidR="00DA2729">
        <w:tc>
          <w:tcPr>
            <w:tcW w:w="834" w:type="dxa"/>
            <w:vAlign w:val="center"/>
          </w:tcPr>
          <w:p w:rsidR="00DA2729" w:rsidRDefault="000F5AAD">
            <w:pPr>
              <w:jc w:val="center"/>
            </w:pPr>
            <w:r>
              <w:rPr>
                <w:color w:val="000000" w:themeColor="text1"/>
                <w:szCs w:val="21"/>
              </w:rPr>
              <w:t>301260</w:t>
            </w:r>
          </w:p>
        </w:tc>
        <w:tc>
          <w:tcPr>
            <w:tcW w:w="835" w:type="dxa"/>
            <w:vAlign w:val="center"/>
          </w:tcPr>
          <w:p w:rsidR="00DA2729" w:rsidRDefault="000F5AAD">
            <w:pPr>
              <w:jc w:val="center"/>
            </w:pPr>
            <w:r>
              <w:rPr>
                <w:color w:val="000000" w:themeColor="text1"/>
                <w:szCs w:val="21"/>
              </w:rPr>
              <w:t>格力博</w:t>
            </w:r>
          </w:p>
        </w:tc>
        <w:tc>
          <w:tcPr>
            <w:tcW w:w="834" w:type="dxa"/>
            <w:vAlign w:val="center"/>
          </w:tcPr>
          <w:p w:rsidR="00DA2729" w:rsidRDefault="000F5AAD">
            <w:pPr>
              <w:jc w:val="center"/>
            </w:pPr>
            <w:r>
              <w:rPr>
                <w:color w:val="000000" w:themeColor="text1"/>
                <w:szCs w:val="21"/>
              </w:rPr>
              <w:t>2023-01-20</w:t>
            </w:r>
          </w:p>
        </w:tc>
        <w:tc>
          <w:tcPr>
            <w:tcW w:w="835" w:type="dxa"/>
            <w:vAlign w:val="center"/>
          </w:tcPr>
          <w:p w:rsidR="00DA2729" w:rsidRDefault="000F5AAD">
            <w:pPr>
              <w:jc w:val="center"/>
            </w:pPr>
            <w:r>
              <w:rPr>
                <w:color w:val="000000" w:themeColor="text1"/>
                <w:szCs w:val="21"/>
              </w:rPr>
              <w:t>1-6</w:t>
            </w:r>
            <w:r>
              <w:rPr>
                <w:color w:val="000000" w:themeColor="text1"/>
                <w:szCs w:val="21"/>
              </w:rPr>
              <w:t>个月（含）</w:t>
            </w:r>
          </w:p>
        </w:tc>
        <w:tc>
          <w:tcPr>
            <w:tcW w:w="834" w:type="dxa"/>
            <w:vAlign w:val="center"/>
          </w:tcPr>
          <w:p w:rsidR="00DA2729" w:rsidRDefault="000F5AAD">
            <w:pPr>
              <w:jc w:val="center"/>
            </w:pPr>
            <w:r>
              <w:rPr>
                <w:color w:val="000000" w:themeColor="text1"/>
                <w:szCs w:val="21"/>
              </w:rPr>
              <w:t>新股锁定期内</w:t>
            </w:r>
          </w:p>
        </w:tc>
        <w:tc>
          <w:tcPr>
            <w:tcW w:w="835" w:type="dxa"/>
            <w:vAlign w:val="center"/>
          </w:tcPr>
          <w:p w:rsidR="00DA2729" w:rsidRDefault="000F5AAD">
            <w:pPr>
              <w:jc w:val="right"/>
            </w:pPr>
            <w:r>
              <w:rPr>
                <w:color w:val="000000" w:themeColor="text1"/>
                <w:szCs w:val="21"/>
              </w:rPr>
              <w:t>30.85</w:t>
            </w:r>
          </w:p>
        </w:tc>
        <w:tc>
          <w:tcPr>
            <w:tcW w:w="834" w:type="dxa"/>
            <w:vAlign w:val="center"/>
          </w:tcPr>
          <w:p w:rsidR="00DA2729" w:rsidRDefault="000F5AAD">
            <w:pPr>
              <w:jc w:val="center"/>
            </w:pPr>
            <w:r>
              <w:rPr>
                <w:color w:val="000000" w:themeColor="text1"/>
                <w:szCs w:val="21"/>
              </w:rPr>
              <w:t>23.63</w:t>
            </w:r>
          </w:p>
        </w:tc>
        <w:tc>
          <w:tcPr>
            <w:tcW w:w="835" w:type="dxa"/>
            <w:vAlign w:val="center"/>
          </w:tcPr>
          <w:p w:rsidR="00DA2729" w:rsidRDefault="000F5AAD">
            <w:pPr>
              <w:jc w:val="right"/>
            </w:pPr>
            <w:r>
              <w:rPr>
                <w:color w:val="000000" w:themeColor="text1"/>
                <w:szCs w:val="21"/>
              </w:rPr>
              <w:t>439.00</w:t>
            </w:r>
          </w:p>
        </w:tc>
        <w:tc>
          <w:tcPr>
            <w:tcW w:w="834" w:type="dxa"/>
            <w:vAlign w:val="center"/>
          </w:tcPr>
          <w:p w:rsidR="00DA2729" w:rsidRDefault="000F5AAD">
            <w:pPr>
              <w:jc w:val="right"/>
            </w:pPr>
            <w:r>
              <w:rPr>
                <w:color w:val="000000" w:themeColor="text1"/>
                <w:szCs w:val="21"/>
              </w:rPr>
              <w:t>13,543.15</w:t>
            </w:r>
          </w:p>
        </w:tc>
        <w:tc>
          <w:tcPr>
            <w:tcW w:w="835" w:type="dxa"/>
            <w:vAlign w:val="center"/>
          </w:tcPr>
          <w:p w:rsidR="00DA2729" w:rsidRDefault="000F5AAD">
            <w:pPr>
              <w:jc w:val="right"/>
            </w:pPr>
            <w:r>
              <w:rPr>
                <w:color w:val="000000" w:themeColor="text1"/>
                <w:szCs w:val="21"/>
              </w:rPr>
              <w:t>10,373.57</w:t>
            </w:r>
          </w:p>
        </w:tc>
        <w:tc>
          <w:tcPr>
            <w:tcW w:w="835" w:type="dxa"/>
            <w:vAlign w:val="center"/>
          </w:tcPr>
          <w:p w:rsidR="00DA2729" w:rsidRDefault="000F5AAD">
            <w:pPr>
              <w:jc w:val="center"/>
            </w:pPr>
            <w:r>
              <w:rPr>
                <w:color w:val="000000" w:themeColor="text1"/>
                <w:szCs w:val="21"/>
              </w:rPr>
              <w:t>-</w:t>
            </w:r>
          </w:p>
        </w:tc>
      </w:tr>
      <w:tr w:rsidR="00DA2729">
        <w:tc>
          <w:tcPr>
            <w:tcW w:w="834" w:type="dxa"/>
            <w:vAlign w:val="center"/>
          </w:tcPr>
          <w:p w:rsidR="00DA2729" w:rsidRDefault="000F5AAD">
            <w:pPr>
              <w:jc w:val="center"/>
            </w:pPr>
            <w:r>
              <w:rPr>
                <w:color w:val="000000" w:themeColor="text1"/>
                <w:szCs w:val="21"/>
              </w:rPr>
              <w:t>688146</w:t>
            </w:r>
          </w:p>
        </w:tc>
        <w:tc>
          <w:tcPr>
            <w:tcW w:w="835" w:type="dxa"/>
            <w:vAlign w:val="center"/>
          </w:tcPr>
          <w:p w:rsidR="00DA2729" w:rsidRDefault="000F5AAD">
            <w:pPr>
              <w:jc w:val="center"/>
            </w:pPr>
            <w:r>
              <w:rPr>
                <w:color w:val="000000" w:themeColor="text1"/>
                <w:szCs w:val="21"/>
              </w:rPr>
              <w:t>中船特气</w:t>
            </w:r>
          </w:p>
        </w:tc>
        <w:tc>
          <w:tcPr>
            <w:tcW w:w="834" w:type="dxa"/>
            <w:vAlign w:val="center"/>
          </w:tcPr>
          <w:p w:rsidR="00DA2729" w:rsidRDefault="000F5AAD">
            <w:pPr>
              <w:jc w:val="center"/>
            </w:pPr>
            <w:r>
              <w:rPr>
                <w:color w:val="000000" w:themeColor="text1"/>
                <w:szCs w:val="21"/>
              </w:rPr>
              <w:t>2023-04-13</w:t>
            </w:r>
          </w:p>
        </w:tc>
        <w:tc>
          <w:tcPr>
            <w:tcW w:w="835" w:type="dxa"/>
            <w:vAlign w:val="center"/>
          </w:tcPr>
          <w:p w:rsidR="00DA2729" w:rsidRDefault="000F5AAD">
            <w:pPr>
              <w:jc w:val="center"/>
            </w:pPr>
            <w:r>
              <w:rPr>
                <w:color w:val="000000" w:themeColor="text1"/>
                <w:szCs w:val="21"/>
              </w:rPr>
              <w:t>1-6</w:t>
            </w:r>
            <w:r>
              <w:rPr>
                <w:color w:val="000000" w:themeColor="text1"/>
                <w:szCs w:val="21"/>
              </w:rPr>
              <w:t>个月（含）</w:t>
            </w:r>
          </w:p>
        </w:tc>
        <w:tc>
          <w:tcPr>
            <w:tcW w:w="834" w:type="dxa"/>
            <w:vAlign w:val="center"/>
          </w:tcPr>
          <w:p w:rsidR="00DA2729" w:rsidRDefault="000F5AAD">
            <w:pPr>
              <w:jc w:val="center"/>
            </w:pPr>
            <w:r>
              <w:rPr>
                <w:color w:val="000000" w:themeColor="text1"/>
                <w:szCs w:val="21"/>
              </w:rPr>
              <w:t>新股锁定期内</w:t>
            </w:r>
          </w:p>
        </w:tc>
        <w:tc>
          <w:tcPr>
            <w:tcW w:w="835" w:type="dxa"/>
            <w:vAlign w:val="center"/>
          </w:tcPr>
          <w:p w:rsidR="00DA2729" w:rsidRDefault="000F5AAD">
            <w:pPr>
              <w:jc w:val="right"/>
            </w:pPr>
            <w:r>
              <w:rPr>
                <w:color w:val="000000" w:themeColor="text1"/>
                <w:szCs w:val="21"/>
              </w:rPr>
              <w:t>36.15</w:t>
            </w:r>
          </w:p>
        </w:tc>
        <w:tc>
          <w:tcPr>
            <w:tcW w:w="834" w:type="dxa"/>
            <w:vAlign w:val="center"/>
          </w:tcPr>
          <w:p w:rsidR="00DA2729" w:rsidRDefault="000F5AAD">
            <w:pPr>
              <w:jc w:val="center"/>
            </w:pPr>
            <w:r>
              <w:rPr>
                <w:color w:val="000000" w:themeColor="text1"/>
                <w:szCs w:val="21"/>
              </w:rPr>
              <w:t>38.13</w:t>
            </w:r>
          </w:p>
        </w:tc>
        <w:tc>
          <w:tcPr>
            <w:tcW w:w="835" w:type="dxa"/>
            <w:vAlign w:val="center"/>
          </w:tcPr>
          <w:p w:rsidR="00DA2729" w:rsidRDefault="000F5AAD">
            <w:pPr>
              <w:jc w:val="right"/>
            </w:pPr>
            <w:r>
              <w:rPr>
                <w:color w:val="000000" w:themeColor="text1"/>
                <w:szCs w:val="21"/>
              </w:rPr>
              <w:t>247.00</w:t>
            </w:r>
          </w:p>
        </w:tc>
        <w:tc>
          <w:tcPr>
            <w:tcW w:w="834" w:type="dxa"/>
            <w:vAlign w:val="center"/>
          </w:tcPr>
          <w:p w:rsidR="00DA2729" w:rsidRDefault="000F5AAD">
            <w:pPr>
              <w:jc w:val="right"/>
            </w:pPr>
            <w:r>
              <w:rPr>
                <w:color w:val="000000" w:themeColor="text1"/>
                <w:szCs w:val="21"/>
              </w:rPr>
              <w:t>8,929.05</w:t>
            </w:r>
          </w:p>
        </w:tc>
        <w:tc>
          <w:tcPr>
            <w:tcW w:w="835" w:type="dxa"/>
            <w:vAlign w:val="center"/>
          </w:tcPr>
          <w:p w:rsidR="00DA2729" w:rsidRDefault="000F5AAD">
            <w:pPr>
              <w:jc w:val="right"/>
            </w:pPr>
            <w:r>
              <w:rPr>
                <w:color w:val="000000" w:themeColor="text1"/>
                <w:szCs w:val="21"/>
              </w:rPr>
              <w:t>9,418.11</w:t>
            </w:r>
          </w:p>
        </w:tc>
        <w:tc>
          <w:tcPr>
            <w:tcW w:w="835" w:type="dxa"/>
            <w:vAlign w:val="center"/>
          </w:tcPr>
          <w:p w:rsidR="00DA2729" w:rsidRDefault="000F5AAD">
            <w:pPr>
              <w:jc w:val="center"/>
            </w:pPr>
            <w:r>
              <w:rPr>
                <w:color w:val="000000" w:themeColor="text1"/>
                <w:szCs w:val="21"/>
              </w:rPr>
              <w:t>-</w:t>
            </w:r>
          </w:p>
        </w:tc>
      </w:tr>
      <w:tr w:rsidR="00DA2729">
        <w:tc>
          <w:tcPr>
            <w:tcW w:w="834" w:type="dxa"/>
            <w:vAlign w:val="center"/>
          </w:tcPr>
          <w:p w:rsidR="00DA2729" w:rsidRDefault="000F5AAD">
            <w:pPr>
              <w:jc w:val="center"/>
            </w:pPr>
            <w:r>
              <w:rPr>
                <w:color w:val="000000" w:themeColor="text1"/>
                <w:szCs w:val="21"/>
              </w:rPr>
              <w:t>601065</w:t>
            </w:r>
          </w:p>
        </w:tc>
        <w:tc>
          <w:tcPr>
            <w:tcW w:w="835" w:type="dxa"/>
            <w:vAlign w:val="center"/>
          </w:tcPr>
          <w:p w:rsidR="00DA2729" w:rsidRDefault="000F5AAD">
            <w:pPr>
              <w:jc w:val="center"/>
            </w:pPr>
            <w:r>
              <w:rPr>
                <w:color w:val="000000" w:themeColor="text1"/>
                <w:szCs w:val="21"/>
              </w:rPr>
              <w:t>江盐集团</w:t>
            </w:r>
          </w:p>
        </w:tc>
        <w:tc>
          <w:tcPr>
            <w:tcW w:w="834" w:type="dxa"/>
            <w:vAlign w:val="center"/>
          </w:tcPr>
          <w:p w:rsidR="00DA2729" w:rsidRDefault="000F5AAD">
            <w:pPr>
              <w:jc w:val="center"/>
            </w:pPr>
            <w:r>
              <w:rPr>
                <w:color w:val="000000" w:themeColor="text1"/>
                <w:szCs w:val="21"/>
              </w:rPr>
              <w:t>2023-03-31</w:t>
            </w:r>
          </w:p>
        </w:tc>
        <w:tc>
          <w:tcPr>
            <w:tcW w:w="835" w:type="dxa"/>
            <w:vAlign w:val="center"/>
          </w:tcPr>
          <w:p w:rsidR="00DA2729" w:rsidRDefault="000F5AAD">
            <w:pPr>
              <w:jc w:val="center"/>
            </w:pPr>
            <w:r>
              <w:rPr>
                <w:color w:val="000000" w:themeColor="text1"/>
                <w:szCs w:val="21"/>
              </w:rPr>
              <w:t>1-6</w:t>
            </w:r>
            <w:r>
              <w:rPr>
                <w:color w:val="000000" w:themeColor="text1"/>
                <w:szCs w:val="21"/>
              </w:rPr>
              <w:t>个月（含）</w:t>
            </w:r>
          </w:p>
        </w:tc>
        <w:tc>
          <w:tcPr>
            <w:tcW w:w="834" w:type="dxa"/>
            <w:vAlign w:val="center"/>
          </w:tcPr>
          <w:p w:rsidR="00DA2729" w:rsidRDefault="000F5AAD">
            <w:pPr>
              <w:jc w:val="center"/>
            </w:pPr>
            <w:r>
              <w:rPr>
                <w:color w:val="000000" w:themeColor="text1"/>
                <w:szCs w:val="21"/>
              </w:rPr>
              <w:t>新股锁定期内</w:t>
            </w:r>
          </w:p>
        </w:tc>
        <w:tc>
          <w:tcPr>
            <w:tcW w:w="835" w:type="dxa"/>
            <w:vAlign w:val="center"/>
          </w:tcPr>
          <w:p w:rsidR="00DA2729" w:rsidRDefault="000F5AAD">
            <w:pPr>
              <w:jc w:val="right"/>
            </w:pPr>
            <w:r>
              <w:rPr>
                <w:color w:val="000000" w:themeColor="text1"/>
                <w:szCs w:val="21"/>
              </w:rPr>
              <w:t>10.36</w:t>
            </w:r>
          </w:p>
        </w:tc>
        <w:tc>
          <w:tcPr>
            <w:tcW w:w="834" w:type="dxa"/>
            <w:vAlign w:val="center"/>
          </w:tcPr>
          <w:p w:rsidR="00DA2729" w:rsidRDefault="000F5AAD">
            <w:pPr>
              <w:jc w:val="center"/>
            </w:pPr>
            <w:r>
              <w:rPr>
                <w:color w:val="000000" w:themeColor="text1"/>
                <w:szCs w:val="21"/>
              </w:rPr>
              <w:t>11.84</w:t>
            </w:r>
          </w:p>
        </w:tc>
        <w:tc>
          <w:tcPr>
            <w:tcW w:w="835" w:type="dxa"/>
            <w:vAlign w:val="center"/>
          </w:tcPr>
          <w:p w:rsidR="00DA2729" w:rsidRDefault="000F5AAD">
            <w:pPr>
              <w:jc w:val="right"/>
            </w:pPr>
            <w:r>
              <w:rPr>
                <w:color w:val="000000" w:themeColor="text1"/>
                <w:szCs w:val="21"/>
              </w:rPr>
              <w:t>275.00</w:t>
            </w:r>
          </w:p>
        </w:tc>
        <w:tc>
          <w:tcPr>
            <w:tcW w:w="834" w:type="dxa"/>
            <w:vAlign w:val="center"/>
          </w:tcPr>
          <w:p w:rsidR="00DA2729" w:rsidRDefault="000F5AAD">
            <w:pPr>
              <w:jc w:val="right"/>
            </w:pPr>
            <w:r>
              <w:rPr>
                <w:color w:val="000000" w:themeColor="text1"/>
                <w:szCs w:val="21"/>
              </w:rPr>
              <w:t>2,849.00</w:t>
            </w:r>
          </w:p>
        </w:tc>
        <w:tc>
          <w:tcPr>
            <w:tcW w:w="835" w:type="dxa"/>
            <w:vAlign w:val="center"/>
          </w:tcPr>
          <w:p w:rsidR="00DA2729" w:rsidRDefault="000F5AAD">
            <w:pPr>
              <w:jc w:val="right"/>
            </w:pPr>
            <w:r>
              <w:rPr>
                <w:color w:val="000000" w:themeColor="text1"/>
                <w:szCs w:val="21"/>
              </w:rPr>
              <w:t>3,256.00</w:t>
            </w:r>
          </w:p>
        </w:tc>
        <w:tc>
          <w:tcPr>
            <w:tcW w:w="835" w:type="dxa"/>
            <w:vAlign w:val="center"/>
          </w:tcPr>
          <w:p w:rsidR="00DA2729" w:rsidRDefault="000F5AAD">
            <w:pPr>
              <w:jc w:val="center"/>
            </w:pPr>
            <w:r>
              <w:rPr>
                <w:color w:val="000000" w:themeColor="text1"/>
                <w:szCs w:val="21"/>
              </w:rPr>
              <w:t>-</w:t>
            </w:r>
          </w:p>
        </w:tc>
      </w:tr>
      <w:tr w:rsidR="00DA2729">
        <w:tc>
          <w:tcPr>
            <w:tcW w:w="834" w:type="dxa"/>
            <w:vAlign w:val="center"/>
          </w:tcPr>
          <w:p w:rsidR="00DA2729" w:rsidRDefault="000F5AAD">
            <w:pPr>
              <w:jc w:val="center"/>
            </w:pPr>
            <w:r>
              <w:rPr>
                <w:color w:val="000000" w:themeColor="text1"/>
                <w:szCs w:val="21"/>
              </w:rPr>
              <w:t>601133</w:t>
            </w:r>
          </w:p>
        </w:tc>
        <w:tc>
          <w:tcPr>
            <w:tcW w:w="835" w:type="dxa"/>
            <w:vAlign w:val="center"/>
          </w:tcPr>
          <w:p w:rsidR="00DA2729" w:rsidRDefault="000F5AAD">
            <w:pPr>
              <w:jc w:val="center"/>
            </w:pPr>
            <w:r>
              <w:rPr>
                <w:color w:val="000000" w:themeColor="text1"/>
                <w:szCs w:val="21"/>
              </w:rPr>
              <w:t>柏诚股份</w:t>
            </w:r>
          </w:p>
        </w:tc>
        <w:tc>
          <w:tcPr>
            <w:tcW w:w="834" w:type="dxa"/>
            <w:vAlign w:val="center"/>
          </w:tcPr>
          <w:p w:rsidR="00DA2729" w:rsidRDefault="000F5AAD">
            <w:pPr>
              <w:jc w:val="center"/>
            </w:pPr>
            <w:r>
              <w:rPr>
                <w:color w:val="000000" w:themeColor="text1"/>
                <w:szCs w:val="21"/>
              </w:rPr>
              <w:t>2023-03-31</w:t>
            </w:r>
          </w:p>
        </w:tc>
        <w:tc>
          <w:tcPr>
            <w:tcW w:w="835" w:type="dxa"/>
            <w:vAlign w:val="center"/>
          </w:tcPr>
          <w:p w:rsidR="00DA2729" w:rsidRDefault="000F5AAD">
            <w:pPr>
              <w:jc w:val="center"/>
            </w:pPr>
            <w:r>
              <w:rPr>
                <w:color w:val="000000" w:themeColor="text1"/>
                <w:szCs w:val="21"/>
              </w:rPr>
              <w:t>1-6</w:t>
            </w:r>
            <w:r>
              <w:rPr>
                <w:color w:val="000000" w:themeColor="text1"/>
                <w:szCs w:val="21"/>
              </w:rPr>
              <w:t>个月（含）</w:t>
            </w:r>
          </w:p>
        </w:tc>
        <w:tc>
          <w:tcPr>
            <w:tcW w:w="834" w:type="dxa"/>
            <w:vAlign w:val="center"/>
          </w:tcPr>
          <w:p w:rsidR="00DA2729" w:rsidRDefault="000F5AAD">
            <w:pPr>
              <w:jc w:val="center"/>
            </w:pPr>
            <w:r>
              <w:rPr>
                <w:color w:val="000000" w:themeColor="text1"/>
                <w:szCs w:val="21"/>
              </w:rPr>
              <w:t>新股锁定期内</w:t>
            </w:r>
          </w:p>
        </w:tc>
        <w:tc>
          <w:tcPr>
            <w:tcW w:w="835" w:type="dxa"/>
            <w:vAlign w:val="center"/>
          </w:tcPr>
          <w:p w:rsidR="00DA2729" w:rsidRDefault="000F5AAD">
            <w:pPr>
              <w:jc w:val="right"/>
            </w:pPr>
            <w:r>
              <w:rPr>
                <w:color w:val="000000" w:themeColor="text1"/>
                <w:szCs w:val="21"/>
              </w:rPr>
              <w:t>11.66</w:t>
            </w:r>
          </w:p>
        </w:tc>
        <w:tc>
          <w:tcPr>
            <w:tcW w:w="834" w:type="dxa"/>
            <w:vAlign w:val="center"/>
          </w:tcPr>
          <w:p w:rsidR="00DA2729" w:rsidRDefault="000F5AAD">
            <w:pPr>
              <w:jc w:val="center"/>
            </w:pPr>
            <w:r>
              <w:rPr>
                <w:color w:val="000000" w:themeColor="text1"/>
                <w:szCs w:val="21"/>
              </w:rPr>
              <w:t>12.26</w:t>
            </w:r>
          </w:p>
        </w:tc>
        <w:tc>
          <w:tcPr>
            <w:tcW w:w="835" w:type="dxa"/>
            <w:vAlign w:val="center"/>
          </w:tcPr>
          <w:p w:rsidR="00DA2729" w:rsidRDefault="000F5AAD">
            <w:pPr>
              <w:jc w:val="right"/>
            </w:pPr>
            <w:r>
              <w:rPr>
                <w:color w:val="000000" w:themeColor="text1"/>
                <w:szCs w:val="21"/>
              </w:rPr>
              <w:t>261.00</w:t>
            </w:r>
          </w:p>
        </w:tc>
        <w:tc>
          <w:tcPr>
            <w:tcW w:w="834" w:type="dxa"/>
            <w:vAlign w:val="center"/>
          </w:tcPr>
          <w:p w:rsidR="00DA2729" w:rsidRDefault="000F5AAD">
            <w:pPr>
              <w:jc w:val="right"/>
            </w:pPr>
            <w:r>
              <w:rPr>
                <w:color w:val="000000" w:themeColor="text1"/>
                <w:szCs w:val="21"/>
              </w:rPr>
              <w:t>3,043.26</w:t>
            </w:r>
          </w:p>
        </w:tc>
        <w:tc>
          <w:tcPr>
            <w:tcW w:w="835" w:type="dxa"/>
            <w:vAlign w:val="center"/>
          </w:tcPr>
          <w:p w:rsidR="00DA2729" w:rsidRDefault="000F5AAD">
            <w:pPr>
              <w:jc w:val="right"/>
            </w:pPr>
            <w:r>
              <w:rPr>
                <w:color w:val="000000" w:themeColor="text1"/>
                <w:szCs w:val="21"/>
              </w:rPr>
              <w:t>3,199.86</w:t>
            </w:r>
          </w:p>
        </w:tc>
        <w:tc>
          <w:tcPr>
            <w:tcW w:w="835" w:type="dxa"/>
            <w:vAlign w:val="center"/>
          </w:tcPr>
          <w:p w:rsidR="00DA2729" w:rsidRDefault="000F5AAD">
            <w:pPr>
              <w:jc w:val="center"/>
            </w:pPr>
            <w:r>
              <w:rPr>
                <w:color w:val="000000" w:themeColor="text1"/>
                <w:szCs w:val="21"/>
              </w:rPr>
              <w:t>-</w:t>
            </w:r>
          </w:p>
        </w:tc>
      </w:tr>
      <w:tr w:rsidR="00DA2729">
        <w:tc>
          <w:tcPr>
            <w:tcW w:w="834" w:type="dxa"/>
            <w:vAlign w:val="center"/>
          </w:tcPr>
          <w:p w:rsidR="00DA2729" w:rsidRDefault="000F5AAD">
            <w:pPr>
              <w:jc w:val="center"/>
            </w:pPr>
            <w:r>
              <w:rPr>
                <w:color w:val="000000" w:themeColor="text1"/>
                <w:szCs w:val="21"/>
              </w:rPr>
              <w:t>001367</w:t>
            </w:r>
          </w:p>
        </w:tc>
        <w:tc>
          <w:tcPr>
            <w:tcW w:w="835" w:type="dxa"/>
            <w:vAlign w:val="center"/>
          </w:tcPr>
          <w:p w:rsidR="00DA2729" w:rsidRDefault="000F5AAD">
            <w:pPr>
              <w:jc w:val="center"/>
            </w:pPr>
            <w:r>
              <w:rPr>
                <w:color w:val="000000" w:themeColor="text1"/>
                <w:szCs w:val="21"/>
              </w:rPr>
              <w:t>海森药业</w:t>
            </w:r>
          </w:p>
        </w:tc>
        <w:tc>
          <w:tcPr>
            <w:tcW w:w="834" w:type="dxa"/>
            <w:vAlign w:val="center"/>
          </w:tcPr>
          <w:p w:rsidR="00DA2729" w:rsidRDefault="000F5AAD">
            <w:pPr>
              <w:jc w:val="center"/>
            </w:pPr>
            <w:r>
              <w:rPr>
                <w:color w:val="000000" w:themeColor="text1"/>
                <w:szCs w:val="21"/>
              </w:rPr>
              <w:t>2023-03-30</w:t>
            </w:r>
          </w:p>
        </w:tc>
        <w:tc>
          <w:tcPr>
            <w:tcW w:w="835" w:type="dxa"/>
            <w:vAlign w:val="center"/>
          </w:tcPr>
          <w:p w:rsidR="00DA2729" w:rsidRDefault="000F5AAD">
            <w:pPr>
              <w:jc w:val="center"/>
            </w:pPr>
            <w:r>
              <w:rPr>
                <w:color w:val="000000" w:themeColor="text1"/>
                <w:szCs w:val="21"/>
              </w:rPr>
              <w:t>1-6</w:t>
            </w:r>
            <w:r>
              <w:rPr>
                <w:color w:val="000000" w:themeColor="text1"/>
                <w:szCs w:val="21"/>
              </w:rPr>
              <w:t>个月（含）</w:t>
            </w:r>
          </w:p>
        </w:tc>
        <w:tc>
          <w:tcPr>
            <w:tcW w:w="834" w:type="dxa"/>
            <w:vAlign w:val="center"/>
          </w:tcPr>
          <w:p w:rsidR="00DA2729" w:rsidRDefault="000F5AAD">
            <w:pPr>
              <w:jc w:val="center"/>
            </w:pPr>
            <w:r>
              <w:rPr>
                <w:color w:val="000000" w:themeColor="text1"/>
                <w:szCs w:val="21"/>
              </w:rPr>
              <w:t>新股锁定期内</w:t>
            </w:r>
          </w:p>
        </w:tc>
        <w:tc>
          <w:tcPr>
            <w:tcW w:w="835" w:type="dxa"/>
            <w:vAlign w:val="center"/>
          </w:tcPr>
          <w:p w:rsidR="00DA2729" w:rsidRDefault="000F5AAD">
            <w:pPr>
              <w:jc w:val="right"/>
            </w:pPr>
            <w:r>
              <w:rPr>
                <w:color w:val="000000" w:themeColor="text1"/>
                <w:szCs w:val="21"/>
              </w:rPr>
              <w:t>44.48</w:t>
            </w:r>
          </w:p>
        </w:tc>
        <w:tc>
          <w:tcPr>
            <w:tcW w:w="834" w:type="dxa"/>
            <w:vAlign w:val="center"/>
          </w:tcPr>
          <w:p w:rsidR="00DA2729" w:rsidRDefault="000F5AAD">
            <w:pPr>
              <w:jc w:val="center"/>
            </w:pPr>
            <w:r>
              <w:rPr>
                <w:color w:val="000000" w:themeColor="text1"/>
                <w:szCs w:val="21"/>
              </w:rPr>
              <w:t>39.48</w:t>
            </w:r>
          </w:p>
        </w:tc>
        <w:tc>
          <w:tcPr>
            <w:tcW w:w="835" w:type="dxa"/>
            <w:vAlign w:val="center"/>
          </w:tcPr>
          <w:p w:rsidR="00DA2729" w:rsidRDefault="000F5AAD">
            <w:pPr>
              <w:jc w:val="right"/>
            </w:pPr>
            <w:r>
              <w:rPr>
                <w:color w:val="000000" w:themeColor="text1"/>
                <w:szCs w:val="21"/>
              </w:rPr>
              <w:t>52.00</w:t>
            </w:r>
          </w:p>
        </w:tc>
        <w:tc>
          <w:tcPr>
            <w:tcW w:w="834" w:type="dxa"/>
            <w:vAlign w:val="center"/>
          </w:tcPr>
          <w:p w:rsidR="00DA2729" w:rsidRDefault="000F5AAD">
            <w:pPr>
              <w:jc w:val="right"/>
            </w:pPr>
            <w:r>
              <w:rPr>
                <w:color w:val="000000" w:themeColor="text1"/>
                <w:szCs w:val="21"/>
              </w:rPr>
              <w:t>2,312.96</w:t>
            </w:r>
          </w:p>
        </w:tc>
        <w:tc>
          <w:tcPr>
            <w:tcW w:w="835" w:type="dxa"/>
            <w:vAlign w:val="center"/>
          </w:tcPr>
          <w:p w:rsidR="00DA2729" w:rsidRDefault="000F5AAD">
            <w:pPr>
              <w:jc w:val="right"/>
            </w:pPr>
            <w:r>
              <w:rPr>
                <w:color w:val="000000" w:themeColor="text1"/>
                <w:szCs w:val="21"/>
              </w:rPr>
              <w:t>2,052.96</w:t>
            </w:r>
          </w:p>
        </w:tc>
        <w:tc>
          <w:tcPr>
            <w:tcW w:w="835" w:type="dxa"/>
            <w:vAlign w:val="center"/>
          </w:tcPr>
          <w:p w:rsidR="00DA2729" w:rsidRDefault="000F5AAD">
            <w:pPr>
              <w:jc w:val="center"/>
            </w:pPr>
            <w:r>
              <w:rPr>
                <w:color w:val="000000" w:themeColor="text1"/>
                <w:szCs w:val="21"/>
              </w:rPr>
              <w:t>-</w:t>
            </w:r>
          </w:p>
        </w:tc>
      </w:tr>
    </w:tbl>
    <w:p w:rsidR="00DA2729" w:rsidRDefault="000F5AAD">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DA2729" w:rsidRDefault="00DA2729">
      <w:pPr>
        <w:spacing w:line="360" w:lineRule="auto"/>
        <w:ind w:firstLineChars="200" w:firstLine="420"/>
        <w:jc w:val="left"/>
        <w:rPr>
          <w:rFonts w:eastAsiaTheme="minorEastAsia"/>
          <w:color w:val="000000" w:themeColor="text1"/>
          <w:kern w:val="0"/>
          <w:szCs w:val="21"/>
        </w:rPr>
      </w:pPr>
    </w:p>
    <w:p w:rsidR="00DA2729" w:rsidRDefault="000F5AAD">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color w:val="000000" w:themeColor="text1"/>
          <w:kern w:val="0"/>
          <w:szCs w:val="21"/>
        </w:rPr>
        <w:t>6</w:t>
      </w:r>
      <w:r>
        <w:rPr>
          <w:rFonts w:eastAsiaTheme="minorEastAsia"/>
          <w:color w:val="000000" w:themeColor="text1"/>
          <w:kern w:val="0"/>
          <w:szCs w:val="21"/>
        </w:rPr>
        <w:t>个月的限售期。</w:t>
      </w:r>
    </w:p>
    <w:p w:rsidR="00DA2729" w:rsidRDefault="00DA2729">
      <w:pPr>
        <w:spacing w:line="360" w:lineRule="auto"/>
        <w:ind w:firstLineChars="200" w:firstLine="420"/>
        <w:jc w:val="left"/>
        <w:rPr>
          <w:rFonts w:eastAsiaTheme="minorEastAsia"/>
          <w:color w:val="000000" w:themeColor="text1"/>
          <w:kern w:val="0"/>
          <w:szCs w:val="21"/>
        </w:rPr>
      </w:pPr>
    </w:p>
    <w:p w:rsidR="00DA2729" w:rsidRDefault="000F5AAD">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DA2729" w:rsidRDefault="00DA2729">
      <w:pPr>
        <w:spacing w:line="360" w:lineRule="auto"/>
        <w:ind w:firstLineChars="200" w:firstLine="420"/>
        <w:jc w:val="left"/>
        <w:rPr>
          <w:rFonts w:eastAsiaTheme="minorEastAsia"/>
          <w:color w:val="000000" w:themeColor="text1"/>
          <w:kern w:val="0"/>
          <w:szCs w:val="21"/>
        </w:rPr>
      </w:pP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4</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进行主动投资的股票型证券投资基金，属于较高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w:t>
      </w:r>
      <w:r>
        <w:rPr>
          <w:rFonts w:eastAsiaTheme="minorEastAsia"/>
          <w:color w:val="000000" w:themeColor="text1"/>
          <w:kern w:val="0"/>
          <w:szCs w:val="21"/>
        </w:rPr>
        <w:t>的风险收益目标。</w:t>
      </w:r>
    </w:p>
    <w:p w:rsidR="00DA2729" w:rsidRDefault="00DA2729">
      <w:pPr>
        <w:spacing w:line="360" w:lineRule="auto"/>
        <w:ind w:firstLineChars="200" w:firstLine="420"/>
        <w:rPr>
          <w:rFonts w:eastAsiaTheme="minorEastAsia"/>
          <w:color w:val="000000" w:themeColor="text1"/>
          <w:kern w:val="0"/>
          <w:szCs w:val="21"/>
        </w:rPr>
      </w:pP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DA2729" w:rsidRDefault="00DA2729">
      <w:pPr>
        <w:spacing w:line="360" w:lineRule="auto"/>
        <w:ind w:firstLineChars="200" w:firstLine="420"/>
        <w:rPr>
          <w:rFonts w:eastAsiaTheme="minorEastAsia"/>
          <w:color w:val="000000" w:themeColor="text1"/>
          <w:kern w:val="0"/>
          <w:szCs w:val="21"/>
        </w:rPr>
      </w:pP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DA2729" w:rsidRDefault="00DA2729">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DA2729" w:rsidRDefault="00DA2729">
      <w:pPr>
        <w:spacing w:line="360" w:lineRule="auto"/>
        <w:ind w:firstLineChars="200" w:firstLine="420"/>
        <w:rPr>
          <w:rFonts w:eastAsiaTheme="minorEastAsia"/>
          <w:color w:val="000000" w:themeColor="text1"/>
          <w:kern w:val="0"/>
          <w:szCs w:val="21"/>
        </w:rPr>
      </w:pP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DA2729" w:rsidRDefault="00DA2729">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所持金融工具变现的难易程度。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A2729" w:rsidRDefault="00DA2729">
      <w:pPr>
        <w:spacing w:line="360" w:lineRule="auto"/>
        <w:ind w:firstLineChars="200" w:firstLine="420"/>
        <w:rPr>
          <w:rFonts w:eastAsiaTheme="minorEastAsia"/>
          <w:color w:val="000000" w:themeColor="text1"/>
          <w:kern w:val="0"/>
          <w:szCs w:val="21"/>
        </w:rPr>
      </w:pP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A2729" w:rsidRDefault="00DA2729">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B079CA">
        <w:rPr>
          <w:rFonts w:eastAsiaTheme="minorEastAsia"/>
          <w:color w:val="000000" w:themeColor="text1"/>
          <w:kern w:val="0"/>
          <w:szCs w:val="21"/>
        </w:rPr>
        <w:t>10%</w:t>
      </w:r>
      <w:r w:rsidRPr="00B079CA">
        <w:rPr>
          <w:rFonts w:eastAsiaTheme="minorEastAsia"/>
          <w:color w:val="000000" w:themeColor="text1"/>
          <w:kern w:val="0"/>
          <w:szCs w:val="21"/>
        </w:rPr>
        <w:t>，且本基金与由本基金的基金管理人管理的其他基金共同持有一家公司发行的证券不得超过该证券的</w:t>
      </w:r>
      <w:r w:rsidRPr="00B079CA">
        <w:rPr>
          <w:rFonts w:eastAsiaTheme="minorEastAsia"/>
          <w:color w:val="000000" w:themeColor="text1"/>
          <w:kern w:val="0"/>
          <w:szCs w:val="21"/>
        </w:rPr>
        <w:t>10%</w:t>
      </w:r>
      <w:r w:rsidRPr="00B079CA">
        <w:rPr>
          <w:rFonts w:eastAsiaTheme="minorEastAsia"/>
          <w:color w:val="000000" w:themeColor="text1"/>
          <w:kern w:val="0"/>
          <w:szCs w:val="21"/>
        </w:rPr>
        <w:t>。本基金所持证券均在证券交易所上市，除附注</w:t>
      </w:r>
      <w:r w:rsidRPr="00B079CA">
        <w:rPr>
          <w:rFonts w:eastAsiaTheme="minorEastAsia"/>
          <w:color w:val="000000" w:themeColor="text1"/>
          <w:kern w:val="0"/>
          <w:szCs w:val="21"/>
        </w:rPr>
        <w:t>6.4.12</w:t>
      </w:r>
      <w:r w:rsidRPr="00B079CA">
        <w:rPr>
          <w:rFonts w:eastAsiaTheme="minorEastAsia"/>
          <w:color w:val="000000" w:themeColor="text1"/>
          <w:kern w:val="0"/>
          <w:szCs w:val="21"/>
        </w:rPr>
        <w:t>所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DA2729" w:rsidRDefault="000F5A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A2729" w:rsidRDefault="00DA2729">
      <w:pPr>
        <w:widowControl/>
        <w:spacing w:line="360" w:lineRule="auto"/>
        <w:ind w:firstLineChars="200" w:firstLine="420"/>
        <w:rPr>
          <w:rFonts w:eastAsiaTheme="minorEastAsia"/>
          <w:color w:val="000000" w:themeColor="text1"/>
          <w:kern w:val="0"/>
          <w:szCs w:val="21"/>
        </w:rPr>
      </w:pPr>
    </w:p>
    <w:p w:rsidR="00DA2729" w:rsidRDefault="000F5A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DA2729" w:rsidRDefault="00DA2729">
      <w:pPr>
        <w:widowControl/>
        <w:spacing w:line="360" w:lineRule="auto"/>
        <w:ind w:firstLineChars="200" w:firstLine="420"/>
        <w:rPr>
          <w:rFonts w:eastAsiaTheme="minorEastAsia"/>
          <w:color w:val="000000" w:themeColor="text1"/>
          <w:kern w:val="0"/>
          <w:szCs w:val="21"/>
        </w:rPr>
      </w:pPr>
    </w:p>
    <w:p w:rsidR="00DA2729" w:rsidRDefault="000F5A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DA2729" w:rsidRDefault="00DA2729">
      <w:pPr>
        <w:widowControl/>
        <w:spacing w:line="360" w:lineRule="auto"/>
        <w:ind w:firstLineChars="200" w:firstLine="420"/>
        <w:rPr>
          <w:rFonts w:eastAsiaTheme="minorEastAsia"/>
          <w:color w:val="000000" w:themeColor="text1"/>
          <w:kern w:val="0"/>
          <w:szCs w:val="21"/>
        </w:rPr>
      </w:pPr>
    </w:p>
    <w:p w:rsidR="00DA2729" w:rsidRDefault="000F5A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DA2729" w:rsidRDefault="00DA2729">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A2729" w:rsidRDefault="00DA2729">
      <w:pPr>
        <w:spacing w:line="360" w:lineRule="auto"/>
        <w:ind w:firstLineChars="200" w:firstLine="420"/>
        <w:rPr>
          <w:rFonts w:eastAsiaTheme="minorEastAsia"/>
          <w:color w:val="000000" w:themeColor="text1"/>
          <w:kern w:val="0"/>
          <w:szCs w:val="21"/>
        </w:rPr>
      </w:pP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DA2729" w:rsidRDefault="00DA2729">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本基金持有的大部分金融资产和金融负债不计息，因此本基金的收入及经营活动的现金流量在很大程度上独立于市场利率变化。本基金持有的利率敏感性资产主要为银行存款及结算备付金等。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DA2729">
        <w:tc>
          <w:tcPr>
            <w:tcW w:w="1246" w:type="dxa"/>
            <w:vAlign w:val="center"/>
          </w:tcPr>
          <w:p w:rsidR="00DA2729" w:rsidRDefault="000F5AAD">
            <w:pPr>
              <w:jc w:val="center"/>
            </w:pPr>
            <w:r>
              <w:rPr>
                <w:rFonts w:eastAsiaTheme="minorEastAsia"/>
                <w:color w:val="000000" w:themeColor="text1"/>
                <w:szCs w:val="21"/>
              </w:rPr>
              <w:t>银行存款</w:t>
            </w:r>
          </w:p>
        </w:tc>
        <w:tc>
          <w:tcPr>
            <w:tcW w:w="1586" w:type="dxa"/>
            <w:vAlign w:val="center"/>
          </w:tcPr>
          <w:p w:rsidR="00DA2729" w:rsidRDefault="000F5AAD">
            <w:pPr>
              <w:jc w:val="right"/>
            </w:pPr>
            <w:r>
              <w:rPr>
                <w:rFonts w:eastAsiaTheme="minorEastAsia"/>
                <w:color w:val="000000" w:themeColor="text1"/>
                <w:szCs w:val="21"/>
              </w:rPr>
              <w:t>14,220,987.20</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14,220,987.20</w:t>
            </w:r>
          </w:p>
        </w:tc>
      </w:tr>
      <w:tr w:rsidR="00DA2729">
        <w:tc>
          <w:tcPr>
            <w:tcW w:w="1246" w:type="dxa"/>
            <w:vAlign w:val="center"/>
          </w:tcPr>
          <w:p w:rsidR="00DA2729" w:rsidRDefault="000F5AAD">
            <w:pPr>
              <w:jc w:val="center"/>
            </w:pPr>
            <w:r>
              <w:rPr>
                <w:rFonts w:eastAsiaTheme="minorEastAsia"/>
                <w:color w:val="000000" w:themeColor="text1"/>
                <w:szCs w:val="21"/>
              </w:rPr>
              <w:t>结算备付金</w:t>
            </w:r>
          </w:p>
        </w:tc>
        <w:tc>
          <w:tcPr>
            <w:tcW w:w="1586" w:type="dxa"/>
            <w:vAlign w:val="center"/>
          </w:tcPr>
          <w:p w:rsidR="00DA2729" w:rsidRDefault="000F5AAD">
            <w:pPr>
              <w:jc w:val="right"/>
            </w:pPr>
            <w:r>
              <w:rPr>
                <w:rFonts w:eastAsiaTheme="minorEastAsia"/>
                <w:color w:val="000000" w:themeColor="text1"/>
                <w:szCs w:val="21"/>
              </w:rPr>
              <w:t>808,107.51</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808,107.51</w:t>
            </w:r>
          </w:p>
        </w:tc>
      </w:tr>
      <w:tr w:rsidR="00DA2729">
        <w:tc>
          <w:tcPr>
            <w:tcW w:w="1246" w:type="dxa"/>
            <w:vAlign w:val="center"/>
          </w:tcPr>
          <w:p w:rsidR="00DA2729" w:rsidRDefault="000F5AAD">
            <w:pPr>
              <w:jc w:val="center"/>
            </w:pPr>
            <w:r>
              <w:rPr>
                <w:rFonts w:eastAsiaTheme="minorEastAsia"/>
                <w:color w:val="000000" w:themeColor="text1"/>
                <w:szCs w:val="21"/>
              </w:rPr>
              <w:t>存出保证金</w:t>
            </w:r>
          </w:p>
        </w:tc>
        <w:tc>
          <w:tcPr>
            <w:tcW w:w="1586" w:type="dxa"/>
            <w:vAlign w:val="center"/>
          </w:tcPr>
          <w:p w:rsidR="00DA2729" w:rsidRDefault="000F5AAD">
            <w:pPr>
              <w:jc w:val="right"/>
            </w:pPr>
            <w:r>
              <w:rPr>
                <w:rFonts w:eastAsiaTheme="minorEastAsia"/>
                <w:color w:val="000000" w:themeColor="text1"/>
                <w:szCs w:val="21"/>
              </w:rPr>
              <w:t>117,556.93</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117,556.93</w:t>
            </w:r>
          </w:p>
        </w:tc>
      </w:tr>
      <w:tr w:rsidR="00DA2729">
        <w:tc>
          <w:tcPr>
            <w:tcW w:w="1246" w:type="dxa"/>
            <w:vAlign w:val="center"/>
          </w:tcPr>
          <w:p w:rsidR="00DA2729" w:rsidRDefault="000F5AAD">
            <w:pPr>
              <w:jc w:val="center"/>
            </w:pPr>
            <w:r>
              <w:rPr>
                <w:rFonts w:eastAsiaTheme="minorEastAsia"/>
                <w:color w:val="000000" w:themeColor="text1"/>
                <w:szCs w:val="21"/>
              </w:rPr>
              <w:t>交易性金融资产</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205,973,466.43</w:t>
            </w:r>
          </w:p>
        </w:tc>
        <w:tc>
          <w:tcPr>
            <w:tcW w:w="1587" w:type="dxa"/>
            <w:vAlign w:val="center"/>
          </w:tcPr>
          <w:p w:rsidR="00DA2729" w:rsidRDefault="000F5AAD">
            <w:pPr>
              <w:jc w:val="right"/>
            </w:pPr>
            <w:r>
              <w:rPr>
                <w:rFonts w:eastAsiaTheme="minorEastAsia"/>
                <w:color w:val="000000" w:themeColor="text1"/>
                <w:szCs w:val="21"/>
              </w:rPr>
              <w:t>205,973,466.43</w:t>
            </w:r>
          </w:p>
        </w:tc>
      </w:tr>
      <w:tr w:rsidR="00DA2729">
        <w:tc>
          <w:tcPr>
            <w:tcW w:w="1246" w:type="dxa"/>
            <w:vAlign w:val="center"/>
          </w:tcPr>
          <w:p w:rsidR="00DA2729" w:rsidRDefault="000F5AAD">
            <w:pPr>
              <w:jc w:val="center"/>
            </w:pPr>
            <w:r>
              <w:rPr>
                <w:rFonts w:eastAsiaTheme="minorEastAsia"/>
                <w:color w:val="000000" w:themeColor="text1"/>
                <w:szCs w:val="21"/>
              </w:rPr>
              <w:t>买入返售金融资产</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r>
      <w:tr w:rsidR="00DA2729">
        <w:tc>
          <w:tcPr>
            <w:tcW w:w="1246" w:type="dxa"/>
            <w:vAlign w:val="center"/>
          </w:tcPr>
          <w:p w:rsidR="00DA2729" w:rsidRDefault="000F5AAD">
            <w:pPr>
              <w:jc w:val="center"/>
            </w:pPr>
            <w:r>
              <w:rPr>
                <w:rFonts w:eastAsiaTheme="minorEastAsia"/>
                <w:color w:val="000000" w:themeColor="text1"/>
                <w:szCs w:val="21"/>
              </w:rPr>
              <w:t>应收清算款</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r>
      <w:tr w:rsidR="00DA2729">
        <w:tc>
          <w:tcPr>
            <w:tcW w:w="1246" w:type="dxa"/>
            <w:vAlign w:val="center"/>
          </w:tcPr>
          <w:p w:rsidR="00DA2729" w:rsidRDefault="000F5AAD">
            <w:pPr>
              <w:jc w:val="center"/>
            </w:pPr>
            <w:r>
              <w:rPr>
                <w:rFonts w:eastAsiaTheme="minorEastAsia"/>
                <w:color w:val="000000" w:themeColor="text1"/>
                <w:szCs w:val="21"/>
              </w:rPr>
              <w:t>应收申购款</w:t>
            </w:r>
          </w:p>
        </w:tc>
        <w:tc>
          <w:tcPr>
            <w:tcW w:w="1586" w:type="dxa"/>
            <w:vAlign w:val="center"/>
          </w:tcPr>
          <w:p w:rsidR="00DA2729" w:rsidRDefault="000F5AAD">
            <w:pPr>
              <w:jc w:val="right"/>
            </w:pPr>
            <w:r>
              <w:rPr>
                <w:rFonts w:eastAsiaTheme="minorEastAsia"/>
                <w:color w:val="000000" w:themeColor="text1"/>
                <w:szCs w:val="21"/>
              </w:rPr>
              <w:t>399.10</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30,238.88</w:t>
            </w:r>
          </w:p>
        </w:tc>
        <w:tc>
          <w:tcPr>
            <w:tcW w:w="1587" w:type="dxa"/>
            <w:vAlign w:val="center"/>
          </w:tcPr>
          <w:p w:rsidR="00DA2729" w:rsidRDefault="000F5AAD">
            <w:pPr>
              <w:jc w:val="right"/>
            </w:pPr>
            <w:r>
              <w:rPr>
                <w:rFonts w:eastAsiaTheme="minorEastAsia"/>
                <w:color w:val="000000" w:themeColor="text1"/>
                <w:szCs w:val="21"/>
              </w:rPr>
              <w:t>30,637.98</w:t>
            </w:r>
          </w:p>
        </w:tc>
      </w:tr>
      <w:tr w:rsidR="00DA2729">
        <w:tc>
          <w:tcPr>
            <w:tcW w:w="1246" w:type="dxa"/>
            <w:vAlign w:val="center"/>
          </w:tcPr>
          <w:p w:rsidR="00DA2729" w:rsidRDefault="000F5AAD">
            <w:pPr>
              <w:jc w:val="center"/>
            </w:pPr>
            <w:r>
              <w:rPr>
                <w:rFonts w:eastAsiaTheme="minorEastAsia"/>
                <w:color w:val="000000" w:themeColor="text1"/>
                <w:szCs w:val="21"/>
              </w:rPr>
              <w:t>其他资产</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15,147,050.74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206,003,705.31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221,150,756.05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DA2729">
        <w:tc>
          <w:tcPr>
            <w:tcW w:w="1246" w:type="dxa"/>
            <w:vAlign w:val="center"/>
          </w:tcPr>
          <w:p w:rsidR="00DA2729" w:rsidRDefault="000F5AAD">
            <w:pPr>
              <w:jc w:val="center"/>
            </w:pPr>
            <w:r>
              <w:rPr>
                <w:rFonts w:eastAsiaTheme="minorEastAsia"/>
                <w:color w:val="000000" w:themeColor="text1"/>
                <w:szCs w:val="21"/>
              </w:rPr>
              <w:t>卖出回购金融资产款</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r>
      <w:tr w:rsidR="00DA2729">
        <w:tc>
          <w:tcPr>
            <w:tcW w:w="1246" w:type="dxa"/>
            <w:vAlign w:val="center"/>
          </w:tcPr>
          <w:p w:rsidR="00DA2729" w:rsidRDefault="000F5AAD">
            <w:pPr>
              <w:jc w:val="center"/>
            </w:pPr>
            <w:r>
              <w:rPr>
                <w:rFonts w:eastAsiaTheme="minorEastAsia"/>
                <w:color w:val="000000" w:themeColor="text1"/>
                <w:szCs w:val="21"/>
              </w:rPr>
              <w:t>应付清算款</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r>
      <w:tr w:rsidR="00DA2729">
        <w:tc>
          <w:tcPr>
            <w:tcW w:w="1246" w:type="dxa"/>
            <w:vAlign w:val="center"/>
          </w:tcPr>
          <w:p w:rsidR="00DA2729" w:rsidRDefault="000F5AAD">
            <w:pPr>
              <w:jc w:val="center"/>
            </w:pPr>
            <w:r>
              <w:rPr>
                <w:rFonts w:eastAsiaTheme="minorEastAsia"/>
                <w:color w:val="000000" w:themeColor="text1"/>
                <w:szCs w:val="21"/>
              </w:rPr>
              <w:t>应付赎回款</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190,854.09</w:t>
            </w:r>
          </w:p>
        </w:tc>
        <w:tc>
          <w:tcPr>
            <w:tcW w:w="1587" w:type="dxa"/>
            <w:vAlign w:val="center"/>
          </w:tcPr>
          <w:p w:rsidR="00DA2729" w:rsidRDefault="000F5AAD">
            <w:pPr>
              <w:jc w:val="right"/>
            </w:pPr>
            <w:r>
              <w:rPr>
                <w:rFonts w:eastAsiaTheme="minorEastAsia"/>
                <w:color w:val="000000" w:themeColor="text1"/>
                <w:szCs w:val="21"/>
              </w:rPr>
              <w:t>190,854.09</w:t>
            </w:r>
          </w:p>
        </w:tc>
      </w:tr>
      <w:tr w:rsidR="00DA2729">
        <w:tc>
          <w:tcPr>
            <w:tcW w:w="1246" w:type="dxa"/>
            <w:vAlign w:val="center"/>
          </w:tcPr>
          <w:p w:rsidR="00DA2729" w:rsidRDefault="000F5AAD">
            <w:pPr>
              <w:jc w:val="center"/>
            </w:pPr>
            <w:r>
              <w:rPr>
                <w:rFonts w:eastAsiaTheme="minorEastAsia"/>
                <w:color w:val="000000" w:themeColor="text1"/>
                <w:szCs w:val="21"/>
              </w:rPr>
              <w:t>应付管理人报酬</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273,505.77</w:t>
            </w:r>
          </w:p>
        </w:tc>
        <w:tc>
          <w:tcPr>
            <w:tcW w:w="1587" w:type="dxa"/>
            <w:vAlign w:val="center"/>
          </w:tcPr>
          <w:p w:rsidR="00DA2729" w:rsidRDefault="000F5AAD">
            <w:pPr>
              <w:jc w:val="right"/>
            </w:pPr>
            <w:r>
              <w:rPr>
                <w:rFonts w:eastAsiaTheme="minorEastAsia"/>
                <w:color w:val="000000" w:themeColor="text1"/>
                <w:szCs w:val="21"/>
              </w:rPr>
              <w:t>273,505.77</w:t>
            </w:r>
          </w:p>
        </w:tc>
      </w:tr>
      <w:tr w:rsidR="00DA2729">
        <w:tc>
          <w:tcPr>
            <w:tcW w:w="1246" w:type="dxa"/>
            <w:vAlign w:val="center"/>
          </w:tcPr>
          <w:p w:rsidR="00DA2729" w:rsidRDefault="000F5AAD">
            <w:pPr>
              <w:jc w:val="center"/>
            </w:pPr>
            <w:r>
              <w:rPr>
                <w:rFonts w:eastAsiaTheme="minorEastAsia"/>
                <w:color w:val="000000" w:themeColor="text1"/>
                <w:szCs w:val="21"/>
              </w:rPr>
              <w:t>应付托管费</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45,584.30</w:t>
            </w:r>
          </w:p>
        </w:tc>
        <w:tc>
          <w:tcPr>
            <w:tcW w:w="1587" w:type="dxa"/>
            <w:vAlign w:val="center"/>
          </w:tcPr>
          <w:p w:rsidR="00DA2729" w:rsidRDefault="000F5AAD">
            <w:pPr>
              <w:jc w:val="right"/>
            </w:pPr>
            <w:r>
              <w:rPr>
                <w:rFonts w:eastAsiaTheme="minorEastAsia"/>
                <w:color w:val="000000" w:themeColor="text1"/>
                <w:szCs w:val="21"/>
              </w:rPr>
              <w:t>45,584.30</w:t>
            </w:r>
          </w:p>
        </w:tc>
      </w:tr>
      <w:tr w:rsidR="00DA2729">
        <w:tc>
          <w:tcPr>
            <w:tcW w:w="1246" w:type="dxa"/>
            <w:vAlign w:val="center"/>
          </w:tcPr>
          <w:p w:rsidR="00DA2729" w:rsidRDefault="000F5AAD">
            <w:pPr>
              <w:jc w:val="center"/>
            </w:pPr>
            <w:r>
              <w:rPr>
                <w:rFonts w:eastAsiaTheme="minorEastAsia"/>
                <w:color w:val="000000" w:themeColor="text1"/>
                <w:szCs w:val="21"/>
              </w:rPr>
              <w:t>应付销售服务费</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100.45</w:t>
            </w:r>
          </w:p>
        </w:tc>
        <w:tc>
          <w:tcPr>
            <w:tcW w:w="1587" w:type="dxa"/>
            <w:vAlign w:val="center"/>
          </w:tcPr>
          <w:p w:rsidR="00DA2729" w:rsidRDefault="000F5AAD">
            <w:pPr>
              <w:jc w:val="right"/>
            </w:pPr>
            <w:r>
              <w:rPr>
                <w:rFonts w:eastAsiaTheme="minorEastAsia"/>
                <w:color w:val="000000" w:themeColor="text1"/>
                <w:szCs w:val="21"/>
              </w:rPr>
              <w:t>100.45</w:t>
            </w:r>
          </w:p>
        </w:tc>
      </w:tr>
      <w:tr w:rsidR="00DA2729">
        <w:tc>
          <w:tcPr>
            <w:tcW w:w="1246" w:type="dxa"/>
            <w:vAlign w:val="center"/>
          </w:tcPr>
          <w:p w:rsidR="00DA2729" w:rsidRDefault="000F5AAD">
            <w:pPr>
              <w:jc w:val="center"/>
            </w:pPr>
            <w:r>
              <w:rPr>
                <w:rFonts w:eastAsiaTheme="minorEastAsia"/>
                <w:color w:val="000000" w:themeColor="text1"/>
                <w:szCs w:val="21"/>
              </w:rPr>
              <w:t>应付交易费用</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r>
      <w:tr w:rsidR="00DA2729">
        <w:tc>
          <w:tcPr>
            <w:tcW w:w="1246" w:type="dxa"/>
            <w:vAlign w:val="center"/>
          </w:tcPr>
          <w:p w:rsidR="00DA2729" w:rsidRDefault="000F5AAD">
            <w:pPr>
              <w:jc w:val="center"/>
            </w:pPr>
            <w:r>
              <w:rPr>
                <w:rFonts w:eastAsiaTheme="minorEastAsia"/>
                <w:color w:val="000000" w:themeColor="text1"/>
                <w:szCs w:val="21"/>
              </w:rPr>
              <w:t>应交税费</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r>
      <w:tr w:rsidR="00DA2729">
        <w:tc>
          <w:tcPr>
            <w:tcW w:w="1246" w:type="dxa"/>
            <w:vAlign w:val="center"/>
          </w:tcPr>
          <w:p w:rsidR="00DA2729" w:rsidRDefault="000F5AAD">
            <w:pPr>
              <w:jc w:val="center"/>
            </w:pPr>
            <w:r>
              <w:rPr>
                <w:rFonts w:eastAsiaTheme="minorEastAsia"/>
                <w:color w:val="000000" w:themeColor="text1"/>
                <w:szCs w:val="21"/>
              </w:rPr>
              <w:t>应付利润</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r>
      <w:tr w:rsidR="00DA2729">
        <w:tc>
          <w:tcPr>
            <w:tcW w:w="1246" w:type="dxa"/>
            <w:vAlign w:val="center"/>
          </w:tcPr>
          <w:p w:rsidR="00DA2729" w:rsidRDefault="000F5AAD">
            <w:pPr>
              <w:jc w:val="center"/>
            </w:pPr>
            <w:r>
              <w:rPr>
                <w:rFonts w:eastAsiaTheme="minorEastAsia"/>
                <w:color w:val="000000" w:themeColor="text1"/>
                <w:szCs w:val="21"/>
              </w:rPr>
              <w:t>其他负债</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810,784.07</w:t>
            </w:r>
          </w:p>
        </w:tc>
        <w:tc>
          <w:tcPr>
            <w:tcW w:w="1587" w:type="dxa"/>
            <w:vAlign w:val="center"/>
          </w:tcPr>
          <w:p w:rsidR="00DA2729" w:rsidRDefault="000F5AAD">
            <w:pPr>
              <w:jc w:val="right"/>
            </w:pPr>
            <w:r>
              <w:rPr>
                <w:rFonts w:eastAsiaTheme="minorEastAsia"/>
                <w:color w:val="000000" w:themeColor="text1"/>
                <w:szCs w:val="21"/>
              </w:rPr>
              <w:t>810,784.07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1,320,828.68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1,320,828.68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15,147,050.74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204,682,876.63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219,829,927.37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DA2729">
        <w:tc>
          <w:tcPr>
            <w:tcW w:w="1246" w:type="dxa"/>
            <w:vAlign w:val="center"/>
          </w:tcPr>
          <w:p w:rsidR="00DA2729" w:rsidRDefault="000F5AAD">
            <w:pPr>
              <w:jc w:val="center"/>
            </w:pPr>
            <w:r>
              <w:rPr>
                <w:rFonts w:eastAsiaTheme="minorEastAsia"/>
                <w:color w:val="000000" w:themeColor="text1"/>
                <w:szCs w:val="21"/>
              </w:rPr>
              <w:t>银行存款</w:t>
            </w:r>
          </w:p>
        </w:tc>
        <w:tc>
          <w:tcPr>
            <w:tcW w:w="1586" w:type="dxa"/>
            <w:vAlign w:val="center"/>
          </w:tcPr>
          <w:p w:rsidR="00DA2729" w:rsidRDefault="000F5AAD">
            <w:pPr>
              <w:jc w:val="right"/>
            </w:pPr>
            <w:r>
              <w:rPr>
                <w:rFonts w:eastAsiaTheme="minorEastAsia"/>
                <w:color w:val="000000" w:themeColor="text1"/>
                <w:szCs w:val="21"/>
              </w:rPr>
              <w:t>38,914,669.56</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38,914,669.56</w:t>
            </w:r>
          </w:p>
        </w:tc>
      </w:tr>
      <w:tr w:rsidR="00DA2729">
        <w:tc>
          <w:tcPr>
            <w:tcW w:w="1246" w:type="dxa"/>
            <w:vAlign w:val="center"/>
          </w:tcPr>
          <w:p w:rsidR="00DA2729" w:rsidRDefault="000F5AAD">
            <w:pPr>
              <w:jc w:val="center"/>
            </w:pPr>
            <w:r>
              <w:rPr>
                <w:rFonts w:eastAsiaTheme="minorEastAsia"/>
                <w:color w:val="000000" w:themeColor="text1"/>
                <w:szCs w:val="21"/>
              </w:rPr>
              <w:t>结算备付金</w:t>
            </w:r>
          </w:p>
        </w:tc>
        <w:tc>
          <w:tcPr>
            <w:tcW w:w="1586" w:type="dxa"/>
            <w:vAlign w:val="center"/>
          </w:tcPr>
          <w:p w:rsidR="00DA2729" w:rsidRDefault="000F5AAD">
            <w:pPr>
              <w:jc w:val="right"/>
            </w:pPr>
            <w:r>
              <w:rPr>
                <w:rFonts w:eastAsiaTheme="minorEastAsia"/>
                <w:color w:val="000000" w:themeColor="text1"/>
                <w:szCs w:val="21"/>
              </w:rPr>
              <w:t>788,796.96</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788,796.96</w:t>
            </w:r>
          </w:p>
        </w:tc>
      </w:tr>
      <w:tr w:rsidR="00DA2729">
        <w:tc>
          <w:tcPr>
            <w:tcW w:w="1246" w:type="dxa"/>
            <w:vAlign w:val="center"/>
          </w:tcPr>
          <w:p w:rsidR="00DA2729" w:rsidRDefault="000F5AAD">
            <w:pPr>
              <w:jc w:val="center"/>
            </w:pPr>
            <w:r>
              <w:rPr>
                <w:rFonts w:eastAsiaTheme="minorEastAsia"/>
                <w:color w:val="000000" w:themeColor="text1"/>
                <w:szCs w:val="21"/>
              </w:rPr>
              <w:t>存出保证金</w:t>
            </w:r>
          </w:p>
        </w:tc>
        <w:tc>
          <w:tcPr>
            <w:tcW w:w="1586" w:type="dxa"/>
            <w:vAlign w:val="center"/>
          </w:tcPr>
          <w:p w:rsidR="00DA2729" w:rsidRDefault="000F5AAD">
            <w:pPr>
              <w:jc w:val="right"/>
            </w:pPr>
            <w:r>
              <w:rPr>
                <w:rFonts w:eastAsiaTheme="minorEastAsia"/>
                <w:color w:val="000000" w:themeColor="text1"/>
                <w:szCs w:val="21"/>
              </w:rPr>
              <w:t>157,099.26</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157,099.26</w:t>
            </w:r>
          </w:p>
        </w:tc>
      </w:tr>
      <w:tr w:rsidR="00DA2729">
        <w:tc>
          <w:tcPr>
            <w:tcW w:w="1246" w:type="dxa"/>
            <w:vAlign w:val="center"/>
          </w:tcPr>
          <w:p w:rsidR="00DA2729" w:rsidRDefault="000F5AAD">
            <w:pPr>
              <w:jc w:val="center"/>
            </w:pPr>
            <w:r>
              <w:rPr>
                <w:rFonts w:eastAsiaTheme="minorEastAsia"/>
                <w:color w:val="000000" w:themeColor="text1"/>
                <w:szCs w:val="21"/>
              </w:rPr>
              <w:t>交易性金融资产</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178,713,712.72</w:t>
            </w:r>
          </w:p>
        </w:tc>
        <w:tc>
          <w:tcPr>
            <w:tcW w:w="1587" w:type="dxa"/>
            <w:vAlign w:val="center"/>
          </w:tcPr>
          <w:p w:rsidR="00DA2729" w:rsidRDefault="000F5AAD">
            <w:pPr>
              <w:jc w:val="right"/>
            </w:pPr>
            <w:r>
              <w:rPr>
                <w:rFonts w:eastAsiaTheme="minorEastAsia"/>
                <w:color w:val="000000" w:themeColor="text1"/>
                <w:szCs w:val="21"/>
              </w:rPr>
              <w:t>178,713,712.72</w:t>
            </w:r>
          </w:p>
        </w:tc>
      </w:tr>
      <w:tr w:rsidR="00DA2729">
        <w:tc>
          <w:tcPr>
            <w:tcW w:w="1246" w:type="dxa"/>
            <w:vAlign w:val="center"/>
          </w:tcPr>
          <w:p w:rsidR="00DA2729" w:rsidRDefault="000F5AAD">
            <w:pPr>
              <w:jc w:val="center"/>
            </w:pPr>
            <w:r>
              <w:rPr>
                <w:rFonts w:eastAsiaTheme="minorEastAsia"/>
                <w:color w:val="000000" w:themeColor="text1"/>
                <w:szCs w:val="21"/>
              </w:rPr>
              <w:t>应收申购款</w:t>
            </w:r>
          </w:p>
        </w:tc>
        <w:tc>
          <w:tcPr>
            <w:tcW w:w="1586" w:type="dxa"/>
            <w:vAlign w:val="center"/>
          </w:tcPr>
          <w:p w:rsidR="00DA2729" w:rsidRDefault="000F5AAD">
            <w:pPr>
              <w:jc w:val="right"/>
            </w:pPr>
            <w:r>
              <w:rPr>
                <w:rFonts w:eastAsiaTheme="minorEastAsia"/>
                <w:color w:val="000000" w:themeColor="text1"/>
                <w:szCs w:val="21"/>
              </w:rPr>
              <w:t>449.40</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41,941.97</w:t>
            </w:r>
          </w:p>
        </w:tc>
        <w:tc>
          <w:tcPr>
            <w:tcW w:w="1587" w:type="dxa"/>
            <w:vAlign w:val="center"/>
          </w:tcPr>
          <w:p w:rsidR="00DA2729" w:rsidRDefault="000F5AAD">
            <w:pPr>
              <w:jc w:val="right"/>
            </w:pPr>
            <w:r>
              <w:rPr>
                <w:rFonts w:eastAsiaTheme="minorEastAsia"/>
                <w:color w:val="000000" w:themeColor="text1"/>
                <w:szCs w:val="21"/>
              </w:rPr>
              <w:t>42,391.37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39,861,015.18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178,755,654.69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218,616,669.87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DA2729">
        <w:tc>
          <w:tcPr>
            <w:tcW w:w="1246" w:type="dxa"/>
            <w:vAlign w:val="center"/>
          </w:tcPr>
          <w:p w:rsidR="00DA2729" w:rsidRDefault="000F5AAD">
            <w:pPr>
              <w:jc w:val="center"/>
            </w:pPr>
            <w:r>
              <w:rPr>
                <w:rFonts w:eastAsiaTheme="minorEastAsia"/>
                <w:color w:val="000000" w:themeColor="text1"/>
                <w:szCs w:val="21"/>
              </w:rPr>
              <w:t>应付赎回款</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41,045.88</w:t>
            </w:r>
          </w:p>
        </w:tc>
        <w:tc>
          <w:tcPr>
            <w:tcW w:w="1587" w:type="dxa"/>
            <w:vAlign w:val="center"/>
          </w:tcPr>
          <w:p w:rsidR="00DA2729" w:rsidRDefault="000F5AAD">
            <w:pPr>
              <w:jc w:val="right"/>
            </w:pPr>
            <w:r>
              <w:rPr>
                <w:rFonts w:eastAsiaTheme="minorEastAsia"/>
                <w:color w:val="000000" w:themeColor="text1"/>
                <w:szCs w:val="21"/>
              </w:rPr>
              <w:t>41,045.88</w:t>
            </w:r>
          </w:p>
        </w:tc>
      </w:tr>
      <w:tr w:rsidR="00DA2729">
        <w:tc>
          <w:tcPr>
            <w:tcW w:w="1246" w:type="dxa"/>
            <w:vAlign w:val="center"/>
          </w:tcPr>
          <w:p w:rsidR="00DA2729" w:rsidRDefault="000F5AAD">
            <w:pPr>
              <w:jc w:val="center"/>
            </w:pPr>
            <w:r>
              <w:rPr>
                <w:rFonts w:eastAsiaTheme="minorEastAsia"/>
                <w:color w:val="000000" w:themeColor="text1"/>
                <w:szCs w:val="21"/>
              </w:rPr>
              <w:t>应付管理人报酬</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280,107.39</w:t>
            </w:r>
          </w:p>
        </w:tc>
        <w:tc>
          <w:tcPr>
            <w:tcW w:w="1587" w:type="dxa"/>
            <w:vAlign w:val="center"/>
          </w:tcPr>
          <w:p w:rsidR="00DA2729" w:rsidRDefault="000F5AAD">
            <w:pPr>
              <w:jc w:val="right"/>
            </w:pPr>
            <w:r>
              <w:rPr>
                <w:rFonts w:eastAsiaTheme="minorEastAsia"/>
                <w:color w:val="000000" w:themeColor="text1"/>
                <w:szCs w:val="21"/>
              </w:rPr>
              <w:t>280,107.39</w:t>
            </w:r>
          </w:p>
        </w:tc>
      </w:tr>
      <w:tr w:rsidR="00DA2729">
        <w:tc>
          <w:tcPr>
            <w:tcW w:w="1246" w:type="dxa"/>
            <w:vAlign w:val="center"/>
          </w:tcPr>
          <w:p w:rsidR="00DA2729" w:rsidRDefault="000F5AAD">
            <w:pPr>
              <w:jc w:val="center"/>
            </w:pPr>
            <w:r>
              <w:rPr>
                <w:rFonts w:eastAsiaTheme="minorEastAsia"/>
                <w:color w:val="000000" w:themeColor="text1"/>
                <w:szCs w:val="21"/>
              </w:rPr>
              <w:t>应付托管费</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46,684.58</w:t>
            </w:r>
          </w:p>
        </w:tc>
        <w:tc>
          <w:tcPr>
            <w:tcW w:w="1587" w:type="dxa"/>
            <w:vAlign w:val="center"/>
          </w:tcPr>
          <w:p w:rsidR="00DA2729" w:rsidRDefault="000F5AAD">
            <w:pPr>
              <w:jc w:val="right"/>
            </w:pPr>
            <w:r>
              <w:rPr>
                <w:rFonts w:eastAsiaTheme="minorEastAsia"/>
                <w:color w:val="000000" w:themeColor="text1"/>
                <w:szCs w:val="21"/>
              </w:rPr>
              <w:t>46,684.58</w:t>
            </w:r>
          </w:p>
        </w:tc>
      </w:tr>
      <w:tr w:rsidR="00DA2729">
        <w:tc>
          <w:tcPr>
            <w:tcW w:w="1246" w:type="dxa"/>
            <w:vAlign w:val="center"/>
          </w:tcPr>
          <w:p w:rsidR="00DA2729" w:rsidRDefault="000F5AAD">
            <w:pPr>
              <w:jc w:val="center"/>
            </w:pPr>
            <w:r>
              <w:rPr>
                <w:rFonts w:eastAsiaTheme="minorEastAsia"/>
                <w:color w:val="000000" w:themeColor="text1"/>
                <w:szCs w:val="21"/>
              </w:rPr>
              <w:t>应付销售服务费</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34.84</w:t>
            </w:r>
          </w:p>
        </w:tc>
        <w:tc>
          <w:tcPr>
            <w:tcW w:w="1587" w:type="dxa"/>
            <w:vAlign w:val="center"/>
          </w:tcPr>
          <w:p w:rsidR="00DA2729" w:rsidRDefault="000F5AAD">
            <w:pPr>
              <w:jc w:val="right"/>
            </w:pPr>
            <w:r>
              <w:rPr>
                <w:rFonts w:eastAsiaTheme="minorEastAsia"/>
                <w:color w:val="000000" w:themeColor="text1"/>
                <w:szCs w:val="21"/>
              </w:rPr>
              <w:t>34.84</w:t>
            </w:r>
          </w:p>
        </w:tc>
      </w:tr>
      <w:tr w:rsidR="00DA2729">
        <w:tc>
          <w:tcPr>
            <w:tcW w:w="1246" w:type="dxa"/>
            <w:vAlign w:val="center"/>
          </w:tcPr>
          <w:p w:rsidR="00DA2729" w:rsidRDefault="000F5AAD">
            <w:pPr>
              <w:jc w:val="center"/>
            </w:pPr>
            <w:r>
              <w:rPr>
                <w:rFonts w:eastAsiaTheme="minorEastAsia"/>
                <w:color w:val="000000" w:themeColor="text1"/>
                <w:szCs w:val="21"/>
              </w:rPr>
              <w:t>其他负债</w:t>
            </w:r>
          </w:p>
        </w:tc>
        <w:tc>
          <w:tcPr>
            <w:tcW w:w="1586"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w:t>
            </w:r>
          </w:p>
        </w:tc>
        <w:tc>
          <w:tcPr>
            <w:tcW w:w="1587" w:type="dxa"/>
            <w:vAlign w:val="center"/>
          </w:tcPr>
          <w:p w:rsidR="00DA2729" w:rsidRDefault="000F5AAD">
            <w:pPr>
              <w:jc w:val="right"/>
            </w:pPr>
            <w:r>
              <w:rPr>
                <w:rFonts w:eastAsiaTheme="minorEastAsia"/>
                <w:color w:val="000000" w:themeColor="text1"/>
                <w:szCs w:val="21"/>
              </w:rPr>
              <w:t>627,546.26</w:t>
            </w:r>
          </w:p>
        </w:tc>
        <w:tc>
          <w:tcPr>
            <w:tcW w:w="1587" w:type="dxa"/>
            <w:vAlign w:val="center"/>
          </w:tcPr>
          <w:p w:rsidR="00DA2729" w:rsidRDefault="000F5AAD">
            <w:pPr>
              <w:jc w:val="right"/>
            </w:pPr>
            <w:r>
              <w:rPr>
                <w:rFonts w:eastAsiaTheme="minorEastAsia"/>
                <w:color w:val="000000" w:themeColor="text1"/>
                <w:szCs w:val="21"/>
              </w:rPr>
              <w:t>627,546.26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995,418.95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995,418.95</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39,861,015.18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177,760,235.74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217,621,250.92</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A2729" w:rsidRDefault="00DA2729">
      <w:pPr>
        <w:spacing w:line="360" w:lineRule="auto"/>
        <w:ind w:firstLineChars="200" w:firstLine="420"/>
        <w:rPr>
          <w:rFonts w:eastAsiaTheme="minorEastAsia"/>
          <w:color w:val="000000" w:themeColor="text1"/>
          <w:kern w:val="0"/>
          <w:szCs w:val="21"/>
        </w:rPr>
      </w:pP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DA2729" w:rsidRDefault="00DA2729">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本基金通过投资组合的分散化降低其他价格风险。本基金投资组合中股票投资比例为基金总资产的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，债券投资为</w:t>
      </w:r>
      <w:r w:rsidRPr="00B079CA">
        <w:rPr>
          <w:rFonts w:eastAsiaTheme="minorEastAsia"/>
          <w:color w:val="000000" w:themeColor="text1"/>
          <w:kern w:val="0"/>
          <w:szCs w:val="21"/>
        </w:rPr>
        <w:t>0-20%</w:t>
      </w:r>
      <w:r w:rsidRPr="00B079CA">
        <w:rPr>
          <w:rFonts w:eastAsiaTheme="minorEastAsia"/>
          <w:color w:val="000000" w:themeColor="text1"/>
          <w:kern w:val="0"/>
          <w:szCs w:val="21"/>
        </w:rPr>
        <w:t>，权证投资为</w:t>
      </w:r>
      <w:r w:rsidRPr="00B079CA">
        <w:rPr>
          <w:rFonts w:eastAsiaTheme="minorEastAsia"/>
          <w:color w:val="000000" w:themeColor="text1"/>
          <w:kern w:val="0"/>
          <w:szCs w:val="21"/>
        </w:rPr>
        <w:t>0-3%</w:t>
      </w:r>
      <w:r w:rsidRPr="00B079CA">
        <w:rPr>
          <w:rFonts w:eastAsiaTheme="minorEastAsia"/>
          <w:color w:val="000000" w:themeColor="text1"/>
          <w:kern w:val="0"/>
          <w:szCs w:val="21"/>
        </w:rPr>
        <w:t>。此外，本基金的基金管理人每日对本基金所持有的证券价格实施监控，定期运用多种定量方法对基金进行风险度量，包括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205,973,466.43</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93.70</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178,713,712.72</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82.12</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205,973,466.43</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93.70</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178,713,712.72</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82.12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DA2729">
        <w:tc>
          <w:tcPr>
            <w:tcW w:w="993" w:type="dxa"/>
            <w:vAlign w:val="center"/>
          </w:tcPr>
          <w:p w:rsidR="00DA2729" w:rsidRDefault="000F5AAD">
            <w:pPr>
              <w:jc w:val="left"/>
            </w:pPr>
            <w:r>
              <w:rPr>
                <w:rFonts w:eastAsiaTheme="minorEastAsia"/>
                <w:color w:val="000000" w:themeColor="text1"/>
                <w:szCs w:val="21"/>
              </w:rPr>
              <w:t>假设</w:t>
            </w:r>
          </w:p>
        </w:tc>
        <w:tc>
          <w:tcPr>
            <w:tcW w:w="8079" w:type="dxa"/>
            <w:gridSpan w:val="3"/>
            <w:vAlign w:val="center"/>
          </w:tcPr>
          <w:p w:rsidR="00DA2729" w:rsidRDefault="000F5AAD">
            <w:pPr>
              <w:jc w:val="center"/>
            </w:pPr>
            <w:r>
              <w:rPr>
                <w:rFonts w:eastAsiaTheme="minorEastAsia"/>
                <w:color w:val="000000" w:themeColor="text1"/>
                <w:szCs w:val="21"/>
              </w:rPr>
              <w:t>除沪深</w:t>
            </w:r>
            <w:r>
              <w:rPr>
                <w:rFonts w:eastAsiaTheme="minorEastAsia"/>
                <w:color w:val="000000" w:themeColor="text1"/>
                <w:szCs w:val="21"/>
              </w:rPr>
              <w:t>300</w:t>
            </w:r>
            <w:r>
              <w:rPr>
                <w:rFonts w:eastAsiaTheme="minorEastAsia"/>
                <w:color w:val="000000" w:themeColor="text1"/>
                <w:szCs w:val="21"/>
              </w:rPr>
              <w:t>指数以外的其他市场变量保持不变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DA2729">
        <w:tc>
          <w:tcPr>
            <w:tcW w:w="993" w:type="dxa"/>
            <w:vMerge/>
          </w:tcPr>
          <w:p w:rsidR="00DA2729" w:rsidRDefault="00DA2729"/>
        </w:tc>
        <w:tc>
          <w:tcPr>
            <w:tcW w:w="2448" w:type="dxa"/>
            <w:vAlign w:val="center"/>
          </w:tcPr>
          <w:p w:rsidR="00DA2729" w:rsidRDefault="000F5AAD">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DA2729" w:rsidRDefault="000F5AAD">
            <w:pPr>
              <w:jc w:val="right"/>
            </w:pPr>
            <w:r>
              <w:rPr>
                <w:rFonts w:eastAsiaTheme="minorEastAsia"/>
                <w:color w:val="000000" w:themeColor="text1"/>
                <w:szCs w:val="21"/>
              </w:rPr>
              <w:t>增加约</w:t>
            </w:r>
            <w:r>
              <w:rPr>
                <w:rFonts w:eastAsiaTheme="minorEastAsia"/>
                <w:color w:val="000000" w:themeColor="text1"/>
                <w:szCs w:val="21"/>
              </w:rPr>
              <w:t>903</w:t>
            </w:r>
          </w:p>
        </w:tc>
        <w:tc>
          <w:tcPr>
            <w:tcW w:w="2751" w:type="dxa"/>
            <w:vAlign w:val="center"/>
          </w:tcPr>
          <w:p w:rsidR="00DA2729" w:rsidRDefault="000F5AAD">
            <w:pPr>
              <w:jc w:val="right"/>
            </w:pPr>
            <w:r>
              <w:rPr>
                <w:rFonts w:eastAsiaTheme="minorEastAsia"/>
                <w:color w:val="000000" w:themeColor="text1"/>
                <w:szCs w:val="21"/>
              </w:rPr>
              <w:t>增加约</w:t>
            </w:r>
            <w:r>
              <w:rPr>
                <w:rFonts w:eastAsiaTheme="minorEastAsia"/>
                <w:color w:val="000000" w:themeColor="text1"/>
                <w:szCs w:val="21"/>
              </w:rPr>
              <w:t>913</w:t>
            </w:r>
          </w:p>
        </w:tc>
      </w:tr>
      <w:tr w:rsidR="00DA2729">
        <w:tc>
          <w:tcPr>
            <w:tcW w:w="993" w:type="dxa"/>
            <w:vMerge/>
          </w:tcPr>
          <w:p w:rsidR="00DA2729" w:rsidRDefault="00DA2729"/>
        </w:tc>
        <w:tc>
          <w:tcPr>
            <w:tcW w:w="2448" w:type="dxa"/>
            <w:vAlign w:val="center"/>
          </w:tcPr>
          <w:p w:rsidR="00DA2729" w:rsidRDefault="000F5AAD">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DA2729" w:rsidRDefault="000F5AAD">
            <w:pPr>
              <w:jc w:val="right"/>
            </w:pPr>
            <w:r>
              <w:rPr>
                <w:rFonts w:eastAsiaTheme="minorEastAsia"/>
                <w:color w:val="000000" w:themeColor="text1"/>
                <w:szCs w:val="21"/>
              </w:rPr>
              <w:t>减少约</w:t>
            </w:r>
            <w:r>
              <w:rPr>
                <w:rFonts w:eastAsiaTheme="minorEastAsia"/>
                <w:color w:val="000000" w:themeColor="text1"/>
                <w:szCs w:val="21"/>
              </w:rPr>
              <w:t>903</w:t>
            </w:r>
          </w:p>
        </w:tc>
        <w:tc>
          <w:tcPr>
            <w:tcW w:w="2751" w:type="dxa"/>
            <w:vAlign w:val="center"/>
          </w:tcPr>
          <w:p w:rsidR="00DA2729" w:rsidRDefault="000F5AAD">
            <w:pPr>
              <w:jc w:val="right"/>
            </w:pPr>
            <w:r>
              <w:rPr>
                <w:rFonts w:eastAsiaTheme="minorEastAsia"/>
                <w:color w:val="000000" w:themeColor="text1"/>
                <w:szCs w:val="21"/>
              </w:rPr>
              <w:t>减少约</w:t>
            </w:r>
            <w:r>
              <w:rPr>
                <w:rFonts w:eastAsiaTheme="minorEastAsia"/>
                <w:color w:val="000000" w:themeColor="text1"/>
                <w:szCs w:val="21"/>
              </w:rPr>
              <w:t>913</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DA2729" w:rsidRDefault="00DA2729">
      <w:pPr>
        <w:spacing w:line="360" w:lineRule="auto"/>
        <w:ind w:firstLineChars="200" w:firstLine="420"/>
        <w:rPr>
          <w:rFonts w:eastAsiaTheme="minorEastAsia"/>
          <w:color w:val="000000" w:themeColor="text1"/>
          <w:kern w:val="0"/>
          <w:szCs w:val="21"/>
        </w:rPr>
      </w:pP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205,912,631.36</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175,154,065.72</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3,559,647.00</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60,835.07</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205,973,466.43</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178,713,712.72</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DA2729" w:rsidRDefault="00DA2729">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4286399"/>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44286400"/>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205,973,466.43</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93.14</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205,973,466.43</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93.14</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15,029,094.71</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6.80</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148,194.91</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0.07</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221,150,756.05</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4286401"/>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5,674,767.00</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2.58</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116,664,466.65</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53.07</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4,380,695.00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1.99</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5,178,424.86</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2.36</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13,355,382.00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6.08</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19,885,570.92</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9.05</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37,797,581.00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17.19</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3,036,579.00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1.38</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205,973,466.43</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93.70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4286402"/>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DA2729">
        <w:tc>
          <w:tcPr>
            <w:tcW w:w="817" w:type="dxa"/>
            <w:vAlign w:val="center"/>
          </w:tcPr>
          <w:p w:rsidR="00DA2729" w:rsidRDefault="000F5AAD">
            <w:pPr>
              <w:jc w:val="center"/>
            </w:pPr>
            <w:r>
              <w:rPr>
                <w:rFonts w:eastAsiaTheme="minorEastAsia"/>
                <w:color w:val="000000" w:themeColor="text1"/>
                <w:szCs w:val="21"/>
              </w:rPr>
              <w:t>1</w:t>
            </w:r>
          </w:p>
        </w:tc>
        <w:tc>
          <w:tcPr>
            <w:tcW w:w="1276" w:type="dxa"/>
            <w:vAlign w:val="center"/>
          </w:tcPr>
          <w:p w:rsidR="00DA2729" w:rsidRDefault="000F5AAD">
            <w:pPr>
              <w:jc w:val="center"/>
            </w:pPr>
            <w:r>
              <w:rPr>
                <w:rFonts w:eastAsiaTheme="minorEastAsia"/>
                <w:color w:val="000000" w:themeColor="text1"/>
                <w:szCs w:val="21"/>
              </w:rPr>
              <w:t>600150</w:t>
            </w:r>
          </w:p>
        </w:tc>
        <w:tc>
          <w:tcPr>
            <w:tcW w:w="1701" w:type="dxa"/>
            <w:vAlign w:val="center"/>
          </w:tcPr>
          <w:p w:rsidR="00DA2729" w:rsidRDefault="000F5AAD">
            <w:pPr>
              <w:jc w:val="center"/>
            </w:pPr>
            <w:r>
              <w:rPr>
                <w:rFonts w:eastAsiaTheme="minorEastAsia"/>
                <w:color w:val="000000" w:themeColor="text1"/>
                <w:szCs w:val="21"/>
              </w:rPr>
              <w:t>中国船舶</w:t>
            </w:r>
          </w:p>
        </w:tc>
        <w:tc>
          <w:tcPr>
            <w:tcW w:w="1276" w:type="dxa"/>
            <w:vAlign w:val="center"/>
          </w:tcPr>
          <w:p w:rsidR="00DA2729" w:rsidRDefault="000F5AAD">
            <w:pPr>
              <w:jc w:val="right"/>
            </w:pPr>
            <w:r>
              <w:rPr>
                <w:rFonts w:eastAsiaTheme="minorEastAsia"/>
                <w:color w:val="000000" w:themeColor="text1"/>
                <w:szCs w:val="21"/>
              </w:rPr>
              <w:t>267,100</w:t>
            </w:r>
          </w:p>
        </w:tc>
        <w:tc>
          <w:tcPr>
            <w:tcW w:w="1842" w:type="dxa"/>
            <w:vAlign w:val="center"/>
          </w:tcPr>
          <w:p w:rsidR="00DA2729" w:rsidRDefault="000F5AAD">
            <w:pPr>
              <w:jc w:val="right"/>
            </w:pPr>
            <w:r>
              <w:rPr>
                <w:rFonts w:eastAsiaTheme="minorEastAsia"/>
                <w:color w:val="000000" w:themeColor="text1"/>
                <w:szCs w:val="21"/>
              </w:rPr>
              <w:t>8,790,261.00</w:t>
            </w:r>
          </w:p>
        </w:tc>
        <w:tc>
          <w:tcPr>
            <w:tcW w:w="1616" w:type="dxa"/>
            <w:vAlign w:val="center"/>
          </w:tcPr>
          <w:p w:rsidR="00DA2729" w:rsidRDefault="000F5AAD">
            <w:pPr>
              <w:jc w:val="right"/>
            </w:pPr>
            <w:r>
              <w:rPr>
                <w:rFonts w:eastAsiaTheme="minorEastAsia"/>
                <w:color w:val="000000" w:themeColor="text1"/>
                <w:szCs w:val="21"/>
              </w:rPr>
              <w:t>4.00</w:t>
            </w:r>
          </w:p>
        </w:tc>
      </w:tr>
      <w:tr w:rsidR="00DA2729">
        <w:tc>
          <w:tcPr>
            <w:tcW w:w="817" w:type="dxa"/>
            <w:vAlign w:val="center"/>
          </w:tcPr>
          <w:p w:rsidR="00DA2729" w:rsidRDefault="000F5AAD">
            <w:pPr>
              <w:jc w:val="center"/>
            </w:pPr>
            <w:r>
              <w:rPr>
                <w:rFonts w:eastAsiaTheme="minorEastAsia"/>
                <w:color w:val="000000" w:themeColor="text1"/>
                <w:szCs w:val="21"/>
              </w:rPr>
              <w:t>2</w:t>
            </w:r>
          </w:p>
        </w:tc>
        <w:tc>
          <w:tcPr>
            <w:tcW w:w="1276" w:type="dxa"/>
            <w:vAlign w:val="center"/>
          </w:tcPr>
          <w:p w:rsidR="00DA2729" w:rsidRDefault="000F5AAD">
            <w:pPr>
              <w:jc w:val="center"/>
            </w:pPr>
            <w:r>
              <w:rPr>
                <w:rFonts w:eastAsiaTheme="minorEastAsia"/>
                <w:color w:val="000000" w:themeColor="text1"/>
                <w:szCs w:val="21"/>
              </w:rPr>
              <w:t>688072</w:t>
            </w:r>
          </w:p>
        </w:tc>
        <w:tc>
          <w:tcPr>
            <w:tcW w:w="1701" w:type="dxa"/>
            <w:vAlign w:val="center"/>
          </w:tcPr>
          <w:p w:rsidR="00DA2729" w:rsidRDefault="000F5AAD">
            <w:pPr>
              <w:jc w:val="center"/>
            </w:pPr>
            <w:r>
              <w:rPr>
                <w:rFonts w:eastAsiaTheme="minorEastAsia"/>
                <w:color w:val="000000" w:themeColor="text1"/>
                <w:szCs w:val="21"/>
              </w:rPr>
              <w:t>拓荆科技</w:t>
            </w:r>
          </w:p>
        </w:tc>
        <w:tc>
          <w:tcPr>
            <w:tcW w:w="1276" w:type="dxa"/>
            <w:vAlign w:val="center"/>
          </w:tcPr>
          <w:p w:rsidR="00DA2729" w:rsidRDefault="000F5AAD">
            <w:pPr>
              <w:jc w:val="right"/>
            </w:pPr>
            <w:r>
              <w:rPr>
                <w:rFonts w:eastAsiaTheme="minorEastAsia"/>
                <w:color w:val="000000" w:themeColor="text1"/>
                <w:szCs w:val="21"/>
              </w:rPr>
              <w:t>17,158</w:t>
            </w:r>
          </w:p>
        </w:tc>
        <w:tc>
          <w:tcPr>
            <w:tcW w:w="1842" w:type="dxa"/>
            <w:vAlign w:val="center"/>
          </w:tcPr>
          <w:p w:rsidR="00DA2729" w:rsidRDefault="000F5AAD">
            <w:pPr>
              <w:jc w:val="right"/>
            </w:pPr>
            <w:r>
              <w:rPr>
                <w:rFonts w:eastAsiaTheme="minorEastAsia"/>
                <w:color w:val="000000" w:themeColor="text1"/>
                <w:szCs w:val="21"/>
              </w:rPr>
              <w:t>7,308,793.26</w:t>
            </w:r>
          </w:p>
        </w:tc>
        <w:tc>
          <w:tcPr>
            <w:tcW w:w="1616" w:type="dxa"/>
            <w:vAlign w:val="center"/>
          </w:tcPr>
          <w:p w:rsidR="00DA2729" w:rsidRDefault="000F5AAD">
            <w:pPr>
              <w:jc w:val="right"/>
            </w:pPr>
            <w:r>
              <w:rPr>
                <w:rFonts w:eastAsiaTheme="minorEastAsia"/>
                <w:color w:val="000000" w:themeColor="text1"/>
                <w:szCs w:val="21"/>
              </w:rPr>
              <w:t>3.32</w:t>
            </w:r>
          </w:p>
        </w:tc>
      </w:tr>
      <w:tr w:rsidR="00DA2729">
        <w:tc>
          <w:tcPr>
            <w:tcW w:w="817" w:type="dxa"/>
            <w:vAlign w:val="center"/>
          </w:tcPr>
          <w:p w:rsidR="00DA2729" w:rsidRDefault="000F5AAD">
            <w:pPr>
              <w:jc w:val="center"/>
            </w:pPr>
            <w:r>
              <w:rPr>
                <w:rFonts w:eastAsiaTheme="minorEastAsia"/>
                <w:color w:val="000000" w:themeColor="text1"/>
                <w:szCs w:val="21"/>
              </w:rPr>
              <w:t>3</w:t>
            </w:r>
          </w:p>
        </w:tc>
        <w:tc>
          <w:tcPr>
            <w:tcW w:w="1276" w:type="dxa"/>
            <w:vAlign w:val="center"/>
          </w:tcPr>
          <w:p w:rsidR="00DA2729" w:rsidRDefault="000F5AAD">
            <w:pPr>
              <w:jc w:val="center"/>
            </w:pPr>
            <w:r>
              <w:rPr>
                <w:rFonts w:eastAsiaTheme="minorEastAsia"/>
                <w:color w:val="000000" w:themeColor="text1"/>
                <w:szCs w:val="21"/>
              </w:rPr>
              <w:t>300502</w:t>
            </w:r>
          </w:p>
        </w:tc>
        <w:tc>
          <w:tcPr>
            <w:tcW w:w="1701" w:type="dxa"/>
            <w:vAlign w:val="center"/>
          </w:tcPr>
          <w:p w:rsidR="00DA2729" w:rsidRDefault="000F5AAD">
            <w:pPr>
              <w:jc w:val="center"/>
            </w:pPr>
            <w:r>
              <w:rPr>
                <w:rFonts w:eastAsiaTheme="minorEastAsia"/>
                <w:color w:val="000000" w:themeColor="text1"/>
                <w:szCs w:val="21"/>
              </w:rPr>
              <w:t>新易盛</w:t>
            </w:r>
          </w:p>
        </w:tc>
        <w:tc>
          <w:tcPr>
            <w:tcW w:w="1276" w:type="dxa"/>
            <w:vAlign w:val="center"/>
          </w:tcPr>
          <w:p w:rsidR="00DA2729" w:rsidRDefault="000F5AAD">
            <w:pPr>
              <w:jc w:val="right"/>
            </w:pPr>
            <w:r>
              <w:rPr>
                <w:rFonts w:eastAsiaTheme="minorEastAsia"/>
                <w:color w:val="000000" w:themeColor="text1"/>
                <w:szCs w:val="21"/>
              </w:rPr>
              <w:t>104,260</w:t>
            </w:r>
          </w:p>
        </w:tc>
        <w:tc>
          <w:tcPr>
            <w:tcW w:w="1842" w:type="dxa"/>
            <w:vAlign w:val="center"/>
          </w:tcPr>
          <w:p w:rsidR="00DA2729" w:rsidRDefault="000F5AAD">
            <w:pPr>
              <w:jc w:val="right"/>
            </w:pPr>
            <w:r>
              <w:rPr>
                <w:rFonts w:eastAsiaTheme="minorEastAsia"/>
                <w:color w:val="000000" w:themeColor="text1"/>
                <w:szCs w:val="21"/>
              </w:rPr>
              <w:t>7,086,552.20</w:t>
            </w:r>
          </w:p>
        </w:tc>
        <w:tc>
          <w:tcPr>
            <w:tcW w:w="1616" w:type="dxa"/>
            <w:vAlign w:val="center"/>
          </w:tcPr>
          <w:p w:rsidR="00DA2729" w:rsidRDefault="000F5AAD">
            <w:pPr>
              <w:jc w:val="right"/>
            </w:pPr>
            <w:r>
              <w:rPr>
                <w:rFonts w:eastAsiaTheme="minorEastAsia"/>
                <w:color w:val="000000" w:themeColor="text1"/>
                <w:szCs w:val="21"/>
              </w:rPr>
              <w:t>3.22</w:t>
            </w:r>
          </w:p>
        </w:tc>
      </w:tr>
      <w:tr w:rsidR="00DA2729">
        <w:tc>
          <w:tcPr>
            <w:tcW w:w="817" w:type="dxa"/>
            <w:vAlign w:val="center"/>
          </w:tcPr>
          <w:p w:rsidR="00DA2729" w:rsidRDefault="000F5AAD">
            <w:pPr>
              <w:jc w:val="center"/>
            </w:pPr>
            <w:r>
              <w:rPr>
                <w:rFonts w:eastAsiaTheme="minorEastAsia"/>
                <w:color w:val="000000" w:themeColor="text1"/>
                <w:szCs w:val="21"/>
              </w:rPr>
              <w:t>4</w:t>
            </w:r>
          </w:p>
        </w:tc>
        <w:tc>
          <w:tcPr>
            <w:tcW w:w="1276" w:type="dxa"/>
            <w:vAlign w:val="center"/>
          </w:tcPr>
          <w:p w:rsidR="00DA2729" w:rsidRDefault="000F5AAD">
            <w:pPr>
              <w:jc w:val="center"/>
            </w:pPr>
            <w:r>
              <w:rPr>
                <w:rFonts w:eastAsiaTheme="minorEastAsia"/>
                <w:color w:val="000000" w:themeColor="text1"/>
                <w:szCs w:val="21"/>
              </w:rPr>
              <w:t>600919</w:t>
            </w:r>
          </w:p>
        </w:tc>
        <w:tc>
          <w:tcPr>
            <w:tcW w:w="1701" w:type="dxa"/>
            <w:vAlign w:val="center"/>
          </w:tcPr>
          <w:p w:rsidR="00DA2729" w:rsidRDefault="000F5AAD">
            <w:pPr>
              <w:jc w:val="center"/>
            </w:pPr>
            <w:r>
              <w:rPr>
                <w:rFonts w:eastAsiaTheme="minorEastAsia"/>
                <w:color w:val="000000" w:themeColor="text1"/>
                <w:szCs w:val="21"/>
              </w:rPr>
              <w:t>江苏银行</w:t>
            </w:r>
          </w:p>
        </w:tc>
        <w:tc>
          <w:tcPr>
            <w:tcW w:w="1276" w:type="dxa"/>
            <w:vAlign w:val="center"/>
          </w:tcPr>
          <w:p w:rsidR="00DA2729" w:rsidRDefault="000F5AAD">
            <w:pPr>
              <w:jc w:val="right"/>
            </w:pPr>
            <w:r>
              <w:rPr>
                <w:rFonts w:eastAsiaTheme="minorEastAsia"/>
                <w:color w:val="000000" w:themeColor="text1"/>
                <w:szCs w:val="21"/>
              </w:rPr>
              <w:t>923,000</w:t>
            </w:r>
          </w:p>
        </w:tc>
        <w:tc>
          <w:tcPr>
            <w:tcW w:w="1842" w:type="dxa"/>
            <w:vAlign w:val="center"/>
          </w:tcPr>
          <w:p w:rsidR="00DA2729" w:rsidRDefault="000F5AAD">
            <w:pPr>
              <w:jc w:val="right"/>
            </w:pPr>
            <w:r>
              <w:rPr>
                <w:rFonts w:eastAsiaTheme="minorEastAsia"/>
                <w:color w:val="000000" w:themeColor="text1"/>
                <w:szCs w:val="21"/>
              </w:rPr>
              <w:t>6,784,050.00</w:t>
            </w:r>
          </w:p>
        </w:tc>
        <w:tc>
          <w:tcPr>
            <w:tcW w:w="1616" w:type="dxa"/>
            <w:vAlign w:val="center"/>
          </w:tcPr>
          <w:p w:rsidR="00DA2729" w:rsidRDefault="000F5AAD">
            <w:pPr>
              <w:jc w:val="right"/>
            </w:pPr>
            <w:r>
              <w:rPr>
                <w:rFonts w:eastAsiaTheme="minorEastAsia"/>
                <w:color w:val="000000" w:themeColor="text1"/>
                <w:szCs w:val="21"/>
              </w:rPr>
              <w:t>3.09</w:t>
            </w:r>
          </w:p>
        </w:tc>
      </w:tr>
      <w:tr w:rsidR="00DA2729">
        <w:tc>
          <w:tcPr>
            <w:tcW w:w="817" w:type="dxa"/>
            <w:vAlign w:val="center"/>
          </w:tcPr>
          <w:p w:rsidR="00DA2729" w:rsidRDefault="000F5AAD">
            <w:pPr>
              <w:jc w:val="center"/>
            </w:pPr>
            <w:r>
              <w:rPr>
                <w:rFonts w:eastAsiaTheme="minorEastAsia"/>
                <w:color w:val="000000" w:themeColor="text1"/>
                <w:szCs w:val="21"/>
              </w:rPr>
              <w:t>5</w:t>
            </w:r>
          </w:p>
        </w:tc>
        <w:tc>
          <w:tcPr>
            <w:tcW w:w="1276" w:type="dxa"/>
            <w:vAlign w:val="center"/>
          </w:tcPr>
          <w:p w:rsidR="00DA2729" w:rsidRDefault="000F5AAD">
            <w:pPr>
              <w:jc w:val="center"/>
            </w:pPr>
            <w:r>
              <w:rPr>
                <w:rFonts w:eastAsiaTheme="minorEastAsia"/>
                <w:color w:val="000000" w:themeColor="text1"/>
                <w:szCs w:val="21"/>
              </w:rPr>
              <w:t>000951</w:t>
            </w:r>
          </w:p>
        </w:tc>
        <w:tc>
          <w:tcPr>
            <w:tcW w:w="1701" w:type="dxa"/>
            <w:vAlign w:val="center"/>
          </w:tcPr>
          <w:p w:rsidR="00DA2729" w:rsidRDefault="000F5AAD">
            <w:pPr>
              <w:jc w:val="center"/>
            </w:pPr>
            <w:r>
              <w:rPr>
                <w:rFonts w:eastAsiaTheme="minorEastAsia"/>
                <w:color w:val="000000" w:themeColor="text1"/>
                <w:szCs w:val="21"/>
              </w:rPr>
              <w:t>中国重汽</w:t>
            </w:r>
          </w:p>
        </w:tc>
        <w:tc>
          <w:tcPr>
            <w:tcW w:w="1276" w:type="dxa"/>
            <w:vAlign w:val="center"/>
          </w:tcPr>
          <w:p w:rsidR="00DA2729" w:rsidRDefault="000F5AAD">
            <w:pPr>
              <w:jc w:val="right"/>
            </w:pPr>
            <w:r>
              <w:rPr>
                <w:rFonts w:eastAsiaTheme="minorEastAsia"/>
                <w:color w:val="000000" w:themeColor="text1"/>
                <w:szCs w:val="21"/>
              </w:rPr>
              <w:t>401,926</w:t>
            </w:r>
          </w:p>
        </w:tc>
        <w:tc>
          <w:tcPr>
            <w:tcW w:w="1842" w:type="dxa"/>
            <w:vAlign w:val="center"/>
          </w:tcPr>
          <w:p w:rsidR="00DA2729" w:rsidRDefault="000F5AAD">
            <w:pPr>
              <w:jc w:val="right"/>
            </w:pPr>
            <w:r>
              <w:rPr>
                <w:rFonts w:eastAsiaTheme="minorEastAsia"/>
                <w:color w:val="000000" w:themeColor="text1"/>
                <w:szCs w:val="21"/>
              </w:rPr>
              <w:t>6,772,453.10</w:t>
            </w:r>
          </w:p>
        </w:tc>
        <w:tc>
          <w:tcPr>
            <w:tcW w:w="1616" w:type="dxa"/>
            <w:vAlign w:val="center"/>
          </w:tcPr>
          <w:p w:rsidR="00DA2729" w:rsidRDefault="000F5AAD">
            <w:pPr>
              <w:jc w:val="right"/>
            </w:pPr>
            <w:r>
              <w:rPr>
                <w:rFonts w:eastAsiaTheme="minorEastAsia"/>
                <w:color w:val="000000" w:themeColor="text1"/>
                <w:szCs w:val="21"/>
              </w:rPr>
              <w:t>3.08</w:t>
            </w:r>
          </w:p>
        </w:tc>
      </w:tr>
      <w:tr w:rsidR="00DA2729">
        <w:tc>
          <w:tcPr>
            <w:tcW w:w="817" w:type="dxa"/>
            <w:vAlign w:val="center"/>
          </w:tcPr>
          <w:p w:rsidR="00DA2729" w:rsidRDefault="000F5AAD">
            <w:pPr>
              <w:jc w:val="center"/>
            </w:pPr>
            <w:r>
              <w:rPr>
                <w:rFonts w:eastAsiaTheme="minorEastAsia"/>
                <w:color w:val="000000" w:themeColor="text1"/>
                <w:szCs w:val="21"/>
              </w:rPr>
              <w:t>6</w:t>
            </w:r>
          </w:p>
        </w:tc>
        <w:tc>
          <w:tcPr>
            <w:tcW w:w="1276" w:type="dxa"/>
            <w:vAlign w:val="center"/>
          </w:tcPr>
          <w:p w:rsidR="00DA2729" w:rsidRDefault="000F5AAD">
            <w:pPr>
              <w:jc w:val="center"/>
            </w:pPr>
            <w:r>
              <w:rPr>
                <w:rFonts w:eastAsiaTheme="minorEastAsia"/>
                <w:color w:val="000000" w:themeColor="text1"/>
                <w:szCs w:val="21"/>
              </w:rPr>
              <w:t>688301</w:t>
            </w:r>
          </w:p>
        </w:tc>
        <w:tc>
          <w:tcPr>
            <w:tcW w:w="1701" w:type="dxa"/>
            <w:vAlign w:val="center"/>
          </w:tcPr>
          <w:p w:rsidR="00DA2729" w:rsidRDefault="000F5AAD">
            <w:pPr>
              <w:jc w:val="center"/>
            </w:pPr>
            <w:r>
              <w:rPr>
                <w:rFonts w:eastAsiaTheme="minorEastAsia"/>
                <w:color w:val="000000" w:themeColor="text1"/>
                <w:szCs w:val="21"/>
              </w:rPr>
              <w:t>奕瑞科技</w:t>
            </w:r>
          </w:p>
        </w:tc>
        <w:tc>
          <w:tcPr>
            <w:tcW w:w="1276" w:type="dxa"/>
            <w:vAlign w:val="center"/>
          </w:tcPr>
          <w:p w:rsidR="00DA2729" w:rsidRDefault="000F5AAD">
            <w:pPr>
              <w:jc w:val="right"/>
            </w:pPr>
            <w:r>
              <w:rPr>
                <w:rFonts w:eastAsiaTheme="minorEastAsia"/>
                <w:color w:val="000000" w:themeColor="text1"/>
                <w:szCs w:val="21"/>
              </w:rPr>
              <w:t>23,851</w:t>
            </w:r>
          </w:p>
        </w:tc>
        <w:tc>
          <w:tcPr>
            <w:tcW w:w="1842" w:type="dxa"/>
            <w:vAlign w:val="center"/>
          </w:tcPr>
          <w:p w:rsidR="00DA2729" w:rsidRDefault="000F5AAD">
            <w:pPr>
              <w:jc w:val="right"/>
            </w:pPr>
            <w:r>
              <w:rPr>
                <w:rFonts w:eastAsiaTheme="minorEastAsia"/>
                <w:color w:val="000000" w:themeColor="text1"/>
                <w:szCs w:val="21"/>
              </w:rPr>
              <w:t>6,736,237.93</w:t>
            </w:r>
          </w:p>
        </w:tc>
        <w:tc>
          <w:tcPr>
            <w:tcW w:w="1616" w:type="dxa"/>
            <w:vAlign w:val="center"/>
          </w:tcPr>
          <w:p w:rsidR="00DA2729" w:rsidRDefault="000F5AAD">
            <w:pPr>
              <w:jc w:val="right"/>
            </w:pPr>
            <w:r>
              <w:rPr>
                <w:rFonts w:eastAsiaTheme="minorEastAsia"/>
                <w:color w:val="000000" w:themeColor="text1"/>
                <w:szCs w:val="21"/>
              </w:rPr>
              <w:t>3.06</w:t>
            </w:r>
          </w:p>
        </w:tc>
      </w:tr>
      <w:tr w:rsidR="00DA2729">
        <w:tc>
          <w:tcPr>
            <w:tcW w:w="817" w:type="dxa"/>
            <w:vAlign w:val="center"/>
          </w:tcPr>
          <w:p w:rsidR="00DA2729" w:rsidRDefault="000F5AAD">
            <w:pPr>
              <w:jc w:val="center"/>
            </w:pPr>
            <w:r>
              <w:rPr>
                <w:rFonts w:eastAsiaTheme="minorEastAsia"/>
                <w:color w:val="000000" w:themeColor="text1"/>
                <w:szCs w:val="21"/>
              </w:rPr>
              <w:t>7</w:t>
            </w:r>
          </w:p>
        </w:tc>
        <w:tc>
          <w:tcPr>
            <w:tcW w:w="1276" w:type="dxa"/>
            <w:vAlign w:val="center"/>
          </w:tcPr>
          <w:p w:rsidR="00DA2729" w:rsidRDefault="000F5AAD">
            <w:pPr>
              <w:jc w:val="center"/>
            </w:pPr>
            <w:r>
              <w:rPr>
                <w:rFonts w:eastAsiaTheme="minorEastAsia"/>
                <w:color w:val="000000" w:themeColor="text1"/>
                <w:szCs w:val="21"/>
              </w:rPr>
              <w:t>300747</w:t>
            </w:r>
          </w:p>
        </w:tc>
        <w:tc>
          <w:tcPr>
            <w:tcW w:w="1701" w:type="dxa"/>
            <w:vAlign w:val="center"/>
          </w:tcPr>
          <w:p w:rsidR="00DA2729" w:rsidRDefault="000F5AAD">
            <w:pPr>
              <w:jc w:val="center"/>
            </w:pPr>
            <w:r>
              <w:rPr>
                <w:rFonts w:eastAsiaTheme="minorEastAsia"/>
                <w:color w:val="000000" w:themeColor="text1"/>
                <w:szCs w:val="21"/>
              </w:rPr>
              <w:t>锐科激光</w:t>
            </w:r>
          </w:p>
        </w:tc>
        <w:tc>
          <w:tcPr>
            <w:tcW w:w="1276" w:type="dxa"/>
            <w:vAlign w:val="center"/>
          </w:tcPr>
          <w:p w:rsidR="00DA2729" w:rsidRDefault="000F5AAD">
            <w:pPr>
              <w:jc w:val="right"/>
            </w:pPr>
            <w:r>
              <w:rPr>
                <w:rFonts w:eastAsiaTheme="minorEastAsia"/>
                <w:color w:val="000000" w:themeColor="text1"/>
                <w:szCs w:val="21"/>
              </w:rPr>
              <w:t>219,500</w:t>
            </w:r>
          </w:p>
        </w:tc>
        <w:tc>
          <w:tcPr>
            <w:tcW w:w="1842" w:type="dxa"/>
            <w:vAlign w:val="center"/>
          </w:tcPr>
          <w:p w:rsidR="00DA2729" w:rsidRDefault="000F5AAD">
            <w:pPr>
              <w:jc w:val="right"/>
            </w:pPr>
            <w:r>
              <w:rPr>
                <w:rFonts w:eastAsiaTheme="minorEastAsia"/>
                <w:color w:val="000000" w:themeColor="text1"/>
                <w:szCs w:val="21"/>
              </w:rPr>
              <w:t>6,690,360.00</w:t>
            </w:r>
          </w:p>
        </w:tc>
        <w:tc>
          <w:tcPr>
            <w:tcW w:w="1616" w:type="dxa"/>
            <w:vAlign w:val="center"/>
          </w:tcPr>
          <w:p w:rsidR="00DA2729" w:rsidRDefault="000F5AAD">
            <w:pPr>
              <w:jc w:val="right"/>
            </w:pPr>
            <w:r>
              <w:rPr>
                <w:rFonts w:eastAsiaTheme="minorEastAsia"/>
                <w:color w:val="000000" w:themeColor="text1"/>
                <w:szCs w:val="21"/>
              </w:rPr>
              <w:t>3.04</w:t>
            </w:r>
          </w:p>
        </w:tc>
      </w:tr>
      <w:tr w:rsidR="00DA2729">
        <w:tc>
          <w:tcPr>
            <w:tcW w:w="817" w:type="dxa"/>
            <w:vAlign w:val="center"/>
          </w:tcPr>
          <w:p w:rsidR="00DA2729" w:rsidRDefault="000F5AAD">
            <w:pPr>
              <w:jc w:val="center"/>
            </w:pPr>
            <w:r>
              <w:rPr>
                <w:rFonts w:eastAsiaTheme="minorEastAsia"/>
                <w:color w:val="000000" w:themeColor="text1"/>
                <w:szCs w:val="21"/>
              </w:rPr>
              <w:t>8</w:t>
            </w:r>
          </w:p>
        </w:tc>
        <w:tc>
          <w:tcPr>
            <w:tcW w:w="1276" w:type="dxa"/>
            <w:vAlign w:val="center"/>
          </w:tcPr>
          <w:p w:rsidR="00DA2729" w:rsidRDefault="000F5AAD">
            <w:pPr>
              <w:jc w:val="center"/>
            </w:pPr>
            <w:r>
              <w:rPr>
                <w:rFonts w:eastAsiaTheme="minorEastAsia"/>
                <w:color w:val="000000" w:themeColor="text1"/>
                <w:szCs w:val="21"/>
              </w:rPr>
              <w:t>601319</w:t>
            </w:r>
          </w:p>
        </w:tc>
        <w:tc>
          <w:tcPr>
            <w:tcW w:w="1701" w:type="dxa"/>
            <w:vAlign w:val="center"/>
          </w:tcPr>
          <w:p w:rsidR="00DA2729" w:rsidRDefault="000F5AAD">
            <w:pPr>
              <w:jc w:val="center"/>
            </w:pPr>
            <w:r>
              <w:rPr>
                <w:rFonts w:eastAsiaTheme="minorEastAsia"/>
                <w:color w:val="000000" w:themeColor="text1"/>
                <w:szCs w:val="21"/>
              </w:rPr>
              <w:t>中国人保</w:t>
            </w:r>
          </w:p>
        </w:tc>
        <w:tc>
          <w:tcPr>
            <w:tcW w:w="1276" w:type="dxa"/>
            <w:vAlign w:val="center"/>
          </w:tcPr>
          <w:p w:rsidR="00DA2729" w:rsidRDefault="000F5AAD">
            <w:pPr>
              <w:jc w:val="right"/>
            </w:pPr>
            <w:r>
              <w:rPr>
                <w:rFonts w:eastAsiaTheme="minorEastAsia"/>
                <w:color w:val="000000" w:themeColor="text1"/>
                <w:szCs w:val="21"/>
              </w:rPr>
              <w:t>1,122,700</w:t>
            </w:r>
          </w:p>
        </w:tc>
        <w:tc>
          <w:tcPr>
            <w:tcW w:w="1842" w:type="dxa"/>
            <w:vAlign w:val="center"/>
          </w:tcPr>
          <w:p w:rsidR="00DA2729" w:rsidRDefault="000F5AAD">
            <w:pPr>
              <w:jc w:val="right"/>
            </w:pPr>
            <w:r>
              <w:rPr>
                <w:rFonts w:eastAsiaTheme="minorEastAsia"/>
                <w:color w:val="000000" w:themeColor="text1"/>
                <w:szCs w:val="21"/>
              </w:rPr>
              <w:t>6,556,568.00</w:t>
            </w:r>
          </w:p>
        </w:tc>
        <w:tc>
          <w:tcPr>
            <w:tcW w:w="1616" w:type="dxa"/>
            <w:vAlign w:val="center"/>
          </w:tcPr>
          <w:p w:rsidR="00DA2729" w:rsidRDefault="000F5AAD">
            <w:pPr>
              <w:jc w:val="right"/>
            </w:pPr>
            <w:r>
              <w:rPr>
                <w:rFonts w:eastAsiaTheme="minorEastAsia"/>
                <w:color w:val="000000" w:themeColor="text1"/>
                <w:szCs w:val="21"/>
              </w:rPr>
              <w:t>2.98</w:t>
            </w:r>
          </w:p>
        </w:tc>
      </w:tr>
      <w:tr w:rsidR="00DA2729">
        <w:tc>
          <w:tcPr>
            <w:tcW w:w="817" w:type="dxa"/>
            <w:vAlign w:val="center"/>
          </w:tcPr>
          <w:p w:rsidR="00DA2729" w:rsidRDefault="000F5AAD">
            <w:pPr>
              <w:jc w:val="center"/>
            </w:pPr>
            <w:r>
              <w:rPr>
                <w:rFonts w:eastAsiaTheme="minorEastAsia"/>
                <w:color w:val="000000" w:themeColor="text1"/>
                <w:szCs w:val="21"/>
              </w:rPr>
              <w:t>9</w:t>
            </w:r>
          </w:p>
        </w:tc>
        <w:tc>
          <w:tcPr>
            <w:tcW w:w="1276" w:type="dxa"/>
            <w:vAlign w:val="center"/>
          </w:tcPr>
          <w:p w:rsidR="00DA2729" w:rsidRDefault="000F5AAD">
            <w:pPr>
              <w:jc w:val="center"/>
            </w:pPr>
            <w:r>
              <w:rPr>
                <w:rFonts w:eastAsiaTheme="minorEastAsia"/>
                <w:color w:val="000000" w:themeColor="text1"/>
                <w:szCs w:val="21"/>
              </w:rPr>
              <w:t>601318</w:t>
            </w:r>
          </w:p>
        </w:tc>
        <w:tc>
          <w:tcPr>
            <w:tcW w:w="1701" w:type="dxa"/>
            <w:vAlign w:val="center"/>
          </w:tcPr>
          <w:p w:rsidR="00DA2729" w:rsidRDefault="000F5AAD">
            <w:pPr>
              <w:jc w:val="center"/>
            </w:pPr>
            <w:r>
              <w:rPr>
                <w:rFonts w:eastAsiaTheme="minorEastAsia"/>
                <w:color w:val="000000" w:themeColor="text1"/>
                <w:szCs w:val="21"/>
              </w:rPr>
              <w:t>中国平安</w:t>
            </w:r>
          </w:p>
        </w:tc>
        <w:tc>
          <w:tcPr>
            <w:tcW w:w="1276" w:type="dxa"/>
            <w:vAlign w:val="center"/>
          </w:tcPr>
          <w:p w:rsidR="00DA2729" w:rsidRDefault="000F5AAD">
            <w:pPr>
              <w:jc w:val="right"/>
            </w:pPr>
            <w:r>
              <w:rPr>
                <w:rFonts w:eastAsiaTheme="minorEastAsia"/>
                <w:color w:val="000000" w:themeColor="text1"/>
                <w:szCs w:val="21"/>
              </w:rPr>
              <w:t>135,100</w:t>
            </w:r>
          </w:p>
        </w:tc>
        <w:tc>
          <w:tcPr>
            <w:tcW w:w="1842" w:type="dxa"/>
            <w:vAlign w:val="center"/>
          </w:tcPr>
          <w:p w:rsidR="00DA2729" w:rsidRDefault="000F5AAD">
            <w:pPr>
              <w:jc w:val="right"/>
            </w:pPr>
            <w:r>
              <w:rPr>
                <w:rFonts w:eastAsiaTheme="minorEastAsia"/>
                <w:color w:val="000000" w:themeColor="text1"/>
                <w:szCs w:val="21"/>
              </w:rPr>
              <w:t>6,268,640.00</w:t>
            </w:r>
          </w:p>
        </w:tc>
        <w:tc>
          <w:tcPr>
            <w:tcW w:w="1616" w:type="dxa"/>
            <w:vAlign w:val="center"/>
          </w:tcPr>
          <w:p w:rsidR="00DA2729" w:rsidRDefault="000F5AAD">
            <w:pPr>
              <w:jc w:val="right"/>
            </w:pPr>
            <w:r>
              <w:rPr>
                <w:rFonts w:eastAsiaTheme="minorEastAsia"/>
                <w:color w:val="000000" w:themeColor="text1"/>
                <w:szCs w:val="21"/>
              </w:rPr>
              <w:t>2.85</w:t>
            </w:r>
          </w:p>
        </w:tc>
      </w:tr>
      <w:tr w:rsidR="00DA2729">
        <w:tc>
          <w:tcPr>
            <w:tcW w:w="817" w:type="dxa"/>
            <w:vAlign w:val="center"/>
          </w:tcPr>
          <w:p w:rsidR="00DA2729" w:rsidRDefault="000F5AAD">
            <w:pPr>
              <w:jc w:val="center"/>
            </w:pPr>
            <w:r>
              <w:rPr>
                <w:rFonts w:eastAsiaTheme="minorEastAsia"/>
                <w:color w:val="000000" w:themeColor="text1"/>
                <w:szCs w:val="21"/>
              </w:rPr>
              <w:t>10</w:t>
            </w:r>
          </w:p>
        </w:tc>
        <w:tc>
          <w:tcPr>
            <w:tcW w:w="1276" w:type="dxa"/>
            <w:vAlign w:val="center"/>
          </w:tcPr>
          <w:p w:rsidR="00DA2729" w:rsidRDefault="000F5AAD">
            <w:pPr>
              <w:jc w:val="center"/>
            </w:pPr>
            <w:r>
              <w:rPr>
                <w:rFonts w:eastAsiaTheme="minorEastAsia"/>
                <w:color w:val="000000" w:themeColor="text1"/>
                <w:szCs w:val="21"/>
              </w:rPr>
              <w:t>002555</w:t>
            </w:r>
          </w:p>
        </w:tc>
        <w:tc>
          <w:tcPr>
            <w:tcW w:w="1701" w:type="dxa"/>
            <w:vAlign w:val="center"/>
          </w:tcPr>
          <w:p w:rsidR="00DA2729" w:rsidRDefault="000F5AAD">
            <w:pPr>
              <w:jc w:val="center"/>
            </w:pPr>
            <w:r>
              <w:rPr>
                <w:rFonts w:eastAsiaTheme="minorEastAsia"/>
                <w:color w:val="000000" w:themeColor="text1"/>
                <w:szCs w:val="21"/>
              </w:rPr>
              <w:t>三七互娱</w:t>
            </w:r>
          </w:p>
        </w:tc>
        <w:tc>
          <w:tcPr>
            <w:tcW w:w="1276" w:type="dxa"/>
            <w:vAlign w:val="center"/>
          </w:tcPr>
          <w:p w:rsidR="00DA2729" w:rsidRDefault="000F5AAD">
            <w:pPr>
              <w:jc w:val="right"/>
            </w:pPr>
            <w:r>
              <w:rPr>
                <w:rFonts w:eastAsiaTheme="minorEastAsia"/>
                <w:color w:val="000000" w:themeColor="text1"/>
                <w:szCs w:val="21"/>
              </w:rPr>
              <w:t>179,600</w:t>
            </w:r>
          </w:p>
        </w:tc>
        <w:tc>
          <w:tcPr>
            <w:tcW w:w="1842" w:type="dxa"/>
            <w:vAlign w:val="center"/>
          </w:tcPr>
          <w:p w:rsidR="00DA2729" w:rsidRDefault="000F5AAD">
            <w:pPr>
              <w:jc w:val="right"/>
            </w:pPr>
            <w:r>
              <w:rPr>
                <w:rFonts w:eastAsiaTheme="minorEastAsia"/>
                <w:color w:val="000000" w:themeColor="text1"/>
                <w:szCs w:val="21"/>
              </w:rPr>
              <w:t>6,264,448.00</w:t>
            </w:r>
          </w:p>
        </w:tc>
        <w:tc>
          <w:tcPr>
            <w:tcW w:w="1616" w:type="dxa"/>
            <w:vAlign w:val="center"/>
          </w:tcPr>
          <w:p w:rsidR="00DA2729" w:rsidRDefault="000F5AAD">
            <w:pPr>
              <w:jc w:val="right"/>
            </w:pPr>
            <w:r>
              <w:rPr>
                <w:rFonts w:eastAsiaTheme="minorEastAsia"/>
                <w:color w:val="000000" w:themeColor="text1"/>
                <w:szCs w:val="21"/>
              </w:rPr>
              <w:t>2.85</w:t>
            </w:r>
          </w:p>
        </w:tc>
      </w:tr>
      <w:tr w:rsidR="00DA2729">
        <w:tc>
          <w:tcPr>
            <w:tcW w:w="817" w:type="dxa"/>
            <w:vAlign w:val="center"/>
          </w:tcPr>
          <w:p w:rsidR="00DA2729" w:rsidRDefault="000F5AAD">
            <w:pPr>
              <w:jc w:val="center"/>
            </w:pPr>
            <w:r>
              <w:rPr>
                <w:rFonts w:eastAsiaTheme="minorEastAsia"/>
                <w:color w:val="000000" w:themeColor="text1"/>
                <w:szCs w:val="21"/>
              </w:rPr>
              <w:t>11</w:t>
            </w:r>
          </w:p>
        </w:tc>
        <w:tc>
          <w:tcPr>
            <w:tcW w:w="1276" w:type="dxa"/>
            <w:vAlign w:val="center"/>
          </w:tcPr>
          <w:p w:rsidR="00DA2729" w:rsidRDefault="000F5AAD">
            <w:pPr>
              <w:jc w:val="center"/>
            </w:pPr>
            <w:r>
              <w:rPr>
                <w:rFonts w:eastAsiaTheme="minorEastAsia"/>
                <w:color w:val="000000" w:themeColor="text1"/>
                <w:szCs w:val="21"/>
              </w:rPr>
              <w:t>601577</w:t>
            </w:r>
          </w:p>
        </w:tc>
        <w:tc>
          <w:tcPr>
            <w:tcW w:w="1701" w:type="dxa"/>
            <w:vAlign w:val="center"/>
          </w:tcPr>
          <w:p w:rsidR="00DA2729" w:rsidRDefault="000F5AAD">
            <w:pPr>
              <w:jc w:val="center"/>
            </w:pPr>
            <w:r>
              <w:rPr>
                <w:rFonts w:eastAsiaTheme="minorEastAsia"/>
                <w:color w:val="000000" w:themeColor="text1"/>
                <w:szCs w:val="21"/>
              </w:rPr>
              <w:t>长沙银行</w:t>
            </w:r>
          </w:p>
        </w:tc>
        <w:tc>
          <w:tcPr>
            <w:tcW w:w="1276" w:type="dxa"/>
            <w:vAlign w:val="center"/>
          </w:tcPr>
          <w:p w:rsidR="00DA2729" w:rsidRDefault="000F5AAD">
            <w:pPr>
              <w:jc w:val="right"/>
            </w:pPr>
            <w:r>
              <w:rPr>
                <w:rFonts w:eastAsiaTheme="minorEastAsia"/>
                <w:color w:val="000000" w:themeColor="text1"/>
                <w:szCs w:val="21"/>
              </w:rPr>
              <w:t>802,300</w:t>
            </w:r>
          </w:p>
        </w:tc>
        <w:tc>
          <w:tcPr>
            <w:tcW w:w="1842" w:type="dxa"/>
            <w:vAlign w:val="center"/>
          </w:tcPr>
          <w:p w:rsidR="00DA2729" w:rsidRDefault="000F5AAD">
            <w:pPr>
              <w:jc w:val="right"/>
            </w:pPr>
            <w:r>
              <w:rPr>
                <w:rFonts w:eastAsiaTheme="minorEastAsia"/>
                <w:color w:val="000000" w:themeColor="text1"/>
                <w:szCs w:val="21"/>
              </w:rPr>
              <w:t>6,225,848.00</w:t>
            </w:r>
          </w:p>
        </w:tc>
        <w:tc>
          <w:tcPr>
            <w:tcW w:w="1616" w:type="dxa"/>
            <w:vAlign w:val="center"/>
          </w:tcPr>
          <w:p w:rsidR="00DA2729" w:rsidRDefault="000F5AAD">
            <w:pPr>
              <w:jc w:val="right"/>
            </w:pPr>
            <w:r>
              <w:rPr>
                <w:rFonts w:eastAsiaTheme="minorEastAsia"/>
                <w:color w:val="000000" w:themeColor="text1"/>
                <w:szCs w:val="21"/>
              </w:rPr>
              <w:t>2.83</w:t>
            </w:r>
          </w:p>
        </w:tc>
      </w:tr>
      <w:tr w:rsidR="00DA2729">
        <w:tc>
          <w:tcPr>
            <w:tcW w:w="817" w:type="dxa"/>
            <w:vAlign w:val="center"/>
          </w:tcPr>
          <w:p w:rsidR="00DA2729" w:rsidRDefault="000F5AAD">
            <w:pPr>
              <w:jc w:val="center"/>
            </w:pPr>
            <w:r>
              <w:rPr>
                <w:rFonts w:eastAsiaTheme="minorEastAsia"/>
                <w:color w:val="000000" w:themeColor="text1"/>
                <w:szCs w:val="21"/>
              </w:rPr>
              <w:t>12</w:t>
            </w:r>
          </w:p>
        </w:tc>
        <w:tc>
          <w:tcPr>
            <w:tcW w:w="1276" w:type="dxa"/>
            <w:vAlign w:val="center"/>
          </w:tcPr>
          <w:p w:rsidR="00DA2729" w:rsidRDefault="000F5AAD">
            <w:pPr>
              <w:jc w:val="center"/>
            </w:pPr>
            <w:r>
              <w:rPr>
                <w:rFonts w:eastAsiaTheme="minorEastAsia"/>
                <w:color w:val="000000" w:themeColor="text1"/>
                <w:szCs w:val="21"/>
              </w:rPr>
              <w:t>600750</w:t>
            </w:r>
          </w:p>
        </w:tc>
        <w:tc>
          <w:tcPr>
            <w:tcW w:w="1701" w:type="dxa"/>
            <w:vAlign w:val="center"/>
          </w:tcPr>
          <w:p w:rsidR="00DA2729" w:rsidRDefault="000F5AAD">
            <w:pPr>
              <w:jc w:val="center"/>
            </w:pPr>
            <w:r>
              <w:rPr>
                <w:rFonts w:eastAsiaTheme="minorEastAsia"/>
                <w:color w:val="000000" w:themeColor="text1"/>
                <w:szCs w:val="21"/>
              </w:rPr>
              <w:t>江中药业</w:t>
            </w:r>
          </w:p>
        </w:tc>
        <w:tc>
          <w:tcPr>
            <w:tcW w:w="1276" w:type="dxa"/>
            <w:vAlign w:val="center"/>
          </w:tcPr>
          <w:p w:rsidR="00DA2729" w:rsidRDefault="000F5AAD">
            <w:pPr>
              <w:jc w:val="right"/>
            </w:pPr>
            <w:r>
              <w:rPr>
                <w:rFonts w:eastAsiaTheme="minorEastAsia"/>
                <w:color w:val="000000" w:themeColor="text1"/>
                <w:szCs w:val="21"/>
              </w:rPr>
              <w:t>274,800</w:t>
            </w:r>
          </w:p>
        </w:tc>
        <w:tc>
          <w:tcPr>
            <w:tcW w:w="1842" w:type="dxa"/>
            <w:vAlign w:val="center"/>
          </w:tcPr>
          <w:p w:rsidR="00DA2729" w:rsidRDefault="000F5AAD">
            <w:pPr>
              <w:jc w:val="right"/>
            </w:pPr>
            <w:r>
              <w:rPr>
                <w:rFonts w:eastAsiaTheme="minorEastAsia"/>
                <w:color w:val="000000" w:themeColor="text1"/>
                <w:szCs w:val="21"/>
              </w:rPr>
              <w:t>6,026,364.00</w:t>
            </w:r>
          </w:p>
        </w:tc>
        <w:tc>
          <w:tcPr>
            <w:tcW w:w="1616" w:type="dxa"/>
            <w:vAlign w:val="center"/>
          </w:tcPr>
          <w:p w:rsidR="00DA2729" w:rsidRDefault="000F5AAD">
            <w:pPr>
              <w:jc w:val="right"/>
            </w:pPr>
            <w:r>
              <w:rPr>
                <w:rFonts w:eastAsiaTheme="minorEastAsia"/>
                <w:color w:val="000000" w:themeColor="text1"/>
                <w:szCs w:val="21"/>
              </w:rPr>
              <w:t>2.74</w:t>
            </w:r>
          </w:p>
        </w:tc>
      </w:tr>
      <w:tr w:rsidR="00DA2729">
        <w:tc>
          <w:tcPr>
            <w:tcW w:w="817" w:type="dxa"/>
            <w:vAlign w:val="center"/>
          </w:tcPr>
          <w:p w:rsidR="00DA2729" w:rsidRDefault="000F5AAD">
            <w:pPr>
              <w:jc w:val="center"/>
            </w:pPr>
            <w:r>
              <w:rPr>
                <w:rFonts w:eastAsiaTheme="minorEastAsia"/>
                <w:color w:val="000000" w:themeColor="text1"/>
                <w:szCs w:val="21"/>
              </w:rPr>
              <w:t>13</w:t>
            </w:r>
          </w:p>
        </w:tc>
        <w:tc>
          <w:tcPr>
            <w:tcW w:w="1276" w:type="dxa"/>
            <w:vAlign w:val="center"/>
          </w:tcPr>
          <w:p w:rsidR="00DA2729" w:rsidRDefault="000F5AAD">
            <w:pPr>
              <w:jc w:val="center"/>
            </w:pPr>
            <w:r>
              <w:rPr>
                <w:rFonts w:eastAsiaTheme="minorEastAsia"/>
                <w:color w:val="000000" w:themeColor="text1"/>
                <w:szCs w:val="21"/>
              </w:rPr>
              <w:t>688037</w:t>
            </w:r>
          </w:p>
        </w:tc>
        <w:tc>
          <w:tcPr>
            <w:tcW w:w="1701" w:type="dxa"/>
            <w:vAlign w:val="center"/>
          </w:tcPr>
          <w:p w:rsidR="00DA2729" w:rsidRDefault="000F5AAD">
            <w:pPr>
              <w:jc w:val="center"/>
            </w:pPr>
            <w:r>
              <w:rPr>
                <w:rFonts w:eastAsiaTheme="minorEastAsia"/>
                <w:color w:val="000000" w:themeColor="text1"/>
                <w:szCs w:val="21"/>
              </w:rPr>
              <w:t>芯源微</w:t>
            </w:r>
          </w:p>
        </w:tc>
        <w:tc>
          <w:tcPr>
            <w:tcW w:w="1276" w:type="dxa"/>
            <w:vAlign w:val="center"/>
          </w:tcPr>
          <w:p w:rsidR="00DA2729" w:rsidRDefault="000F5AAD">
            <w:pPr>
              <w:jc w:val="right"/>
            </w:pPr>
            <w:r>
              <w:rPr>
                <w:rFonts w:eastAsiaTheme="minorEastAsia"/>
                <w:color w:val="000000" w:themeColor="text1"/>
                <w:szCs w:val="21"/>
              </w:rPr>
              <w:t>33,489</w:t>
            </w:r>
          </w:p>
        </w:tc>
        <w:tc>
          <w:tcPr>
            <w:tcW w:w="1842" w:type="dxa"/>
            <w:vAlign w:val="center"/>
          </w:tcPr>
          <w:p w:rsidR="00DA2729" w:rsidRDefault="000F5AAD">
            <w:pPr>
              <w:jc w:val="right"/>
            </w:pPr>
            <w:r>
              <w:rPr>
                <w:rFonts w:eastAsiaTheme="minorEastAsia"/>
                <w:color w:val="000000" w:themeColor="text1"/>
                <w:szCs w:val="21"/>
              </w:rPr>
              <w:t>5,724,944.55</w:t>
            </w:r>
          </w:p>
        </w:tc>
        <w:tc>
          <w:tcPr>
            <w:tcW w:w="1616" w:type="dxa"/>
            <w:vAlign w:val="center"/>
          </w:tcPr>
          <w:p w:rsidR="00DA2729" w:rsidRDefault="000F5AAD">
            <w:pPr>
              <w:jc w:val="right"/>
            </w:pPr>
            <w:r>
              <w:rPr>
                <w:rFonts w:eastAsiaTheme="minorEastAsia"/>
                <w:color w:val="000000" w:themeColor="text1"/>
                <w:szCs w:val="21"/>
              </w:rPr>
              <w:t>2.60</w:t>
            </w:r>
          </w:p>
        </w:tc>
      </w:tr>
      <w:tr w:rsidR="00DA2729">
        <w:tc>
          <w:tcPr>
            <w:tcW w:w="817" w:type="dxa"/>
            <w:vAlign w:val="center"/>
          </w:tcPr>
          <w:p w:rsidR="00DA2729" w:rsidRDefault="000F5AAD">
            <w:pPr>
              <w:jc w:val="center"/>
            </w:pPr>
            <w:r>
              <w:rPr>
                <w:rFonts w:eastAsiaTheme="minorEastAsia"/>
                <w:color w:val="000000" w:themeColor="text1"/>
                <w:szCs w:val="21"/>
              </w:rPr>
              <w:t>14</w:t>
            </w:r>
          </w:p>
        </w:tc>
        <w:tc>
          <w:tcPr>
            <w:tcW w:w="1276" w:type="dxa"/>
            <w:vAlign w:val="center"/>
          </w:tcPr>
          <w:p w:rsidR="00DA2729" w:rsidRDefault="000F5AAD">
            <w:pPr>
              <w:jc w:val="center"/>
            </w:pPr>
            <w:r>
              <w:rPr>
                <w:rFonts w:eastAsiaTheme="minorEastAsia"/>
                <w:color w:val="000000" w:themeColor="text1"/>
                <w:szCs w:val="21"/>
              </w:rPr>
              <w:t>600933</w:t>
            </w:r>
          </w:p>
        </w:tc>
        <w:tc>
          <w:tcPr>
            <w:tcW w:w="1701" w:type="dxa"/>
            <w:vAlign w:val="center"/>
          </w:tcPr>
          <w:p w:rsidR="00DA2729" w:rsidRDefault="000F5AAD">
            <w:pPr>
              <w:jc w:val="center"/>
            </w:pPr>
            <w:r>
              <w:rPr>
                <w:rFonts w:eastAsiaTheme="minorEastAsia"/>
                <w:color w:val="000000" w:themeColor="text1"/>
                <w:szCs w:val="21"/>
              </w:rPr>
              <w:t>爱柯迪</w:t>
            </w:r>
          </w:p>
        </w:tc>
        <w:tc>
          <w:tcPr>
            <w:tcW w:w="1276" w:type="dxa"/>
            <w:vAlign w:val="center"/>
          </w:tcPr>
          <w:p w:rsidR="00DA2729" w:rsidRDefault="000F5AAD">
            <w:pPr>
              <w:jc w:val="right"/>
            </w:pPr>
            <w:r>
              <w:rPr>
                <w:rFonts w:eastAsiaTheme="minorEastAsia"/>
                <w:color w:val="000000" w:themeColor="text1"/>
                <w:szCs w:val="21"/>
              </w:rPr>
              <w:t>244,600</w:t>
            </w:r>
          </w:p>
        </w:tc>
        <w:tc>
          <w:tcPr>
            <w:tcW w:w="1842" w:type="dxa"/>
            <w:vAlign w:val="center"/>
          </w:tcPr>
          <w:p w:rsidR="00DA2729" w:rsidRDefault="000F5AAD">
            <w:pPr>
              <w:jc w:val="right"/>
            </w:pPr>
            <w:r>
              <w:rPr>
                <w:rFonts w:eastAsiaTheme="minorEastAsia"/>
                <w:color w:val="000000" w:themeColor="text1"/>
                <w:szCs w:val="21"/>
              </w:rPr>
              <w:t>5,696,734.00</w:t>
            </w:r>
          </w:p>
        </w:tc>
        <w:tc>
          <w:tcPr>
            <w:tcW w:w="1616" w:type="dxa"/>
            <w:vAlign w:val="center"/>
          </w:tcPr>
          <w:p w:rsidR="00DA2729" w:rsidRDefault="000F5AAD">
            <w:pPr>
              <w:jc w:val="right"/>
            </w:pPr>
            <w:r>
              <w:rPr>
                <w:rFonts w:eastAsiaTheme="minorEastAsia"/>
                <w:color w:val="000000" w:themeColor="text1"/>
                <w:szCs w:val="21"/>
              </w:rPr>
              <w:t>2.59</w:t>
            </w:r>
          </w:p>
        </w:tc>
      </w:tr>
      <w:tr w:rsidR="00DA2729">
        <w:tc>
          <w:tcPr>
            <w:tcW w:w="817" w:type="dxa"/>
            <w:vAlign w:val="center"/>
          </w:tcPr>
          <w:p w:rsidR="00DA2729" w:rsidRDefault="000F5AAD">
            <w:pPr>
              <w:jc w:val="center"/>
            </w:pPr>
            <w:r>
              <w:rPr>
                <w:rFonts w:eastAsiaTheme="minorEastAsia"/>
                <w:color w:val="000000" w:themeColor="text1"/>
                <w:szCs w:val="21"/>
              </w:rPr>
              <w:t>15</w:t>
            </w:r>
          </w:p>
        </w:tc>
        <w:tc>
          <w:tcPr>
            <w:tcW w:w="1276" w:type="dxa"/>
            <w:vAlign w:val="center"/>
          </w:tcPr>
          <w:p w:rsidR="00DA2729" w:rsidRDefault="000F5AAD">
            <w:pPr>
              <w:jc w:val="center"/>
            </w:pPr>
            <w:r>
              <w:rPr>
                <w:rFonts w:eastAsiaTheme="minorEastAsia"/>
                <w:color w:val="000000" w:themeColor="text1"/>
                <w:szCs w:val="21"/>
              </w:rPr>
              <w:t>601899</w:t>
            </w:r>
          </w:p>
        </w:tc>
        <w:tc>
          <w:tcPr>
            <w:tcW w:w="1701" w:type="dxa"/>
            <w:vAlign w:val="center"/>
          </w:tcPr>
          <w:p w:rsidR="00DA2729" w:rsidRDefault="000F5AAD">
            <w:pPr>
              <w:jc w:val="center"/>
            </w:pPr>
            <w:r>
              <w:rPr>
                <w:rFonts w:eastAsiaTheme="minorEastAsia"/>
                <w:color w:val="000000" w:themeColor="text1"/>
                <w:szCs w:val="21"/>
              </w:rPr>
              <w:t>紫金矿业</w:t>
            </w:r>
          </w:p>
        </w:tc>
        <w:tc>
          <w:tcPr>
            <w:tcW w:w="1276" w:type="dxa"/>
            <w:vAlign w:val="center"/>
          </w:tcPr>
          <w:p w:rsidR="00DA2729" w:rsidRDefault="000F5AAD">
            <w:pPr>
              <w:jc w:val="right"/>
            </w:pPr>
            <w:r>
              <w:rPr>
                <w:rFonts w:eastAsiaTheme="minorEastAsia"/>
                <w:color w:val="000000" w:themeColor="text1"/>
                <w:szCs w:val="21"/>
              </w:rPr>
              <w:t>499,100</w:t>
            </w:r>
          </w:p>
        </w:tc>
        <w:tc>
          <w:tcPr>
            <w:tcW w:w="1842" w:type="dxa"/>
            <w:vAlign w:val="center"/>
          </w:tcPr>
          <w:p w:rsidR="00DA2729" w:rsidRDefault="000F5AAD">
            <w:pPr>
              <w:jc w:val="right"/>
            </w:pPr>
            <w:r>
              <w:rPr>
                <w:rFonts w:eastAsiaTheme="minorEastAsia"/>
                <w:color w:val="000000" w:themeColor="text1"/>
                <w:szCs w:val="21"/>
              </w:rPr>
              <w:t>5,674,767.00</w:t>
            </w:r>
          </w:p>
        </w:tc>
        <w:tc>
          <w:tcPr>
            <w:tcW w:w="1616" w:type="dxa"/>
            <w:vAlign w:val="center"/>
          </w:tcPr>
          <w:p w:rsidR="00DA2729" w:rsidRDefault="000F5AAD">
            <w:pPr>
              <w:jc w:val="right"/>
            </w:pPr>
            <w:r>
              <w:rPr>
                <w:rFonts w:eastAsiaTheme="minorEastAsia"/>
                <w:color w:val="000000" w:themeColor="text1"/>
                <w:szCs w:val="21"/>
              </w:rPr>
              <w:t>2.58</w:t>
            </w:r>
          </w:p>
        </w:tc>
      </w:tr>
      <w:tr w:rsidR="00DA2729">
        <w:tc>
          <w:tcPr>
            <w:tcW w:w="817" w:type="dxa"/>
            <w:vAlign w:val="center"/>
          </w:tcPr>
          <w:p w:rsidR="00DA2729" w:rsidRDefault="000F5AAD">
            <w:pPr>
              <w:jc w:val="center"/>
            </w:pPr>
            <w:r>
              <w:rPr>
                <w:rFonts w:eastAsiaTheme="minorEastAsia"/>
                <w:color w:val="000000" w:themeColor="text1"/>
                <w:szCs w:val="21"/>
              </w:rPr>
              <w:t>16</w:t>
            </w:r>
          </w:p>
        </w:tc>
        <w:tc>
          <w:tcPr>
            <w:tcW w:w="1276" w:type="dxa"/>
            <w:vAlign w:val="center"/>
          </w:tcPr>
          <w:p w:rsidR="00DA2729" w:rsidRDefault="000F5AAD">
            <w:pPr>
              <w:jc w:val="center"/>
            </w:pPr>
            <w:r>
              <w:rPr>
                <w:rFonts w:eastAsiaTheme="minorEastAsia"/>
                <w:color w:val="000000" w:themeColor="text1"/>
                <w:szCs w:val="21"/>
              </w:rPr>
              <w:t>605133</w:t>
            </w:r>
          </w:p>
        </w:tc>
        <w:tc>
          <w:tcPr>
            <w:tcW w:w="1701" w:type="dxa"/>
            <w:vAlign w:val="center"/>
          </w:tcPr>
          <w:p w:rsidR="00DA2729" w:rsidRDefault="000F5AAD">
            <w:pPr>
              <w:jc w:val="center"/>
            </w:pPr>
            <w:r>
              <w:rPr>
                <w:rFonts w:eastAsiaTheme="minorEastAsia"/>
                <w:color w:val="000000" w:themeColor="text1"/>
                <w:szCs w:val="21"/>
              </w:rPr>
              <w:t>嵘泰股份</w:t>
            </w:r>
          </w:p>
        </w:tc>
        <w:tc>
          <w:tcPr>
            <w:tcW w:w="1276" w:type="dxa"/>
            <w:vAlign w:val="center"/>
          </w:tcPr>
          <w:p w:rsidR="00DA2729" w:rsidRDefault="000F5AAD">
            <w:pPr>
              <w:jc w:val="right"/>
            </w:pPr>
            <w:r>
              <w:rPr>
                <w:rFonts w:eastAsiaTheme="minorEastAsia"/>
                <w:color w:val="000000" w:themeColor="text1"/>
                <w:szCs w:val="21"/>
              </w:rPr>
              <w:t>158,900</w:t>
            </w:r>
          </w:p>
        </w:tc>
        <w:tc>
          <w:tcPr>
            <w:tcW w:w="1842" w:type="dxa"/>
            <w:vAlign w:val="center"/>
          </w:tcPr>
          <w:p w:rsidR="00DA2729" w:rsidRDefault="000F5AAD">
            <w:pPr>
              <w:jc w:val="right"/>
            </w:pPr>
            <w:r>
              <w:rPr>
                <w:rFonts w:eastAsiaTheme="minorEastAsia"/>
                <w:color w:val="000000" w:themeColor="text1"/>
                <w:szCs w:val="21"/>
              </w:rPr>
              <w:t>5,523,364.00</w:t>
            </w:r>
          </w:p>
        </w:tc>
        <w:tc>
          <w:tcPr>
            <w:tcW w:w="1616" w:type="dxa"/>
            <w:vAlign w:val="center"/>
          </w:tcPr>
          <w:p w:rsidR="00DA2729" w:rsidRDefault="000F5AAD">
            <w:pPr>
              <w:jc w:val="right"/>
            </w:pPr>
            <w:r>
              <w:rPr>
                <w:rFonts w:eastAsiaTheme="minorEastAsia"/>
                <w:color w:val="000000" w:themeColor="text1"/>
                <w:szCs w:val="21"/>
              </w:rPr>
              <w:t>2.51</w:t>
            </w:r>
          </w:p>
        </w:tc>
      </w:tr>
      <w:tr w:rsidR="00DA2729">
        <w:tc>
          <w:tcPr>
            <w:tcW w:w="817" w:type="dxa"/>
            <w:vAlign w:val="center"/>
          </w:tcPr>
          <w:p w:rsidR="00DA2729" w:rsidRDefault="000F5AAD">
            <w:pPr>
              <w:jc w:val="center"/>
            </w:pPr>
            <w:r>
              <w:rPr>
                <w:rFonts w:eastAsiaTheme="minorEastAsia"/>
                <w:color w:val="000000" w:themeColor="text1"/>
                <w:szCs w:val="21"/>
              </w:rPr>
              <w:t>17</w:t>
            </w:r>
          </w:p>
        </w:tc>
        <w:tc>
          <w:tcPr>
            <w:tcW w:w="1276" w:type="dxa"/>
            <w:vAlign w:val="center"/>
          </w:tcPr>
          <w:p w:rsidR="00DA2729" w:rsidRDefault="000F5AAD">
            <w:pPr>
              <w:jc w:val="center"/>
            </w:pPr>
            <w:r>
              <w:rPr>
                <w:rFonts w:eastAsiaTheme="minorEastAsia"/>
                <w:color w:val="000000" w:themeColor="text1"/>
                <w:szCs w:val="21"/>
              </w:rPr>
              <w:t>002050</w:t>
            </w:r>
          </w:p>
        </w:tc>
        <w:tc>
          <w:tcPr>
            <w:tcW w:w="1701" w:type="dxa"/>
            <w:vAlign w:val="center"/>
          </w:tcPr>
          <w:p w:rsidR="00DA2729" w:rsidRDefault="000F5AAD">
            <w:pPr>
              <w:jc w:val="center"/>
            </w:pPr>
            <w:r>
              <w:rPr>
                <w:rFonts w:eastAsiaTheme="minorEastAsia"/>
                <w:color w:val="000000" w:themeColor="text1"/>
                <w:szCs w:val="21"/>
              </w:rPr>
              <w:t>三花智控</w:t>
            </w:r>
          </w:p>
        </w:tc>
        <w:tc>
          <w:tcPr>
            <w:tcW w:w="1276" w:type="dxa"/>
            <w:vAlign w:val="center"/>
          </w:tcPr>
          <w:p w:rsidR="00DA2729" w:rsidRDefault="000F5AAD">
            <w:pPr>
              <w:jc w:val="right"/>
            </w:pPr>
            <w:r>
              <w:rPr>
                <w:rFonts w:eastAsiaTheme="minorEastAsia"/>
                <w:color w:val="000000" w:themeColor="text1"/>
                <w:szCs w:val="21"/>
              </w:rPr>
              <w:t>181,600</w:t>
            </w:r>
          </w:p>
        </w:tc>
        <w:tc>
          <w:tcPr>
            <w:tcW w:w="1842" w:type="dxa"/>
            <w:vAlign w:val="center"/>
          </w:tcPr>
          <w:p w:rsidR="00DA2729" w:rsidRDefault="000F5AAD">
            <w:pPr>
              <w:jc w:val="right"/>
            </w:pPr>
            <w:r>
              <w:rPr>
                <w:rFonts w:eastAsiaTheme="minorEastAsia"/>
                <w:color w:val="000000" w:themeColor="text1"/>
                <w:szCs w:val="21"/>
              </w:rPr>
              <w:t>5,495,216.00</w:t>
            </w:r>
          </w:p>
        </w:tc>
        <w:tc>
          <w:tcPr>
            <w:tcW w:w="1616" w:type="dxa"/>
            <w:vAlign w:val="center"/>
          </w:tcPr>
          <w:p w:rsidR="00DA2729" w:rsidRDefault="000F5AAD">
            <w:pPr>
              <w:jc w:val="right"/>
            </w:pPr>
            <w:r>
              <w:rPr>
                <w:rFonts w:eastAsiaTheme="minorEastAsia"/>
                <w:color w:val="000000" w:themeColor="text1"/>
                <w:szCs w:val="21"/>
              </w:rPr>
              <w:t>2.50</w:t>
            </w:r>
          </w:p>
        </w:tc>
      </w:tr>
      <w:tr w:rsidR="00DA2729">
        <w:tc>
          <w:tcPr>
            <w:tcW w:w="817" w:type="dxa"/>
            <w:vAlign w:val="center"/>
          </w:tcPr>
          <w:p w:rsidR="00DA2729" w:rsidRDefault="000F5AAD">
            <w:pPr>
              <w:jc w:val="center"/>
            </w:pPr>
            <w:r>
              <w:rPr>
                <w:rFonts w:eastAsiaTheme="minorEastAsia"/>
                <w:color w:val="000000" w:themeColor="text1"/>
                <w:szCs w:val="21"/>
              </w:rPr>
              <w:t>18</w:t>
            </w:r>
          </w:p>
        </w:tc>
        <w:tc>
          <w:tcPr>
            <w:tcW w:w="1276" w:type="dxa"/>
            <w:vAlign w:val="center"/>
          </w:tcPr>
          <w:p w:rsidR="00DA2729" w:rsidRDefault="000F5AAD">
            <w:pPr>
              <w:jc w:val="center"/>
            </w:pPr>
            <w:r>
              <w:rPr>
                <w:rFonts w:eastAsiaTheme="minorEastAsia"/>
                <w:color w:val="000000" w:themeColor="text1"/>
                <w:szCs w:val="21"/>
              </w:rPr>
              <w:t>601988</w:t>
            </w:r>
          </w:p>
        </w:tc>
        <w:tc>
          <w:tcPr>
            <w:tcW w:w="1701" w:type="dxa"/>
            <w:vAlign w:val="center"/>
          </w:tcPr>
          <w:p w:rsidR="00DA2729" w:rsidRDefault="000F5AAD">
            <w:pPr>
              <w:jc w:val="center"/>
            </w:pPr>
            <w:r>
              <w:rPr>
                <w:rFonts w:eastAsiaTheme="minorEastAsia"/>
                <w:color w:val="000000" w:themeColor="text1"/>
                <w:szCs w:val="21"/>
              </w:rPr>
              <w:t>中国银行</w:t>
            </w:r>
          </w:p>
        </w:tc>
        <w:tc>
          <w:tcPr>
            <w:tcW w:w="1276" w:type="dxa"/>
            <w:vAlign w:val="center"/>
          </w:tcPr>
          <w:p w:rsidR="00DA2729" w:rsidRDefault="000F5AAD">
            <w:pPr>
              <w:jc w:val="right"/>
            </w:pPr>
            <w:r>
              <w:rPr>
                <w:rFonts w:eastAsiaTheme="minorEastAsia"/>
                <w:color w:val="000000" w:themeColor="text1"/>
                <w:szCs w:val="21"/>
              </w:rPr>
              <w:t>1,337,100</w:t>
            </w:r>
          </w:p>
        </w:tc>
        <w:tc>
          <w:tcPr>
            <w:tcW w:w="1842" w:type="dxa"/>
            <w:vAlign w:val="center"/>
          </w:tcPr>
          <w:p w:rsidR="00DA2729" w:rsidRDefault="000F5AAD">
            <w:pPr>
              <w:jc w:val="right"/>
            </w:pPr>
            <w:r>
              <w:rPr>
                <w:rFonts w:eastAsiaTheme="minorEastAsia"/>
                <w:color w:val="000000" w:themeColor="text1"/>
                <w:szCs w:val="21"/>
              </w:rPr>
              <w:t>5,228,061.00</w:t>
            </w:r>
          </w:p>
        </w:tc>
        <w:tc>
          <w:tcPr>
            <w:tcW w:w="1616" w:type="dxa"/>
            <w:vAlign w:val="center"/>
          </w:tcPr>
          <w:p w:rsidR="00DA2729" w:rsidRDefault="000F5AAD">
            <w:pPr>
              <w:jc w:val="right"/>
            </w:pPr>
            <w:r>
              <w:rPr>
                <w:rFonts w:eastAsiaTheme="minorEastAsia"/>
                <w:color w:val="000000" w:themeColor="text1"/>
                <w:szCs w:val="21"/>
              </w:rPr>
              <w:t>2.38</w:t>
            </w:r>
          </w:p>
        </w:tc>
      </w:tr>
      <w:tr w:rsidR="00DA2729">
        <w:tc>
          <w:tcPr>
            <w:tcW w:w="817" w:type="dxa"/>
            <w:vAlign w:val="center"/>
          </w:tcPr>
          <w:p w:rsidR="00DA2729" w:rsidRDefault="000F5AAD">
            <w:pPr>
              <w:jc w:val="center"/>
            </w:pPr>
            <w:r>
              <w:rPr>
                <w:rFonts w:eastAsiaTheme="minorEastAsia"/>
                <w:color w:val="000000" w:themeColor="text1"/>
                <w:szCs w:val="21"/>
              </w:rPr>
              <w:t>19</w:t>
            </w:r>
          </w:p>
        </w:tc>
        <w:tc>
          <w:tcPr>
            <w:tcW w:w="1276" w:type="dxa"/>
            <w:vAlign w:val="center"/>
          </w:tcPr>
          <w:p w:rsidR="00DA2729" w:rsidRDefault="000F5AAD">
            <w:pPr>
              <w:jc w:val="center"/>
            </w:pPr>
            <w:r>
              <w:rPr>
                <w:rFonts w:eastAsiaTheme="minorEastAsia"/>
                <w:color w:val="000000" w:themeColor="text1"/>
                <w:szCs w:val="21"/>
              </w:rPr>
              <w:t>600970</w:t>
            </w:r>
          </w:p>
        </w:tc>
        <w:tc>
          <w:tcPr>
            <w:tcW w:w="1701" w:type="dxa"/>
            <w:vAlign w:val="center"/>
          </w:tcPr>
          <w:p w:rsidR="00DA2729" w:rsidRDefault="000F5AAD">
            <w:pPr>
              <w:jc w:val="center"/>
            </w:pPr>
            <w:r>
              <w:rPr>
                <w:rFonts w:eastAsiaTheme="minorEastAsia"/>
                <w:color w:val="000000" w:themeColor="text1"/>
                <w:szCs w:val="21"/>
              </w:rPr>
              <w:t>中材国际</w:t>
            </w:r>
          </w:p>
        </w:tc>
        <w:tc>
          <w:tcPr>
            <w:tcW w:w="1276" w:type="dxa"/>
            <w:vAlign w:val="center"/>
          </w:tcPr>
          <w:p w:rsidR="00DA2729" w:rsidRDefault="000F5AAD">
            <w:pPr>
              <w:jc w:val="right"/>
            </w:pPr>
            <w:r>
              <w:rPr>
                <w:rFonts w:eastAsiaTheme="minorEastAsia"/>
                <w:color w:val="000000" w:themeColor="text1"/>
                <w:szCs w:val="21"/>
              </w:rPr>
              <w:t>405,900</w:t>
            </w:r>
          </w:p>
        </w:tc>
        <w:tc>
          <w:tcPr>
            <w:tcW w:w="1842" w:type="dxa"/>
            <w:vAlign w:val="center"/>
          </w:tcPr>
          <w:p w:rsidR="00DA2729" w:rsidRDefault="000F5AAD">
            <w:pPr>
              <w:jc w:val="right"/>
            </w:pPr>
            <w:r>
              <w:rPr>
                <w:rFonts w:eastAsiaTheme="minorEastAsia"/>
                <w:color w:val="000000" w:themeColor="text1"/>
                <w:szCs w:val="21"/>
              </w:rPr>
              <w:t>5,175,225.00</w:t>
            </w:r>
          </w:p>
        </w:tc>
        <w:tc>
          <w:tcPr>
            <w:tcW w:w="1616" w:type="dxa"/>
            <w:vAlign w:val="center"/>
          </w:tcPr>
          <w:p w:rsidR="00DA2729" w:rsidRDefault="000F5AAD">
            <w:pPr>
              <w:jc w:val="right"/>
            </w:pPr>
            <w:r>
              <w:rPr>
                <w:rFonts w:eastAsiaTheme="minorEastAsia"/>
                <w:color w:val="000000" w:themeColor="text1"/>
                <w:szCs w:val="21"/>
              </w:rPr>
              <w:t>2.35</w:t>
            </w:r>
          </w:p>
        </w:tc>
      </w:tr>
      <w:tr w:rsidR="00DA2729">
        <w:tc>
          <w:tcPr>
            <w:tcW w:w="817" w:type="dxa"/>
            <w:vAlign w:val="center"/>
          </w:tcPr>
          <w:p w:rsidR="00DA2729" w:rsidRDefault="000F5AAD">
            <w:pPr>
              <w:jc w:val="center"/>
            </w:pPr>
            <w:r>
              <w:rPr>
                <w:rFonts w:eastAsiaTheme="minorEastAsia"/>
                <w:color w:val="000000" w:themeColor="text1"/>
                <w:szCs w:val="21"/>
              </w:rPr>
              <w:t>20</w:t>
            </w:r>
          </w:p>
        </w:tc>
        <w:tc>
          <w:tcPr>
            <w:tcW w:w="1276" w:type="dxa"/>
            <w:vAlign w:val="center"/>
          </w:tcPr>
          <w:p w:rsidR="00DA2729" w:rsidRDefault="000F5AAD">
            <w:pPr>
              <w:jc w:val="center"/>
            </w:pPr>
            <w:r>
              <w:rPr>
                <w:rFonts w:eastAsiaTheme="minorEastAsia"/>
                <w:color w:val="000000" w:themeColor="text1"/>
                <w:szCs w:val="21"/>
              </w:rPr>
              <w:t>688188</w:t>
            </w:r>
          </w:p>
        </w:tc>
        <w:tc>
          <w:tcPr>
            <w:tcW w:w="1701" w:type="dxa"/>
            <w:vAlign w:val="center"/>
          </w:tcPr>
          <w:p w:rsidR="00DA2729" w:rsidRDefault="000F5AAD">
            <w:pPr>
              <w:jc w:val="center"/>
            </w:pPr>
            <w:r>
              <w:rPr>
                <w:rFonts w:eastAsiaTheme="minorEastAsia"/>
                <w:color w:val="000000" w:themeColor="text1"/>
                <w:szCs w:val="21"/>
              </w:rPr>
              <w:t>柏楚电子</w:t>
            </w:r>
          </w:p>
        </w:tc>
        <w:tc>
          <w:tcPr>
            <w:tcW w:w="1276" w:type="dxa"/>
            <w:vAlign w:val="center"/>
          </w:tcPr>
          <w:p w:rsidR="00DA2729" w:rsidRDefault="000F5AAD">
            <w:pPr>
              <w:jc w:val="right"/>
            </w:pPr>
            <w:r>
              <w:rPr>
                <w:rFonts w:eastAsiaTheme="minorEastAsia"/>
                <w:color w:val="000000" w:themeColor="text1"/>
                <w:szCs w:val="21"/>
              </w:rPr>
              <w:t>27,432</w:t>
            </w:r>
          </w:p>
        </w:tc>
        <w:tc>
          <w:tcPr>
            <w:tcW w:w="1842" w:type="dxa"/>
            <w:vAlign w:val="center"/>
          </w:tcPr>
          <w:p w:rsidR="00DA2729" w:rsidRDefault="000F5AAD">
            <w:pPr>
              <w:jc w:val="right"/>
            </w:pPr>
            <w:r>
              <w:rPr>
                <w:rFonts w:eastAsiaTheme="minorEastAsia"/>
                <w:color w:val="000000" w:themeColor="text1"/>
                <w:szCs w:val="21"/>
              </w:rPr>
              <w:t>5,172,577.92</w:t>
            </w:r>
          </w:p>
        </w:tc>
        <w:tc>
          <w:tcPr>
            <w:tcW w:w="1616" w:type="dxa"/>
            <w:vAlign w:val="center"/>
          </w:tcPr>
          <w:p w:rsidR="00DA2729" w:rsidRDefault="000F5AAD">
            <w:pPr>
              <w:jc w:val="right"/>
            </w:pPr>
            <w:r>
              <w:rPr>
                <w:rFonts w:eastAsiaTheme="minorEastAsia"/>
                <w:color w:val="000000" w:themeColor="text1"/>
                <w:szCs w:val="21"/>
              </w:rPr>
              <w:t>2.35</w:t>
            </w:r>
          </w:p>
        </w:tc>
      </w:tr>
      <w:tr w:rsidR="00DA2729">
        <w:tc>
          <w:tcPr>
            <w:tcW w:w="817" w:type="dxa"/>
            <w:vAlign w:val="center"/>
          </w:tcPr>
          <w:p w:rsidR="00DA2729" w:rsidRDefault="000F5AAD">
            <w:pPr>
              <w:jc w:val="center"/>
            </w:pPr>
            <w:r>
              <w:rPr>
                <w:rFonts w:eastAsiaTheme="minorEastAsia"/>
                <w:color w:val="000000" w:themeColor="text1"/>
                <w:szCs w:val="21"/>
              </w:rPr>
              <w:t>21</w:t>
            </w:r>
          </w:p>
        </w:tc>
        <w:tc>
          <w:tcPr>
            <w:tcW w:w="1276" w:type="dxa"/>
            <w:vAlign w:val="center"/>
          </w:tcPr>
          <w:p w:rsidR="00DA2729" w:rsidRDefault="000F5AAD">
            <w:pPr>
              <w:jc w:val="center"/>
            </w:pPr>
            <w:r>
              <w:rPr>
                <w:rFonts w:eastAsiaTheme="minorEastAsia"/>
                <w:color w:val="000000" w:themeColor="text1"/>
                <w:szCs w:val="21"/>
              </w:rPr>
              <w:t>002833</w:t>
            </w:r>
          </w:p>
        </w:tc>
        <w:tc>
          <w:tcPr>
            <w:tcW w:w="1701" w:type="dxa"/>
            <w:vAlign w:val="center"/>
          </w:tcPr>
          <w:p w:rsidR="00DA2729" w:rsidRDefault="000F5AAD">
            <w:pPr>
              <w:jc w:val="center"/>
            </w:pPr>
            <w:r>
              <w:rPr>
                <w:rFonts w:eastAsiaTheme="minorEastAsia"/>
                <w:color w:val="000000" w:themeColor="text1"/>
                <w:szCs w:val="21"/>
              </w:rPr>
              <w:t>弘亚数控</w:t>
            </w:r>
          </w:p>
        </w:tc>
        <w:tc>
          <w:tcPr>
            <w:tcW w:w="1276" w:type="dxa"/>
            <w:vAlign w:val="center"/>
          </w:tcPr>
          <w:p w:rsidR="00DA2729" w:rsidRDefault="000F5AAD">
            <w:pPr>
              <w:jc w:val="right"/>
            </w:pPr>
            <w:r>
              <w:rPr>
                <w:rFonts w:eastAsiaTheme="minorEastAsia"/>
                <w:color w:val="000000" w:themeColor="text1"/>
                <w:szCs w:val="21"/>
              </w:rPr>
              <w:t>254,000</w:t>
            </w:r>
          </w:p>
        </w:tc>
        <w:tc>
          <w:tcPr>
            <w:tcW w:w="1842" w:type="dxa"/>
            <w:vAlign w:val="center"/>
          </w:tcPr>
          <w:p w:rsidR="00DA2729" w:rsidRDefault="000F5AAD">
            <w:pPr>
              <w:jc w:val="right"/>
            </w:pPr>
            <w:r>
              <w:rPr>
                <w:rFonts w:eastAsiaTheme="minorEastAsia"/>
                <w:color w:val="000000" w:themeColor="text1"/>
                <w:szCs w:val="21"/>
              </w:rPr>
              <w:t>4,993,640.00</w:t>
            </w:r>
          </w:p>
        </w:tc>
        <w:tc>
          <w:tcPr>
            <w:tcW w:w="1616" w:type="dxa"/>
            <w:vAlign w:val="center"/>
          </w:tcPr>
          <w:p w:rsidR="00DA2729" w:rsidRDefault="000F5AAD">
            <w:pPr>
              <w:jc w:val="right"/>
            </w:pPr>
            <w:r>
              <w:rPr>
                <w:rFonts w:eastAsiaTheme="minorEastAsia"/>
                <w:color w:val="000000" w:themeColor="text1"/>
                <w:szCs w:val="21"/>
              </w:rPr>
              <w:t>2.27</w:t>
            </w:r>
          </w:p>
        </w:tc>
      </w:tr>
      <w:tr w:rsidR="00DA2729">
        <w:tc>
          <w:tcPr>
            <w:tcW w:w="817" w:type="dxa"/>
            <w:vAlign w:val="center"/>
          </w:tcPr>
          <w:p w:rsidR="00DA2729" w:rsidRDefault="000F5AAD">
            <w:pPr>
              <w:jc w:val="center"/>
            </w:pPr>
            <w:r>
              <w:rPr>
                <w:rFonts w:eastAsiaTheme="minorEastAsia"/>
                <w:color w:val="000000" w:themeColor="text1"/>
                <w:szCs w:val="21"/>
              </w:rPr>
              <w:t>22</w:t>
            </w:r>
          </w:p>
        </w:tc>
        <w:tc>
          <w:tcPr>
            <w:tcW w:w="1276" w:type="dxa"/>
            <w:vAlign w:val="center"/>
          </w:tcPr>
          <w:p w:rsidR="00DA2729" w:rsidRDefault="000F5AAD">
            <w:pPr>
              <w:jc w:val="center"/>
            </w:pPr>
            <w:r>
              <w:rPr>
                <w:rFonts w:eastAsiaTheme="minorEastAsia"/>
                <w:color w:val="000000" w:themeColor="text1"/>
                <w:szCs w:val="21"/>
              </w:rPr>
              <w:t>000333</w:t>
            </w:r>
          </w:p>
        </w:tc>
        <w:tc>
          <w:tcPr>
            <w:tcW w:w="1701" w:type="dxa"/>
            <w:vAlign w:val="center"/>
          </w:tcPr>
          <w:p w:rsidR="00DA2729" w:rsidRDefault="000F5AAD">
            <w:pPr>
              <w:jc w:val="center"/>
            </w:pPr>
            <w:r>
              <w:rPr>
                <w:rFonts w:eastAsiaTheme="minorEastAsia"/>
                <w:color w:val="000000" w:themeColor="text1"/>
                <w:szCs w:val="21"/>
              </w:rPr>
              <w:t>美的集团</w:t>
            </w:r>
          </w:p>
        </w:tc>
        <w:tc>
          <w:tcPr>
            <w:tcW w:w="1276" w:type="dxa"/>
            <w:vAlign w:val="center"/>
          </w:tcPr>
          <w:p w:rsidR="00DA2729" w:rsidRDefault="000F5AAD">
            <w:pPr>
              <w:jc w:val="right"/>
            </w:pPr>
            <w:r>
              <w:rPr>
                <w:rFonts w:eastAsiaTheme="minorEastAsia"/>
                <w:color w:val="000000" w:themeColor="text1"/>
                <w:szCs w:val="21"/>
              </w:rPr>
              <w:t>76,400</w:t>
            </w:r>
          </w:p>
        </w:tc>
        <w:tc>
          <w:tcPr>
            <w:tcW w:w="1842" w:type="dxa"/>
            <w:vAlign w:val="center"/>
          </w:tcPr>
          <w:p w:rsidR="00DA2729" w:rsidRDefault="000F5AAD">
            <w:pPr>
              <w:jc w:val="right"/>
            </w:pPr>
            <w:r>
              <w:rPr>
                <w:rFonts w:eastAsiaTheme="minorEastAsia"/>
                <w:color w:val="000000" w:themeColor="text1"/>
                <w:szCs w:val="21"/>
              </w:rPr>
              <w:t>4,501,488.00</w:t>
            </w:r>
          </w:p>
        </w:tc>
        <w:tc>
          <w:tcPr>
            <w:tcW w:w="1616" w:type="dxa"/>
            <w:vAlign w:val="center"/>
          </w:tcPr>
          <w:p w:rsidR="00DA2729" w:rsidRDefault="000F5AAD">
            <w:pPr>
              <w:jc w:val="right"/>
            </w:pPr>
            <w:r>
              <w:rPr>
                <w:rFonts w:eastAsiaTheme="minorEastAsia"/>
                <w:color w:val="000000" w:themeColor="text1"/>
                <w:szCs w:val="21"/>
              </w:rPr>
              <w:t>2.05</w:t>
            </w:r>
          </w:p>
        </w:tc>
      </w:tr>
      <w:tr w:rsidR="00DA2729">
        <w:tc>
          <w:tcPr>
            <w:tcW w:w="817" w:type="dxa"/>
            <w:vAlign w:val="center"/>
          </w:tcPr>
          <w:p w:rsidR="00DA2729" w:rsidRDefault="000F5AAD">
            <w:pPr>
              <w:jc w:val="center"/>
            </w:pPr>
            <w:r>
              <w:rPr>
                <w:rFonts w:eastAsiaTheme="minorEastAsia"/>
                <w:color w:val="000000" w:themeColor="text1"/>
                <w:szCs w:val="21"/>
              </w:rPr>
              <w:t>23</w:t>
            </w:r>
          </w:p>
        </w:tc>
        <w:tc>
          <w:tcPr>
            <w:tcW w:w="1276" w:type="dxa"/>
            <w:vAlign w:val="center"/>
          </w:tcPr>
          <w:p w:rsidR="00DA2729" w:rsidRDefault="000F5AAD">
            <w:pPr>
              <w:jc w:val="center"/>
            </w:pPr>
            <w:r>
              <w:rPr>
                <w:rFonts w:eastAsiaTheme="minorEastAsia"/>
                <w:color w:val="000000" w:themeColor="text1"/>
                <w:szCs w:val="21"/>
              </w:rPr>
              <w:t>600886</w:t>
            </w:r>
          </w:p>
        </w:tc>
        <w:tc>
          <w:tcPr>
            <w:tcW w:w="1701" w:type="dxa"/>
            <w:vAlign w:val="center"/>
          </w:tcPr>
          <w:p w:rsidR="00DA2729" w:rsidRDefault="000F5AAD">
            <w:pPr>
              <w:jc w:val="center"/>
            </w:pPr>
            <w:r>
              <w:rPr>
                <w:rFonts w:eastAsiaTheme="minorEastAsia"/>
                <w:color w:val="000000" w:themeColor="text1"/>
                <w:szCs w:val="21"/>
              </w:rPr>
              <w:t>国投电力</w:t>
            </w:r>
          </w:p>
        </w:tc>
        <w:tc>
          <w:tcPr>
            <w:tcW w:w="1276" w:type="dxa"/>
            <w:vAlign w:val="center"/>
          </w:tcPr>
          <w:p w:rsidR="00DA2729" w:rsidRDefault="000F5AAD">
            <w:pPr>
              <w:jc w:val="right"/>
            </w:pPr>
            <w:r>
              <w:rPr>
                <w:rFonts w:eastAsiaTheme="minorEastAsia"/>
                <w:color w:val="000000" w:themeColor="text1"/>
                <w:szCs w:val="21"/>
              </w:rPr>
              <w:t>346,300</w:t>
            </w:r>
          </w:p>
        </w:tc>
        <w:tc>
          <w:tcPr>
            <w:tcW w:w="1842" w:type="dxa"/>
            <w:vAlign w:val="center"/>
          </w:tcPr>
          <w:p w:rsidR="00DA2729" w:rsidRDefault="000F5AAD">
            <w:pPr>
              <w:jc w:val="right"/>
            </w:pPr>
            <w:r>
              <w:rPr>
                <w:rFonts w:eastAsiaTheme="minorEastAsia"/>
                <w:color w:val="000000" w:themeColor="text1"/>
                <w:szCs w:val="21"/>
              </w:rPr>
              <w:t>4,380,695.00</w:t>
            </w:r>
          </w:p>
        </w:tc>
        <w:tc>
          <w:tcPr>
            <w:tcW w:w="1616" w:type="dxa"/>
            <w:vAlign w:val="center"/>
          </w:tcPr>
          <w:p w:rsidR="00DA2729" w:rsidRDefault="000F5AAD">
            <w:pPr>
              <w:jc w:val="right"/>
            </w:pPr>
            <w:r>
              <w:rPr>
                <w:rFonts w:eastAsiaTheme="minorEastAsia"/>
                <w:color w:val="000000" w:themeColor="text1"/>
                <w:szCs w:val="21"/>
              </w:rPr>
              <w:t>1.99</w:t>
            </w:r>
          </w:p>
        </w:tc>
      </w:tr>
      <w:tr w:rsidR="00DA2729">
        <w:tc>
          <w:tcPr>
            <w:tcW w:w="817" w:type="dxa"/>
            <w:vAlign w:val="center"/>
          </w:tcPr>
          <w:p w:rsidR="00DA2729" w:rsidRDefault="000F5AAD">
            <w:pPr>
              <w:jc w:val="center"/>
            </w:pPr>
            <w:r>
              <w:rPr>
                <w:rFonts w:eastAsiaTheme="minorEastAsia"/>
                <w:color w:val="000000" w:themeColor="text1"/>
                <w:szCs w:val="21"/>
              </w:rPr>
              <w:t>24</w:t>
            </w:r>
          </w:p>
        </w:tc>
        <w:tc>
          <w:tcPr>
            <w:tcW w:w="1276" w:type="dxa"/>
            <w:vAlign w:val="center"/>
          </w:tcPr>
          <w:p w:rsidR="00DA2729" w:rsidRDefault="000F5AAD">
            <w:pPr>
              <w:jc w:val="center"/>
            </w:pPr>
            <w:r>
              <w:rPr>
                <w:rFonts w:eastAsiaTheme="minorEastAsia"/>
                <w:color w:val="000000" w:themeColor="text1"/>
                <w:szCs w:val="21"/>
              </w:rPr>
              <w:t>600690</w:t>
            </w:r>
          </w:p>
        </w:tc>
        <w:tc>
          <w:tcPr>
            <w:tcW w:w="1701" w:type="dxa"/>
            <w:vAlign w:val="center"/>
          </w:tcPr>
          <w:p w:rsidR="00DA2729" w:rsidRDefault="000F5AAD">
            <w:pPr>
              <w:jc w:val="center"/>
            </w:pPr>
            <w:r>
              <w:rPr>
                <w:rFonts w:eastAsiaTheme="minorEastAsia"/>
                <w:color w:val="000000" w:themeColor="text1"/>
                <w:szCs w:val="21"/>
              </w:rPr>
              <w:t>海尔智家</w:t>
            </w:r>
          </w:p>
        </w:tc>
        <w:tc>
          <w:tcPr>
            <w:tcW w:w="1276" w:type="dxa"/>
            <w:vAlign w:val="center"/>
          </w:tcPr>
          <w:p w:rsidR="00DA2729" w:rsidRDefault="000F5AAD">
            <w:pPr>
              <w:jc w:val="right"/>
            </w:pPr>
            <w:r>
              <w:rPr>
                <w:rFonts w:eastAsiaTheme="minorEastAsia"/>
                <w:color w:val="000000" w:themeColor="text1"/>
                <w:szCs w:val="21"/>
              </w:rPr>
              <w:t>186,300</w:t>
            </w:r>
          </w:p>
        </w:tc>
        <w:tc>
          <w:tcPr>
            <w:tcW w:w="1842" w:type="dxa"/>
            <w:vAlign w:val="center"/>
          </w:tcPr>
          <w:p w:rsidR="00DA2729" w:rsidRDefault="000F5AAD">
            <w:pPr>
              <w:jc w:val="right"/>
            </w:pPr>
            <w:r>
              <w:rPr>
                <w:rFonts w:eastAsiaTheme="minorEastAsia"/>
                <w:color w:val="000000" w:themeColor="text1"/>
                <w:szCs w:val="21"/>
              </w:rPr>
              <w:t>4,374,324.00</w:t>
            </w:r>
          </w:p>
        </w:tc>
        <w:tc>
          <w:tcPr>
            <w:tcW w:w="1616" w:type="dxa"/>
            <w:vAlign w:val="center"/>
          </w:tcPr>
          <w:p w:rsidR="00DA2729" w:rsidRDefault="000F5AAD">
            <w:pPr>
              <w:jc w:val="right"/>
            </w:pPr>
            <w:r>
              <w:rPr>
                <w:rFonts w:eastAsiaTheme="minorEastAsia"/>
                <w:color w:val="000000" w:themeColor="text1"/>
                <w:szCs w:val="21"/>
              </w:rPr>
              <w:t>1.99</w:t>
            </w:r>
          </w:p>
        </w:tc>
      </w:tr>
      <w:tr w:rsidR="00DA2729">
        <w:tc>
          <w:tcPr>
            <w:tcW w:w="817" w:type="dxa"/>
            <w:vAlign w:val="center"/>
          </w:tcPr>
          <w:p w:rsidR="00DA2729" w:rsidRDefault="000F5AAD">
            <w:pPr>
              <w:jc w:val="center"/>
            </w:pPr>
            <w:r>
              <w:rPr>
                <w:rFonts w:eastAsiaTheme="minorEastAsia"/>
                <w:color w:val="000000" w:themeColor="text1"/>
                <w:szCs w:val="21"/>
              </w:rPr>
              <w:t>25</w:t>
            </w:r>
          </w:p>
        </w:tc>
        <w:tc>
          <w:tcPr>
            <w:tcW w:w="1276" w:type="dxa"/>
            <w:vAlign w:val="center"/>
          </w:tcPr>
          <w:p w:rsidR="00DA2729" w:rsidRDefault="000F5AAD">
            <w:pPr>
              <w:jc w:val="center"/>
            </w:pPr>
            <w:r>
              <w:rPr>
                <w:rFonts w:eastAsiaTheme="minorEastAsia"/>
                <w:color w:val="000000" w:themeColor="text1"/>
                <w:szCs w:val="21"/>
              </w:rPr>
              <w:t>601000</w:t>
            </w:r>
          </w:p>
        </w:tc>
        <w:tc>
          <w:tcPr>
            <w:tcW w:w="1701" w:type="dxa"/>
            <w:vAlign w:val="center"/>
          </w:tcPr>
          <w:p w:rsidR="00DA2729" w:rsidRDefault="000F5AAD">
            <w:pPr>
              <w:jc w:val="center"/>
            </w:pPr>
            <w:r>
              <w:rPr>
                <w:rFonts w:eastAsiaTheme="minorEastAsia"/>
                <w:color w:val="000000" w:themeColor="text1"/>
                <w:szCs w:val="21"/>
              </w:rPr>
              <w:t>唐山港</w:t>
            </w:r>
          </w:p>
        </w:tc>
        <w:tc>
          <w:tcPr>
            <w:tcW w:w="1276" w:type="dxa"/>
            <w:vAlign w:val="center"/>
          </w:tcPr>
          <w:p w:rsidR="00DA2729" w:rsidRDefault="000F5AAD">
            <w:pPr>
              <w:jc w:val="right"/>
            </w:pPr>
            <w:r>
              <w:rPr>
                <w:rFonts w:eastAsiaTheme="minorEastAsia"/>
                <w:color w:val="000000" w:themeColor="text1"/>
                <w:szCs w:val="21"/>
              </w:rPr>
              <w:t>1,221,900</w:t>
            </w:r>
          </w:p>
        </w:tc>
        <w:tc>
          <w:tcPr>
            <w:tcW w:w="1842" w:type="dxa"/>
            <w:vAlign w:val="center"/>
          </w:tcPr>
          <w:p w:rsidR="00DA2729" w:rsidRDefault="000F5AAD">
            <w:pPr>
              <w:jc w:val="right"/>
            </w:pPr>
            <w:r>
              <w:rPr>
                <w:rFonts w:eastAsiaTheme="minorEastAsia"/>
                <w:color w:val="000000" w:themeColor="text1"/>
                <w:szCs w:val="21"/>
              </w:rPr>
              <w:t>4,313,307.00</w:t>
            </w:r>
          </w:p>
        </w:tc>
        <w:tc>
          <w:tcPr>
            <w:tcW w:w="1616" w:type="dxa"/>
            <w:vAlign w:val="center"/>
          </w:tcPr>
          <w:p w:rsidR="00DA2729" w:rsidRDefault="000F5AAD">
            <w:pPr>
              <w:jc w:val="right"/>
            </w:pPr>
            <w:r>
              <w:rPr>
                <w:rFonts w:eastAsiaTheme="minorEastAsia"/>
                <w:color w:val="000000" w:themeColor="text1"/>
                <w:szCs w:val="21"/>
              </w:rPr>
              <w:t>1.96</w:t>
            </w:r>
          </w:p>
        </w:tc>
      </w:tr>
      <w:tr w:rsidR="00DA2729">
        <w:tc>
          <w:tcPr>
            <w:tcW w:w="817" w:type="dxa"/>
            <w:vAlign w:val="center"/>
          </w:tcPr>
          <w:p w:rsidR="00DA2729" w:rsidRDefault="000F5AAD">
            <w:pPr>
              <w:jc w:val="center"/>
            </w:pPr>
            <w:r>
              <w:rPr>
                <w:rFonts w:eastAsiaTheme="minorEastAsia"/>
                <w:color w:val="000000" w:themeColor="text1"/>
                <w:szCs w:val="21"/>
              </w:rPr>
              <w:t>26</w:t>
            </w:r>
          </w:p>
        </w:tc>
        <w:tc>
          <w:tcPr>
            <w:tcW w:w="1276" w:type="dxa"/>
            <w:vAlign w:val="center"/>
          </w:tcPr>
          <w:p w:rsidR="00DA2729" w:rsidRDefault="000F5AAD">
            <w:pPr>
              <w:jc w:val="center"/>
            </w:pPr>
            <w:r>
              <w:rPr>
                <w:rFonts w:eastAsiaTheme="minorEastAsia"/>
                <w:color w:val="000000" w:themeColor="text1"/>
                <w:szCs w:val="21"/>
              </w:rPr>
              <w:t>300130</w:t>
            </w:r>
          </w:p>
        </w:tc>
        <w:tc>
          <w:tcPr>
            <w:tcW w:w="1701" w:type="dxa"/>
            <w:vAlign w:val="center"/>
          </w:tcPr>
          <w:p w:rsidR="00DA2729" w:rsidRDefault="000F5AAD">
            <w:pPr>
              <w:jc w:val="center"/>
            </w:pPr>
            <w:r>
              <w:rPr>
                <w:rFonts w:eastAsiaTheme="minorEastAsia"/>
                <w:color w:val="000000" w:themeColor="text1"/>
                <w:szCs w:val="21"/>
              </w:rPr>
              <w:t>新国都</w:t>
            </w:r>
          </w:p>
        </w:tc>
        <w:tc>
          <w:tcPr>
            <w:tcW w:w="1276" w:type="dxa"/>
            <w:vAlign w:val="center"/>
          </w:tcPr>
          <w:p w:rsidR="00DA2729" w:rsidRDefault="000F5AAD">
            <w:pPr>
              <w:jc w:val="right"/>
            </w:pPr>
            <w:r>
              <w:rPr>
                <w:rFonts w:eastAsiaTheme="minorEastAsia"/>
                <w:color w:val="000000" w:themeColor="text1"/>
                <w:szCs w:val="21"/>
              </w:rPr>
              <w:t>149,400</w:t>
            </w:r>
          </w:p>
        </w:tc>
        <w:tc>
          <w:tcPr>
            <w:tcW w:w="1842" w:type="dxa"/>
            <w:vAlign w:val="center"/>
          </w:tcPr>
          <w:p w:rsidR="00DA2729" w:rsidRDefault="000F5AAD">
            <w:pPr>
              <w:jc w:val="right"/>
            </w:pPr>
            <w:r>
              <w:rPr>
                <w:rFonts w:eastAsiaTheme="minorEastAsia"/>
                <w:color w:val="000000" w:themeColor="text1"/>
                <w:szCs w:val="21"/>
              </w:rPr>
              <w:t>4,232,502.00</w:t>
            </w:r>
          </w:p>
        </w:tc>
        <w:tc>
          <w:tcPr>
            <w:tcW w:w="1616" w:type="dxa"/>
            <w:vAlign w:val="center"/>
          </w:tcPr>
          <w:p w:rsidR="00DA2729" w:rsidRDefault="000F5AAD">
            <w:pPr>
              <w:jc w:val="right"/>
            </w:pPr>
            <w:r>
              <w:rPr>
                <w:rFonts w:eastAsiaTheme="minorEastAsia"/>
                <w:color w:val="000000" w:themeColor="text1"/>
                <w:szCs w:val="21"/>
              </w:rPr>
              <w:t>1.93</w:t>
            </w:r>
          </w:p>
        </w:tc>
      </w:tr>
      <w:tr w:rsidR="00DA2729">
        <w:tc>
          <w:tcPr>
            <w:tcW w:w="817" w:type="dxa"/>
            <w:vAlign w:val="center"/>
          </w:tcPr>
          <w:p w:rsidR="00DA2729" w:rsidRDefault="000F5AAD">
            <w:pPr>
              <w:jc w:val="center"/>
            </w:pPr>
            <w:r>
              <w:rPr>
                <w:rFonts w:eastAsiaTheme="minorEastAsia"/>
                <w:color w:val="000000" w:themeColor="text1"/>
                <w:szCs w:val="21"/>
              </w:rPr>
              <w:t>27</w:t>
            </w:r>
          </w:p>
        </w:tc>
        <w:tc>
          <w:tcPr>
            <w:tcW w:w="1276" w:type="dxa"/>
            <w:vAlign w:val="center"/>
          </w:tcPr>
          <w:p w:rsidR="00DA2729" w:rsidRDefault="000F5AAD">
            <w:pPr>
              <w:jc w:val="center"/>
            </w:pPr>
            <w:r>
              <w:rPr>
                <w:rFonts w:eastAsiaTheme="minorEastAsia"/>
                <w:color w:val="000000" w:themeColor="text1"/>
                <w:szCs w:val="21"/>
              </w:rPr>
              <w:t>601288</w:t>
            </w:r>
          </w:p>
        </w:tc>
        <w:tc>
          <w:tcPr>
            <w:tcW w:w="1701" w:type="dxa"/>
            <w:vAlign w:val="center"/>
          </w:tcPr>
          <w:p w:rsidR="00DA2729" w:rsidRDefault="000F5AAD">
            <w:pPr>
              <w:jc w:val="center"/>
            </w:pPr>
            <w:r>
              <w:rPr>
                <w:rFonts w:eastAsiaTheme="minorEastAsia"/>
                <w:color w:val="000000" w:themeColor="text1"/>
                <w:szCs w:val="21"/>
              </w:rPr>
              <w:t>农业银行</w:t>
            </w:r>
          </w:p>
        </w:tc>
        <w:tc>
          <w:tcPr>
            <w:tcW w:w="1276" w:type="dxa"/>
            <w:vAlign w:val="center"/>
          </w:tcPr>
          <w:p w:rsidR="00DA2729" w:rsidRDefault="000F5AAD">
            <w:pPr>
              <w:jc w:val="right"/>
            </w:pPr>
            <w:r>
              <w:rPr>
                <w:rFonts w:eastAsiaTheme="minorEastAsia"/>
                <w:color w:val="000000" w:themeColor="text1"/>
                <w:szCs w:val="21"/>
              </w:rPr>
              <w:t>1,197,400</w:t>
            </w:r>
          </w:p>
        </w:tc>
        <w:tc>
          <w:tcPr>
            <w:tcW w:w="1842" w:type="dxa"/>
            <w:vAlign w:val="center"/>
          </w:tcPr>
          <w:p w:rsidR="00DA2729" w:rsidRDefault="000F5AAD">
            <w:pPr>
              <w:jc w:val="right"/>
            </w:pPr>
            <w:r>
              <w:rPr>
                <w:rFonts w:eastAsiaTheme="minorEastAsia"/>
                <w:color w:val="000000" w:themeColor="text1"/>
                <w:szCs w:val="21"/>
              </w:rPr>
              <w:t>4,226,822.00</w:t>
            </w:r>
          </w:p>
        </w:tc>
        <w:tc>
          <w:tcPr>
            <w:tcW w:w="1616" w:type="dxa"/>
            <w:vAlign w:val="center"/>
          </w:tcPr>
          <w:p w:rsidR="00DA2729" w:rsidRDefault="000F5AAD">
            <w:pPr>
              <w:jc w:val="right"/>
            </w:pPr>
            <w:r>
              <w:rPr>
                <w:rFonts w:eastAsiaTheme="minorEastAsia"/>
                <w:color w:val="000000" w:themeColor="text1"/>
                <w:szCs w:val="21"/>
              </w:rPr>
              <w:t>1.92</w:t>
            </w:r>
          </w:p>
        </w:tc>
      </w:tr>
      <w:tr w:rsidR="00DA2729">
        <w:tc>
          <w:tcPr>
            <w:tcW w:w="817" w:type="dxa"/>
            <w:vAlign w:val="center"/>
          </w:tcPr>
          <w:p w:rsidR="00DA2729" w:rsidRDefault="000F5AAD">
            <w:pPr>
              <w:jc w:val="center"/>
            </w:pPr>
            <w:r>
              <w:rPr>
                <w:rFonts w:eastAsiaTheme="minorEastAsia"/>
                <w:color w:val="000000" w:themeColor="text1"/>
                <w:szCs w:val="21"/>
              </w:rPr>
              <w:t>28</w:t>
            </w:r>
          </w:p>
        </w:tc>
        <w:tc>
          <w:tcPr>
            <w:tcW w:w="1276" w:type="dxa"/>
            <w:vAlign w:val="center"/>
          </w:tcPr>
          <w:p w:rsidR="00DA2729" w:rsidRDefault="000F5AAD">
            <w:pPr>
              <w:jc w:val="center"/>
            </w:pPr>
            <w:r>
              <w:rPr>
                <w:rFonts w:eastAsiaTheme="minorEastAsia"/>
                <w:color w:val="000000" w:themeColor="text1"/>
                <w:szCs w:val="21"/>
              </w:rPr>
              <w:t>300308</w:t>
            </w:r>
          </w:p>
        </w:tc>
        <w:tc>
          <w:tcPr>
            <w:tcW w:w="1701" w:type="dxa"/>
            <w:vAlign w:val="center"/>
          </w:tcPr>
          <w:p w:rsidR="00DA2729" w:rsidRDefault="000F5AAD">
            <w:pPr>
              <w:jc w:val="center"/>
            </w:pPr>
            <w:r>
              <w:rPr>
                <w:rFonts w:eastAsiaTheme="minorEastAsia"/>
                <w:color w:val="000000" w:themeColor="text1"/>
                <w:szCs w:val="21"/>
              </w:rPr>
              <w:t>中际旭创</w:t>
            </w:r>
          </w:p>
        </w:tc>
        <w:tc>
          <w:tcPr>
            <w:tcW w:w="1276" w:type="dxa"/>
            <w:vAlign w:val="center"/>
          </w:tcPr>
          <w:p w:rsidR="00DA2729" w:rsidRDefault="000F5AAD">
            <w:pPr>
              <w:jc w:val="right"/>
            </w:pPr>
            <w:r>
              <w:rPr>
                <w:rFonts w:eastAsiaTheme="minorEastAsia"/>
                <w:color w:val="000000" w:themeColor="text1"/>
                <w:szCs w:val="21"/>
              </w:rPr>
              <w:t>26,800</w:t>
            </w:r>
          </w:p>
        </w:tc>
        <w:tc>
          <w:tcPr>
            <w:tcW w:w="1842" w:type="dxa"/>
            <w:vAlign w:val="center"/>
          </w:tcPr>
          <w:p w:rsidR="00DA2729" w:rsidRDefault="000F5AAD">
            <w:pPr>
              <w:jc w:val="right"/>
            </w:pPr>
            <w:r>
              <w:rPr>
                <w:rFonts w:eastAsiaTheme="minorEastAsia"/>
                <w:color w:val="000000" w:themeColor="text1"/>
                <w:szCs w:val="21"/>
              </w:rPr>
              <w:t>3,951,660.00</w:t>
            </w:r>
          </w:p>
        </w:tc>
        <w:tc>
          <w:tcPr>
            <w:tcW w:w="1616" w:type="dxa"/>
            <w:vAlign w:val="center"/>
          </w:tcPr>
          <w:p w:rsidR="00DA2729" w:rsidRDefault="000F5AAD">
            <w:pPr>
              <w:jc w:val="right"/>
            </w:pPr>
            <w:r>
              <w:rPr>
                <w:rFonts w:eastAsiaTheme="minorEastAsia"/>
                <w:color w:val="000000" w:themeColor="text1"/>
                <w:szCs w:val="21"/>
              </w:rPr>
              <w:t>1.80</w:t>
            </w:r>
          </w:p>
        </w:tc>
      </w:tr>
      <w:tr w:rsidR="00DA2729">
        <w:tc>
          <w:tcPr>
            <w:tcW w:w="817" w:type="dxa"/>
            <w:vAlign w:val="center"/>
          </w:tcPr>
          <w:p w:rsidR="00DA2729" w:rsidRDefault="000F5AAD">
            <w:pPr>
              <w:jc w:val="center"/>
            </w:pPr>
            <w:r>
              <w:rPr>
                <w:rFonts w:eastAsiaTheme="minorEastAsia"/>
                <w:color w:val="000000" w:themeColor="text1"/>
                <w:szCs w:val="21"/>
              </w:rPr>
              <w:t>29</w:t>
            </w:r>
          </w:p>
        </w:tc>
        <w:tc>
          <w:tcPr>
            <w:tcW w:w="1276" w:type="dxa"/>
            <w:vAlign w:val="center"/>
          </w:tcPr>
          <w:p w:rsidR="00DA2729" w:rsidRDefault="000F5AAD">
            <w:pPr>
              <w:jc w:val="center"/>
            </w:pPr>
            <w:r>
              <w:rPr>
                <w:rFonts w:eastAsiaTheme="minorEastAsia"/>
                <w:color w:val="000000" w:themeColor="text1"/>
                <w:szCs w:val="21"/>
              </w:rPr>
              <w:t>600363</w:t>
            </w:r>
          </w:p>
        </w:tc>
        <w:tc>
          <w:tcPr>
            <w:tcW w:w="1701" w:type="dxa"/>
            <w:vAlign w:val="center"/>
          </w:tcPr>
          <w:p w:rsidR="00DA2729" w:rsidRDefault="000F5AAD">
            <w:pPr>
              <w:jc w:val="center"/>
            </w:pPr>
            <w:r>
              <w:rPr>
                <w:rFonts w:eastAsiaTheme="minorEastAsia"/>
                <w:color w:val="000000" w:themeColor="text1"/>
                <w:szCs w:val="21"/>
              </w:rPr>
              <w:t>联创光电</w:t>
            </w:r>
          </w:p>
        </w:tc>
        <w:tc>
          <w:tcPr>
            <w:tcW w:w="1276" w:type="dxa"/>
            <w:vAlign w:val="center"/>
          </w:tcPr>
          <w:p w:rsidR="00DA2729" w:rsidRDefault="000F5AAD">
            <w:pPr>
              <w:jc w:val="right"/>
            </w:pPr>
            <w:r>
              <w:rPr>
                <w:rFonts w:eastAsiaTheme="minorEastAsia"/>
                <w:color w:val="000000" w:themeColor="text1"/>
                <w:szCs w:val="21"/>
              </w:rPr>
              <w:t>97,000</w:t>
            </w:r>
          </w:p>
        </w:tc>
        <w:tc>
          <w:tcPr>
            <w:tcW w:w="1842" w:type="dxa"/>
            <w:vAlign w:val="center"/>
          </w:tcPr>
          <w:p w:rsidR="00DA2729" w:rsidRDefault="000F5AAD">
            <w:pPr>
              <w:jc w:val="right"/>
            </w:pPr>
            <w:r>
              <w:rPr>
                <w:rFonts w:eastAsiaTheme="minorEastAsia"/>
                <w:color w:val="000000" w:themeColor="text1"/>
                <w:szCs w:val="21"/>
              </w:rPr>
              <w:t>3,598,700.00</w:t>
            </w:r>
          </w:p>
        </w:tc>
        <w:tc>
          <w:tcPr>
            <w:tcW w:w="1616" w:type="dxa"/>
            <w:vAlign w:val="center"/>
          </w:tcPr>
          <w:p w:rsidR="00DA2729" w:rsidRDefault="000F5AAD">
            <w:pPr>
              <w:jc w:val="right"/>
            </w:pPr>
            <w:r>
              <w:rPr>
                <w:rFonts w:eastAsiaTheme="minorEastAsia"/>
                <w:color w:val="000000" w:themeColor="text1"/>
                <w:szCs w:val="21"/>
              </w:rPr>
              <w:t>1.64</w:t>
            </w:r>
          </w:p>
        </w:tc>
      </w:tr>
      <w:tr w:rsidR="00DA2729">
        <w:tc>
          <w:tcPr>
            <w:tcW w:w="817" w:type="dxa"/>
            <w:vAlign w:val="center"/>
          </w:tcPr>
          <w:p w:rsidR="00DA2729" w:rsidRDefault="000F5AAD">
            <w:pPr>
              <w:jc w:val="center"/>
            </w:pPr>
            <w:r>
              <w:rPr>
                <w:rFonts w:eastAsiaTheme="minorEastAsia"/>
                <w:color w:val="000000" w:themeColor="text1"/>
                <w:szCs w:val="21"/>
              </w:rPr>
              <w:t>30</w:t>
            </w:r>
          </w:p>
        </w:tc>
        <w:tc>
          <w:tcPr>
            <w:tcW w:w="1276" w:type="dxa"/>
            <w:vAlign w:val="center"/>
          </w:tcPr>
          <w:p w:rsidR="00DA2729" w:rsidRDefault="000F5AAD">
            <w:pPr>
              <w:jc w:val="center"/>
            </w:pPr>
            <w:r>
              <w:rPr>
                <w:rFonts w:eastAsiaTheme="minorEastAsia"/>
                <w:color w:val="000000" w:themeColor="text1"/>
                <w:szCs w:val="21"/>
              </w:rPr>
              <w:t>600377</w:t>
            </w:r>
          </w:p>
        </w:tc>
        <w:tc>
          <w:tcPr>
            <w:tcW w:w="1701" w:type="dxa"/>
            <w:vAlign w:val="center"/>
          </w:tcPr>
          <w:p w:rsidR="00DA2729" w:rsidRDefault="000F5AAD">
            <w:pPr>
              <w:jc w:val="center"/>
            </w:pPr>
            <w:r>
              <w:rPr>
                <w:rFonts w:eastAsiaTheme="minorEastAsia"/>
                <w:color w:val="000000" w:themeColor="text1"/>
                <w:szCs w:val="21"/>
              </w:rPr>
              <w:t>宁沪高速</w:t>
            </w:r>
          </w:p>
        </w:tc>
        <w:tc>
          <w:tcPr>
            <w:tcW w:w="1276" w:type="dxa"/>
            <w:vAlign w:val="center"/>
          </w:tcPr>
          <w:p w:rsidR="00DA2729" w:rsidRDefault="000F5AAD">
            <w:pPr>
              <w:jc w:val="right"/>
            </w:pPr>
            <w:r>
              <w:rPr>
                <w:rFonts w:eastAsiaTheme="minorEastAsia"/>
                <w:color w:val="000000" w:themeColor="text1"/>
                <w:szCs w:val="21"/>
              </w:rPr>
              <w:t>363,100</w:t>
            </w:r>
          </w:p>
        </w:tc>
        <w:tc>
          <w:tcPr>
            <w:tcW w:w="1842" w:type="dxa"/>
            <w:vAlign w:val="center"/>
          </w:tcPr>
          <w:p w:rsidR="00DA2729" w:rsidRDefault="000F5AAD">
            <w:pPr>
              <w:jc w:val="right"/>
            </w:pPr>
            <w:r>
              <w:rPr>
                <w:rFonts w:eastAsiaTheme="minorEastAsia"/>
                <w:color w:val="000000" w:themeColor="text1"/>
                <w:szCs w:val="21"/>
              </w:rPr>
              <w:t>3,569,273.00</w:t>
            </w:r>
          </w:p>
        </w:tc>
        <w:tc>
          <w:tcPr>
            <w:tcW w:w="1616" w:type="dxa"/>
            <w:vAlign w:val="center"/>
          </w:tcPr>
          <w:p w:rsidR="00DA2729" w:rsidRDefault="000F5AAD">
            <w:pPr>
              <w:jc w:val="right"/>
            </w:pPr>
            <w:r>
              <w:rPr>
                <w:rFonts w:eastAsiaTheme="minorEastAsia"/>
                <w:color w:val="000000" w:themeColor="text1"/>
                <w:szCs w:val="21"/>
              </w:rPr>
              <w:t>1.62</w:t>
            </w:r>
          </w:p>
        </w:tc>
      </w:tr>
      <w:tr w:rsidR="00DA2729">
        <w:tc>
          <w:tcPr>
            <w:tcW w:w="817" w:type="dxa"/>
            <w:vAlign w:val="center"/>
          </w:tcPr>
          <w:p w:rsidR="00DA2729" w:rsidRDefault="000F5AAD">
            <w:pPr>
              <w:jc w:val="center"/>
            </w:pPr>
            <w:r>
              <w:rPr>
                <w:rFonts w:eastAsiaTheme="minorEastAsia"/>
                <w:color w:val="000000" w:themeColor="text1"/>
                <w:szCs w:val="21"/>
              </w:rPr>
              <w:t>31</w:t>
            </w:r>
          </w:p>
        </w:tc>
        <w:tc>
          <w:tcPr>
            <w:tcW w:w="1276" w:type="dxa"/>
            <w:vAlign w:val="center"/>
          </w:tcPr>
          <w:p w:rsidR="00DA2729" w:rsidRDefault="000F5AAD">
            <w:pPr>
              <w:jc w:val="center"/>
            </w:pPr>
            <w:r>
              <w:rPr>
                <w:rFonts w:eastAsiaTheme="minorEastAsia"/>
                <w:color w:val="000000" w:themeColor="text1"/>
                <w:szCs w:val="21"/>
              </w:rPr>
              <w:t>002558</w:t>
            </w:r>
          </w:p>
        </w:tc>
        <w:tc>
          <w:tcPr>
            <w:tcW w:w="1701" w:type="dxa"/>
            <w:vAlign w:val="center"/>
          </w:tcPr>
          <w:p w:rsidR="00DA2729" w:rsidRDefault="000F5AAD">
            <w:pPr>
              <w:jc w:val="center"/>
            </w:pPr>
            <w:r>
              <w:rPr>
                <w:rFonts w:eastAsiaTheme="minorEastAsia"/>
                <w:color w:val="000000" w:themeColor="text1"/>
                <w:szCs w:val="21"/>
              </w:rPr>
              <w:t>巨人网络</w:t>
            </w:r>
          </w:p>
        </w:tc>
        <w:tc>
          <w:tcPr>
            <w:tcW w:w="1276" w:type="dxa"/>
            <w:vAlign w:val="center"/>
          </w:tcPr>
          <w:p w:rsidR="00DA2729" w:rsidRDefault="000F5AAD">
            <w:pPr>
              <w:jc w:val="right"/>
            </w:pPr>
            <w:r>
              <w:rPr>
                <w:rFonts w:eastAsiaTheme="minorEastAsia"/>
                <w:color w:val="000000" w:themeColor="text1"/>
                <w:szCs w:val="21"/>
              </w:rPr>
              <w:t>192,900</w:t>
            </w:r>
          </w:p>
        </w:tc>
        <w:tc>
          <w:tcPr>
            <w:tcW w:w="1842" w:type="dxa"/>
            <w:vAlign w:val="center"/>
          </w:tcPr>
          <w:p w:rsidR="00DA2729" w:rsidRDefault="000F5AAD">
            <w:pPr>
              <w:jc w:val="right"/>
            </w:pPr>
            <w:r>
              <w:rPr>
                <w:rFonts w:eastAsiaTheme="minorEastAsia"/>
                <w:color w:val="000000" w:themeColor="text1"/>
                <w:szCs w:val="21"/>
              </w:rPr>
              <w:t>3,458,697.00</w:t>
            </w:r>
          </w:p>
        </w:tc>
        <w:tc>
          <w:tcPr>
            <w:tcW w:w="1616" w:type="dxa"/>
            <w:vAlign w:val="center"/>
          </w:tcPr>
          <w:p w:rsidR="00DA2729" w:rsidRDefault="000F5AAD">
            <w:pPr>
              <w:jc w:val="right"/>
            </w:pPr>
            <w:r>
              <w:rPr>
                <w:rFonts w:eastAsiaTheme="minorEastAsia"/>
                <w:color w:val="000000" w:themeColor="text1"/>
                <w:szCs w:val="21"/>
              </w:rPr>
              <w:t>1.57</w:t>
            </w:r>
          </w:p>
        </w:tc>
      </w:tr>
      <w:tr w:rsidR="00DA2729">
        <w:tc>
          <w:tcPr>
            <w:tcW w:w="817" w:type="dxa"/>
            <w:vAlign w:val="center"/>
          </w:tcPr>
          <w:p w:rsidR="00DA2729" w:rsidRDefault="000F5AAD">
            <w:pPr>
              <w:jc w:val="center"/>
            </w:pPr>
            <w:r>
              <w:rPr>
                <w:rFonts w:eastAsiaTheme="minorEastAsia"/>
                <w:color w:val="000000" w:themeColor="text1"/>
                <w:szCs w:val="21"/>
              </w:rPr>
              <w:t>32</w:t>
            </w:r>
          </w:p>
        </w:tc>
        <w:tc>
          <w:tcPr>
            <w:tcW w:w="1276" w:type="dxa"/>
            <w:vAlign w:val="center"/>
          </w:tcPr>
          <w:p w:rsidR="00DA2729" w:rsidRDefault="000F5AAD">
            <w:pPr>
              <w:jc w:val="center"/>
            </w:pPr>
            <w:r>
              <w:rPr>
                <w:rFonts w:eastAsiaTheme="minorEastAsia"/>
                <w:color w:val="000000" w:themeColor="text1"/>
                <w:szCs w:val="21"/>
              </w:rPr>
              <w:t>688017</w:t>
            </w:r>
          </w:p>
        </w:tc>
        <w:tc>
          <w:tcPr>
            <w:tcW w:w="1701" w:type="dxa"/>
            <w:vAlign w:val="center"/>
          </w:tcPr>
          <w:p w:rsidR="00DA2729" w:rsidRDefault="000F5AAD">
            <w:pPr>
              <w:jc w:val="center"/>
            </w:pPr>
            <w:r>
              <w:rPr>
                <w:rFonts w:eastAsiaTheme="minorEastAsia"/>
                <w:color w:val="000000" w:themeColor="text1"/>
                <w:szCs w:val="21"/>
              </w:rPr>
              <w:t>绿的谐波</w:t>
            </w:r>
          </w:p>
        </w:tc>
        <w:tc>
          <w:tcPr>
            <w:tcW w:w="1276" w:type="dxa"/>
            <w:vAlign w:val="center"/>
          </w:tcPr>
          <w:p w:rsidR="00DA2729" w:rsidRDefault="000F5AAD">
            <w:pPr>
              <w:jc w:val="right"/>
            </w:pPr>
            <w:r>
              <w:rPr>
                <w:rFonts w:eastAsiaTheme="minorEastAsia"/>
                <w:color w:val="000000" w:themeColor="text1"/>
                <w:szCs w:val="21"/>
              </w:rPr>
              <w:t>21,291</w:t>
            </w:r>
          </w:p>
        </w:tc>
        <w:tc>
          <w:tcPr>
            <w:tcW w:w="1842" w:type="dxa"/>
            <w:vAlign w:val="center"/>
          </w:tcPr>
          <w:p w:rsidR="00DA2729" w:rsidRDefault="000F5AAD">
            <w:pPr>
              <w:jc w:val="right"/>
            </w:pPr>
            <w:r>
              <w:rPr>
                <w:rFonts w:eastAsiaTheme="minorEastAsia"/>
                <w:color w:val="000000" w:themeColor="text1"/>
                <w:szCs w:val="21"/>
              </w:rPr>
              <w:t>3,457,658.40</w:t>
            </w:r>
          </w:p>
        </w:tc>
        <w:tc>
          <w:tcPr>
            <w:tcW w:w="1616" w:type="dxa"/>
            <w:vAlign w:val="center"/>
          </w:tcPr>
          <w:p w:rsidR="00DA2729" w:rsidRDefault="000F5AAD">
            <w:pPr>
              <w:jc w:val="right"/>
            </w:pPr>
            <w:r>
              <w:rPr>
                <w:rFonts w:eastAsiaTheme="minorEastAsia"/>
                <w:color w:val="000000" w:themeColor="text1"/>
                <w:szCs w:val="21"/>
              </w:rPr>
              <w:t>1.57</w:t>
            </w:r>
          </w:p>
        </w:tc>
      </w:tr>
      <w:tr w:rsidR="00DA2729">
        <w:tc>
          <w:tcPr>
            <w:tcW w:w="817" w:type="dxa"/>
            <w:vAlign w:val="center"/>
          </w:tcPr>
          <w:p w:rsidR="00DA2729" w:rsidRDefault="000F5AAD">
            <w:pPr>
              <w:jc w:val="center"/>
            </w:pPr>
            <w:r>
              <w:rPr>
                <w:rFonts w:eastAsiaTheme="minorEastAsia"/>
                <w:color w:val="000000" w:themeColor="text1"/>
                <w:szCs w:val="21"/>
              </w:rPr>
              <w:t>33</w:t>
            </w:r>
          </w:p>
        </w:tc>
        <w:tc>
          <w:tcPr>
            <w:tcW w:w="1276" w:type="dxa"/>
            <w:vAlign w:val="center"/>
          </w:tcPr>
          <w:p w:rsidR="00DA2729" w:rsidRDefault="000F5AAD">
            <w:pPr>
              <w:jc w:val="center"/>
            </w:pPr>
            <w:r>
              <w:rPr>
                <w:rFonts w:eastAsiaTheme="minorEastAsia"/>
                <w:color w:val="000000" w:themeColor="text1"/>
                <w:szCs w:val="21"/>
              </w:rPr>
              <w:t>601882</w:t>
            </w:r>
          </w:p>
        </w:tc>
        <w:tc>
          <w:tcPr>
            <w:tcW w:w="1701" w:type="dxa"/>
            <w:vAlign w:val="center"/>
          </w:tcPr>
          <w:p w:rsidR="00DA2729" w:rsidRDefault="000F5AAD">
            <w:pPr>
              <w:jc w:val="center"/>
            </w:pPr>
            <w:r>
              <w:rPr>
                <w:rFonts w:eastAsiaTheme="minorEastAsia"/>
                <w:color w:val="000000" w:themeColor="text1"/>
                <w:szCs w:val="21"/>
              </w:rPr>
              <w:t>海天精工</w:t>
            </w:r>
          </w:p>
        </w:tc>
        <w:tc>
          <w:tcPr>
            <w:tcW w:w="1276" w:type="dxa"/>
            <w:vAlign w:val="center"/>
          </w:tcPr>
          <w:p w:rsidR="00DA2729" w:rsidRDefault="000F5AAD">
            <w:pPr>
              <w:jc w:val="right"/>
            </w:pPr>
            <w:r>
              <w:rPr>
                <w:rFonts w:eastAsiaTheme="minorEastAsia"/>
                <w:color w:val="000000" w:themeColor="text1"/>
                <w:szCs w:val="21"/>
              </w:rPr>
              <w:t>101,200</w:t>
            </w:r>
          </w:p>
        </w:tc>
        <w:tc>
          <w:tcPr>
            <w:tcW w:w="1842" w:type="dxa"/>
            <w:vAlign w:val="center"/>
          </w:tcPr>
          <w:p w:rsidR="00DA2729" w:rsidRDefault="000F5AAD">
            <w:pPr>
              <w:jc w:val="right"/>
            </w:pPr>
            <w:r>
              <w:rPr>
                <w:rFonts w:eastAsiaTheme="minorEastAsia"/>
                <w:color w:val="000000" w:themeColor="text1"/>
                <w:szCs w:val="21"/>
              </w:rPr>
              <w:t>3,369,960.00</w:t>
            </w:r>
          </w:p>
        </w:tc>
        <w:tc>
          <w:tcPr>
            <w:tcW w:w="1616" w:type="dxa"/>
            <w:vAlign w:val="center"/>
          </w:tcPr>
          <w:p w:rsidR="00DA2729" w:rsidRDefault="000F5AAD">
            <w:pPr>
              <w:jc w:val="right"/>
            </w:pPr>
            <w:r>
              <w:rPr>
                <w:rFonts w:eastAsiaTheme="minorEastAsia"/>
                <w:color w:val="000000" w:themeColor="text1"/>
                <w:szCs w:val="21"/>
              </w:rPr>
              <w:t>1.53</w:t>
            </w:r>
          </w:p>
        </w:tc>
      </w:tr>
      <w:tr w:rsidR="00DA2729">
        <w:tc>
          <w:tcPr>
            <w:tcW w:w="817" w:type="dxa"/>
            <w:vAlign w:val="center"/>
          </w:tcPr>
          <w:p w:rsidR="00DA2729" w:rsidRDefault="000F5AAD">
            <w:pPr>
              <w:jc w:val="center"/>
            </w:pPr>
            <w:r>
              <w:rPr>
                <w:rFonts w:eastAsiaTheme="minorEastAsia"/>
                <w:color w:val="000000" w:themeColor="text1"/>
                <w:szCs w:val="21"/>
              </w:rPr>
              <w:t>34</w:t>
            </w:r>
          </w:p>
        </w:tc>
        <w:tc>
          <w:tcPr>
            <w:tcW w:w="1276" w:type="dxa"/>
            <w:vAlign w:val="center"/>
          </w:tcPr>
          <w:p w:rsidR="00DA2729" w:rsidRDefault="000F5AAD">
            <w:pPr>
              <w:jc w:val="center"/>
            </w:pPr>
            <w:r>
              <w:rPr>
                <w:rFonts w:eastAsiaTheme="minorEastAsia"/>
                <w:color w:val="000000" w:themeColor="text1"/>
                <w:szCs w:val="21"/>
              </w:rPr>
              <w:t>000960</w:t>
            </w:r>
          </w:p>
        </w:tc>
        <w:tc>
          <w:tcPr>
            <w:tcW w:w="1701" w:type="dxa"/>
            <w:vAlign w:val="center"/>
          </w:tcPr>
          <w:p w:rsidR="00DA2729" w:rsidRDefault="000F5AAD">
            <w:pPr>
              <w:jc w:val="center"/>
            </w:pPr>
            <w:r>
              <w:rPr>
                <w:rFonts w:eastAsiaTheme="minorEastAsia"/>
                <w:color w:val="000000" w:themeColor="text1"/>
                <w:szCs w:val="21"/>
              </w:rPr>
              <w:t>锡业股份</w:t>
            </w:r>
          </w:p>
        </w:tc>
        <w:tc>
          <w:tcPr>
            <w:tcW w:w="1276" w:type="dxa"/>
            <w:vAlign w:val="center"/>
          </w:tcPr>
          <w:p w:rsidR="00DA2729" w:rsidRDefault="000F5AAD">
            <w:pPr>
              <w:jc w:val="right"/>
            </w:pPr>
            <w:r>
              <w:rPr>
                <w:rFonts w:eastAsiaTheme="minorEastAsia"/>
                <w:color w:val="000000" w:themeColor="text1"/>
                <w:szCs w:val="21"/>
              </w:rPr>
              <w:t>209,700</w:t>
            </w:r>
          </w:p>
        </w:tc>
        <w:tc>
          <w:tcPr>
            <w:tcW w:w="1842" w:type="dxa"/>
            <w:vAlign w:val="center"/>
          </w:tcPr>
          <w:p w:rsidR="00DA2729" w:rsidRDefault="000F5AAD">
            <w:pPr>
              <w:jc w:val="right"/>
            </w:pPr>
            <w:r>
              <w:rPr>
                <w:rFonts w:eastAsiaTheme="minorEastAsia"/>
                <w:color w:val="000000" w:themeColor="text1"/>
                <w:szCs w:val="21"/>
              </w:rPr>
              <w:t>3,260,835.00</w:t>
            </w:r>
          </w:p>
        </w:tc>
        <w:tc>
          <w:tcPr>
            <w:tcW w:w="1616" w:type="dxa"/>
            <w:vAlign w:val="center"/>
          </w:tcPr>
          <w:p w:rsidR="00DA2729" w:rsidRDefault="000F5AAD">
            <w:pPr>
              <w:jc w:val="right"/>
            </w:pPr>
            <w:r>
              <w:rPr>
                <w:rFonts w:eastAsiaTheme="minorEastAsia"/>
                <w:color w:val="000000" w:themeColor="text1"/>
                <w:szCs w:val="21"/>
              </w:rPr>
              <w:t>1.48</w:t>
            </w:r>
          </w:p>
        </w:tc>
      </w:tr>
      <w:tr w:rsidR="00DA2729">
        <w:tc>
          <w:tcPr>
            <w:tcW w:w="817" w:type="dxa"/>
            <w:vAlign w:val="center"/>
          </w:tcPr>
          <w:p w:rsidR="00DA2729" w:rsidRDefault="000F5AAD">
            <w:pPr>
              <w:jc w:val="center"/>
            </w:pPr>
            <w:r>
              <w:rPr>
                <w:rFonts w:eastAsiaTheme="minorEastAsia"/>
                <w:color w:val="000000" w:themeColor="text1"/>
                <w:szCs w:val="21"/>
              </w:rPr>
              <w:t>35</w:t>
            </w:r>
          </w:p>
        </w:tc>
        <w:tc>
          <w:tcPr>
            <w:tcW w:w="1276" w:type="dxa"/>
            <w:vAlign w:val="center"/>
          </w:tcPr>
          <w:p w:rsidR="00DA2729" w:rsidRDefault="000F5AAD">
            <w:pPr>
              <w:jc w:val="center"/>
            </w:pPr>
            <w:r>
              <w:rPr>
                <w:rFonts w:eastAsiaTheme="minorEastAsia"/>
                <w:color w:val="000000" w:themeColor="text1"/>
                <w:szCs w:val="21"/>
              </w:rPr>
              <w:t>600350</w:t>
            </w:r>
          </w:p>
        </w:tc>
        <w:tc>
          <w:tcPr>
            <w:tcW w:w="1701" w:type="dxa"/>
            <w:vAlign w:val="center"/>
          </w:tcPr>
          <w:p w:rsidR="00DA2729" w:rsidRDefault="000F5AAD">
            <w:pPr>
              <w:jc w:val="center"/>
            </w:pPr>
            <w:r>
              <w:rPr>
                <w:rFonts w:eastAsiaTheme="minorEastAsia"/>
                <w:color w:val="000000" w:themeColor="text1"/>
                <w:szCs w:val="21"/>
              </w:rPr>
              <w:t>山东高速</w:t>
            </w:r>
          </w:p>
        </w:tc>
        <w:tc>
          <w:tcPr>
            <w:tcW w:w="1276" w:type="dxa"/>
            <w:vAlign w:val="center"/>
          </w:tcPr>
          <w:p w:rsidR="00DA2729" w:rsidRDefault="000F5AAD">
            <w:pPr>
              <w:jc w:val="right"/>
            </w:pPr>
            <w:r>
              <w:rPr>
                <w:rFonts w:eastAsiaTheme="minorEastAsia"/>
                <w:color w:val="000000" w:themeColor="text1"/>
                <w:szCs w:val="21"/>
              </w:rPr>
              <w:t>504,400</w:t>
            </w:r>
          </w:p>
        </w:tc>
        <w:tc>
          <w:tcPr>
            <w:tcW w:w="1842" w:type="dxa"/>
            <w:vAlign w:val="center"/>
          </w:tcPr>
          <w:p w:rsidR="00DA2729" w:rsidRDefault="000F5AAD">
            <w:pPr>
              <w:jc w:val="right"/>
            </w:pPr>
            <w:r>
              <w:rPr>
                <w:rFonts w:eastAsiaTheme="minorEastAsia"/>
                <w:color w:val="000000" w:themeColor="text1"/>
                <w:szCs w:val="21"/>
              </w:rPr>
              <w:t>3,213,028.00</w:t>
            </w:r>
          </w:p>
        </w:tc>
        <w:tc>
          <w:tcPr>
            <w:tcW w:w="1616" w:type="dxa"/>
            <w:vAlign w:val="center"/>
          </w:tcPr>
          <w:p w:rsidR="00DA2729" w:rsidRDefault="000F5AAD">
            <w:pPr>
              <w:jc w:val="right"/>
            </w:pPr>
            <w:r>
              <w:rPr>
                <w:rFonts w:eastAsiaTheme="minorEastAsia"/>
                <w:color w:val="000000" w:themeColor="text1"/>
                <w:szCs w:val="21"/>
              </w:rPr>
              <w:t>1.46</w:t>
            </w:r>
          </w:p>
        </w:tc>
      </w:tr>
      <w:tr w:rsidR="00DA2729">
        <w:tc>
          <w:tcPr>
            <w:tcW w:w="817" w:type="dxa"/>
            <w:vAlign w:val="center"/>
          </w:tcPr>
          <w:p w:rsidR="00DA2729" w:rsidRDefault="000F5AAD">
            <w:pPr>
              <w:jc w:val="center"/>
            </w:pPr>
            <w:r>
              <w:rPr>
                <w:rFonts w:eastAsiaTheme="minorEastAsia"/>
                <w:color w:val="000000" w:themeColor="text1"/>
                <w:szCs w:val="21"/>
              </w:rPr>
              <w:t>36</w:t>
            </w:r>
          </w:p>
        </w:tc>
        <w:tc>
          <w:tcPr>
            <w:tcW w:w="1276" w:type="dxa"/>
            <w:vAlign w:val="center"/>
          </w:tcPr>
          <w:p w:rsidR="00DA2729" w:rsidRDefault="000F5AAD">
            <w:pPr>
              <w:jc w:val="center"/>
            </w:pPr>
            <w:r>
              <w:rPr>
                <w:rFonts w:eastAsiaTheme="minorEastAsia"/>
                <w:color w:val="000000" w:themeColor="text1"/>
                <w:szCs w:val="21"/>
              </w:rPr>
              <w:t>688012</w:t>
            </w:r>
          </w:p>
        </w:tc>
        <w:tc>
          <w:tcPr>
            <w:tcW w:w="1701" w:type="dxa"/>
            <w:vAlign w:val="center"/>
          </w:tcPr>
          <w:p w:rsidR="00DA2729" w:rsidRDefault="000F5AAD">
            <w:pPr>
              <w:jc w:val="center"/>
            </w:pPr>
            <w:r>
              <w:rPr>
                <w:rFonts w:eastAsiaTheme="minorEastAsia"/>
                <w:color w:val="000000" w:themeColor="text1"/>
                <w:szCs w:val="21"/>
              </w:rPr>
              <w:t>中微公司</w:t>
            </w:r>
          </w:p>
        </w:tc>
        <w:tc>
          <w:tcPr>
            <w:tcW w:w="1276" w:type="dxa"/>
            <w:vAlign w:val="center"/>
          </w:tcPr>
          <w:p w:rsidR="00DA2729" w:rsidRDefault="000F5AAD">
            <w:pPr>
              <w:jc w:val="right"/>
            </w:pPr>
            <w:r>
              <w:rPr>
                <w:rFonts w:eastAsiaTheme="minorEastAsia"/>
                <w:color w:val="000000" w:themeColor="text1"/>
                <w:szCs w:val="21"/>
              </w:rPr>
              <w:t>20,080</w:t>
            </w:r>
          </w:p>
        </w:tc>
        <w:tc>
          <w:tcPr>
            <w:tcW w:w="1842" w:type="dxa"/>
            <w:vAlign w:val="center"/>
          </w:tcPr>
          <w:p w:rsidR="00DA2729" w:rsidRDefault="000F5AAD">
            <w:pPr>
              <w:jc w:val="right"/>
            </w:pPr>
            <w:r>
              <w:rPr>
                <w:rFonts w:eastAsiaTheme="minorEastAsia"/>
                <w:color w:val="000000" w:themeColor="text1"/>
                <w:szCs w:val="21"/>
              </w:rPr>
              <w:t>3,141,516.00</w:t>
            </w:r>
          </w:p>
        </w:tc>
        <w:tc>
          <w:tcPr>
            <w:tcW w:w="1616" w:type="dxa"/>
            <w:vAlign w:val="center"/>
          </w:tcPr>
          <w:p w:rsidR="00DA2729" w:rsidRDefault="000F5AAD">
            <w:pPr>
              <w:jc w:val="right"/>
            </w:pPr>
            <w:r>
              <w:rPr>
                <w:rFonts w:eastAsiaTheme="minorEastAsia"/>
                <w:color w:val="000000" w:themeColor="text1"/>
                <w:szCs w:val="21"/>
              </w:rPr>
              <w:t>1.43</w:t>
            </w:r>
          </w:p>
        </w:tc>
      </w:tr>
      <w:tr w:rsidR="00DA2729">
        <w:tc>
          <w:tcPr>
            <w:tcW w:w="817" w:type="dxa"/>
            <w:vAlign w:val="center"/>
          </w:tcPr>
          <w:p w:rsidR="00DA2729" w:rsidRDefault="000F5AAD">
            <w:pPr>
              <w:jc w:val="center"/>
            </w:pPr>
            <w:r>
              <w:rPr>
                <w:rFonts w:eastAsiaTheme="minorEastAsia"/>
                <w:color w:val="000000" w:themeColor="text1"/>
                <w:szCs w:val="21"/>
              </w:rPr>
              <w:t>37</w:t>
            </w:r>
          </w:p>
        </w:tc>
        <w:tc>
          <w:tcPr>
            <w:tcW w:w="1276" w:type="dxa"/>
            <w:vAlign w:val="center"/>
          </w:tcPr>
          <w:p w:rsidR="00DA2729" w:rsidRDefault="000F5AAD">
            <w:pPr>
              <w:jc w:val="center"/>
            </w:pPr>
            <w:r>
              <w:rPr>
                <w:rFonts w:eastAsiaTheme="minorEastAsia"/>
                <w:color w:val="000000" w:themeColor="text1"/>
                <w:szCs w:val="21"/>
              </w:rPr>
              <w:t>002027</w:t>
            </w:r>
          </w:p>
        </w:tc>
        <w:tc>
          <w:tcPr>
            <w:tcW w:w="1701" w:type="dxa"/>
            <w:vAlign w:val="center"/>
          </w:tcPr>
          <w:p w:rsidR="00DA2729" w:rsidRDefault="000F5AAD">
            <w:pPr>
              <w:jc w:val="center"/>
            </w:pPr>
            <w:r>
              <w:rPr>
                <w:rFonts w:eastAsiaTheme="minorEastAsia"/>
                <w:color w:val="000000" w:themeColor="text1"/>
                <w:szCs w:val="21"/>
              </w:rPr>
              <w:t>分众传媒</w:t>
            </w:r>
          </w:p>
        </w:tc>
        <w:tc>
          <w:tcPr>
            <w:tcW w:w="1276" w:type="dxa"/>
            <w:vAlign w:val="center"/>
          </w:tcPr>
          <w:p w:rsidR="00DA2729" w:rsidRDefault="000F5AAD">
            <w:pPr>
              <w:jc w:val="right"/>
            </w:pPr>
            <w:r>
              <w:rPr>
                <w:rFonts w:eastAsiaTheme="minorEastAsia"/>
                <w:color w:val="000000" w:themeColor="text1"/>
                <w:szCs w:val="21"/>
              </w:rPr>
              <w:t>445,900</w:t>
            </w:r>
          </w:p>
        </w:tc>
        <w:tc>
          <w:tcPr>
            <w:tcW w:w="1842" w:type="dxa"/>
            <w:vAlign w:val="center"/>
          </w:tcPr>
          <w:p w:rsidR="00DA2729" w:rsidRDefault="000F5AAD">
            <w:pPr>
              <w:jc w:val="right"/>
            </w:pPr>
            <w:r>
              <w:rPr>
                <w:rFonts w:eastAsiaTheme="minorEastAsia"/>
                <w:color w:val="000000" w:themeColor="text1"/>
                <w:szCs w:val="21"/>
              </w:rPr>
              <w:t>3,036,579.00</w:t>
            </w:r>
          </w:p>
        </w:tc>
        <w:tc>
          <w:tcPr>
            <w:tcW w:w="1616" w:type="dxa"/>
            <w:vAlign w:val="center"/>
          </w:tcPr>
          <w:p w:rsidR="00DA2729" w:rsidRDefault="000F5AAD">
            <w:pPr>
              <w:jc w:val="right"/>
            </w:pPr>
            <w:r>
              <w:rPr>
                <w:rFonts w:eastAsiaTheme="minorEastAsia"/>
                <w:color w:val="000000" w:themeColor="text1"/>
                <w:szCs w:val="21"/>
              </w:rPr>
              <w:t>1.38</w:t>
            </w:r>
          </w:p>
        </w:tc>
      </w:tr>
      <w:tr w:rsidR="00DA2729">
        <w:tc>
          <w:tcPr>
            <w:tcW w:w="817" w:type="dxa"/>
            <w:vAlign w:val="center"/>
          </w:tcPr>
          <w:p w:rsidR="00DA2729" w:rsidRDefault="000F5AAD">
            <w:pPr>
              <w:jc w:val="center"/>
            </w:pPr>
            <w:r>
              <w:rPr>
                <w:rFonts w:eastAsiaTheme="minorEastAsia"/>
                <w:color w:val="000000" w:themeColor="text1"/>
                <w:szCs w:val="21"/>
              </w:rPr>
              <w:t>38</w:t>
            </w:r>
          </w:p>
        </w:tc>
        <w:tc>
          <w:tcPr>
            <w:tcW w:w="1276" w:type="dxa"/>
            <w:vAlign w:val="center"/>
          </w:tcPr>
          <w:p w:rsidR="00DA2729" w:rsidRDefault="000F5AAD">
            <w:pPr>
              <w:jc w:val="center"/>
            </w:pPr>
            <w:r>
              <w:rPr>
                <w:rFonts w:eastAsiaTheme="minorEastAsia"/>
                <w:color w:val="000000" w:themeColor="text1"/>
                <w:szCs w:val="21"/>
              </w:rPr>
              <w:t>002230</w:t>
            </w:r>
          </w:p>
        </w:tc>
        <w:tc>
          <w:tcPr>
            <w:tcW w:w="1701" w:type="dxa"/>
            <w:vAlign w:val="center"/>
          </w:tcPr>
          <w:p w:rsidR="00DA2729" w:rsidRDefault="000F5AAD">
            <w:pPr>
              <w:jc w:val="center"/>
            </w:pPr>
            <w:r>
              <w:rPr>
                <w:rFonts w:eastAsiaTheme="minorEastAsia"/>
                <w:color w:val="000000" w:themeColor="text1"/>
                <w:szCs w:val="21"/>
              </w:rPr>
              <w:t>科大讯飞</w:t>
            </w:r>
          </w:p>
        </w:tc>
        <w:tc>
          <w:tcPr>
            <w:tcW w:w="1276" w:type="dxa"/>
            <w:vAlign w:val="center"/>
          </w:tcPr>
          <w:p w:rsidR="00DA2729" w:rsidRDefault="000F5AAD">
            <w:pPr>
              <w:jc w:val="right"/>
            </w:pPr>
            <w:r>
              <w:rPr>
                <w:rFonts w:eastAsiaTheme="minorEastAsia"/>
                <w:color w:val="000000" w:themeColor="text1"/>
                <w:szCs w:val="21"/>
              </w:rPr>
              <w:t>43,800</w:t>
            </w:r>
          </w:p>
        </w:tc>
        <w:tc>
          <w:tcPr>
            <w:tcW w:w="1842" w:type="dxa"/>
            <w:vAlign w:val="center"/>
          </w:tcPr>
          <w:p w:rsidR="00DA2729" w:rsidRDefault="000F5AAD">
            <w:pPr>
              <w:jc w:val="right"/>
            </w:pPr>
            <w:r>
              <w:rPr>
                <w:rFonts w:eastAsiaTheme="minorEastAsia"/>
                <w:color w:val="000000" w:themeColor="text1"/>
                <w:szCs w:val="21"/>
              </w:rPr>
              <w:t>2,976,648.00</w:t>
            </w:r>
          </w:p>
        </w:tc>
        <w:tc>
          <w:tcPr>
            <w:tcW w:w="1616" w:type="dxa"/>
            <w:vAlign w:val="center"/>
          </w:tcPr>
          <w:p w:rsidR="00DA2729" w:rsidRDefault="000F5AAD">
            <w:pPr>
              <w:jc w:val="right"/>
            </w:pPr>
            <w:r>
              <w:rPr>
                <w:rFonts w:eastAsiaTheme="minorEastAsia"/>
                <w:color w:val="000000" w:themeColor="text1"/>
                <w:szCs w:val="21"/>
              </w:rPr>
              <w:t>1.35</w:t>
            </w:r>
          </w:p>
        </w:tc>
      </w:tr>
      <w:tr w:rsidR="00DA2729">
        <w:tc>
          <w:tcPr>
            <w:tcW w:w="817" w:type="dxa"/>
            <w:vAlign w:val="center"/>
          </w:tcPr>
          <w:p w:rsidR="00DA2729" w:rsidRDefault="000F5AAD">
            <w:pPr>
              <w:jc w:val="center"/>
            </w:pPr>
            <w:r>
              <w:rPr>
                <w:rFonts w:eastAsiaTheme="minorEastAsia"/>
                <w:color w:val="000000" w:themeColor="text1"/>
                <w:szCs w:val="21"/>
              </w:rPr>
              <w:t>39</w:t>
            </w:r>
          </w:p>
        </w:tc>
        <w:tc>
          <w:tcPr>
            <w:tcW w:w="1276" w:type="dxa"/>
            <w:vAlign w:val="center"/>
          </w:tcPr>
          <w:p w:rsidR="00DA2729" w:rsidRDefault="000F5AAD">
            <w:pPr>
              <w:jc w:val="center"/>
            </w:pPr>
            <w:r>
              <w:rPr>
                <w:rFonts w:eastAsiaTheme="minorEastAsia"/>
                <w:color w:val="000000" w:themeColor="text1"/>
                <w:szCs w:val="21"/>
              </w:rPr>
              <w:t>605186</w:t>
            </w:r>
          </w:p>
        </w:tc>
        <w:tc>
          <w:tcPr>
            <w:tcW w:w="1701" w:type="dxa"/>
            <w:vAlign w:val="center"/>
          </w:tcPr>
          <w:p w:rsidR="00DA2729" w:rsidRDefault="000F5AAD">
            <w:pPr>
              <w:jc w:val="center"/>
            </w:pPr>
            <w:r>
              <w:rPr>
                <w:rFonts w:eastAsiaTheme="minorEastAsia"/>
                <w:color w:val="000000" w:themeColor="text1"/>
                <w:szCs w:val="21"/>
              </w:rPr>
              <w:t>健麾信息</w:t>
            </w:r>
          </w:p>
        </w:tc>
        <w:tc>
          <w:tcPr>
            <w:tcW w:w="1276" w:type="dxa"/>
            <w:vAlign w:val="center"/>
          </w:tcPr>
          <w:p w:rsidR="00DA2729" w:rsidRDefault="000F5AAD">
            <w:pPr>
              <w:jc w:val="right"/>
            </w:pPr>
            <w:r>
              <w:rPr>
                <w:rFonts w:eastAsiaTheme="minorEastAsia"/>
                <w:color w:val="000000" w:themeColor="text1"/>
                <w:szCs w:val="21"/>
              </w:rPr>
              <w:t>52,100</w:t>
            </w:r>
          </w:p>
        </w:tc>
        <w:tc>
          <w:tcPr>
            <w:tcW w:w="1842" w:type="dxa"/>
            <w:vAlign w:val="center"/>
          </w:tcPr>
          <w:p w:rsidR="00DA2729" w:rsidRDefault="000F5AAD">
            <w:pPr>
              <w:jc w:val="right"/>
            </w:pPr>
            <w:r>
              <w:rPr>
                <w:rFonts w:eastAsiaTheme="minorEastAsia"/>
                <w:color w:val="000000" w:themeColor="text1"/>
                <w:szCs w:val="21"/>
              </w:rPr>
              <w:t>2,578,950.00</w:t>
            </w:r>
          </w:p>
        </w:tc>
        <w:tc>
          <w:tcPr>
            <w:tcW w:w="1616" w:type="dxa"/>
            <w:vAlign w:val="center"/>
          </w:tcPr>
          <w:p w:rsidR="00DA2729" w:rsidRDefault="000F5AAD">
            <w:pPr>
              <w:jc w:val="right"/>
            </w:pPr>
            <w:r>
              <w:rPr>
                <w:rFonts w:eastAsiaTheme="minorEastAsia"/>
                <w:color w:val="000000" w:themeColor="text1"/>
                <w:szCs w:val="21"/>
              </w:rPr>
              <w:t>1.17</w:t>
            </w:r>
          </w:p>
        </w:tc>
      </w:tr>
      <w:tr w:rsidR="00DA2729">
        <w:tc>
          <w:tcPr>
            <w:tcW w:w="817" w:type="dxa"/>
            <w:vAlign w:val="center"/>
          </w:tcPr>
          <w:p w:rsidR="00DA2729" w:rsidRDefault="000F5AAD">
            <w:pPr>
              <w:jc w:val="center"/>
            </w:pPr>
            <w:r>
              <w:rPr>
                <w:rFonts w:eastAsiaTheme="minorEastAsia"/>
                <w:color w:val="000000" w:themeColor="text1"/>
                <w:szCs w:val="21"/>
              </w:rPr>
              <w:t>40</w:t>
            </w:r>
          </w:p>
        </w:tc>
        <w:tc>
          <w:tcPr>
            <w:tcW w:w="1276" w:type="dxa"/>
            <w:vAlign w:val="center"/>
          </w:tcPr>
          <w:p w:rsidR="00DA2729" w:rsidRDefault="000F5AAD">
            <w:pPr>
              <w:jc w:val="center"/>
            </w:pPr>
            <w:r>
              <w:rPr>
                <w:rFonts w:eastAsiaTheme="minorEastAsia"/>
                <w:color w:val="000000" w:themeColor="text1"/>
                <w:szCs w:val="21"/>
              </w:rPr>
              <w:t>601658</w:t>
            </w:r>
          </w:p>
        </w:tc>
        <w:tc>
          <w:tcPr>
            <w:tcW w:w="1701" w:type="dxa"/>
            <w:vAlign w:val="center"/>
          </w:tcPr>
          <w:p w:rsidR="00DA2729" w:rsidRDefault="000F5AAD">
            <w:pPr>
              <w:jc w:val="center"/>
            </w:pPr>
            <w:r>
              <w:rPr>
                <w:rFonts w:eastAsiaTheme="minorEastAsia"/>
                <w:color w:val="000000" w:themeColor="text1"/>
                <w:szCs w:val="21"/>
              </w:rPr>
              <w:t>邮储银行</w:t>
            </w:r>
          </w:p>
        </w:tc>
        <w:tc>
          <w:tcPr>
            <w:tcW w:w="1276" w:type="dxa"/>
            <w:vAlign w:val="center"/>
          </w:tcPr>
          <w:p w:rsidR="00DA2729" w:rsidRDefault="000F5AAD">
            <w:pPr>
              <w:jc w:val="right"/>
            </w:pPr>
            <w:r>
              <w:rPr>
                <w:rFonts w:eastAsiaTheme="minorEastAsia"/>
                <w:color w:val="000000" w:themeColor="text1"/>
                <w:szCs w:val="21"/>
              </w:rPr>
              <w:t>512,800</w:t>
            </w:r>
          </w:p>
        </w:tc>
        <w:tc>
          <w:tcPr>
            <w:tcW w:w="1842" w:type="dxa"/>
            <w:vAlign w:val="center"/>
          </w:tcPr>
          <w:p w:rsidR="00DA2729" w:rsidRDefault="000F5AAD">
            <w:pPr>
              <w:jc w:val="right"/>
            </w:pPr>
            <w:r>
              <w:rPr>
                <w:rFonts w:eastAsiaTheme="minorEastAsia"/>
                <w:color w:val="000000" w:themeColor="text1"/>
                <w:szCs w:val="21"/>
              </w:rPr>
              <w:t>2,507,592.00</w:t>
            </w:r>
          </w:p>
        </w:tc>
        <w:tc>
          <w:tcPr>
            <w:tcW w:w="1616" w:type="dxa"/>
            <w:vAlign w:val="center"/>
          </w:tcPr>
          <w:p w:rsidR="00DA2729" w:rsidRDefault="000F5AAD">
            <w:pPr>
              <w:jc w:val="right"/>
            </w:pPr>
            <w:r>
              <w:rPr>
                <w:rFonts w:eastAsiaTheme="minorEastAsia"/>
                <w:color w:val="000000" w:themeColor="text1"/>
                <w:szCs w:val="21"/>
              </w:rPr>
              <w:t>1.14</w:t>
            </w:r>
          </w:p>
        </w:tc>
      </w:tr>
      <w:tr w:rsidR="00DA2729">
        <w:tc>
          <w:tcPr>
            <w:tcW w:w="817" w:type="dxa"/>
            <w:vAlign w:val="center"/>
          </w:tcPr>
          <w:p w:rsidR="00DA2729" w:rsidRDefault="000F5AAD">
            <w:pPr>
              <w:jc w:val="center"/>
            </w:pPr>
            <w:r>
              <w:rPr>
                <w:rFonts w:eastAsiaTheme="minorEastAsia"/>
                <w:color w:val="000000" w:themeColor="text1"/>
                <w:szCs w:val="21"/>
              </w:rPr>
              <w:t>41</w:t>
            </w:r>
          </w:p>
        </w:tc>
        <w:tc>
          <w:tcPr>
            <w:tcW w:w="1276" w:type="dxa"/>
            <w:vAlign w:val="center"/>
          </w:tcPr>
          <w:p w:rsidR="00DA2729" w:rsidRDefault="000F5AAD">
            <w:pPr>
              <w:jc w:val="center"/>
            </w:pPr>
            <w:r>
              <w:rPr>
                <w:rFonts w:eastAsiaTheme="minorEastAsia"/>
                <w:color w:val="000000" w:themeColor="text1"/>
                <w:szCs w:val="21"/>
              </w:rPr>
              <w:t>601333</w:t>
            </w:r>
          </w:p>
        </w:tc>
        <w:tc>
          <w:tcPr>
            <w:tcW w:w="1701" w:type="dxa"/>
            <w:vAlign w:val="center"/>
          </w:tcPr>
          <w:p w:rsidR="00DA2729" w:rsidRDefault="000F5AAD">
            <w:pPr>
              <w:jc w:val="center"/>
            </w:pPr>
            <w:r>
              <w:rPr>
                <w:rFonts w:eastAsiaTheme="minorEastAsia"/>
                <w:color w:val="000000" w:themeColor="text1"/>
                <w:szCs w:val="21"/>
              </w:rPr>
              <w:t>广深铁路</w:t>
            </w:r>
          </w:p>
        </w:tc>
        <w:tc>
          <w:tcPr>
            <w:tcW w:w="1276" w:type="dxa"/>
            <w:vAlign w:val="center"/>
          </w:tcPr>
          <w:p w:rsidR="00DA2729" w:rsidRDefault="000F5AAD">
            <w:pPr>
              <w:jc w:val="right"/>
            </w:pPr>
            <w:r>
              <w:rPr>
                <w:rFonts w:eastAsiaTheme="minorEastAsia"/>
                <w:color w:val="000000" w:themeColor="text1"/>
                <w:szCs w:val="21"/>
              </w:rPr>
              <w:t>570,650</w:t>
            </w:r>
          </w:p>
        </w:tc>
        <w:tc>
          <w:tcPr>
            <w:tcW w:w="1842" w:type="dxa"/>
            <w:vAlign w:val="center"/>
          </w:tcPr>
          <w:p w:rsidR="00DA2729" w:rsidRDefault="000F5AAD">
            <w:pPr>
              <w:jc w:val="right"/>
            </w:pPr>
            <w:r>
              <w:rPr>
                <w:rFonts w:eastAsiaTheme="minorEastAsia"/>
                <w:color w:val="000000" w:themeColor="text1"/>
                <w:szCs w:val="21"/>
              </w:rPr>
              <w:t>2,259,774.00</w:t>
            </w:r>
          </w:p>
        </w:tc>
        <w:tc>
          <w:tcPr>
            <w:tcW w:w="1616" w:type="dxa"/>
            <w:vAlign w:val="center"/>
          </w:tcPr>
          <w:p w:rsidR="00DA2729" w:rsidRDefault="000F5AAD">
            <w:pPr>
              <w:jc w:val="right"/>
            </w:pPr>
            <w:r>
              <w:rPr>
                <w:rFonts w:eastAsiaTheme="minorEastAsia"/>
                <w:color w:val="000000" w:themeColor="text1"/>
                <w:szCs w:val="21"/>
              </w:rPr>
              <w:t>1.03</w:t>
            </w:r>
          </w:p>
        </w:tc>
      </w:tr>
      <w:tr w:rsidR="00DA2729">
        <w:tc>
          <w:tcPr>
            <w:tcW w:w="817" w:type="dxa"/>
            <w:vAlign w:val="center"/>
          </w:tcPr>
          <w:p w:rsidR="00DA2729" w:rsidRDefault="000F5AAD">
            <w:pPr>
              <w:jc w:val="center"/>
            </w:pPr>
            <w:r>
              <w:rPr>
                <w:rFonts w:eastAsiaTheme="minorEastAsia"/>
                <w:color w:val="000000" w:themeColor="text1"/>
                <w:szCs w:val="21"/>
              </w:rPr>
              <w:t>42</w:t>
            </w:r>
          </w:p>
        </w:tc>
        <w:tc>
          <w:tcPr>
            <w:tcW w:w="1276" w:type="dxa"/>
            <w:vAlign w:val="center"/>
          </w:tcPr>
          <w:p w:rsidR="00DA2729" w:rsidRDefault="000F5AAD">
            <w:pPr>
              <w:jc w:val="center"/>
            </w:pPr>
            <w:r>
              <w:rPr>
                <w:rFonts w:eastAsiaTheme="minorEastAsia"/>
                <w:color w:val="000000" w:themeColor="text1"/>
                <w:szCs w:val="21"/>
              </w:rPr>
              <w:t>300161</w:t>
            </w:r>
          </w:p>
        </w:tc>
        <w:tc>
          <w:tcPr>
            <w:tcW w:w="1701" w:type="dxa"/>
            <w:vAlign w:val="center"/>
          </w:tcPr>
          <w:p w:rsidR="00DA2729" w:rsidRDefault="000F5AAD">
            <w:pPr>
              <w:jc w:val="center"/>
            </w:pPr>
            <w:r>
              <w:rPr>
                <w:rFonts w:eastAsiaTheme="minorEastAsia"/>
                <w:color w:val="000000" w:themeColor="text1"/>
                <w:szCs w:val="21"/>
              </w:rPr>
              <w:t>华中数控</w:t>
            </w:r>
          </w:p>
        </w:tc>
        <w:tc>
          <w:tcPr>
            <w:tcW w:w="1276" w:type="dxa"/>
            <w:vAlign w:val="center"/>
          </w:tcPr>
          <w:p w:rsidR="00DA2729" w:rsidRDefault="000F5AAD">
            <w:pPr>
              <w:jc w:val="right"/>
            </w:pPr>
            <w:r>
              <w:rPr>
                <w:rFonts w:eastAsiaTheme="minorEastAsia"/>
                <w:color w:val="000000" w:themeColor="text1"/>
                <w:szCs w:val="21"/>
              </w:rPr>
              <w:t>40,400</w:t>
            </w:r>
          </w:p>
        </w:tc>
        <w:tc>
          <w:tcPr>
            <w:tcW w:w="1842" w:type="dxa"/>
            <w:vAlign w:val="center"/>
          </w:tcPr>
          <w:p w:rsidR="00DA2729" w:rsidRDefault="000F5AAD">
            <w:pPr>
              <w:jc w:val="right"/>
            </w:pPr>
            <w:r>
              <w:rPr>
                <w:rFonts w:eastAsiaTheme="minorEastAsia"/>
                <w:color w:val="000000" w:themeColor="text1"/>
                <w:szCs w:val="21"/>
              </w:rPr>
              <w:t>2,162,208.00</w:t>
            </w:r>
          </w:p>
        </w:tc>
        <w:tc>
          <w:tcPr>
            <w:tcW w:w="1616" w:type="dxa"/>
            <w:vAlign w:val="center"/>
          </w:tcPr>
          <w:p w:rsidR="00DA2729" w:rsidRDefault="000F5AAD">
            <w:pPr>
              <w:jc w:val="right"/>
            </w:pPr>
            <w:r>
              <w:rPr>
                <w:rFonts w:eastAsiaTheme="minorEastAsia"/>
                <w:color w:val="000000" w:themeColor="text1"/>
                <w:szCs w:val="21"/>
              </w:rPr>
              <w:t>0.98</w:t>
            </w:r>
          </w:p>
        </w:tc>
      </w:tr>
      <w:tr w:rsidR="00DA2729">
        <w:tc>
          <w:tcPr>
            <w:tcW w:w="817" w:type="dxa"/>
            <w:vAlign w:val="center"/>
          </w:tcPr>
          <w:p w:rsidR="00DA2729" w:rsidRDefault="000F5AAD">
            <w:pPr>
              <w:jc w:val="center"/>
            </w:pPr>
            <w:r>
              <w:rPr>
                <w:rFonts w:eastAsiaTheme="minorEastAsia"/>
                <w:color w:val="000000" w:themeColor="text1"/>
                <w:szCs w:val="21"/>
              </w:rPr>
              <w:t>43</w:t>
            </w:r>
          </w:p>
        </w:tc>
        <w:tc>
          <w:tcPr>
            <w:tcW w:w="1276" w:type="dxa"/>
            <w:vAlign w:val="center"/>
          </w:tcPr>
          <w:p w:rsidR="00DA2729" w:rsidRDefault="000F5AAD">
            <w:pPr>
              <w:jc w:val="center"/>
            </w:pPr>
            <w:r>
              <w:rPr>
                <w:rFonts w:eastAsiaTheme="minorEastAsia"/>
                <w:color w:val="000000" w:themeColor="text1"/>
                <w:szCs w:val="21"/>
              </w:rPr>
              <w:t>300002</w:t>
            </w:r>
          </w:p>
        </w:tc>
        <w:tc>
          <w:tcPr>
            <w:tcW w:w="1701" w:type="dxa"/>
            <w:vAlign w:val="center"/>
          </w:tcPr>
          <w:p w:rsidR="00DA2729" w:rsidRDefault="000F5AAD">
            <w:pPr>
              <w:jc w:val="center"/>
            </w:pPr>
            <w:r>
              <w:rPr>
                <w:rFonts w:eastAsiaTheme="minorEastAsia"/>
                <w:color w:val="000000" w:themeColor="text1"/>
                <w:szCs w:val="21"/>
              </w:rPr>
              <w:t>神州泰岳</w:t>
            </w:r>
          </w:p>
        </w:tc>
        <w:tc>
          <w:tcPr>
            <w:tcW w:w="1276" w:type="dxa"/>
            <w:vAlign w:val="center"/>
          </w:tcPr>
          <w:p w:rsidR="00DA2729" w:rsidRDefault="000F5AAD">
            <w:pPr>
              <w:jc w:val="right"/>
            </w:pPr>
            <w:r>
              <w:rPr>
                <w:rFonts w:eastAsiaTheme="minorEastAsia"/>
                <w:color w:val="000000" w:themeColor="text1"/>
                <w:szCs w:val="21"/>
              </w:rPr>
              <w:t>143,800</w:t>
            </w:r>
          </w:p>
        </w:tc>
        <w:tc>
          <w:tcPr>
            <w:tcW w:w="1842" w:type="dxa"/>
            <w:vAlign w:val="center"/>
          </w:tcPr>
          <w:p w:rsidR="00DA2729" w:rsidRDefault="000F5AAD">
            <w:pPr>
              <w:jc w:val="right"/>
            </w:pPr>
            <w:r>
              <w:rPr>
                <w:rFonts w:eastAsiaTheme="minorEastAsia"/>
                <w:color w:val="000000" w:themeColor="text1"/>
                <w:szCs w:val="21"/>
              </w:rPr>
              <w:t>2,013,200.00</w:t>
            </w:r>
          </w:p>
        </w:tc>
        <w:tc>
          <w:tcPr>
            <w:tcW w:w="1616" w:type="dxa"/>
            <w:vAlign w:val="center"/>
          </w:tcPr>
          <w:p w:rsidR="00DA2729" w:rsidRDefault="000F5AAD">
            <w:pPr>
              <w:jc w:val="right"/>
            </w:pPr>
            <w:r>
              <w:rPr>
                <w:rFonts w:eastAsiaTheme="minorEastAsia"/>
                <w:color w:val="000000" w:themeColor="text1"/>
                <w:szCs w:val="21"/>
              </w:rPr>
              <w:t>0.92</w:t>
            </w:r>
          </w:p>
        </w:tc>
      </w:tr>
      <w:tr w:rsidR="00DA2729">
        <w:tc>
          <w:tcPr>
            <w:tcW w:w="817" w:type="dxa"/>
            <w:vAlign w:val="center"/>
          </w:tcPr>
          <w:p w:rsidR="00DA2729" w:rsidRDefault="000F5AAD">
            <w:pPr>
              <w:jc w:val="center"/>
            </w:pPr>
            <w:r>
              <w:rPr>
                <w:rFonts w:eastAsiaTheme="minorEastAsia"/>
                <w:color w:val="000000" w:themeColor="text1"/>
                <w:szCs w:val="21"/>
              </w:rPr>
              <w:t>44</w:t>
            </w:r>
          </w:p>
        </w:tc>
        <w:tc>
          <w:tcPr>
            <w:tcW w:w="1276" w:type="dxa"/>
            <w:vAlign w:val="center"/>
          </w:tcPr>
          <w:p w:rsidR="00DA2729" w:rsidRDefault="000F5AAD">
            <w:pPr>
              <w:jc w:val="center"/>
            </w:pPr>
            <w:r>
              <w:rPr>
                <w:rFonts w:eastAsiaTheme="minorEastAsia"/>
                <w:color w:val="000000" w:themeColor="text1"/>
                <w:szCs w:val="21"/>
              </w:rPr>
              <w:t>600685</w:t>
            </w:r>
          </w:p>
        </w:tc>
        <w:tc>
          <w:tcPr>
            <w:tcW w:w="1701" w:type="dxa"/>
            <w:vAlign w:val="center"/>
          </w:tcPr>
          <w:p w:rsidR="00DA2729" w:rsidRDefault="000F5AAD">
            <w:pPr>
              <w:jc w:val="center"/>
            </w:pPr>
            <w:r>
              <w:rPr>
                <w:rFonts w:eastAsiaTheme="minorEastAsia"/>
                <w:color w:val="000000" w:themeColor="text1"/>
                <w:szCs w:val="21"/>
              </w:rPr>
              <w:t>中船防务</w:t>
            </w:r>
          </w:p>
        </w:tc>
        <w:tc>
          <w:tcPr>
            <w:tcW w:w="1276" w:type="dxa"/>
            <w:vAlign w:val="center"/>
          </w:tcPr>
          <w:p w:rsidR="00DA2729" w:rsidRDefault="000F5AAD">
            <w:pPr>
              <w:jc w:val="right"/>
            </w:pPr>
            <w:r>
              <w:rPr>
                <w:rFonts w:eastAsiaTheme="minorEastAsia"/>
                <w:color w:val="000000" w:themeColor="text1"/>
                <w:szCs w:val="21"/>
              </w:rPr>
              <w:t>37,800</w:t>
            </w:r>
          </w:p>
        </w:tc>
        <w:tc>
          <w:tcPr>
            <w:tcW w:w="1842" w:type="dxa"/>
            <w:vAlign w:val="center"/>
          </w:tcPr>
          <w:p w:rsidR="00DA2729" w:rsidRDefault="000F5AAD">
            <w:pPr>
              <w:jc w:val="right"/>
            </w:pPr>
            <w:r>
              <w:rPr>
                <w:rFonts w:eastAsiaTheme="minorEastAsia"/>
                <w:color w:val="000000" w:themeColor="text1"/>
                <w:szCs w:val="21"/>
              </w:rPr>
              <w:t>1,132,110.00</w:t>
            </w:r>
          </w:p>
        </w:tc>
        <w:tc>
          <w:tcPr>
            <w:tcW w:w="1616" w:type="dxa"/>
            <w:vAlign w:val="center"/>
          </w:tcPr>
          <w:p w:rsidR="00DA2729" w:rsidRDefault="000F5AAD">
            <w:pPr>
              <w:jc w:val="right"/>
            </w:pPr>
            <w:r>
              <w:rPr>
                <w:rFonts w:eastAsiaTheme="minorEastAsia"/>
                <w:color w:val="000000" w:themeColor="text1"/>
                <w:szCs w:val="21"/>
              </w:rPr>
              <w:t>0.51</w:t>
            </w:r>
          </w:p>
        </w:tc>
      </w:tr>
      <w:tr w:rsidR="00DA2729">
        <w:tc>
          <w:tcPr>
            <w:tcW w:w="817" w:type="dxa"/>
            <w:vAlign w:val="center"/>
          </w:tcPr>
          <w:p w:rsidR="00DA2729" w:rsidRDefault="000F5AAD">
            <w:pPr>
              <w:jc w:val="center"/>
            </w:pPr>
            <w:r>
              <w:rPr>
                <w:rFonts w:eastAsiaTheme="minorEastAsia"/>
                <w:color w:val="000000" w:themeColor="text1"/>
                <w:szCs w:val="21"/>
              </w:rPr>
              <w:t>45</w:t>
            </w:r>
          </w:p>
        </w:tc>
        <w:tc>
          <w:tcPr>
            <w:tcW w:w="1276" w:type="dxa"/>
            <w:vAlign w:val="center"/>
          </w:tcPr>
          <w:p w:rsidR="00DA2729" w:rsidRDefault="000F5AAD">
            <w:pPr>
              <w:jc w:val="center"/>
            </w:pPr>
            <w:r>
              <w:rPr>
                <w:rFonts w:eastAsiaTheme="minorEastAsia"/>
                <w:color w:val="000000" w:themeColor="text1"/>
                <w:szCs w:val="21"/>
              </w:rPr>
              <w:t>688361</w:t>
            </w:r>
          </w:p>
        </w:tc>
        <w:tc>
          <w:tcPr>
            <w:tcW w:w="1701" w:type="dxa"/>
            <w:vAlign w:val="center"/>
          </w:tcPr>
          <w:p w:rsidR="00DA2729" w:rsidRDefault="000F5AAD">
            <w:pPr>
              <w:jc w:val="center"/>
            </w:pPr>
            <w:r>
              <w:rPr>
                <w:rFonts w:eastAsiaTheme="minorEastAsia"/>
                <w:color w:val="000000" w:themeColor="text1"/>
                <w:szCs w:val="21"/>
              </w:rPr>
              <w:t>中科飞测</w:t>
            </w:r>
          </w:p>
        </w:tc>
        <w:tc>
          <w:tcPr>
            <w:tcW w:w="1276" w:type="dxa"/>
            <w:vAlign w:val="center"/>
          </w:tcPr>
          <w:p w:rsidR="00DA2729" w:rsidRDefault="000F5AAD">
            <w:pPr>
              <w:jc w:val="right"/>
            </w:pPr>
            <w:r>
              <w:rPr>
                <w:rFonts w:eastAsiaTheme="minorEastAsia"/>
                <w:color w:val="000000" w:themeColor="text1"/>
                <w:szCs w:val="21"/>
              </w:rPr>
              <w:t>286</w:t>
            </w:r>
          </w:p>
        </w:tc>
        <w:tc>
          <w:tcPr>
            <w:tcW w:w="1842" w:type="dxa"/>
            <w:vAlign w:val="center"/>
          </w:tcPr>
          <w:p w:rsidR="00DA2729" w:rsidRDefault="000F5AAD">
            <w:pPr>
              <w:jc w:val="right"/>
            </w:pPr>
            <w:r>
              <w:rPr>
                <w:rFonts w:eastAsiaTheme="minorEastAsia"/>
                <w:color w:val="000000" w:themeColor="text1"/>
                <w:szCs w:val="21"/>
              </w:rPr>
              <w:t>18,495.62</w:t>
            </w:r>
          </w:p>
        </w:tc>
        <w:tc>
          <w:tcPr>
            <w:tcW w:w="1616" w:type="dxa"/>
            <w:vAlign w:val="center"/>
          </w:tcPr>
          <w:p w:rsidR="00DA2729" w:rsidRDefault="000F5AAD">
            <w:pPr>
              <w:jc w:val="right"/>
            </w:pPr>
            <w:r>
              <w:rPr>
                <w:rFonts w:eastAsiaTheme="minorEastAsia"/>
                <w:color w:val="000000" w:themeColor="text1"/>
                <w:szCs w:val="21"/>
              </w:rPr>
              <w:t>0.01</w:t>
            </w:r>
          </w:p>
        </w:tc>
      </w:tr>
      <w:tr w:rsidR="00DA2729">
        <w:tc>
          <w:tcPr>
            <w:tcW w:w="817" w:type="dxa"/>
            <w:vAlign w:val="center"/>
          </w:tcPr>
          <w:p w:rsidR="00DA2729" w:rsidRDefault="000F5AAD">
            <w:pPr>
              <w:jc w:val="center"/>
            </w:pPr>
            <w:r>
              <w:rPr>
                <w:rFonts w:eastAsiaTheme="minorEastAsia"/>
                <w:color w:val="000000" w:themeColor="text1"/>
                <w:szCs w:val="21"/>
              </w:rPr>
              <w:t>46</w:t>
            </w:r>
          </w:p>
        </w:tc>
        <w:tc>
          <w:tcPr>
            <w:tcW w:w="1276" w:type="dxa"/>
            <w:vAlign w:val="center"/>
          </w:tcPr>
          <w:p w:rsidR="00DA2729" w:rsidRDefault="000F5AAD">
            <w:pPr>
              <w:jc w:val="center"/>
            </w:pPr>
            <w:r>
              <w:rPr>
                <w:rFonts w:eastAsiaTheme="minorEastAsia"/>
                <w:color w:val="000000" w:themeColor="text1"/>
                <w:szCs w:val="21"/>
              </w:rPr>
              <w:t>688469</w:t>
            </w:r>
          </w:p>
        </w:tc>
        <w:tc>
          <w:tcPr>
            <w:tcW w:w="1701" w:type="dxa"/>
            <w:vAlign w:val="center"/>
          </w:tcPr>
          <w:p w:rsidR="00DA2729" w:rsidRDefault="000F5AAD">
            <w:pPr>
              <w:jc w:val="center"/>
            </w:pPr>
            <w:r>
              <w:rPr>
                <w:rFonts w:eastAsiaTheme="minorEastAsia"/>
                <w:color w:val="000000" w:themeColor="text1"/>
                <w:szCs w:val="21"/>
              </w:rPr>
              <w:t>中芯集成</w:t>
            </w:r>
          </w:p>
        </w:tc>
        <w:tc>
          <w:tcPr>
            <w:tcW w:w="1276" w:type="dxa"/>
            <w:vAlign w:val="center"/>
          </w:tcPr>
          <w:p w:rsidR="00DA2729" w:rsidRDefault="000F5AAD">
            <w:pPr>
              <w:jc w:val="right"/>
            </w:pPr>
            <w:r>
              <w:rPr>
                <w:rFonts w:eastAsiaTheme="minorEastAsia"/>
                <w:color w:val="000000" w:themeColor="text1"/>
                <w:szCs w:val="21"/>
              </w:rPr>
              <w:t>2,595</w:t>
            </w:r>
          </w:p>
        </w:tc>
        <w:tc>
          <w:tcPr>
            <w:tcW w:w="1842" w:type="dxa"/>
            <w:vAlign w:val="center"/>
          </w:tcPr>
          <w:p w:rsidR="00DA2729" w:rsidRDefault="000F5AAD">
            <w:pPr>
              <w:jc w:val="right"/>
            </w:pPr>
            <w:r>
              <w:rPr>
                <w:rFonts w:eastAsiaTheme="minorEastAsia"/>
                <w:color w:val="000000" w:themeColor="text1"/>
                <w:szCs w:val="21"/>
              </w:rPr>
              <w:t>14,038.95</w:t>
            </w:r>
          </w:p>
        </w:tc>
        <w:tc>
          <w:tcPr>
            <w:tcW w:w="1616" w:type="dxa"/>
            <w:vAlign w:val="center"/>
          </w:tcPr>
          <w:p w:rsidR="00DA2729" w:rsidRDefault="000F5AAD">
            <w:pPr>
              <w:jc w:val="right"/>
            </w:pPr>
            <w:r>
              <w:rPr>
                <w:rFonts w:eastAsiaTheme="minorEastAsia"/>
                <w:color w:val="000000" w:themeColor="text1"/>
                <w:szCs w:val="21"/>
              </w:rPr>
              <w:t>0.01</w:t>
            </w:r>
          </w:p>
        </w:tc>
      </w:tr>
      <w:tr w:rsidR="00DA2729">
        <w:tc>
          <w:tcPr>
            <w:tcW w:w="817" w:type="dxa"/>
            <w:vAlign w:val="center"/>
          </w:tcPr>
          <w:p w:rsidR="00DA2729" w:rsidRDefault="000F5AAD">
            <w:pPr>
              <w:jc w:val="center"/>
            </w:pPr>
            <w:r>
              <w:rPr>
                <w:rFonts w:eastAsiaTheme="minorEastAsia"/>
                <w:color w:val="000000" w:themeColor="text1"/>
                <w:szCs w:val="21"/>
              </w:rPr>
              <w:t>47</w:t>
            </w:r>
          </w:p>
        </w:tc>
        <w:tc>
          <w:tcPr>
            <w:tcW w:w="1276" w:type="dxa"/>
            <w:vAlign w:val="center"/>
          </w:tcPr>
          <w:p w:rsidR="00DA2729" w:rsidRDefault="000F5AAD">
            <w:pPr>
              <w:jc w:val="center"/>
            </w:pPr>
            <w:r>
              <w:rPr>
                <w:rFonts w:eastAsiaTheme="minorEastAsia"/>
                <w:color w:val="000000" w:themeColor="text1"/>
                <w:szCs w:val="21"/>
              </w:rPr>
              <w:t>301260</w:t>
            </w:r>
          </w:p>
        </w:tc>
        <w:tc>
          <w:tcPr>
            <w:tcW w:w="1701" w:type="dxa"/>
            <w:vAlign w:val="center"/>
          </w:tcPr>
          <w:p w:rsidR="00DA2729" w:rsidRDefault="000F5AAD">
            <w:pPr>
              <w:jc w:val="center"/>
            </w:pPr>
            <w:r>
              <w:rPr>
                <w:rFonts w:eastAsiaTheme="minorEastAsia"/>
                <w:color w:val="000000" w:themeColor="text1"/>
                <w:szCs w:val="21"/>
              </w:rPr>
              <w:t>格力博</w:t>
            </w:r>
          </w:p>
        </w:tc>
        <w:tc>
          <w:tcPr>
            <w:tcW w:w="1276" w:type="dxa"/>
            <w:vAlign w:val="center"/>
          </w:tcPr>
          <w:p w:rsidR="00DA2729" w:rsidRDefault="000F5AAD">
            <w:pPr>
              <w:jc w:val="right"/>
            </w:pPr>
            <w:r>
              <w:rPr>
                <w:rFonts w:eastAsiaTheme="minorEastAsia"/>
                <w:color w:val="000000" w:themeColor="text1"/>
                <w:szCs w:val="21"/>
              </w:rPr>
              <w:t>439</w:t>
            </w:r>
          </w:p>
        </w:tc>
        <w:tc>
          <w:tcPr>
            <w:tcW w:w="1842" w:type="dxa"/>
            <w:vAlign w:val="center"/>
          </w:tcPr>
          <w:p w:rsidR="00DA2729" w:rsidRDefault="000F5AAD">
            <w:pPr>
              <w:jc w:val="right"/>
            </w:pPr>
            <w:r>
              <w:rPr>
                <w:rFonts w:eastAsiaTheme="minorEastAsia"/>
                <w:color w:val="000000" w:themeColor="text1"/>
                <w:szCs w:val="21"/>
              </w:rPr>
              <w:t>10,373.57</w:t>
            </w:r>
          </w:p>
        </w:tc>
        <w:tc>
          <w:tcPr>
            <w:tcW w:w="1616" w:type="dxa"/>
            <w:vAlign w:val="center"/>
          </w:tcPr>
          <w:p w:rsidR="00DA2729" w:rsidRDefault="000F5AAD">
            <w:pPr>
              <w:jc w:val="right"/>
            </w:pPr>
            <w:r>
              <w:rPr>
                <w:rFonts w:eastAsiaTheme="minorEastAsia"/>
                <w:color w:val="000000" w:themeColor="text1"/>
                <w:szCs w:val="21"/>
              </w:rPr>
              <w:t>0.00</w:t>
            </w:r>
          </w:p>
        </w:tc>
      </w:tr>
      <w:tr w:rsidR="00DA2729">
        <w:tc>
          <w:tcPr>
            <w:tcW w:w="817" w:type="dxa"/>
            <w:vAlign w:val="center"/>
          </w:tcPr>
          <w:p w:rsidR="00DA2729" w:rsidRDefault="000F5AAD">
            <w:pPr>
              <w:jc w:val="center"/>
            </w:pPr>
            <w:r>
              <w:rPr>
                <w:rFonts w:eastAsiaTheme="minorEastAsia"/>
                <w:color w:val="000000" w:themeColor="text1"/>
                <w:szCs w:val="21"/>
              </w:rPr>
              <w:t>48</w:t>
            </w:r>
          </w:p>
        </w:tc>
        <w:tc>
          <w:tcPr>
            <w:tcW w:w="1276" w:type="dxa"/>
            <w:vAlign w:val="center"/>
          </w:tcPr>
          <w:p w:rsidR="00DA2729" w:rsidRDefault="000F5AAD">
            <w:pPr>
              <w:jc w:val="center"/>
            </w:pPr>
            <w:r>
              <w:rPr>
                <w:rFonts w:eastAsiaTheme="minorEastAsia"/>
                <w:color w:val="000000" w:themeColor="text1"/>
                <w:szCs w:val="21"/>
              </w:rPr>
              <w:t>688146</w:t>
            </w:r>
          </w:p>
        </w:tc>
        <w:tc>
          <w:tcPr>
            <w:tcW w:w="1701" w:type="dxa"/>
            <w:vAlign w:val="center"/>
          </w:tcPr>
          <w:p w:rsidR="00DA2729" w:rsidRDefault="000F5AAD">
            <w:pPr>
              <w:jc w:val="center"/>
            </w:pPr>
            <w:r>
              <w:rPr>
                <w:rFonts w:eastAsiaTheme="minorEastAsia"/>
                <w:color w:val="000000" w:themeColor="text1"/>
                <w:szCs w:val="21"/>
              </w:rPr>
              <w:t>中船特气</w:t>
            </w:r>
          </w:p>
        </w:tc>
        <w:tc>
          <w:tcPr>
            <w:tcW w:w="1276" w:type="dxa"/>
            <w:vAlign w:val="center"/>
          </w:tcPr>
          <w:p w:rsidR="00DA2729" w:rsidRDefault="000F5AAD">
            <w:pPr>
              <w:jc w:val="right"/>
            </w:pPr>
            <w:r>
              <w:rPr>
                <w:rFonts w:eastAsiaTheme="minorEastAsia"/>
                <w:color w:val="000000" w:themeColor="text1"/>
                <w:szCs w:val="21"/>
              </w:rPr>
              <w:t>247</w:t>
            </w:r>
          </w:p>
        </w:tc>
        <w:tc>
          <w:tcPr>
            <w:tcW w:w="1842" w:type="dxa"/>
            <w:vAlign w:val="center"/>
          </w:tcPr>
          <w:p w:rsidR="00DA2729" w:rsidRDefault="000F5AAD">
            <w:pPr>
              <w:jc w:val="right"/>
            </w:pPr>
            <w:r>
              <w:rPr>
                <w:rFonts w:eastAsiaTheme="minorEastAsia"/>
                <w:color w:val="000000" w:themeColor="text1"/>
                <w:szCs w:val="21"/>
              </w:rPr>
              <w:t>9,418.11</w:t>
            </w:r>
          </w:p>
        </w:tc>
        <w:tc>
          <w:tcPr>
            <w:tcW w:w="1616" w:type="dxa"/>
            <w:vAlign w:val="center"/>
          </w:tcPr>
          <w:p w:rsidR="00DA2729" w:rsidRDefault="000F5AAD">
            <w:pPr>
              <w:jc w:val="right"/>
            </w:pPr>
            <w:r>
              <w:rPr>
                <w:rFonts w:eastAsiaTheme="minorEastAsia"/>
                <w:color w:val="000000" w:themeColor="text1"/>
                <w:szCs w:val="21"/>
              </w:rPr>
              <w:t>0.00</w:t>
            </w:r>
          </w:p>
        </w:tc>
      </w:tr>
      <w:tr w:rsidR="00DA2729">
        <w:tc>
          <w:tcPr>
            <w:tcW w:w="817" w:type="dxa"/>
            <w:vAlign w:val="center"/>
          </w:tcPr>
          <w:p w:rsidR="00DA2729" w:rsidRDefault="000F5AAD">
            <w:pPr>
              <w:jc w:val="center"/>
            </w:pPr>
            <w:r>
              <w:rPr>
                <w:rFonts w:eastAsiaTheme="minorEastAsia"/>
                <w:color w:val="000000" w:themeColor="text1"/>
                <w:szCs w:val="21"/>
              </w:rPr>
              <w:t>49</w:t>
            </w:r>
          </w:p>
        </w:tc>
        <w:tc>
          <w:tcPr>
            <w:tcW w:w="1276" w:type="dxa"/>
            <w:vAlign w:val="center"/>
          </w:tcPr>
          <w:p w:rsidR="00DA2729" w:rsidRDefault="000F5AAD">
            <w:pPr>
              <w:jc w:val="center"/>
            </w:pPr>
            <w:r>
              <w:rPr>
                <w:rFonts w:eastAsiaTheme="minorEastAsia"/>
                <w:color w:val="000000" w:themeColor="text1"/>
                <w:szCs w:val="21"/>
              </w:rPr>
              <w:t>601065</w:t>
            </w:r>
          </w:p>
        </w:tc>
        <w:tc>
          <w:tcPr>
            <w:tcW w:w="1701" w:type="dxa"/>
            <w:vAlign w:val="center"/>
          </w:tcPr>
          <w:p w:rsidR="00DA2729" w:rsidRDefault="000F5AAD">
            <w:pPr>
              <w:jc w:val="center"/>
            </w:pPr>
            <w:r>
              <w:rPr>
                <w:rFonts w:eastAsiaTheme="minorEastAsia"/>
                <w:color w:val="000000" w:themeColor="text1"/>
                <w:szCs w:val="21"/>
              </w:rPr>
              <w:t>江盐集团</w:t>
            </w:r>
          </w:p>
        </w:tc>
        <w:tc>
          <w:tcPr>
            <w:tcW w:w="1276" w:type="dxa"/>
            <w:vAlign w:val="center"/>
          </w:tcPr>
          <w:p w:rsidR="00DA2729" w:rsidRDefault="000F5AAD">
            <w:pPr>
              <w:jc w:val="right"/>
            </w:pPr>
            <w:r>
              <w:rPr>
                <w:rFonts w:eastAsiaTheme="minorEastAsia"/>
                <w:color w:val="000000" w:themeColor="text1"/>
                <w:szCs w:val="21"/>
              </w:rPr>
              <w:t>275</w:t>
            </w:r>
          </w:p>
        </w:tc>
        <w:tc>
          <w:tcPr>
            <w:tcW w:w="1842" w:type="dxa"/>
            <w:vAlign w:val="center"/>
          </w:tcPr>
          <w:p w:rsidR="00DA2729" w:rsidRDefault="000F5AAD">
            <w:pPr>
              <w:jc w:val="right"/>
            </w:pPr>
            <w:r>
              <w:rPr>
                <w:rFonts w:eastAsiaTheme="minorEastAsia"/>
                <w:color w:val="000000" w:themeColor="text1"/>
                <w:szCs w:val="21"/>
              </w:rPr>
              <w:t>3,256.00</w:t>
            </w:r>
          </w:p>
        </w:tc>
        <w:tc>
          <w:tcPr>
            <w:tcW w:w="1616" w:type="dxa"/>
            <w:vAlign w:val="center"/>
          </w:tcPr>
          <w:p w:rsidR="00DA2729" w:rsidRDefault="000F5AAD">
            <w:pPr>
              <w:jc w:val="right"/>
            </w:pPr>
            <w:r>
              <w:rPr>
                <w:rFonts w:eastAsiaTheme="minorEastAsia"/>
                <w:color w:val="000000" w:themeColor="text1"/>
                <w:szCs w:val="21"/>
              </w:rPr>
              <w:t>0.00</w:t>
            </w:r>
          </w:p>
        </w:tc>
      </w:tr>
      <w:tr w:rsidR="00DA2729">
        <w:tc>
          <w:tcPr>
            <w:tcW w:w="817" w:type="dxa"/>
            <w:vAlign w:val="center"/>
          </w:tcPr>
          <w:p w:rsidR="00DA2729" w:rsidRDefault="000F5AAD">
            <w:pPr>
              <w:jc w:val="center"/>
            </w:pPr>
            <w:r>
              <w:rPr>
                <w:rFonts w:eastAsiaTheme="minorEastAsia"/>
                <w:color w:val="000000" w:themeColor="text1"/>
                <w:szCs w:val="21"/>
              </w:rPr>
              <w:t>50</w:t>
            </w:r>
          </w:p>
        </w:tc>
        <w:tc>
          <w:tcPr>
            <w:tcW w:w="1276" w:type="dxa"/>
            <w:vAlign w:val="center"/>
          </w:tcPr>
          <w:p w:rsidR="00DA2729" w:rsidRDefault="000F5AAD">
            <w:pPr>
              <w:jc w:val="center"/>
            </w:pPr>
            <w:r>
              <w:rPr>
                <w:rFonts w:eastAsiaTheme="minorEastAsia"/>
                <w:color w:val="000000" w:themeColor="text1"/>
                <w:szCs w:val="21"/>
              </w:rPr>
              <w:t>601133</w:t>
            </w:r>
          </w:p>
        </w:tc>
        <w:tc>
          <w:tcPr>
            <w:tcW w:w="1701" w:type="dxa"/>
            <w:vAlign w:val="center"/>
          </w:tcPr>
          <w:p w:rsidR="00DA2729" w:rsidRDefault="000F5AAD">
            <w:pPr>
              <w:jc w:val="center"/>
            </w:pPr>
            <w:r>
              <w:rPr>
                <w:rFonts w:eastAsiaTheme="minorEastAsia"/>
                <w:color w:val="000000" w:themeColor="text1"/>
                <w:szCs w:val="21"/>
              </w:rPr>
              <w:t>柏诚股份</w:t>
            </w:r>
          </w:p>
        </w:tc>
        <w:tc>
          <w:tcPr>
            <w:tcW w:w="1276" w:type="dxa"/>
            <w:vAlign w:val="center"/>
          </w:tcPr>
          <w:p w:rsidR="00DA2729" w:rsidRDefault="000F5AAD">
            <w:pPr>
              <w:jc w:val="right"/>
            </w:pPr>
            <w:r>
              <w:rPr>
                <w:rFonts w:eastAsiaTheme="minorEastAsia"/>
                <w:color w:val="000000" w:themeColor="text1"/>
                <w:szCs w:val="21"/>
              </w:rPr>
              <w:t>261</w:t>
            </w:r>
          </w:p>
        </w:tc>
        <w:tc>
          <w:tcPr>
            <w:tcW w:w="1842" w:type="dxa"/>
            <w:vAlign w:val="center"/>
          </w:tcPr>
          <w:p w:rsidR="00DA2729" w:rsidRDefault="000F5AAD">
            <w:pPr>
              <w:jc w:val="right"/>
            </w:pPr>
            <w:r>
              <w:rPr>
                <w:rFonts w:eastAsiaTheme="minorEastAsia"/>
                <w:color w:val="000000" w:themeColor="text1"/>
                <w:szCs w:val="21"/>
              </w:rPr>
              <w:t>3,199.86</w:t>
            </w:r>
          </w:p>
        </w:tc>
        <w:tc>
          <w:tcPr>
            <w:tcW w:w="1616" w:type="dxa"/>
            <w:vAlign w:val="center"/>
          </w:tcPr>
          <w:p w:rsidR="00DA2729" w:rsidRDefault="000F5AAD">
            <w:pPr>
              <w:jc w:val="right"/>
            </w:pPr>
            <w:r>
              <w:rPr>
                <w:rFonts w:eastAsiaTheme="minorEastAsia"/>
                <w:color w:val="000000" w:themeColor="text1"/>
                <w:szCs w:val="21"/>
              </w:rPr>
              <w:t>0.00</w:t>
            </w:r>
          </w:p>
        </w:tc>
      </w:tr>
      <w:tr w:rsidR="00DA2729">
        <w:tc>
          <w:tcPr>
            <w:tcW w:w="817" w:type="dxa"/>
            <w:vAlign w:val="center"/>
          </w:tcPr>
          <w:p w:rsidR="00DA2729" w:rsidRDefault="000F5AAD">
            <w:pPr>
              <w:jc w:val="center"/>
            </w:pPr>
            <w:r>
              <w:rPr>
                <w:rFonts w:eastAsiaTheme="minorEastAsia"/>
                <w:color w:val="000000" w:themeColor="text1"/>
                <w:szCs w:val="21"/>
              </w:rPr>
              <w:t>51</w:t>
            </w:r>
          </w:p>
        </w:tc>
        <w:tc>
          <w:tcPr>
            <w:tcW w:w="1276" w:type="dxa"/>
            <w:vAlign w:val="center"/>
          </w:tcPr>
          <w:p w:rsidR="00DA2729" w:rsidRDefault="000F5AAD">
            <w:pPr>
              <w:jc w:val="center"/>
            </w:pPr>
            <w:r>
              <w:rPr>
                <w:rFonts w:eastAsiaTheme="minorEastAsia"/>
                <w:color w:val="000000" w:themeColor="text1"/>
                <w:szCs w:val="21"/>
              </w:rPr>
              <w:t>001367</w:t>
            </w:r>
          </w:p>
        </w:tc>
        <w:tc>
          <w:tcPr>
            <w:tcW w:w="1701" w:type="dxa"/>
            <w:vAlign w:val="center"/>
          </w:tcPr>
          <w:p w:rsidR="00DA2729" w:rsidRDefault="000F5AAD">
            <w:pPr>
              <w:jc w:val="center"/>
            </w:pPr>
            <w:r>
              <w:rPr>
                <w:rFonts w:eastAsiaTheme="minorEastAsia"/>
                <w:color w:val="000000" w:themeColor="text1"/>
                <w:szCs w:val="21"/>
              </w:rPr>
              <w:t>海森药业</w:t>
            </w:r>
          </w:p>
        </w:tc>
        <w:tc>
          <w:tcPr>
            <w:tcW w:w="1276" w:type="dxa"/>
            <w:vAlign w:val="center"/>
          </w:tcPr>
          <w:p w:rsidR="00DA2729" w:rsidRDefault="000F5AAD">
            <w:pPr>
              <w:jc w:val="right"/>
            </w:pPr>
            <w:r>
              <w:rPr>
                <w:rFonts w:eastAsiaTheme="minorEastAsia"/>
                <w:color w:val="000000" w:themeColor="text1"/>
                <w:szCs w:val="21"/>
              </w:rPr>
              <w:t>52</w:t>
            </w:r>
          </w:p>
        </w:tc>
        <w:tc>
          <w:tcPr>
            <w:tcW w:w="1842" w:type="dxa"/>
            <w:vAlign w:val="center"/>
          </w:tcPr>
          <w:p w:rsidR="00DA2729" w:rsidRDefault="000F5AAD">
            <w:pPr>
              <w:jc w:val="right"/>
            </w:pPr>
            <w:r>
              <w:rPr>
                <w:rFonts w:eastAsiaTheme="minorEastAsia"/>
                <w:color w:val="000000" w:themeColor="text1"/>
                <w:szCs w:val="21"/>
              </w:rPr>
              <w:t>2,052.96</w:t>
            </w:r>
          </w:p>
        </w:tc>
        <w:tc>
          <w:tcPr>
            <w:tcW w:w="1616" w:type="dxa"/>
            <w:vAlign w:val="center"/>
          </w:tcPr>
          <w:p w:rsidR="00DA2729" w:rsidRDefault="000F5AAD">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4286403"/>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DA2729">
        <w:tc>
          <w:tcPr>
            <w:tcW w:w="870" w:type="dxa"/>
            <w:vAlign w:val="center"/>
          </w:tcPr>
          <w:p w:rsidR="00DA2729" w:rsidRDefault="000F5AAD">
            <w:pPr>
              <w:jc w:val="center"/>
            </w:pPr>
            <w:r>
              <w:rPr>
                <w:rFonts w:eastAsiaTheme="minorEastAsia"/>
                <w:color w:val="000000" w:themeColor="text1"/>
                <w:szCs w:val="21"/>
              </w:rPr>
              <w:t>1</w:t>
            </w:r>
          </w:p>
        </w:tc>
        <w:tc>
          <w:tcPr>
            <w:tcW w:w="1650" w:type="dxa"/>
            <w:vAlign w:val="center"/>
          </w:tcPr>
          <w:p w:rsidR="00DA2729" w:rsidRDefault="000F5AAD">
            <w:pPr>
              <w:jc w:val="center"/>
            </w:pPr>
            <w:r>
              <w:rPr>
                <w:rFonts w:eastAsiaTheme="minorEastAsia"/>
                <w:color w:val="000000" w:themeColor="text1"/>
                <w:szCs w:val="21"/>
              </w:rPr>
              <w:t>688072</w:t>
            </w:r>
          </w:p>
        </w:tc>
        <w:tc>
          <w:tcPr>
            <w:tcW w:w="1980" w:type="dxa"/>
            <w:vAlign w:val="center"/>
          </w:tcPr>
          <w:p w:rsidR="00DA2729" w:rsidRDefault="000F5AAD">
            <w:pPr>
              <w:jc w:val="center"/>
            </w:pPr>
            <w:r>
              <w:rPr>
                <w:rFonts w:eastAsiaTheme="minorEastAsia"/>
                <w:color w:val="000000" w:themeColor="text1"/>
                <w:szCs w:val="21"/>
              </w:rPr>
              <w:t>拓荆科技</w:t>
            </w:r>
          </w:p>
        </w:tc>
        <w:tc>
          <w:tcPr>
            <w:tcW w:w="2880" w:type="dxa"/>
            <w:vAlign w:val="center"/>
          </w:tcPr>
          <w:p w:rsidR="00DA2729" w:rsidRDefault="000F5AAD">
            <w:pPr>
              <w:jc w:val="right"/>
            </w:pPr>
            <w:r>
              <w:rPr>
                <w:rFonts w:eastAsiaTheme="minorEastAsia"/>
                <w:color w:val="000000" w:themeColor="text1"/>
                <w:szCs w:val="21"/>
              </w:rPr>
              <w:t>12,572,915.51</w:t>
            </w:r>
          </w:p>
        </w:tc>
        <w:tc>
          <w:tcPr>
            <w:tcW w:w="1620" w:type="dxa"/>
            <w:vAlign w:val="center"/>
          </w:tcPr>
          <w:p w:rsidR="00DA2729" w:rsidRDefault="000F5AAD">
            <w:pPr>
              <w:jc w:val="right"/>
            </w:pPr>
            <w:r>
              <w:rPr>
                <w:rFonts w:eastAsiaTheme="minorEastAsia"/>
                <w:color w:val="000000" w:themeColor="text1"/>
                <w:szCs w:val="21"/>
              </w:rPr>
              <w:t>5.78</w:t>
            </w:r>
          </w:p>
        </w:tc>
      </w:tr>
      <w:tr w:rsidR="00DA2729">
        <w:tc>
          <w:tcPr>
            <w:tcW w:w="870" w:type="dxa"/>
            <w:vAlign w:val="center"/>
          </w:tcPr>
          <w:p w:rsidR="00DA2729" w:rsidRDefault="000F5AAD">
            <w:pPr>
              <w:jc w:val="center"/>
            </w:pPr>
            <w:r>
              <w:rPr>
                <w:rFonts w:eastAsiaTheme="minorEastAsia"/>
                <w:color w:val="000000" w:themeColor="text1"/>
                <w:szCs w:val="21"/>
              </w:rPr>
              <w:t>2</w:t>
            </w:r>
          </w:p>
        </w:tc>
        <w:tc>
          <w:tcPr>
            <w:tcW w:w="1650" w:type="dxa"/>
            <w:vAlign w:val="center"/>
          </w:tcPr>
          <w:p w:rsidR="00DA2729" w:rsidRDefault="000F5AAD">
            <w:pPr>
              <w:jc w:val="center"/>
            </w:pPr>
            <w:r>
              <w:rPr>
                <w:rFonts w:eastAsiaTheme="minorEastAsia"/>
                <w:color w:val="000000" w:themeColor="text1"/>
                <w:szCs w:val="21"/>
              </w:rPr>
              <w:t>601668</w:t>
            </w:r>
          </w:p>
        </w:tc>
        <w:tc>
          <w:tcPr>
            <w:tcW w:w="1980" w:type="dxa"/>
            <w:vAlign w:val="center"/>
          </w:tcPr>
          <w:p w:rsidR="00DA2729" w:rsidRDefault="000F5AAD">
            <w:pPr>
              <w:jc w:val="center"/>
            </w:pPr>
            <w:r>
              <w:rPr>
                <w:rFonts w:eastAsiaTheme="minorEastAsia"/>
                <w:color w:val="000000" w:themeColor="text1"/>
                <w:szCs w:val="21"/>
              </w:rPr>
              <w:t>中国建筑</w:t>
            </w:r>
          </w:p>
        </w:tc>
        <w:tc>
          <w:tcPr>
            <w:tcW w:w="2880" w:type="dxa"/>
            <w:vAlign w:val="center"/>
          </w:tcPr>
          <w:p w:rsidR="00DA2729" w:rsidRDefault="000F5AAD">
            <w:pPr>
              <w:jc w:val="right"/>
            </w:pPr>
            <w:r>
              <w:rPr>
                <w:rFonts w:eastAsiaTheme="minorEastAsia"/>
                <w:color w:val="000000" w:themeColor="text1"/>
                <w:szCs w:val="21"/>
              </w:rPr>
              <w:t>11,331,623.80</w:t>
            </w:r>
          </w:p>
        </w:tc>
        <w:tc>
          <w:tcPr>
            <w:tcW w:w="1620" w:type="dxa"/>
            <w:vAlign w:val="center"/>
          </w:tcPr>
          <w:p w:rsidR="00DA2729" w:rsidRDefault="000F5AAD">
            <w:pPr>
              <w:jc w:val="right"/>
            </w:pPr>
            <w:r>
              <w:rPr>
                <w:rFonts w:eastAsiaTheme="minorEastAsia"/>
                <w:color w:val="000000" w:themeColor="text1"/>
                <w:szCs w:val="21"/>
              </w:rPr>
              <w:t>5.21</w:t>
            </w:r>
          </w:p>
        </w:tc>
      </w:tr>
      <w:tr w:rsidR="00DA2729">
        <w:tc>
          <w:tcPr>
            <w:tcW w:w="870" w:type="dxa"/>
            <w:vAlign w:val="center"/>
          </w:tcPr>
          <w:p w:rsidR="00DA2729" w:rsidRDefault="000F5AAD">
            <w:pPr>
              <w:jc w:val="center"/>
            </w:pPr>
            <w:r>
              <w:rPr>
                <w:rFonts w:eastAsiaTheme="minorEastAsia"/>
                <w:color w:val="000000" w:themeColor="text1"/>
                <w:szCs w:val="21"/>
              </w:rPr>
              <w:t>3</w:t>
            </w:r>
          </w:p>
        </w:tc>
        <w:tc>
          <w:tcPr>
            <w:tcW w:w="1650" w:type="dxa"/>
            <w:vAlign w:val="center"/>
          </w:tcPr>
          <w:p w:rsidR="00DA2729" w:rsidRDefault="000F5AAD">
            <w:pPr>
              <w:jc w:val="center"/>
            </w:pPr>
            <w:r>
              <w:rPr>
                <w:rFonts w:eastAsiaTheme="minorEastAsia"/>
                <w:color w:val="000000" w:themeColor="text1"/>
                <w:szCs w:val="21"/>
              </w:rPr>
              <w:t>601336</w:t>
            </w:r>
          </w:p>
        </w:tc>
        <w:tc>
          <w:tcPr>
            <w:tcW w:w="1980" w:type="dxa"/>
            <w:vAlign w:val="center"/>
          </w:tcPr>
          <w:p w:rsidR="00DA2729" w:rsidRDefault="000F5AAD">
            <w:pPr>
              <w:jc w:val="center"/>
            </w:pPr>
            <w:r>
              <w:rPr>
                <w:rFonts w:eastAsiaTheme="minorEastAsia"/>
                <w:color w:val="000000" w:themeColor="text1"/>
                <w:szCs w:val="21"/>
              </w:rPr>
              <w:t>新华保险</w:t>
            </w:r>
          </w:p>
        </w:tc>
        <w:tc>
          <w:tcPr>
            <w:tcW w:w="2880" w:type="dxa"/>
            <w:vAlign w:val="center"/>
          </w:tcPr>
          <w:p w:rsidR="00DA2729" w:rsidRDefault="000F5AAD">
            <w:pPr>
              <w:jc w:val="right"/>
            </w:pPr>
            <w:r>
              <w:rPr>
                <w:rFonts w:eastAsiaTheme="minorEastAsia"/>
                <w:color w:val="000000" w:themeColor="text1"/>
                <w:szCs w:val="21"/>
              </w:rPr>
              <w:t>10,126,239.00</w:t>
            </w:r>
          </w:p>
        </w:tc>
        <w:tc>
          <w:tcPr>
            <w:tcW w:w="1620" w:type="dxa"/>
            <w:vAlign w:val="center"/>
          </w:tcPr>
          <w:p w:rsidR="00DA2729" w:rsidRDefault="000F5AAD">
            <w:pPr>
              <w:jc w:val="right"/>
            </w:pPr>
            <w:r>
              <w:rPr>
                <w:rFonts w:eastAsiaTheme="minorEastAsia"/>
                <w:color w:val="000000" w:themeColor="text1"/>
                <w:szCs w:val="21"/>
              </w:rPr>
              <w:t>4.65</w:t>
            </w:r>
          </w:p>
        </w:tc>
      </w:tr>
      <w:tr w:rsidR="00DA2729">
        <w:tc>
          <w:tcPr>
            <w:tcW w:w="870" w:type="dxa"/>
            <w:vAlign w:val="center"/>
          </w:tcPr>
          <w:p w:rsidR="00DA2729" w:rsidRDefault="000F5AAD">
            <w:pPr>
              <w:jc w:val="center"/>
            </w:pPr>
            <w:r>
              <w:rPr>
                <w:rFonts w:eastAsiaTheme="minorEastAsia"/>
                <w:color w:val="000000" w:themeColor="text1"/>
                <w:szCs w:val="21"/>
              </w:rPr>
              <w:t>4</w:t>
            </w:r>
          </w:p>
        </w:tc>
        <w:tc>
          <w:tcPr>
            <w:tcW w:w="1650" w:type="dxa"/>
            <w:vAlign w:val="center"/>
          </w:tcPr>
          <w:p w:rsidR="00DA2729" w:rsidRDefault="000F5AAD">
            <w:pPr>
              <w:jc w:val="center"/>
            </w:pPr>
            <w:r>
              <w:rPr>
                <w:rFonts w:eastAsiaTheme="minorEastAsia"/>
                <w:color w:val="000000" w:themeColor="text1"/>
                <w:szCs w:val="21"/>
              </w:rPr>
              <w:t>002558</w:t>
            </w:r>
          </w:p>
        </w:tc>
        <w:tc>
          <w:tcPr>
            <w:tcW w:w="1980" w:type="dxa"/>
            <w:vAlign w:val="center"/>
          </w:tcPr>
          <w:p w:rsidR="00DA2729" w:rsidRDefault="000F5AAD">
            <w:pPr>
              <w:jc w:val="center"/>
            </w:pPr>
            <w:r>
              <w:rPr>
                <w:rFonts w:eastAsiaTheme="minorEastAsia"/>
                <w:color w:val="000000" w:themeColor="text1"/>
                <w:szCs w:val="21"/>
              </w:rPr>
              <w:t>巨人网络</w:t>
            </w:r>
          </w:p>
        </w:tc>
        <w:tc>
          <w:tcPr>
            <w:tcW w:w="2880" w:type="dxa"/>
            <w:vAlign w:val="center"/>
          </w:tcPr>
          <w:p w:rsidR="00DA2729" w:rsidRDefault="000F5AAD">
            <w:pPr>
              <w:jc w:val="right"/>
            </w:pPr>
            <w:r>
              <w:rPr>
                <w:rFonts w:eastAsiaTheme="minorEastAsia"/>
                <w:color w:val="000000" w:themeColor="text1"/>
                <w:szCs w:val="21"/>
              </w:rPr>
              <w:t>7,643,544.00</w:t>
            </w:r>
          </w:p>
        </w:tc>
        <w:tc>
          <w:tcPr>
            <w:tcW w:w="1620" w:type="dxa"/>
            <w:vAlign w:val="center"/>
          </w:tcPr>
          <w:p w:rsidR="00DA2729" w:rsidRDefault="000F5AAD">
            <w:pPr>
              <w:jc w:val="right"/>
            </w:pPr>
            <w:r>
              <w:rPr>
                <w:rFonts w:eastAsiaTheme="minorEastAsia"/>
                <w:color w:val="000000" w:themeColor="text1"/>
                <w:szCs w:val="21"/>
              </w:rPr>
              <w:t>3.51</w:t>
            </w:r>
          </w:p>
        </w:tc>
      </w:tr>
      <w:tr w:rsidR="00DA2729">
        <w:tc>
          <w:tcPr>
            <w:tcW w:w="870" w:type="dxa"/>
            <w:vAlign w:val="center"/>
          </w:tcPr>
          <w:p w:rsidR="00DA2729" w:rsidRDefault="000F5AAD">
            <w:pPr>
              <w:jc w:val="center"/>
            </w:pPr>
            <w:r>
              <w:rPr>
                <w:rFonts w:eastAsiaTheme="minorEastAsia"/>
                <w:color w:val="000000" w:themeColor="text1"/>
                <w:szCs w:val="21"/>
              </w:rPr>
              <w:t>5</w:t>
            </w:r>
          </w:p>
        </w:tc>
        <w:tc>
          <w:tcPr>
            <w:tcW w:w="1650" w:type="dxa"/>
            <w:vAlign w:val="center"/>
          </w:tcPr>
          <w:p w:rsidR="00DA2729" w:rsidRDefault="000F5AAD">
            <w:pPr>
              <w:jc w:val="center"/>
            </w:pPr>
            <w:r>
              <w:rPr>
                <w:rFonts w:eastAsiaTheme="minorEastAsia"/>
                <w:color w:val="000000" w:themeColor="text1"/>
                <w:szCs w:val="21"/>
              </w:rPr>
              <w:t>601377</w:t>
            </w:r>
          </w:p>
        </w:tc>
        <w:tc>
          <w:tcPr>
            <w:tcW w:w="1980" w:type="dxa"/>
            <w:vAlign w:val="center"/>
          </w:tcPr>
          <w:p w:rsidR="00DA2729" w:rsidRDefault="000F5AAD">
            <w:pPr>
              <w:jc w:val="center"/>
            </w:pPr>
            <w:r>
              <w:rPr>
                <w:rFonts w:eastAsiaTheme="minorEastAsia"/>
                <w:color w:val="000000" w:themeColor="text1"/>
                <w:szCs w:val="21"/>
              </w:rPr>
              <w:t>兴业证券</w:t>
            </w:r>
          </w:p>
        </w:tc>
        <w:tc>
          <w:tcPr>
            <w:tcW w:w="2880" w:type="dxa"/>
            <w:vAlign w:val="center"/>
          </w:tcPr>
          <w:p w:rsidR="00DA2729" w:rsidRDefault="000F5AAD">
            <w:pPr>
              <w:jc w:val="right"/>
            </w:pPr>
            <w:r>
              <w:rPr>
                <w:rFonts w:eastAsiaTheme="minorEastAsia"/>
                <w:color w:val="000000" w:themeColor="text1"/>
                <w:szCs w:val="21"/>
              </w:rPr>
              <w:t>6,981,918.00</w:t>
            </w:r>
          </w:p>
        </w:tc>
        <w:tc>
          <w:tcPr>
            <w:tcW w:w="1620" w:type="dxa"/>
            <w:vAlign w:val="center"/>
          </w:tcPr>
          <w:p w:rsidR="00DA2729" w:rsidRDefault="000F5AAD">
            <w:pPr>
              <w:jc w:val="right"/>
            </w:pPr>
            <w:r>
              <w:rPr>
                <w:rFonts w:eastAsiaTheme="minorEastAsia"/>
                <w:color w:val="000000" w:themeColor="text1"/>
                <w:szCs w:val="21"/>
              </w:rPr>
              <w:t>3.21</w:t>
            </w:r>
          </w:p>
        </w:tc>
      </w:tr>
      <w:tr w:rsidR="00DA2729">
        <w:tc>
          <w:tcPr>
            <w:tcW w:w="870" w:type="dxa"/>
            <w:vAlign w:val="center"/>
          </w:tcPr>
          <w:p w:rsidR="00DA2729" w:rsidRDefault="000F5AAD">
            <w:pPr>
              <w:jc w:val="center"/>
            </w:pPr>
            <w:r>
              <w:rPr>
                <w:rFonts w:eastAsiaTheme="minorEastAsia"/>
                <w:color w:val="000000" w:themeColor="text1"/>
                <w:szCs w:val="21"/>
              </w:rPr>
              <w:t>6</w:t>
            </w:r>
          </w:p>
        </w:tc>
        <w:tc>
          <w:tcPr>
            <w:tcW w:w="1650" w:type="dxa"/>
            <w:vAlign w:val="center"/>
          </w:tcPr>
          <w:p w:rsidR="00DA2729" w:rsidRDefault="000F5AAD">
            <w:pPr>
              <w:jc w:val="center"/>
            </w:pPr>
            <w:r>
              <w:rPr>
                <w:rFonts w:eastAsiaTheme="minorEastAsia"/>
                <w:color w:val="000000" w:themeColor="text1"/>
                <w:szCs w:val="21"/>
              </w:rPr>
              <w:t>002142</w:t>
            </w:r>
          </w:p>
        </w:tc>
        <w:tc>
          <w:tcPr>
            <w:tcW w:w="1980" w:type="dxa"/>
            <w:vAlign w:val="center"/>
          </w:tcPr>
          <w:p w:rsidR="00DA2729" w:rsidRDefault="000F5AAD">
            <w:pPr>
              <w:jc w:val="center"/>
            </w:pPr>
            <w:r>
              <w:rPr>
                <w:rFonts w:eastAsiaTheme="minorEastAsia"/>
                <w:color w:val="000000" w:themeColor="text1"/>
                <w:szCs w:val="21"/>
              </w:rPr>
              <w:t>宁波银行</w:t>
            </w:r>
          </w:p>
        </w:tc>
        <w:tc>
          <w:tcPr>
            <w:tcW w:w="2880" w:type="dxa"/>
            <w:vAlign w:val="center"/>
          </w:tcPr>
          <w:p w:rsidR="00DA2729" w:rsidRDefault="000F5AAD">
            <w:pPr>
              <w:jc w:val="right"/>
            </w:pPr>
            <w:r>
              <w:rPr>
                <w:rFonts w:eastAsiaTheme="minorEastAsia"/>
                <w:color w:val="000000" w:themeColor="text1"/>
                <w:szCs w:val="21"/>
              </w:rPr>
              <w:t>6,925,770.00</w:t>
            </w:r>
          </w:p>
        </w:tc>
        <w:tc>
          <w:tcPr>
            <w:tcW w:w="1620" w:type="dxa"/>
            <w:vAlign w:val="center"/>
          </w:tcPr>
          <w:p w:rsidR="00DA2729" w:rsidRDefault="000F5AAD">
            <w:pPr>
              <w:jc w:val="right"/>
            </w:pPr>
            <w:r>
              <w:rPr>
                <w:rFonts w:eastAsiaTheme="minorEastAsia"/>
                <w:color w:val="000000" w:themeColor="text1"/>
                <w:szCs w:val="21"/>
              </w:rPr>
              <w:t>3.18</w:t>
            </w:r>
          </w:p>
        </w:tc>
      </w:tr>
      <w:tr w:rsidR="00DA2729">
        <w:tc>
          <w:tcPr>
            <w:tcW w:w="870" w:type="dxa"/>
            <w:vAlign w:val="center"/>
          </w:tcPr>
          <w:p w:rsidR="00DA2729" w:rsidRDefault="000F5AAD">
            <w:pPr>
              <w:jc w:val="center"/>
            </w:pPr>
            <w:r>
              <w:rPr>
                <w:rFonts w:eastAsiaTheme="minorEastAsia"/>
                <w:color w:val="000000" w:themeColor="text1"/>
                <w:szCs w:val="21"/>
              </w:rPr>
              <w:t>7</w:t>
            </w:r>
          </w:p>
        </w:tc>
        <w:tc>
          <w:tcPr>
            <w:tcW w:w="1650" w:type="dxa"/>
            <w:vAlign w:val="center"/>
          </w:tcPr>
          <w:p w:rsidR="00DA2729" w:rsidRDefault="000F5AAD">
            <w:pPr>
              <w:jc w:val="center"/>
            </w:pPr>
            <w:r>
              <w:rPr>
                <w:rFonts w:eastAsiaTheme="minorEastAsia"/>
                <w:color w:val="000000" w:themeColor="text1"/>
                <w:szCs w:val="21"/>
              </w:rPr>
              <w:t>000938</w:t>
            </w:r>
          </w:p>
        </w:tc>
        <w:tc>
          <w:tcPr>
            <w:tcW w:w="1980" w:type="dxa"/>
            <w:vAlign w:val="center"/>
          </w:tcPr>
          <w:p w:rsidR="00DA2729" w:rsidRDefault="000F5AAD">
            <w:pPr>
              <w:jc w:val="center"/>
            </w:pPr>
            <w:r>
              <w:rPr>
                <w:rFonts w:eastAsiaTheme="minorEastAsia"/>
                <w:color w:val="000000" w:themeColor="text1"/>
                <w:szCs w:val="21"/>
              </w:rPr>
              <w:t>紫光股份</w:t>
            </w:r>
          </w:p>
        </w:tc>
        <w:tc>
          <w:tcPr>
            <w:tcW w:w="2880" w:type="dxa"/>
            <w:vAlign w:val="center"/>
          </w:tcPr>
          <w:p w:rsidR="00DA2729" w:rsidRDefault="000F5AAD">
            <w:pPr>
              <w:jc w:val="right"/>
            </w:pPr>
            <w:r>
              <w:rPr>
                <w:rFonts w:eastAsiaTheme="minorEastAsia"/>
                <w:color w:val="000000" w:themeColor="text1"/>
                <w:szCs w:val="21"/>
              </w:rPr>
              <w:t>6,910,081.00</w:t>
            </w:r>
          </w:p>
        </w:tc>
        <w:tc>
          <w:tcPr>
            <w:tcW w:w="1620" w:type="dxa"/>
            <w:vAlign w:val="center"/>
          </w:tcPr>
          <w:p w:rsidR="00DA2729" w:rsidRDefault="000F5AAD">
            <w:pPr>
              <w:jc w:val="right"/>
            </w:pPr>
            <w:r>
              <w:rPr>
                <w:rFonts w:eastAsiaTheme="minorEastAsia"/>
                <w:color w:val="000000" w:themeColor="text1"/>
                <w:szCs w:val="21"/>
              </w:rPr>
              <w:t>3.18</w:t>
            </w:r>
          </w:p>
        </w:tc>
      </w:tr>
      <w:tr w:rsidR="00DA2729">
        <w:tc>
          <w:tcPr>
            <w:tcW w:w="870" w:type="dxa"/>
            <w:vAlign w:val="center"/>
          </w:tcPr>
          <w:p w:rsidR="00DA2729" w:rsidRDefault="000F5AAD">
            <w:pPr>
              <w:jc w:val="center"/>
            </w:pPr>
            <w:r>
              <w:rPr>
                <w:rFonts w:eastAsiaTheme="minorEastAsia"/>
                <w:color w:val="000000" w:themeColor="text1"/>
                <w:szCs w:val="21"/>
              </w:rPr>
              <w:t>8</w:t>
            </w:r>
          </w:p>
        </w:tc>
        <w:tc>
          <w:tcPr>
            <w:tcW w:w="1650" w:type="dxa"/>
            <w:vAlign w:val="center"/>
          </w:tcPr>
          <w:p w:rsidR="00DA2729" w:rsidRDefault="000F5AAD">
            <w:pPr>
              <w:jc w:val="center"/>
            </w:pPr>
            <w:r>
              <w:rPr>
                <w:rFonts w:eastAsiaTheme="minorEastAsia"/>
                <w:color w:val="000000" w:themeColor="text1"/>
                <w:szCs w:val="21"/>
              </w:rPr>
              <w:t>600309</w:t>
            </w:r>
          </w:p>
        </w:tc>
        <w:tc>
          <w:tcPr>
            <w:tcW w:w="1980" w:type="dxa"/>
            <w:vAlign w:val="center"/>
          </w:tcPr>
          <w:p w:rsidR="00DA2729" w:rsidRDefault="000F5AAD">
            <w:pPr>
              <w:jc w:val="center"/>
            </w:pPr>
            <w:r>
              <w:rPr>
                <w:rFonts w:eastAsiaTheme="minorEastAsia"/>
                <w:color w:val="000000" w:themeColor="text1"/>
                <w:szCs w:val="21"/>
              </w:rPr>
              <w:t>万华化学</w:t>
            </w:r>
          </w:p>
        </w:tc>
        <w:tc>
          <w:tcPr>
            <w:tcW w:w="2880" w:type="dxa"/>
            <w:vAlign w:val="center"/>
          </w:tcPr>
          <w:p w:rsidR="00DA2729" w:rsidRDefault="000F5AAD">
            <w:pPr>
              <w:jc w:val="right"/>
            </w:pPr>
            <w:r>
              <w:rPr>
                <w:rFonts w:eastAsiaTheme="minorEastAsia"/>
                <w:color w:val="000000" w:themeColor="text1"/>
                <w:szCs w:val="21"/>
              </w:rPr>
              <w:t>6,903,686.00</w:t>
            </w:r>
          </w:p>
        </w:tc>
        <w:tc>
          <w:tcPr>
            <w:tcW w:w="1620" w:type="dxa"/>
            <w:vAlign w:val="center"/>
          </w:tcPr>
          <w:p w:rsidR="00DA2729" w:rsidRDefault="000F5AAD">
            <w:pPr>
              <w:jc w:val="right"/>
            </w:pPr>
            <w:r>
              <w:rPr>
                <w:rFonts w:eastAsiaTheme="minorEastAsia"/>
                <w:color w:val="000000" w:themeColor="text1"/>
                <w:szCs w:val="21"/>
              </w:rPr>
              <w:t>3.17</w:t>
            </w:r>
          </w:p>
        </w:tc>
      </w:tr>
      <w:tr w:rsidR="00DA2729">
        <w:tc>
          <w:tcPr>
            <w:tcW w:w="870" w:type="dxa"/>
            <w:vAlign w:val="center"/>
          </w:tcPr>
          <w:p w:rsidR="00DA2729" w:rsidRDefault="000F5AAD">
            <w:pPr>
              <w:jc w:val="center"/>
            </w:pPr>
            <w:r>
              <w:rPr>
                <w:rFonts w:eastAsiaTheme="minorEastAsia"/>
                <w:color w:val="000000" w:themeColor="text1"/>
                <w:szCs w:val="21"/>
              </w:rPr>
              <w:t>9</w:t>
            </w:r>
          </w:p>
        </w:tc>
        <w:tc>
          <w:tcPr>
            <w:tcW w:w="1650" w:type="dxa"/>
            <w:vAlign w:val="center"/>
          </w:tcPr>
          <w:p w:rsidR="00DA2729" w:rsidRDefault="000F5AAD">
            <w:pPr>
              <w:jc w:val="center"/>
            </w:pPr>
            <w:r>
              <w:rPr>
                <w:rFonts w:eastAsiaTheme="minorEastAsia"/>
                <w:color w:val="000000" w:themeColor="text1"/>
                <w:szCs w:val="21"/>
              </w:rPr>
              <w:t>601577</w:t>
            </w:r>
          </w:p>
        </w:tc>
        <w:tc>
          <w:tcPr>
            <w:tcW w:w="1980" w:type="dxa"/>
            <w:vAlign w:val="center"/>
          </w:tcPr>
          <w:p w:rsidR="00DA2729" w:rsidRDefault="000F5AAD">
            <w:pPr>
              <w:jc w:val="center"/>
            </w:pPr>
            <w:r>
              <w:rPr>
                <w:rFonts w:eastAsiaTheme="minorEastAsia"/>
                <w:color w:val="000000" w:themeColor="text1"/>
                <w:szCs w:val="21"/>
              </w:rPr>
              <w:t>长沙银行</w:t>
            </w:r>
          </w:p>
        </w:tc>
        <w:tc>
          <w:tcPr>
            <w:tcW w:w="2880" w:type="dxa"/>
            <w:vAlign w:val="center"/>
          </w:tcPr>
          <w:p w:rsidR="00DA2729" w:rsidRDefault="000F5AAD">
            <w:pPr>
              <w:jc w:val="right"/>
            </w:pPr>
            <w:r>
              <w:rPr>
                <w:rFonts w:eastAsiaTheme="minorEastAsia"/>
                <w:color w:val="000000" w:themeColor="text1"/>
                <w:szCs w:val="21"/>
              </w:rPr>
              <w:t>6,811,987.63</w:t>
            </w:r>
          </w:p>
        </w:tc>
        <w:tc>
          <w:tcPr>
            <w:tcW w:w="1620" w:type="dxa"/>
            <w:vAlign w:val="center"/>
          </w:tcPr>
          <w:p w:rsidR="00DA2729" w:rsidRDefault="000F5AAD">
            <w:pPr>
              <w:jc w:val="right"/>
            </w:pPr>
            <w:r>
              <w:rPr>
                <w:rFonts w:eastAsiaTheme="minorEastAsia"/>
                <w:color w:val="000000" w:themeColor="text1"/>
                <w:szCs w:val="21"/>
              </w:rPr>
              <w:t>3.13</w:t>
            </w:r>
          </w:p>
        </w:tc>
      </w:tr>
      <w:tr w:rsidR="00DA2729">
        <w:tc>
          <w:tcPr>
            <w:tcW w:w="870" w:type="dxa"/>
            <w:vAlign w:val="center"/>
          </w:tcPr>
          <w:p w:rsidR="00DA2729" w:rsidRDefault="000F5AAD">
            <w:pPr>
              <w:jc w:val="center"/>
            </w:pPr>
            <w:r>
              <w:rPr>
                <w:rFonts w:eastAsiaTheme="minorEastAsia"/>
                <w:color w:val="000000" w:themeColor="text1"/>
                <w:szCs w:val="21"/>
              </w:rPr>
              <w:t>10</w:t>
            </w:r>
          </w:p>
        </w:tc>
        <w:tc>
          <w:tcPr>
            <w:tcW w:w="1650" w:type="dxa"/>
            <w:vAlign w:val="center"/>
          </w:tcPr>
          <w:p w:rsidR="00DA2729" w:rsidRDefault="000F5AAD">
            <w:pPr>
              <w:jc w:val="center"/>
            </w:pPr>
            <w:r>
              <w:rPr>
                <w:rFonts w:eastAsiaTheme="minorEastAsia"/>
                <w:color w:val="000000" w:themeColor="text1"/>
                <w:szCs w:val="21"/>
              </w:rPr>
              <w:t>600919</w:t>
            </w:r>
          </w:p>
        </w:tc>
        <w:tc>
          <w:tcPr>
            <w:tcW w:w="1980" w:type="dxa"/>
            <w:vAlign w:val="center"/>
          </w:tcPr>
          <w:p w:rsidR="00DA2729" w:rsidRDefault="000F5AAD">
            <w:pPr>
              <w:jc w:val="center"/>
            </w:pPr>
            <w:r>
              <w:rPr>
                <w:rFonts w:eastAsiaTheme="minorEastAsia"/>
                <w:color w:val="000000" w:themeColor="text1"/>
                <w:szCs w:val="21"/>
              </w:rPr>
              <w:t>江苏银行</w:t>
            </w:r>
          </w:p>
        </w:tc>
        <w:tc>
          <w:tcPr>
            <w:tcW w:w="2880" w:type="dxa"/>
            <w:vAlign w:val="center"/>
          </w:tcPr>
          <w:p w:rsidR="00DA2729" w:rsidRDefault="000F5AAD">
            <w:pPr>
              <w:jc w:val="right"/>
            </w:pPr>
            <w:r>
              <w:rPr>
                <w:rFonts w:eastAsiaTheme="minorEastAsia"/>
                <w:color w:val="000000" w:themeColor="text1"/>
                <w:szCs w:val="21"/>
              </w:rPr>
              <w:t>6,807,069.00</w:t>
            </w:r>
          </w:p>
        </w:tc>
        <w:tc>
          <w:tcPr>
            <w:tcW w:w="1620" w:type="dxa"/>
            <w:vAlign w:val="center"/>
          </w:tcPr>
          <w:p w:rsidR="00DA2729" w:rsidRDefault="000F5AAD">
            <w:pPr>
              <w:jc w:val="right"/>
            </w:pPr>
            <w:r>
              <w:rPr>
                <w:rFonts w:eastAsiaTheme="minorEastAsia"/>
                <w:color w:val="000000" w:themeColor="text1"/>
                <w:szCs w:val="21"/>
              </w:rPr>
              <w:t>3.13</w:t>
            </w:r>
          </w:p>
        </w:tc>
      </w:tr>
      <w:tr w:rsidR="00DA2729">
        <w:tc>
          <w:tcPr>
            <w:tcW w:w="870" w:type="dxa"/>
            <w:vAlign w:val="center"/>
          </w:tcPr>
          <w:p w:rsidR="00DA2729" w:rsidRDefault="000F5AAD">
            <w:pPr>
              <w:jc w:val="center"/>
            </w:pPr>
            <w:r>
              <w:rPr>
                <w:rFonts w:eastAsiaTheme="minorEastAsia"/>
                <w:color w:val="000000" w:themeColor="text1"/>
                <w:szCs w:val="21"/>
              </w:rPr>
              <w:t>11</w:t>
            </w:r>
          </w:p>
        </w:tc>
        <w:tc>
          <w:tcPr>
            <w:tcW w:w="1650" w:type="dxa"/>
            <w:vAlign w:val="center"/>
          </w:tcPr>
          <w:p w:rsidR="00DA2729" w:rsidRDefault="000F5AAD">
            <w:pPr>
              <w:jc w:val="center"/>
            </w:pPr>
            <w:r>
              <w:rPr>
                <w:rFonts w:eastAsiaTheme="minorEastAsia"/>
                <w:color w:val="000000" w:themeColor="text1"/>
                <w:szCs w:val="21"/>
              </w:rPr>
              <w:t>000001</w:t>
            </w:r>
          </w:p>
        </w:tc>
        <w:tc>
          <w:tcPr>
            <w:tcW w:w="1980" w:type="dxa"/>
            <w:vAlign w:val="center"/>
          </w:tcPr>
          <w:p w:rsidR="00DA2729" w:rsidRDefault="000F5AAD">
            <w:pPr>
              <w:jc w:val="center"/>
            </w:pPr>
            <w:r>
              <w:rPr>
                <w:rFonts w:eastAsiaTheme="minorEastAsia"/>
                <w:color w:val="000000" w:themeColor="text1"/>
                <w:szCs w:val="21"/>
              </w:rPr>
              <w:t>平安银行</w:t>
            </w:r>
          </w:p>
        </w:tc>
        <w:tc>
          <w:tcPr>
            <w:tcW w:w="2880" w:type="dxa"/>
            <w:vAlign w:val="center"/>
          </w:tcPr>
          <w:p w:rsidR="00DA2729" w:rsidRDefault="000F5AAD">
            <w:pPr>
              <w:jc w:val="right"/>
            </w:pPr>
            <w:r>
              <w:rPr>
                <w:rFonts w:eastAsiaTheme="minorEastAsia"/>
                <w:color w:val="000000" w:themeColor="text1"/>
                <w:szCs w:val="21"/>
              </w:rPr>
              <w:t>6,800,836.00</w:t>
            </w:r>
          </w:p>
        </w:tc>
        <w:tc>
          <w:tcPr>
            <w:tcW w:w="1620" w:type="dxa"/>
            <w:vAlign w:val="center"/>
          </w:tcPr>
          <w:p w:rsidR="00DA2729" w:rsidRDefault="000F5AAD">
            <w:pPr>
              <w:jc w:val="right"/>
            </w:pPr>
            <w:r>
              <w:rPr>
                <w:rFonts w:eastAsiaTheme="minorEastAsia"/>
                <w:color w:val="000000" w:themeColor="text1"/>
                <w:szCs w:val="21"/>
              </w:rPr>
              <w:t>3.13</w:t>
            </w:r>
          </w:p>
        </w:tc>
      </w:tr>
      <w:tr w:rsidR="00DA2729">
        <w:tc>
          <w:tcPr>
            <w:tcW w:w="870" w:type="dxa"/>
            <w:vAlign w:val="center"/>
          </w:tcPr>
          <w:p w:rsidR="00DA2729" w:rsidRDefault="000F5AAD">
            <w:pPr>
              <w:jc w:val="center"/>
            </w:pPr>
            <w:r>
              <w:rPr>
                <w:rFonts w:eastAsiaTheme="minorEastAsia"/>
                <w:color w:val="000000" w:themeColor="text1"/>
                <w:szCs w:val="21"/>
              </w:rPr>
              <w:t>12</w:t>
            </w:r>
          </w:p>
        </w:tc>
        <w:tc>
          <w:tcPr>
            <w:tcW w:w="1650" w:type="dxa"/>
            <w:vAlign w:val="center"/>
          </w:tcPr>
          <w:p w:rsidR="00DA2729" w:rsidRDefault="000F5AAD">
            <w:pPr>
              <w:jc w:val="center"/>
            </w:pPr>
            <w:r>
              <w:rPr>
                <w:rFonts w:eastAsiaTheme="minorEastAsia"/>
                <w:color w:val="000000" w:themeColor="text1"/>
                <w:szCs w:val="21"/>
              </w:rPr>
              <w:t>601628</w:t>
            </w:r>
          </w:p>
        </w:tc>
        <w:tc>
          <w:tcPr>
            <w:tcW w:w="1980" w:type="dxa"/>
            <w:vAlign w:val="center"/>
          </w:tcPr>
          <w:p w:rsidR="00DA2729" w:rsidRDefault="000F5AAD">
            <w:pPr>
              <w:jc w:val="center"/>
            </w:pPr>
            <w:r>
              <w:rPr>
                <w:rFonts w:eastAsiaTheme="minorEastAsia"/>
                <w:color w:val="000000" w:themeColor="text1"/>
                <w:szCs w:val="21"/>
              </w:rPr>
              <w:t>中国人寿</w:t>
            </w:r>
          </w:p>
        </w:tc>
        <w:tc>
          <w:tcPr>
            <w:tcW w:w="2880" w:type="dxa"/>
            <w:vAlign w:val="center"/>
          </w:tcPr>
          <w:p w:rsidR="00DA2729" w:rsidRDefault="000F5AAD">
            <w:pPr>
              <w:jc w:val="right"/>
            </w:pPr>
            <w:r>
              <w:rPr>
                <w:rFonts w:eastAsiaTheme="minorEastAsia"/>
                <w:color w:val="000000" w:themeColor="text1"/>
                <w:szCs w:val="21"/>
              </w:rPr>
              <w:t>6,775,610.00</w:t>
            </w:r>
          </w:p>
        </w:tc>
        <w:tc>
          <w:tcPr>
            <w:tcW w:w="1620" w:type="dxa"/>
            <w:vAlign w:val="center"/>
          </w:tcPr>
          <w:p w:rsidR="00DA2729" w:rsidRDefault="000F5AAD">
            <w:pPr>
              <w:jc w:val="right"/>
            </w:pPr>
            <w:r>
              <w:rPr>
                <w:rFonts w:eastAsiaTheme="minorEastAsia"/>
                <w:color w:val="000000" w:themeColor="text1"/>
                <w:szCs w:val="21"/>
              </w:rPr>
              <w:t>3.11</w:t>
            </w:r>
          </w:p>
        </w:tc>
      </w:tr>
      <w:tr w:rsidR="00DA2729">
        <w:tc>
          <w:tcPr>
            <w:tcW w:w="870" w:type="dxa"/>
            <w:vAlign w:val="center"/>
          </w:tcPr>
          <w:p w:rsidR="00DA2729" w:rsidRDefault="000F5AAD">
            <w:pPr>
              <w:jc w:val="center"/>
            </w:pPr>
            <w:r>
              <w:rPr>
                <w:rFonts w:eastAsiaTheme="minorEastAsia"/>
                <w:color w:val="000000" w:themeColor="text1"/>
                <w:szCs w:val="21"/>
              </w:rPr>
              <w:t>13</w:t>
            </w:r>
          </w:p>
        </w:tc>
        <w:tc>
          <w:tcPr>
            <w:tcW w:w="1650" w:type="dxa"/>
            <w:vAlign w:val="center"/>
          </w:tcPr>
          <w:p w:rsidR="00DA2729" w:rsidRDefault="000F5AAD">
            <w:pPr>
              <w:jc w:val="center"/>
            </w:pPr>
            <w:r>
              <w:rPr>
                <w:rFonts w:eastAsiaTheme="minorEastAsia"/>
                <w:color w:val="000000" w:themeColor="text1"/>
                <w:szCs w:val="21"/>
              </w:rPr>
              <w:t>002517</w:t>
            </w:r>
          </w:p>
        </w:tc>
        <w:tc>
          <w:tcPr>
            <w:tcW w:w="1980" w:type="dxa"/>
            <w:vAlign w:val="center"/>
          </w:tcPr>
          <w:p w:rsidR="00DA2729" w:rsidRDefault="000F5AAD">
            <w:pPr>
              <w:jc w:val="center"/>
            </w:pPr>
            <w:r>
              <w:rPr>
                <w:rFonts w:eastAsiaTheme="minorEastAsia"/>
                <w:color w:val="000000" w:themeColor="text1"/>
                <w:szCs w:val="21"/>
              </w:rPr>
              <w:t>恺英网络</w:t>
            </w:r>
          </w:p>
        </w:tc>
        <w:tc>
          <w:tcPr>
            <w:tcW w:w="2880" w:type="dxa"/>
            <w:vAlign w:val="center"/>
          </w:tcPr>
          <w:p w:rsidR="00DA2729" w:rsidRDefault="000F5AAD">
            <w:pPr>
              <w:jc w:val="right"/>
            </w:pPr>
            <w:r>
              <w:rPr>
                <w:rFonts w:eastAsiaTheme="minorEastAsia"/>
                <w:color w:val="000000" w:themeColor="text1"/>
                <w:szCs w:val="21"/>
              </w:rPr>
              <w:t>6,768,094.00</w:t>
            </w:r>
          </w:p>
        </w:tc>
        <w:tc>
          <w:tcPr>
            <w:tcW w:w="1620" w:type="dxa"/>
            <w:vAlign w:val="center"/>
          </w:tcPr>
          <w:p w:rsidR="00DA2729" w:rsidRDefault="000F5AAD">
            <w:pPr>
              <w:jc w:val="right"/>
            </w:pPr>
            <w:r>
              <w:rPr>
                <w:rFonts w:eastAsiaTheme="minorEastAsia"/>
                <w:color w:val="000000" w:themeColor="text1"/>
                <w:szCs w:val="21"/>
              </w:rPr>
              <w:t>3.11</w:t>
            </w:r>
          </w:p>
        </w:tc>
      </w:tr>
      <w:tr w:rsidR="00DA2729">
        <w:tc>
          <w:tcPr>
            <w:tcW w:w="870" w:type="dxa"/>
            <w:vAlign w:val="center"/>
          </w:tcPr>
          <w:p w:rsidR="00DA2729" w:rsidRDefault="000F5AAD">
            <w:pPr>
              <w:jc w:val="center"/>
            </w:pPr>
            <w:r>
              <w:rPr>
                <w:rFonts w:eastAsiaTheme="minorEastAsia"/>
                <w:color w:val="000000" w:themeColor="text1"/>
                <w:szCs w:val="21"/>
              </w:rPr>
              <w:t>14</w:t>
            </w:r>
          </w:p>
        </w:tc>
        <w:tc>
          <w:tcPr>
            <w:tcW w:w="1650" w:type="dxa"/>
            <w:vAlign w:val="center"/>
          </w:tcPr>
          <w:p w:rsidR="00DA2729" w:rsidRDefault="000F5AAD">
            <w:pPr>
              <w:jc w:val="center"/>
            </w:pPr>
            <w:r>
              <w:rPr>
                <w:rFonts w:eastAsiaTheme="minorEastAsia"/>
                <w:color w:val="000000" w:themeColor="text1"/>
                <w:szCs w:val="21"/>
              </w:rPr>
              <w:t>603896</w:t>
            </w:r>
          </w:p>
        </w:tc>
        <w:tc>
          <w:tcPr>
            <w:tcW w:w="1980" w:type="dxa"/>
            <w:vAlign w:val="center"/>
          </w:tcPr>
          <w:p w:rsidR="00DA2729" w:rsidRDefault="000F5AAD">
            <w:pPr>
              <w:jc w:val="center"/>
            </w:pPr>
            <w:r>
              <w:rPr>
                <w:rFonts w:eastAsiaTheme="minorEastAsia"/>
                <w:color w:val="000000" w:themeColor="text1"/>
                <w:szCs w:val="21"/>
              </w:rPr>
              <w:t>寿仙谷</w:t>
            </w:r>
          </w:p>
        </w:tc>
        <w:tc>
          <w:tcPr>
            <w:tcW w:w="2880" w:type="dxa"/>
            <w:vAlign w:val="center"/>
          </w:tcPr>
          <w:p w:rsidR="00DA2729" w:rsidRDefault="000F5AAD">
            <w:pPr>
              <w:jc w:val="right"/>
            </w:pPr>
            <w:r>
              <w:rPr>
                <w:rFonts w:eastAsiaTheme="minorEastAsia"/>
                <w:color w:val="000000" w:themeColor="text1"/>
                <w:szCs w:val="21"/>
              </w:rPr>
              <w:t>6,764,063.76</w:t>
            </w:r>
          </w:p>
        </w:tc>
        <w:tc>
          <w:tcPr>
            <w:tcW w:w="1620" w:type="dxa"/>
            <w:vAlign w:val="center"/>
          </w:tcPr>
          <w:p w:rsidR="00DA2729" w:rsidRDefault="000F5AAD">
            <w:pPr>
              <w:jc w:val="right"/>
            </w:pPr>
            <w:r>
              <w:rPr>
                <w:rFonts w:eastAsiaTheme="minorEastAsia"/>
                <w:color w:val="000000" w:themeColor="text1"/>
                <w:szCs w:val="21"/>
              </w:rPr>
              <w:t>3.11</w:t>
            </w:r>
          </w:p>
        </w:tc>
      </w:tr>
      <w:tr w:rsidR="00DA2729">
        <w:tc>
          <w:tcPr>
            <w:tcW w:w="870" w:type="dxa"/>
            <w:vAlign w:val="center"/>
          </w:tcPr>
          <w:p w:rsidR="00DA2729" w:rsidRDefault="000F5AAD">
            <w:pPr>
              <w:jc w:val="center"/>
            </w:pPr>
            <w:r>
              <w:rPr>
                <w:rFonts w:eastAsiaTheme="minorEastAsia"/>
                <w:color w:val="000000" w:themeColor="text1"/>
                <w:szCs w:val="21"/>
              </w:rPr>
              <w:t>15</w:t>
            </w:r>
          </w:p>
        </w:tc>
        <w:tc>
          <w:tcPr>
            <w:tcW w:w="1650" w:type="dxa"/>
            <w:vAlign w:val="center"/>
          </w:tcPr>
          <w:p w:rsidR="00DA2729" w:rsidRDefault="000F5AAD">
            <w:pPr>
              <w:jc w:val="center"/>
            </w:pPr>
            <w:r>
              <w:rPr>
                <w:rFonts w:eastAsiaTheme="minorEastAsia"/>
                <w:color w:val="000000" w:themeColor="text1"/>
                <w:szCs w:val="21"/>
              </w:rPr>
              <w:t>601899</w:t>
            </w:r>
          </w:p>
        </w:tc>
        <w:tc>
          <w:tcPr>
            <w:tcW w:w="1980" w:type="dxa"/>
            <w:vAlign w:val="center"/>
          </w:tcPr>
          <w:p w:rsidR="00DA2729" w:rsidRDefault="000F5AAD">
            <w:pPr>
              <w:jc w:val="center"/>
            </w:pPr>
            <w:r>
              <w:rPr>
                <w:rFonts w:eastAsiaTheme="minorEastAsia"/>
                <w:color w:val="000000" w:themeColor="text1"/>
                <w:szCs w:val="21"/>
              </w:rPr>
              <w:t>紫金矿业</w:t>
            </w:r>
          </w:p>
        </w:tc>
        <w:tc>
          <w:tcPr>
            <w:tcW w:w="2880" w:type="dxa"/>
            <w:vAlign w:val="center"/>
          </w:tcPr>
          <w:p w:rsidR="00DA2729" w:rsidRDefault="000F5AAD">
            <w:pPr>
              <w:jc w:val="right"/>
            </w:pPr>
            <w:r>
              <w:rPr>
                <w:rFonts w:eastAsiaTheme="minorEastAsia"/>
                <w:color w:val="000000" w:themeColor="text1"/>
                <w:szCs w:val="21"/>
              </w:rPr>
              <w:t>6,760,206.00</w:t>
            </w:r>
          </w:p>
        </w:tc>
        <w:tc>
          <w:tcPr>
            <w:tcW w:w="1620" w:type="dxa"/>
            <w:vAlign w:val="center"/>
          </w:tcPr>
          <w:p w:rsidR="00DA2729" w:rsidRDefault="000F5AAD">
            <w:pPr>
              <w:jc w:val="right"/>
            </w:pPr>
            <w:r>
              <w:rPr>
                <w:rFonts w:eastAsiaTheme="minorEastAsia"/>
                <w:color w:val="000000" w:themeColor="text1"/>
                <w:szCs w:val="21"/>
              </w:rPr>
              <w:t>3.11</w:t>
            </w:r>
          </w:p>
        </w:tc>
      </w:tr>
      <w:tr w:rsidR="00DA2729">
        <w:tc>
          <w:tcPr>
            <w:tcW w:w="870" w:type="dxa"/>
            <w:vAlign w:val="center"/>
          </w:tcPr>
          <w:p w:rsidR="00DA2729" w:rsidRDefault="000F5AAD">
            <w:pPr>
              <w:jc w:val="center"/>
            </w:pPr>
            <w:r>
              <w:rPr>
                <w:rFonts w:eastAsiaTheme="minorEastAsia"/>
                <w:color w:val="000000" w:themeColor="text1"/>
                <w:szCs w:val="21"/>
              </w:rPr>
              <w:t>16</w:t>
            </w:r>
          </w:p>
        </w:tc>
        <w:tc>
          <w:tcPr>
            <w:tcW w:w="1650" w:type="dxa"/>
            <w:vAlign w:val="center"/>
          </w:tcPr>
          <w:p w:rsidR="00DA2729" w:rsidRDefault="000F5AAD">
            <w:pPr>
              <w:jc w:val="center"/>
            </w:pPr>
            <w:r>
              <w:rPr>
                <w:rFonts w:eastAsiaTheme="minorEastAsia"/>
                <w:color w:val="000000" w:themeColor="text1"/>
                <w:szCs w:val="21"/>
              </w:rPr>
              <w:t>000568</w:t>
            </w:r>
          </w:p>
        </w:tc>
        <w:tc>
          <w:tcPr>
            <w:tcW w:w="1980" w:type="dxa"/>
            <w:vAlign w:val="center"/>
          </w:tcPr>
          <w:p w:rsidR="00DA2729" w:rsidRDefault="000F5AAD">
            <w:pPr>
              <w:jc w:val="center"/>
            </w:pPr>
            <w:r>
              <w:rPr>
                <w:rFonts w:eastAsiaTheme="minorEastAsia"/>
                <w:color w:val="000000" w:themeColor="text1"/>
                <w:szCs w:val="21"/>
              </w:rPr>
              <w:t>泸州老窖</w:t>
            </w:r>
          </w:p>
        </w:tc>
        <w:tc>
          <w:tcPr>
            <w:tcW w:w="2880" w:type="dxa"/>
            <w:vAlign w:val="center"/>
          </w:tcPr>
          <w:p w:rsidR="00DA2729" w:rsidRDefault="000F5AAD">
            <w:pPr>
              <w:jc w:val="right"/>
            </w:pPr>
            <w:r>
              <w:rPr>
                <w:rFonts w:eastAsiaTheme="minorEastAsia"/>
                <w:color w:val="000000" w:themeColor="text1"/>
                <w:szCs w:val="21"/>
              </w:rPr>
              <w:t>6,725,416.00</w:t>
            </w:r>
          </w:p>
        </w:tc>
        <w:tc>
          <w:tcPr>
            <w:tcW w:w="1620" w:type="dxa"/>
            <w:vAlign w:val="center"/>
          </w:tcPr>
          <w:p w:rsidR="00DA2729" w:rsidRDefault="000F5AAD">
            <w:pPr>
              <w:jc w:val="right"/>
            </w:pPr>
            <w:r>
              <w:rPr>
                <w:rFonts w:eastAsiaTheme="minorEastAsia"/>
                <w:color w:val="000000" w:themeColor="text1"/>
                <w:szCs w:val="21"/>
              </w:rPr>
              <w:t>3.09</w:t>
            </w:r>
          </w:p>
        </w:tc>
      </w:tr>
      <w:tr w:rsidR="00DA2729">
        <w:tc>
          <w:tcPr>
            <w:tcW w:w="870" w:type="dxa"/>
            <w:vAlign w:val="center"/>
          </w:tcPr>
          <w:p w:rsidR="00DA2729" w:rsidRDefault="000F5AAD">
            <w:pPr>
              <w:jc w:val="center"/>
            </w:pPr>
            <w:r>
              <w:rPr>
                <w:rFonts w:eastAsiaTheme="minorEastAsia"/>
                <w:color w:val="000000" w:themeColor="text1"/>
                <w:szCs w:val="21"/>
              </w:rPr>
              <w:t>17</w:t>
            </w:r>
          </w:p>
        </w:tc>
        <w:tc>
          <w:tcPr>
            <w:tcW w:w="1650" w:type="dxa"/>
            <w:vAlign w:val="center"/>
          </w:tcPr>
          <w:p w:rsidR="00DA2729" w:rsidRDefault="000F5AAD">
            <w:pPr>
              <w:jc w:val="center"/>
            </w:pPr>
            <w:r>
              <w:rPr>
                <w:rFonts w:eastAsiaTheme="minorEastAsia"/>
                <w:color w:val="000000" w:themeColor="text1"/>
                <w:szCs w:val="21"/>
              </w:rPr>
              <w:t>600702</w:t>
            </w:r>
          </w:p>
        </w:tc>
        <w:tc>
          <w:tcPr>
            <w:tcW w:w="1980" w:type="dxa"/>
            <w:vAlign w:val="center"/>
          </w:tcPr>
          <w:p w:rsidR="00DA2729" w:rsidRDefault="000F5AAD">
            <w:pPr>
              <w:jc w:val="center"/>
            </w:pPr>
            <w:r>
              <w:rPr>
                <w:rFonts w:eastAsiaTheme="minorEastAsia"/>
                <w:color w:val="000000" w:themeColor="text1"/>
                <w:szCs w:val="21"/>
              </w:rPr>
              <w:t>舍得酒业</w:t>
            </w:r>
          </w:p>
        </w:tc>
        <w:tc>
          <w:tcPr>
            <w:tcW w:w="2880" w:type="dxa"/>
            <w:vAlign w:val="center"/>
          </w:tcPr>
          <w:p w:rsidR="00DA2729" w:rsidRDefault="000F5AAD">
            <w:pPr>
              <w:jc w:val="right"/>
            </w:pPr>
            <w:r>
              <w:rPr>
                <w:rFonts w:eastAsiaTheme="minorEastAsia"/>
                <w:color w:val="000000" w:themeColor="text1"/>
                <w:szCs w:val="21"/>
              </w:rPr>
              <w:t>6,715,457.00</w:t>
            </w:r>
          </w:p>
        </w:tc>
        <w:tc>
          <w:tcPr>
            <w:tcW w:w="1620" w:type="dxa"/>
            <w:vAlign w:val="center"/>
          </w:tcPr>
          <w:p w:rsidR="00DA2729" w:rsidRDefault="000F5AAD">
            <w:pPr>
              <w:jc w:val="right"/>
            </w:pPr>
            <w:r>
              <w:rPr>
                <w:rFonts w:eastAsiaTheme="minorEastAsia"/>
                <w:color w:val="000000" w:themeColor="text1"/>
                <w:szCs w:val="21"/>
              </w:rPr>
              <w:t>3.09</w:t>
            </w:r>
          </w:p>
        </w:tc>
      </w:tr>
      <w:tr w:rsidR="00DA2729">
        <w:tc>
          <w:tcPr>
            <w:tcW w:w="870" w:type="dxa"/>
            <w:vAlign w:val="center"/>
          </w:tcPr>
          <w:p w:rsidR="00DA2729" w:rsidRDefault="000F5AAD">
            <w:pPr>
              <w:jc w:val="center"/>
            </w:pPr>
            <w:r>
              <w:rPr>
                <w:rFonts w:eastAsiaTheme="minorEastAsia"/>
                <w:color w:val="000000" w:themeColor="text1"/>
                <w:szCs w:val="21"/>
              </w:rPr>
              <w:t>18</w:t>
            </w:r>
          </w:p>
        </w:tc>
        <w:tc>
          <w:tcPr>
            <w:tcW w:w="1650" w:type="dxa"/>
            <w:vAlign w:val="center"/>
          </w:tcPr>
          <w:p w:rsidR="00DA2729" w:rsidRDefault="000F5AAD">
            <w:pPr>
              <w:jc w:val="center"/>
            </w:pPr>
            <w:r>
              <w:rPr>
                <w:rFonts w:eastAsiaTheme="minorEastAsia"/>
                <w:color w:val="000000" w:themeColor="text1"/>
                <w:szCs w:val="21"/>
              </w:rPr>
              <w:t>600422</w:t>
            </w:r>
          </w:p>
        </w:tc>
        <w:tc>
          <w:tcPr>
            <w:tcW w:w="1980" w:type="dxa"/>
            <w:vAlign w:val="center"/>
          </w:tcPr>
          <w:p w:rsidR="00DA2729" w:rsidRDefault="000F5AAD">
            <w:pPr>
              <w:jc w:val="center"/>
            </w:pPr>
            <w:r>
              <w:rPr>
                <w:rFonts w:eastAsiaTheme="minorEastAsia"/>
                <w:color w:val="000000" w:themeColor="text1"/>
                <w:szCs w:val="21"/>
              </w:rPr>
              <w:t>昆药集团</w:t>
            </w:r>
          </w:p>
        </w:tc>
        <w:tc>
          <w:tcPr>
            <w:tcW w:w="2880" w:type="dxa"/>
            <w:vAlign w:val="center"/>
          </w:tcPr>
          <w:p w:rsidR="00DA2729" w:rsidRDefault="000F5AAD">
            <w:pPr>
              <w:jc w:val="right"/>
            </w:pPr>
            <w:r>
              <w:rPr>
                <w:rFonts w:eastAsiaTheme="minorEastAsia"/>
                <w:color w:val="000000" w:themeColor="text1"/>
                <w:szCs w:val="21"/>
              </w:rPr>
              <w:t>6,697,658.00</w:t>
            </w:r>
          </w:p>
        </w:tc>
        <w:tc>
          <w:tcPr>
            <w:tcW w:w="1620" w:type="dxa"/>
            <w:vAlign w:val="center"/>
          </w:tcPr>
          <w:p w:rsidR="00DA2729" w:rsidRDefault="000F5AAD">
            <w:pPr>
              <w:jc w:val="right"/>
            </w:pPr>
            <w:r>
              <w:rPr>
                <w:rFonts w:eastAsiaTheme="minorEastAsia"/>
                <w:color w:val="000000" w:themeColor="text1"/>
                <w:szCs w:val="21"/>
              </w:rPr>
              <w:t>3.08</w:t>
            </w:r>
          </w:p>
        </w:tc>
      </w:tr>
      <w:tr w:rsidR="00DA2729">
        <w:tc>
          <w:tcPr>
            <w:tcW w:w="870" w:type="dxa"/>
            <w:vAlign w:val="center"/>
          </w:tcPr>
          <w:p w:rsidR="00DA2729" w:rsidRDefault="000F5AAD">
            <w:pPr>
              <w:jc w:val="center"/>
            </w:pPr>
            <w:r>
              <w:rPr>
                <w:rFonts w:eastAsiaTheme="minorEastAsia"/>
                <w:color w:val="000000" w:themeColor="text1"/>
                <w:szCs w:val="21"/>
              </w:rPr>
              <w:t>19</w:t>
            </w:r>
          </w:p>
        </w:tc>
        <w:tc>
          <w:tcPr>
            <w:tcW w:w="1650" w:type="dxa"/>
            <w:vAlign w:val="center"/>
          </w:tcPr>
          <w:p w:rsidR="00DA2729" w:rsidRDefault="000F5AAD">
            <w:pPr>
              <w:jc w:val="center"/>
            </w:pPr>
            <w:r>
              <w:rPr>
                <w:rFonts w:eastAsiaTheme="minorEastAsia"/>
                <w:color w:val="000000" w:themeColor="text1"/>
                <w:szCs w:val="21"/>
              </w:rPr>
              <w:t>600023</w:t>
            </w:r>
          </w:p>
        </w:tc>
        <w:tc>
          <w:tcPr>
            <w:tcW w:w="1980" w:type="dxa"/>
            <w:vAlign w:val="center"/>
          </w:tcPr>
          <w:p w:rsidR="00DA2729" w:rsidRDefault="000F5AAD">
            <w:pPr>
              <w:jc w:val="center"/>
            </w:pPr>
            <w:r>
              <w:rPr>
                <w:rFonts w:eastAsiaTheme="minorEastAsia"/>
                <w:color w:val="000000" w:themeColor="text1"/>
                <w:szCs w:val="21"/>
              </w:rPr>
              <w:t>浙能电力</w:t>
            </w:r>
          </w:p>
        </w:tc>
        <w:tc>
          <w:tcPr>
            <w:tcW w:w="2880" w:type="dxa"/>
            <w:vAlign w:val="center"/>
          </w:tcPr>
          <w:p w:rsidR="00DA2729" w:rsidRDefault="000F5AAD">
            <w:pPr>
              <w:jc w:val="right"/>
            </w:pPr>
            <w:r>
              <w:rPr>
                <w:rFonts w:eastAsiaTheme="minorEastAsia"/>
                <w:color w:val="000000" w:themeColor="text1"/>
                <w:szCs w:val="21"/>
              </w:rPr>
              <w:t>6,688,672.40</w:t>
            </w:r>
          </w:p>
        </w:tc>
        <w:tc>
          <w:tcPr>
            <w:tcW w:w="1620" w:type="dxa"/>
            <w:vAlign w:val="center"/>
          </w:tcPr>
          <w:p w:rsidR="00DA2729" w:rsidRDefault="000F5AAD">
            <w:pPr>
              <w:jc w:val="right"/>
            </w:pPr>
            <w:r>
              <w:rPr>
                <w:rFonts w:eastAsiaTheme="minorEastAsia"/>
                <w:color w:val="000000" w:themeColor="text1"/>
                <w:szCs w:val="21"/>
              </w:rPr>
              <w:t>3.07</w:t>
            </w:r>
          </w:p>
        </w:tc>
      </w:tr>
      <w:tr w:rsidR="00DA2729">
        <w:tc>
          <w:tcPr>
            <w:tcW w:w="870" w:type="dxa"/>
            <w:vAlign w:val="center"/>
          </w:tcPr>
          <w:p w:rsidR="00DA2729" w:rsidRDefault="000F5AAD">
            <w:pPr>
              <w:jc w:val="center"/>
            </w:pPr>
            <w:r>
              <w:rPr>
                <w:rFonts w:eastAsiaTheme="minorEastAsia"/>
                <w:color w:val="000000" w:themeColor="text1"/>
                <w:szCs w:val="21"/>
              </w:rPr>
              <w:t>20</w:t>
            </w:r>
          </w:p>
        </w:tc>
        <w:tc>
          <w:tcPr>
            <w:tcW w:w="1650" w:type="dxa"/>
            <w:vAlign w:val="center"/>
          </w:tcPr>
          <w:p w:rsidR="00DA2729" w:rsidRDefault="000F5AAD">
            <w:pPr>
              <w:jc w:val="center"/>
            </w:pPr>
            <w:r>
              <w:rPr>
                <w:rFonts w:eastAsiaTheme="minorEastAsia"/>
                <w:color w:val="000000" w:themeColor="text1"/>
                <w:szCs w:val="21"/>
              </w:rPr>
              <w:t>600557</w:t>
            </w:r>
          </w:p>
        </w:tc>
        <w:tc>
          <w:tcPr>
            <w:tcW w:w="1980" w:type="dxa"/>
            <w:vAlign w:val="center"/>
          </w:tcPr>
          <w:p w:rsidR="00DA2729" w:rsidRDefault="000F5AAD">
            <w:pPr>
              <w:jc w:val="center"/>
            </w:pPr>
            <w:r>
              <w:rPr>
                <w:rFonts w:eastAsiaTheme="minorEastAsia"/>
                <w:color w:val="000000" w:themeColor="text1"/>
                <w:szCs w:val="21"/>
              </w:rPr>
              <w:t>康缘药业</w:t>
            </w:r>
          </w:p>
        </w:tc>
        <w:tc>
          <w:tcPr>
            <w:tcW w:w="2880" w:type="dxa"/>
            <w:vAlign w:val="center"/>
          </w:tcPr>
          <w:p w:rsidR="00DA2729" w:rsidRDefault="000F5AAD">
            <w:pPr>
              <w:jc w:val="right"/>
            </w:pPr>
            <w:r>
              <w:rPr>
                <w:rFonts w:eastAsiaTheme="minorEastAsia"/>
                <w:color w:val="000000" w:themeColor="text1"/>
                <w:szCs w:val="21"/>
              </w:rPr>
              <w:t>6,663,731.00</w:t>
            </w:r>
          </w:p>
        </w:tc>
        <w:tc>
          <w:tcPr>
            <w:tcW w:w="1620" w:type="dxa"/>
            <w:vAlign w:val="center"/>
          </w:tcPr>
          <w:p w:rsidR="00DA2729" w:rsidRDefault="000F5AAD">
            <w:pPr>
              <w:jc w:val="right"/>
            </w:pPr>
            <w:r>
              <w:rPr>
                <w:rFonts w:eastAsiaTheme="minorEastAsia"/>
                <w:color w:val="000000" w:themeColor="text1"/>
                <w:szCs w:val="21"/>
              </w:rPr>
              <w:t>3.06</w:t>
            </w:r>
          </w:p>
        </w:tc>
      </w:tr>
      <w:tr w:rsidR="00DA2729">
        <w:tc>
          <w:tcPr>
            <w:tcW w:w="870" w:type="dxa"/>
            <w:vAlign w:val="center"/>
          </w:tcPr>
          <w:p w:rsidR="00DA2729" w:rsidRDefault="000F5AAD">
            <w:pPr>
              <w:jc w:val="center"/>
            </w:pPr>
            <w:r>
              <w:rPr>
                <w:rFonts w:eastAsiaTheme="minorEastAsia"/>
                <w:color w:val="000000" w:themeColor="text1"/>
                <w:szCs w:val="21"/>
              </w:rPr>
              <w:t>21</w:t>
            </w:r>
          </w:p>
        </w:tc>
        <w:tc>
          <w:tcPr>
            <w:tcW w:w="1650" w:type="dxa"/>
            <w:vAlign w:val="center"/>
          </w:tcPr>
          <w:p w:rsidR="00DA2729" w:rsidRDefault="000F5AAD">
            <w:pPr>
              <w:jc w:val="center"/>
            </w:pPr>
            <w:r>
              <w:rPr>
                <w:rFonts w:eastAsiaTheme="minorEastAsia"/>
                <w:color w:val="000000" w:themeColor="text1"/>
                <w:szCs w:val="21"/>
              </w:rPr>
              <w:t>600420</w:t>
            </w:r>
          </w:p>
        </w:tc>
        <w:tc>
          <w:tcPr>
            <w:tcW w:w="1980" w:type="dxa"/>
            <w:vAlign w:val="center"/>
          </w:tcPr>
          <w:p w:rsidR="00DA2729" w:rsidRDefault="000F5AAD">
            <w:pPr>
              <w:jc w:val="center"/>
            </w:pPr>
            <w:r>
              <w:rPr>
                <w:rFonts w:eastAsiaTheme="minorEastAsia"/>
                <w:color w:val="000000" w:themeColor="text1"/>
                <w:szCs w:val="21"/>
              </w:rPr>
              <w:t>国药现代</w:t>
            </w:r>
          </w:p>
        </w:tc>
        <w:tc>
          <w:tcPr>
            <w:tcW w:w="2880" w:type="dxa"/>
            <w:vAlign w:val="center"/>
          </w:tcPr>
          <w:p w:rsidR="00DA2729" w:rsidRDefault="000F5AAD">
            <w:pPr>
              <w:jc w:val="right"/>
            </w:pPr>
            <w:r>
              <w:rPr>
                <w:rFonts w:eastAsiaTheme="minorEastAsia"/>
                <w:color w:val="000000" w:themeColor="text1"/>
                <w:szCs w:val="21"/>
              </w:rPr>
              <w:t>6,605,695.05</w:t>
            </w:r>
          </w:p>
        </w:tc>
        <w:tc>
          <w:tcPr>
            <w:tcW w:w="1620" w:type="dxa"/>
            <w:vAlign w:val="center"/>
          </w:tcPr>
          <w:p w:rsidR="00DA2729" w:rsidRDefault="000F5AAD">
            <w:pPr>
              <w:jc w:val="right"/>
            </w:pPr>
            <w:r>
              <w:rPr>
                <w:rFonts w:eastAsiaTheme="minorEastAsia"/>
                <w:color w:val="000000" w:themeColor="text1"/>
                <w:szCs w:val="21"/>
              </w:rPr>
              <w:t>3.04</w:t>
            </w:r>
          </w:p>
        </w:tc>
      </w:tr>
      <w:tr w:rsidR="00DA2729">
        <w:tc>
          <w:tcPr>
            <w:tcW w:w="870" w:type="dxa"/>
            <w:vAlign w:val="center"/>
          </w:tcPr>
          <w:p w:rsidR="00DA2729" w:rsidRDefault="000F5AAD">
            <w:pPr>
              <w:jc w:val="center"/>
            </w:pPr>
            <w:r>
              <w:rPr>
                <w:rFonts w:eastAsiaTheme="minorEastAsia"/>
                <w:color w:val="000000" w:themeColor="text1"/>
                <w:szCs w:val="21"/>
              </w:rPr>
              <w:t>22</w:t>
            </w:r>
          </w:p>
        </w:tc>
        <w:tc>
          <w:tcPr>
            <w:tcW w:w="1650" w:type="dxa"/>
            <w:vAlign w:val="center"/>
          </w:tcPr>
          <w:p w:rsidR="00DA2729" w:rsidRDefault="000F5AAD">
            <w:pPr>
              <w:jc w:val="center"/>
            </w:pPr>
            <w:r>
              <w:rPr>
                <w:rFonts w:eastAsiaTheme="minorEastAsia"/>
                <w:color w:val="000000" w:themeColor="text1"/>
                <w:szCs w:val="21"/>
              </w:rPr>
              <w:t>601319</w:t>
            </w:r>
          </w:p>
        </w:tc>
        <w:tc>
          <w:tcPr>
            <w:tcW w:w="1980" w:type="dxa"/>
            <w:vAlign w:val="center"/>
          </w:tcPr>
          <w:p w:rsidR="00DA2729" w:rsidRDefault="000F5AAD">
            <w:pPr>
              <w:jc w:val="center"/>
            </w:pPr>
            <w:r>
              <w:rPr>
                <w:rFonts w:eastAsiaTheme="minorEastAsia"/>
                <w:color w:val="000000" w:themeColor="text1"/>
                <w:szCs w:val="21"/>
              </w:rPr>
              <w:t>中国人保</w:t>
            </w:r>
          </w:p>
        </w:tc>
        <w:tc>
          <w:tcPr>
            <w:tcW w:w="2880" w:type="dxa"/>
            <w:vAlign w:val="center"/>
          </w:tcPr>
          <w:p w:rsidR="00DA2729" w:rsidRDefault="000F5AAD">
            <w:pPr>
              <w:jc w:val="right"/>
            </w:pPr>
            <w:r>
              <w:rPr>
                <w:rFonts w:eastAsiaTheme="minorEastAsia"/>
                <w:color w:val="000000" w:themeColor="text1"/>
                <w:szCs w:val="21"/>
              </w:rPr>
              <w:t>6,591,028.00</w:t>
            </w:r>
          </w:p>
        </w:tc>
        <w:tc>
          <w:tcPr>
            <w:tcW w:w="1620" w:type="dxa"/>
            <w:vAlign w:val="center"/>
          </w:tcPr>
          <w:p w:rsidR="00DA2729" w:rsidRDefault="000F5AAD">
            <w:pPr>
              <w:jc w:val="right"/>
            </w:pPr>
            <w:r>
              <w:rPr>
                <w:rFonts w:eastAsiaTheme="minorEastAsia"/>
                <w:color w:val="000000" w:themeColor="text1"/>
                <w:szCs w:val="21"/>
              </w:rPr>
              <w:t>3.03</w:t>
            </w:r>
          </w:p>
        </w:tc>
      </w:tr>
      <w:tr w:rsidR="00DA2729">
        <w:tc>
          <w:tcPr>
            <w:tcW w:w="870" w:type="dxa"/>
            <w:vAlign w:val="center"/>
          </w:tcPr>
          <w:p w:rsidR="00DA2729" w:rsidRDefault="000F5AAD">
            <w:pPr>
              <w:jc w:val="center"/>
            </w:pPr>
            <w:r>
              <w:rPr>
                <w:rFonts w:eastAsiaTheme="minorEastAsia"/>
                <w:color w:val="000000" w:themeColor="text1"/>
                <w:szCs w:val="21"/>
              </w:rPr>
              <w:t>23</w:t>
            </w:r>
          </w:p>
        </w:tc>
        <w:tc>
          <w:tcPr>
            <w:tcW w:w="1650" w:type="dxa"/>
            <w:vAlign w:val="center"/>
          </w:tcPr>
          <w:p w:rsidR="00DA2729" w:rsidRDefault="000F5AAD">
            <w:pPr>
              <w:jc w:val="center"/>
            </w:pPr>
            <w:r>
              <w:rPr>
                <w:rFonts w:eastAsiaTheme="minorEastAsia"/>
                <w:color w:val="000000" w:themeColor="text1"/>
                <w:szCs w:val="21"/>
              </w:rPr>
              <w:t>300502</w:t>
            </w:r>
          </w:p>
        </w:tc>
        <w:tc>
          <w:tcPr>
            <w:tcW w:w="1980" w:type="dxa"/>
            <w:vAlign w:val="center"/>
          </w:tcPr>
          <w:p w:rsidR="00DA2729" w:rsidRDefault="000F5AAD">
            <w:pPr>
              <w:jc w:val="center"/>
            </w:pPr>
            <w:r>
              <w:rPr>
                <w:rFonts w:eastAsiaTheme="minorEastAsia"/>
                <w:color w:val="000000" w:themeColor="text1"/>
                <w:szCs w:val="21"/>
              </w:rPr>
              <w:t>新易盛</w:t>
            </w:r>
          </w:p>
        </w:tc>
        <w:tc>
          <w:tcPr>
            <w:tcW w:w="2880" w:type="dxa"/>
            <w:vAlign w:val="center"/>
          </w:tcPr>
          <w:p w:rsidR="00DA2729" w:rsidRDefault="000F5AAD">
            <w:pPr>
              <w:jc w:val="right"/>
            </w:pPr>
            <w:r>
              <w:rPr>
                <w:rFonts w:eastAsiaTheme="minorEastAsia"/>
                <w:color w:val="000000" w:themeColor="text1"/>
                <w:szCs w:val="21"/>
              </w:rPr>
              <w:t>6,564,047.34</w:t>
            </w:r>
          </w:p>
        </w:tc>
        <w:tc>
          <w:tcPr>
            <w:tcW w:w="1620" w:type="dxa"/>
            <w:vAlign w:val="center"/>
          </w:tcPr>
          <w:p w:rsidR="00DA2729" w:rsidRDefault="000F5AAD">
            <w:pPr>
              <w:jc w:val="right"/>
            </w:pPr>
            <w:r>
              <w:rPr>
                <w:rFonts w:eastAsiaTheme="minorEastAsia"/>
                <w:color w:val="000000" w:themeColor="text1"/>
                <w:szCs w:val="21"/>
              </w:rPr>
              <w:t>3.02</w:t>
            </w:r>
          </w:p>
        </w:tc>
      </w:tr>
      <w:tr w:rsidR="00DA2729">
        <w:tc>
          <w:tcPr>
            <w:tcW w:w="870" w:type="dxa"/>
            <w:vAlign w:val="center"/>
          </w:tcPr>
          <w:p w:rsidR="00DA2729" w:rsidRDefault="000F5AAD">
            <w:pPr>
              <w:jc w:val="center"/>
            </w:pPr>
            <w:r>
              <w:rPr>
                <w:rFonts w:eastAsiaTheme="minorEastAsia"/>
                <w:color w:val="000000" w:themeColor="text1"/>
                <w:szCs w:val="21"/>
              </w:rPr>
              <w:t>24</w:t>
            </w:r>
          </w:p>
        </w:tc>
        <w:tc>
          <w:tcPr>
            <w:tcW w:w="1650" w:type="dxa"/>
            <w:vAlign w:val="center"/>
          </w:tcPr>
          <w:p w:rsidR="00DA2729" w:rsidRDefault="000F5AAD">
            <w:pPr>
              <w:jc w:val="center"/>
            </w:pPr>
            <w:r>
              <w:rPr>
                <w:rFonts w:eastAsiaTheme="minorEastAsia"/>
                <w:color w:val="000000" w:themeColor="text1"/>
                <w:szCs w:val="21"/>
              </w:rPr>
              <w:t>300498</w:t>
            </w:r>
          </w:p>
        </w:tc>
        <w:tc>
          <w:tcPr>
            <w:tcW w:w="1980" w:type="dxa"/>
            <w:vAlign w:val="center"/>
          </w:tcPr>
          <w:p w:rsidR="00DA2729" w:rsidRDefault="000F5AAD">
            <w:pPr>
              <w:jc w:val="center"/>
            </w:pPr>
            <w:r>
              <w:rPr>
                <w:rFonts w:eastAsiaTheme="minorEastAsia"/>
                <w:color w:val="000000" w:themeColor="text1"/>
                <w:szCs w:val="21"/>
              </w:rPr>
              <w:t>温氏股份</w:t>
            </w:r>
          </w:p>
        </w:tc>
        <w:tc>
          <w:tcPr>
            <w:tcW w:w="2880" w:type="dxa"/>
            <w:vAlign w:val="center"/>
          </w:tcPr>
          <w:p w:rsidR="00DA2729" w:rsidRDefault="000F5AAD">
            <w:pPr>
              <w:jc w:val="right"/>
            </w:pPr>
            <w:r>
              <w:rPr>
                <w:rFonts w:eastAsiaTheme="minorEastAsia"/>
                <w:color w:val="000000" w:themeColor="text1"/>
                <w:szCs w:val="21"/>
              </w:rPr>
              <w:t>6,557,650.23</w:t>
            </w:r>
          </w:p>
        </w:tc>
        <w:tc>
          <w:tcPr>
            <w:tcW w:w="1620" w:type="dxa"/>
            <w:vAlign w:val="center"/>
          </w:tcPr>
          <w:p w:rsidR="00DA2729" w:rsidRDefault="000F5AAD">
            <w:pPr>
              <w:jc w:val="right"/>
            </w:pPr>
            <w:r>
              <w:rPr>
                <w:rFonts w:eastAsiaTheme="minorEastAsia"/>
                <w:color w:val="000000" w:themeColor="text1"/>
                <w:szCs w:val="21"/>
              </w:rPr>
              <w:t>3.01</w:t>
            </w:r>
          </w:p>
        </w:tc>
      </w:tr>
      <w:tr w:rsidR="00DA2729">
        <w:tc>
          <w:tcPr>
            <w:tcW w:w="870" w:type="dxa"/>
            <w:vAlign w:val="center"/>
          </w:tcPr>
          <w:p w:rsidR="00DA2729" w:rsidRDefault="000F5AAD">
            <w:pPr>
              <w:jc w:val="center"/>
            </w:pPr>
            <w:r>
              <w:rPr>
                <w:rFonts w:eastAsiaTheme="minorEastAsia"/>
                <w:color w:val="000000" w:themeColor="text1"/>
                <w:szCs w:val="21"/>
              </w:rPr>
              <w:t>25</w:t>
            </w:r>
          </w:p>
        </w:tc>
        <w:tc>
          <w:tcPr>
            <w:tcW w:w="1650" w:type="dxa"/>
            <w:vAlign w:val="center"/>
          </w:tcPr>
          <w:p w:rsidR="00DA2729" w:rsidRDefault="000F5AAD">
            <w:pPr>
              <w:jc w:val="center"/>
            </w:pPr>
            <w:r>
              <w:rPr>
                <w:rFonts w:eastAsiaTheme="minorEastAsia"/>
                <w:color w:val="000000" w:themeColor="text1"/>
                <w:szCs w:val="21"/>
              </w:rPr>
              <w:t>603298</w:t>
            </w:r>
          </w:p>
        </w:tc>
        <w:tc>
          <w:tcPr>
            <w:tcW w:w="1980" w:type="dxa"/>
            <w:vAlign w:val="center"/>
          </w:tcPr>
          <w:p w:rsidR="00DA2729" w:rsidRDefault="000F5AAD">
            <w:pPr>
              <w:jc w:val="center"/>
            </w:pPr>
            <w:r>
              <w:rPr>
                <w:rFonts w:eastAsiaTheme="minorEastAsia"/>
                <w:color w:val="000000" w:themeColor="text1"/>
                <w:szCs w:val="21"/>
              </w:rPr>
              <w:t>杭叉集团</w:t>
            </w:r>
          </w:p>
        </w:tc>
        <w:tc>
          <w:tcPr>
            <w:tcW w:w="2880" w:type="dxa"/>
            <w:vAlign w:val="center"/>
          </w:tcPr>
          <w:p w:rsidR="00DA2729" w:rsidRDefault="000F5AAD">
            <w:pPr>
              <w:jc w:val="right"/>
            </w:pPr>
            <w:r>
              <w:rPr>
                <w:rFonts w:eastAsiaTheme="minorEastAsia"/>
                <w:color w:val="000000" w:themeColor="text1"/>
                <w:szCs w:val="21"/>
              </w:rPr>
              <w:t>6,553,263.40</w:t>
            </w:r>
          </w:p>
        </w:tc>
        <w:tc>
          <w:tcPr>
            <w:tcW w:w="1620" w:type="dxa"/>
            <w:vAlign w:val="center"/>
          </w:tcPr>
          <w:p w:rsidR="00DA2729" w:rsidRDefault="000F5AAD">
            <w:pPr>
              <w:jc w:val="right"/>
            </w:pPr>
            <w:r>
              <w:rPr>
                <w:rFonts w:eastAsiaTheme="minorEastAsia"/>
                <w:color w:val="000000" w:themeColor="text1"/>
                <w:szCs w:val="21"/>
              </w:rPr>
              <w:t>3.01</w:t>
            </w:r>
          </w:p>
        </w:tc>
      </w:tr>
      <w:tr w:rsidR="00DA2729">
        <w:tc>
          <w:tcPr>
            <w:tcW w:w="870" w:type="dxa"/>
            <w:vAlign w:val="center"/>
          </w:tcPr>
          <w:p w:rsidR="00DA2729" w:rsidRDefault="000F5AAD">
            <w:pPr>
              <w:jc w:val="center"/>
            </w:pPr>
            <w:r>
              <w:rPr>
                <w:rFonts w:eastAsiaTheme="minorEastAsia"/>
                <w:color w:val="000000" w:themeColor="text1"/>
                <w:szCs w:val="21"/>
              </w:rPr>
              <w:t>26</w:t>
            </w:r>
          </w:p>
        </w:tc>
        <w:tc>
          <w:tcPr>
            <w:tcW w:w="1650" w:type="dxa"/>
            <w:vAlign w:val="center"/>
          </w:tcPr>
          <w:p w:rsidR="00DA2729" w:rsidRDefault="000F5AAD">
            <w:pPr>
              <w:jc w:val="center"/>
            </w:pPr>
            <w:r>
              <w:rPr>
                <w:rFonts w:eastAsiaTheme="minorEastAsia"/>
                <w:color w:val="000000" w:themeColor="text1"/>
                <w:szCs w:val="21"/>
              </w:rPr>
              <w:t>600011</w:t>
            </w:r>
          </w:p>
        </w:tc>
        <w:tc>
          <w:tcPr>
            <w:tcW w:w="1980" w:type="dxa"/>
            <w:vAlign w:val="center"/>
          </w:tcPr>
          <w:p w:rsidR="00DA2729" w:rsidRDefault="000F5AAD">
            <w:pPr>
              <w:jc w:val="center"/>
            </w:pPr>
            <w:r>
              <w:rPr>
                <w:rFonts w:eastAsiaTheme="minorEastAsia"/>
                <w:color w:val="000000" w:themeColor="text1"/>
                <w:szCs w:val="21"/>
              </w:rPr>
              <w:t>华能国际</w:t>
            </w:r>
          </w:p>
        </w:tc>
        <w:tc>
          <w:tcPr>
            <w:tcW w:w="2880" w:type="dxa"/>
            <w:vAlign w:val="center"/>
          </w:tcPr>
          <w:p w:rsidR="00DA2729" w:rsidRDefault="000F5AAD">
            <w:pPr>
              <w:jc w:val="right"/>
            </w:pPr>
            <w:r>
              <w:rPr>
                <w:rFonts w:eastAsiaTheme="minorEastAsia"/>
                <w:color w:val="000000" w:themeColor="text1"/>
                <w:szCs w:val="21"/>
              </w:rPr>
              <w:t>6,541,923.00</w:t>
            </w:r>
          </w:p>
        </w:tc>
        <w:tc>
          <w:tcPr>
            <w:tcW w:w="1620" w:type="dxa"/>
            <w:vAlign w:val="center"/>
          </w:tcPr>
          <w:p w:rsidR="00DA2729" w:rsidRDefault="000F5AAD">
            <w:pPr>
              <w:jc w:val="right"/>
            </w:pPr>
            <w:r>
              <w:rPr>
                <w:rFonts w:eastAsiaTheme="minorEastAsia"/>
                <w:color w:val="000000" w:themeColor="text1"/>
                <w:szCs w:val="21"/>
              </w:rPr>
              <w:t>3.01</w:t>
            </w:r>
          </w:p>
        </w:tc>
      </w:tr>
      <w:tr w:rsidR="00DA2729">
        <w:tc>
          <w:tcPr>
            <w:tcW w:w="870" w:type="dxa"/>
            <w:vAlign w:val="center"/>
          </w:tcPr>
          <w:p w:rsidR="00DA2729" w:rsidRDefault="000F5AAD">
            <w:pPr>
              <w:jc w:val="center"/>
            </w:pPr>
            <w:r>
              <w:rPr>
                <w:rFonts w:eastAsiaTheme="minorEastAsia"/>
                <w:color w:val="000000" w:themeColor="text1"/>
                <w:szCs w:val="21"/>
              </w:rPr>
              <w:t>27</w:t>
            </w:r>
          </w:p>
        </w:tc>
        <w:tc>
          <w:tcPr>
            <w:tcW w:w="1650" w:type="dxa"/>
            <w:vAlign w:val="center"/>
          </w:tcPr>
          <w:p w:rsidR="00DA2729" w:rsidRDefault="000F5AAD">
            <w:pPr>
              <w:jc w:val="center"/>
            </w:pPr>
            <w:r>
              <w:rPr>
                <w:rFonts w:eastAsiaTheme="minorEastAsia"/>
                <w:color w:val="000000" w:themeColor="text1"/>
                <w:szCs w:val="21"/>
              </w:rPr>
              <w:t>002605</w:t>
            </w:r>
          </w:p>
        </w:tc>
        <w:tc>
          <w:tcPr>
            <w:tcW w:w="1980" w:type="dxa"/>
            <w:vAlign w:val="center"/>
          </w:tcPr>
          <w:p w:rsidR="00DA2729" w:rsidRDefault="000F5AAD">
            <w:pPr>
              <w:jc w:val="center"/>
            </w:pPr>
            <w:r>
              <w:rPr>
                <w:rFonts w:eastAsiaTheme="minorEastAsia"/>
                <w:color w:val="000000" w:themeColor="text1"/>
                <w:szCs w:val="21"/>
              </w:rPr>
              <w:t>姚记科技</w:t>
            </w:r>
          </w:p>
        </w:tc>
        <w:tc>
          <w:tcPr>
            <w:tcW w:w="2880" w:type="dxa"/>
            <w:vAlign w:val="center"/>
          </w:tcPr>
          <w:p w:rsidR="00DA2729" w:rsidRDefault="000F5AAD">
            <w:pPr>
              <w:jc w:val="right"/>
            </w:pPr>
            <w:r>
              <w:rPr>
                <w:rFonts w:eastAsiaTheme="minorEastAsia"/>
                <w:color w:val="000000" w:themeColor="text1"/>
                <w:szCs w:val="21"/>
              </w:rPr>
              <w:t>6,540,438.00</w:t>
            </w:r>
          </w:p>
        </w:tc>
        <w:tc>
          <w:tcPr>
            <w:tcW w:w="1620" w:type="dxa"/>
            <w:vAlign w:val="center"/>
          </w:tcPr>
          <w:p w:rsidR="00DA2729" w:rsidRDefault="000F5AAD">
            <w:pPr>
              <w:jc w:val="right"/>
            </w:pPr>
            <w:r>
              <w:rPr>
                <w:rFonts w:eastAsiaTheme="minorEastAsia"/>
                <w:color w:val="000000" w:themeColor="text1"/>
                <w:szCs w:val="21"/>
              </w:rPr>
              <w:t>3.01</w:t>
            </w:r>
          </w:p>
        </w:tc>
      </w:tr>
      <w:tr w:rsidR="00DA2729">
        <w:tc>
          <w:tcPr>
            <w:tcW w:w="870" w:type="dxa"/>
            <w:vAlign w:val="center"/>
          </w:tcPr>
          <w:p w:rsidR="00DA2729" w:rsidRDefault="000F5AAD">
            <w:pPr>
              <w:jc w:val="center"/>
            </w:pPr>
            <w:r>
              <w:rPr>
                <w:rFonts w:eastAsiaTheme="minorEastAsia"/>
                <w:color w:val="000000" w:themeColor="text1"/>
                <w:szCs w:val="21"/>
              </w:rPr>
              <w:t>28</w:t>
            </w:r>
          </w:p>
        </w:tc>
        <w:tc>
          <w:tcPr>
            <w:tcW w:w="1650" w:type="dxa"/>
            <w:vAlign w:val="center"/>
          </w:tcPr>
          <w:p w:rsidR="00DA2729" w:rsidRDefault="000F5AAD">
            <w:pPr>
              <w:jc w:val="center"/>
            </w:pPr>
            <w:r>
              <w:rPr>
                <w:rFonts w:eastAsiaTheme="minorEastAsia"/>
                <w:color w:val="000000" w:themeColor="text1"/>
                <w:szCs w:val="21"/>
              </w:rPr>
              <w:t>601998</w:t>
            </w:r>
          </w:p>
        </w:tc>
        <w:tc>
          <w:tcPr>
            <w:tcW w:w="1980" w:type="dxa"/>
            <w:vAlign w:val="center"/>
          </w:tcPr>
          <w:p w:rsidR="00DA2729" w:rsidRDefault="000F5AAD">
            <w:pPr>
              <w:jc w:val="center"/>
            </w:pPr>
            <w:r>
              <w:rPr>
                <w:rFonts w:eastAsiaTheme="minorEastAsia"/>
                <w:color w:val="000000" w:themeColor="text1"/>
                <w:szCs w:val="21"/>
              </w:rPr>
              <w:t>中信银行</w:t>
            </w:r>
          </w:p>
        </w:tc>
        <w:tc>
          <w:tcPr>
            <w:tcW w:w="2880" w:type="dxa"/>
            <w:vAlign w:val="center"/>
          </w:tcPr>
          <w:p w:rsidR="00DA2729" w:rsidRDefault="000F5AAD">
            <w:pPr>
              <w:jc w:val="right"/>
            </w:pPr>
            <w:r>
              <w:rPr>
                <w:rFonts w:eastAsiaTheme="minorEastAsia"/>
                <w:color w:val="000000" w:themeColor="text1"/>
                <w:szCs w:val="21"/>
              </w:rPr>
              <w:t>6,538,954.00</w:t>
            </w:r>
          </w:p>
        </w:tc>
        <w:tc>
          <w:tcPr>
            <w:tcW w:w="1620" w:type="dxa"/>
            <w:vAlign w:val="center"/>
          </w:tcPr>
          <w:p w:rsidR="00DA2729" w:rsidRDefault="000F5AAD">
            <w:pPr>
              <w:jc w:val="right"/>
            </w:pPr>
            <w:r>
              <w:rPr>
                <w:rFonts w:eastAsiaTheme="minorEastAsia"/>
                <w:color w:val="000000" w:themeColor="text1"/>
                <w:szCs w:val="21"/>
              </w:rPr>
              <w:t>3.00</w:t>
            </w:r>
          </w:p>
        </w:tc>
      </w:tr>
      <w:tr w:rsidR="00DA2729">
        <w:tc>
          <w:tcPr>
            <w:tcW w:w="870" w:type="dxa"/>
            <w:vAlign w:val="center"/>
          </w:tcPr>
          <w:p w:rsidR="00DA2729" w:rsidRDefault="000F5AAD">
            <w:pPr>
              <w:jc w:val="center"/>
            </w:pPr>
            <w:r>
              <w:rPr>
                <w:rFonts w:eastAsiaTheme="minorEastAsia"/>
                <w:color w:val="000000" w:themeColor="text1"/>
                <w:szCs w:val="21"/>
              </w:rPr>
              <w:t>29</w:t>
            </w:r>
          </w:p>
        </w:tc>
        <w:tc>
          <w:tcPr>
            <w:tcW w:w="1650" w:type="dxa"/>
            <w:vAlign w:val="center"/>
          </w:tcPr>
          <w:p w:rsidR="00DA2729" w:rsidRDefault="000F5AAD">
            <w:pPr>
              <w:jc w:val="center"/>
            </w:pPr>
            <w:r>
              <w:rPr>
                <w:rFonts w:eastAsiaTheme="minorEastAsia"/>
                <w:color w:val="000000" w:themeColor="text1"/>
                <w:szCs w:val="21"/>
              </w:rPr>
              <w:t>600761</w:t>
            </w:r>
          </w:p>
        </w:tc>
        <w:tc>
          <w:tcPr>
            <w:tcW w:w="1980" w:type="dxa"/>
            <w:vAlign w:val="center"/>
          </w:tcPr>
          <w:p w:rsidR="00DA2729" w:rsidRDefault="000F5AAD">
            <w:pPr>
              <w:jc w:val="center"/>
            </w:pPr>
            <w:r>
              <w:rPr>
                <w:rFonts w:eastAsiaTheme="minorEastAsia"/>
                <w:color w:val="000000" w:themeColor="text1"/>
                <w:szCs w:val="21"/>
              </w:rPr>
              <w:t>安徽合力</w:t>
            </w:r>
          </w:p>
        </w:tc>
        <w:tc>
          <w:tcPr>
            <w:tcW w:w="2880" w:type="dxa"/>
            <w:vAlign w:val="center"/>
          </w:tcPr>
          <w:p w:rsidR="00DA2729" w:rsidRDefault="000F5AAD">
            <w:pPr>
              <w:jc w:val="right"/>
            </w:pPr>
            <w:r>
              <w:rPr>
                <w:rFonts w:eastAsiaTheme="minorEastAsia"/>
                <w:color w:val="000000" w:themeColor="text1"/>
                <w:szCs w:val="21"/>
              </w:rPr>
              <w:t>6,529,986.60</w:t>
            </w:r>
          </w:p>
        </w:tc>
        <w:tc>
          <w:tcPr>
            <w:tcW w:w="1620" w:type="dxa"/>
            <w:vAlign w:val="center"/>
          </w:tcPr>
          <w:p w:rsidR="00DA2729" w:rsidRDefault="000F5AAD">
            <w:pPr>
              <w:jc w:val="right"/>
            </w:pPr>
            <w:r>
              <w:rPr>
                <w:rFonts w:eastAsiaTheme="minorEastAsia"/>
                <w:color w:val="000000" w:themeColor="text1"/>
                <w:szCs w:val="21"/>
              </w:rPr>
              <w:t>3.00</w:t>
            </w:r>
          </w:p>
        </w:tc>
      </w:tr>
      <w:tr w:rsidR="00DA2729">
        <w:tc>
          <w:tcPr>
            <w:tcW w:w="870" w:type="dxa"/>
            <w:vAlign w:val="center"/>
          </w:tcPr>
          <w:p w:rsidR="00DA2729" w:rsidRDefault="000F5AAD">
            <w:pPr>
              <w:jc w:val="center"/>
            </w:pPr>
            <w:r>
              <w:rPr>
                <w:rFonts w:eastAsiaTheme="minorEastAsia"/>
                <w:color w:val="000000" w:themeColor="text1"/>
                <w:szCs w:val="21"/>
              </w:rPr>
              <w:t>30</w:t>
            </w:r>
          </w:p>
        </w:tc>
        <w:tc>
          <w:tcPr>
            <w:tcW w:w="1650" w:type="dxa"/>
            <w:vAlign w:val="center"/>
          </w:tcPr>
          <w:p w:rsidR="00DA2729" w:rsidRDefault="000F5AAD">
            <w:pPr>
              <w:jc w:val="center"/>
            </w:pPr>
            <w:r>
              <w:rPr>
                <w:rFonts w:eastAsiaTheme="minorEastAsia"/>
                <w:color w:val="000000" w:themeColor="text1"/>
                <w:szCs w:val="21"/>
              </w:rPr>
              <w:t>601390</w:t>
            </w:r>
          </w:p>
        </w:tc>
        <w:tc>
          <w:tcPr>
            <w:tcW w:w="1980" w:type="dxa"/>
            <w:vAlign w:val="center"/>
          </w:tcPr>
          <w:p w:rsidR="00DA2729" w:rsidRDefault="000F5AAD">
            <w:pPr>
              <w:jc w:val="center"/>
            </w:pPr>
            <w:r>
              <w:rPr>
                <w:rFonts w:eastAsiaTheme="minorEastAsia"/>
                <w:color w:val="000000" w:themeColor="text1"/>
                <w:szCs w:val="21"/>
              </w:rPr>
              <w:t>中国中铁</w:t>
            </w:r>
          </w:p>
        </w:tc>
        <w:tc>
          <w:tcPr>
            <w:tcW w:w="2880" w:type="dxa"/>
            <w:vAlign w:val="center"/>
          </w:tcPr>
          <w:p w:rsidR="00DA2729" w:rsidRDefault="000F5AAD">
            <w:pPr>
              <w:jc w:val="right"/>
            </w:pPr>
            <w:r>
              <w:rPr>
                <w:rFonts w:eastAsiaTheme="minorEastAsia"/>
                <w:color w:val="000000" w:themeColor="text1"/>
                <w:szCs w:val="21"/>
              </w:rPr>
              <w:t>6,527,944.00</w:t>
            </w:r>
          </w:p>
        </w:tc>
        <w:tc>
          <w:tcPr>
            <w:tcW w:w="1620" w:type="dxa"/>
            <w:vAlign w:val="center"/>
          </w:tcPr>
          <w:p w:rsidR="00DA2729" w:rsidRDefault="000F5AAD">
            <w:pPr>
              <w:jc w:val="right"/>
            </w:pPr>
            <w:r>
              <w:rPr>
                <w:rFonts w:eastAsiaTheme="minorEastAsia"/>
                <w:color w:val="000000" w:themeColor="text1"/>
                <w:szCs w:val="21"/>
              </w:rPr>
              <w:t>3.00</w:t>
            </w:r>
          </w:p>
        </w:tc>
      </w:tr>
      <w:tr w:rsidR="00DA2729">
        <w:tc>
          <w:tcPr>
            <w:tcW w:w="870" w:type="dxa"/>
            <w:vAlign w:val="center"/>
          </w:tcPr>
          <w:p w:rsidR="00DA2729" w:rsidRDefault="000F5AAD">
            <w:pPr>
              <w:jc w:val="center"/>
            </w:pPr>
            <w:r>
              <w:rPr>
                <w:rFonts w:eastAsiaTheme="minorEastAsia"/>
                <w:color w:val="000000" w:themeColor="text1"/>
                <w:szCs w:val="21"/>
              </w:rPr>
              <w:t>31</w:t>
            </w:r>
          </w:p>
        </w:tc>
        <w:tc>
          <w:tcPr>
            <w:tcW w:w="1650" w:type="dxa"/>
            <w:vAlign w:val="center"/>
          </w:tcPr>
          <w:p w:rsidR="00DA2729" w:rsidRDefault="000F5AAD">
            <w:pPr>
              <w:jc w:val="center"/>
            </w:pPr>
            <w:r>
              <w:rPr>
                <w:rFonts w:eastAsiaTheme="minorEastAsia"/>
                <w:color w:val="000000" w:themeColor="text1"/>
                <w:szCs w:val="21"/>
              </w:rPr>
              <w:t>601318</w:t>
            </w:r>
          </w:p>
        </w:tc>
        <w:tc>
          <w:tcPr>
            <w:tcW w:w="1980" w:type="dxa"/>
            <w:vAlign w:val="center"/>
          </w:tcPr>
          <w:p w:rsidR="00DA2729" w:rsidRDefault="000F5AAD">
            <w:pPr>
              <w:jc w:val="center"/>
            </w:pPr>
            <w:r>
              <w:rPr>
                <w:rFonts w:eastAsiaTheme="minorEastAsia"/>
                <w:color w:val="000000" w:themeColor="text1"/>
                <w:szCs w:val="21"/>
              </w:rPr>
              <w:t>中国平安</w:t>
            </w:r>
          </w:p>
        </w:tc>
        <w:tc>
          <w:tcPr>
            <w:tcW w:w="2880" w:type="dxa"/>
            <w:vAlign w:val="center"/>
          </w:tcPr>
          <w:p w:rsidR="00DA2729" w:rsidRDefault="000F5AAD">
            <w:pPr>
              <w:jc w:val="right"/>
            </w:pPr>
            <w:r>
              <w:rPr>
                <w:rFonts w:eastAsiaTheme="minorEastAsia"/>
                <w:color w:val="000000" w:themeColor="text1"/>
                <w:szCs w:val="21"/>
              </w:rPr>
              <w:t>6,517,165.70</w:t>
            </w:r>
          </w:p>
        </w:tc>
        <w:tc>
          <w:tcPr>
            <w:tcW w:w="1620" w:type="dxa"/>
            <w:vAlign w:val="center"/>
          </w:tcPr>
          <w:p w:rsidR="00DA2729" w:rsidRDefault="000F5AAD">
            <w:pPr>
              <w:jc w:val="right"/>
            </w:pPr>
            <w:r>
              <w:rPr>
                <w:rFonts w:eastAsiaTheme="minorEastAsia"/>
                <w:color w:val="000000" w:themeColor="text1"/>
                <w:szCs w:val="21"/>
              </w:rPr>
              <w:t>2.99</w:t>
            </w:r>
          </w:p>
        </w:tc>
      </w:tr>
      <w:tr w:rsidR="00DA2729">
        <w:tc>
          <w:tcPr>
            <w:tcW w:w="870" w:type="dxa"/>
            <w:vAlign w:val="center"/>
          </w:tcPr>
          <w:p w:rsidR="00DA2729" w:rsidRDefault="000F5AAD">
            <w:pPr>
              <w:jc w:val="center"/>
            </w:pPr>
            <w:r>
              <w:rPr>
                <w:rFonts w:eastAsiaTheme="minorEastAsia"/>
                <w:color w:val="000000" w:themeColor="text1"/>
                <w:szCs w:val="21"/>
              </w:rPr>
              <w:t>32</w:t>
            </w:r>
          </w:p>
        </w:tc>
        <w:tc>
          <w:tcPr>
            <w:tcW w:w="1650" w:type="dxa"/>
            <w:vAlign w:val="center"/>
          </w:tcPr>
          <w:p w:rsidR="00DA2729" w:rsidRDefault="000F5AAD">
            <w:pPr>
              <w:jc w:val="center"/>
            </w:pPr>
            <w:r>
              <w:rPr>
                <w:rFonts w:eastAsiaTheme="minorEastAsia"/>
                <w:color w:val="000000" w:themeColor="text1"/>
                <w:szCs w:val="21"/>
              </w:rPr>
              <w:t>601800</w:t>
            </w:r>
          </w:p>
        </w:tc>
        <w:tc>
          <w:tcPr>
            <w:tcW w:w="1980" w:type="dxa"/>
            <w:vAlign w:val="center"/>
          </w:tcPr>
          <w:p w:rsidR="00DA2729" w:rsidRDefault="000F5AAD">
            <w:pPr>
              <w:jc w:val="center"/>
            </w:pPr>
            <w:r>
              <w:rPr>
                <w:rFonts w:eastAsiaTheme="minorEastAsia"/>
                <w:color w:val="000000" w:themeColor="text1"/>
                <w:szCs w:val="21"/>
              </w:rPr>
              <w:t>中国交建</w:t>
            </w:r>
          </w:p>
        </w:tc>
        <w:tc>
          <w:tcPr>
            <w:tcW w:w="2880" w:type="dxa"/>
            <w:vAlign w:val="center"/>
          </w:tcPr>
          <w:p w:rsidR="00DA2729" w:rsidRDefault="000F5AAD">
            <w:pPr>
              <w:jc w:val="right"/>
            </w:pPr>
            <w:r>
              <w:rPr>
                <w:rFonts w:eastAsiaTheme="minorEastAsia"/>
                <w:color w:val="000000" w:themeColor="text1"/>
                <w:szCs w:val="21"/>
              </w:rPr>
              <w:t>6,515,198.00</w:t>
            </w:r>
          </w:p>
        </w:tc>
        <w:tc>
          <w:tcPr>
            <w:tcW w:w="1620" w:type="dxa"/>
            <w:vAlign w:val="center"/>
          </w:tcPr>
          <w:p w:rsidR="00DA2729" w:rsidRDefault="000F5AAD">
            <w:pPr>
              <w:jc w:val="right"/>
            </w:pPr>
            <w:r>
              <w:rPr>
                <w:rFonts w:eastAsiaTheme="minorEastAsia"/>
                <w:color w:val="000000" w:themeColor="text1"/>
                <w:szCs w:val="21"/>
              </w:rPr>
              <w:t>2.99</w:t>
            </w:r>
          </w:p>
        </w:tc>
      </w:tr>
      <w:tr w:rsidR="00DA2729">
        <w:tc>
          <w:tcPr>
            <w:tcW w:w="870" w:type="dxa"/>
            <w:vAlign w:val="center"/>
          </w:tcPr>
          <w:p w:rsidR="00DA2729" w:rsidRDefault="000F5AAD">
            <w:pPr>
              <w:jc w:val="center"/>
            </w:pPr>
            <w:r>
              <w:rPr>
                <w:rFonts w:eastAsiaTheme="minorEastAsia"/>
                <w:color w:val="000000" w:themeColor="text1"/>
                <w:szCs w:val="21"/>
              </w:rPr>
              <w:t>33</w:t>
            </w:r>
          </w:p>
        </w:tc>
        <w:tc>
          <w:tcPr>
            <w:tcW w:w="1650" w:type="dxa"/>
            <w:vAlign w:val="center"/>
          </w:tcPr>
          <w:p w:rsidR="00DA2729" w:rsidRDefault="000F5AAD">
            <w:pPr>
              <w:jc w:val="center"/>
            </w:pPr>
            <w:r>
              <w:rPr>
                <w:rFonts w:eastAsiaTheme="minorEastAsia"/>
                <w:color w:val="000000" w:themeColor="text1"/>
                <w:szCs w:val="21"/>
              </w:rPr>
              <w:t>688297</w:t>
            </w:r>
          </w:p>
        </w:tc>
        <w:tc>
          <w:tcPr>
            <w:tcW w:w="1980" w:type="dxa"/>
            <w:vAlign w:val="center"/>
          </w:tcPr>
          <w:p w:rsidR="00DA2729" w:rsidRDefault="000F5AAD">
            <w:pPr>
              <w:jc w:val="center"/>
            </w:pPr>
            <w:r>
              <w:rPr>
                <w:rFonts w:eastAsiaTheme="minorEastAsia"/>
                <w:color w:val="000000" w:themeColor="text1"/>
                <w:szCs w:val="21"/>
              </w:rPr>
              <w:t>中无人机</w:t>
            </w:r>
          </w:p>
        </w:tc>
        <w:tc>
          <w:tcPr>
            <w:tcW w:w="2880" w:type="dxa"/>
            <w:vAlign w:val="center"/>
          </w:tcPr>
          <w:p w:rsidR="00DA2729" w:rsidRDefault="000F5AAD">
            <w:pPr>
              <w:jc w:val="right"/>
            </w:pPr>
            <w:r>
              <w:rPr>
                <w:rFonts w:eastAsiaTheme="minorEastAsia"/>
                <w:color w:val="000000" w:themeColor="text1"/>
                <w:szCs w:val="21"/>
              </w:rPr>
              <w:t>6,510,676.15</w:t>
            </w:r>
          </w:p>
        </w:tc>
        <w:tc>
          <w:tcPr>
            <w:tcW w:w="1620" w:type="dxa"/>
            <w:vAlign w:val="center"/>
          </w:tcPr>
          <w:p w:rsidR="00DA2729" w:rsidRDefault="000F5AAD">
            <w:pPr>
              <w:jc w:val="right"/>
            </w:pPr>
            <w:r>
              <w:rPr>
                <w:rFonts w:eastAsiaTheme="minorEastAsia"/>
                <w:color w:val="000000" w:themeColor="text1"/>
                <w:szCs w:val="21"/>
              </w:rPr>
              <w:t>2.99</w:t>
            </w:r>
          </w:p>
        </w:tc>
      </w:tr>
      <w:tr w:rsidR="00DA2729">
        <w:tc>
          <w:tcPr>
            <w:tcW w:w="870" w:type="dxa"/>
            <w:vAlign w:val="center"/>
          </w:tcPr>
          <w:p w:rsidR="00DA2729" w:rsidRDefault="000F5AAD">
            <w:pPr>
              <w:jc w:val="center"/>
            </w:pPr>
            <w:r>
              <w:rPr>
                <w:rFonts w:eastAsiaTheme="minorEastAsia"/>
                <w:color w:val="000000" w:themeColor="text1"/>
                <w:szCs w:val="21"/>
              </w:rPr>
              <w:t>34</w:t>
            </w:r>
          </w:p>
        </w:tc>
        <w:tc>
          <w:tcPr>
            <w:tcW w:w="1650" w:type="dxa"/>
            <w:vAlign w:val="center"/>
          </w:tcPr>
          <w:p w:rsidR="00DA2729" w:rsidRDefault="000F5AAD">
            <w:pPr>
              <w:jc w:val="center"/>
            </w:pPr>
            <w:r>
              <w:rPr>
                <w:rFonts w:eastAsiaTheme="minorEastAsia"/>
                <w:color w:val="000000" w:themeColor="text1"/>
                <w:szCs w:val="21"/>
              </w:rPr>
              <w:t>000032</w:t>
            </w:r>
          </w:p>
        </w:tc>
        <w:tc>
          <w:tcPr>
            <w:tcW w:w="1980" w:type="dxa"/>
            <w:vAlign w:val="center"/>
          </w:tcPr>
          <w:p w:rsidR="00DA2729" w:rsidRDefault="000F5AAD">
            <w:pPr>
              <w:jc w:val="center"/>
            </w:pPr>
            <w:r>
              <w:rPr>
                <w:rFonts w:eastAsiaTheme="minorEastAsia"/>
                <w:color w:val="000000" w:themeColor="text1"/>
                <w:szCs w:val="21"/>
              </w:rPr>
              <w:t>深桑达Ａ</w:t>
            </w:r>
          </w:p>
        </w:tc>
        <w:tc>
          <w:tcPr>
            <w:tcW w:w="2880" w:type="dxa"/>
            <w:vAlign w:val="center"/>
          </w:tcPr>
          <w:p w:rsidR="00DA2729" w:rsidRDefault="000F5AAD">
            <w:pPr>
              <w:jc w:val="right"/>
            </w:pPr>
            <w:r>
              <w:rPr>
                <w:rFonts w:eastAsiaTheme="minorEastAsia"/>
                <w:color w:val="000000" w:themeColor="text1"/>
                <w:szCs w:val="21"/>
              </w:rPr>
              <w:t>6,501,466.10</w:t>
            </w:r>
          </w:p>
        </w:tc>
        <w:tc>
          <w:tcPr>
            <w:tcW w:w="1620" w:type="dxa"/>
            <w:vAlign w:val="center"/>
          </w:tcPr>
          <w:p w:rsidR="00DA2729" w:rsidRDefault="000F5AAD">
            <w:pPr>
              <w:jc w:val="right"/>
            </w:pPr>
            <w:r>
              <w:rPr>
                <w:rFonts w:eastAsiaTheme="minorEastAsia"/>
                <w:color w:val="000000" w:themeColor="text1"/>
                <w:szCs w:val="21"/>
              </w:rPr>
              <w:t>2.99</w:t>
            </w:r>
          </w:p>
        </w:tc>
      </w:tr>
      <w:tr w:rsidR="00DA2729">
        <w:tc>
          <w:tcPr>
            <w:tcW w:w="870" w:type="dxa"/>
            <w:vAlign w:val="center"/>
          </w:tcPr>
          <w:p w:rsidR="00DA2729" w:rsidRDefault="000F5AAD">
            <w:pPr>
              <w:jc w:val="center"/>
            </w:pPr>
            <w:r>
              <w:rPr>
                <w:rFonts w:eastAsiaTheme="minorEastAsia"/>
                <w:color w:val="000000" w:themeColor="text1"/>
                <w:szCs w:val="21"/>
              </w:rPr>
              <w:t>35</w:t>
            </w:r>
          </w:p>
        </w:tc>
        <w:tc>
          <w:tcPr>
            <w:tcW w:w="1650" w:type="dxa"/>
            <w:vAlign w:val="center"/>
          </w:tcPr>
          <w:p w:rsidR="00DA2729" w:rsidRDefault="000F5AAD">
            <w:pPr>
              <w:jc w:val="center"/>
            </w:pPr>
            <w:r>
              <w:rPr>
                <w:rFonts w:eastAsiaTheme="minorEastAsia"/>
                <w:color w:val="000000" w:themeColor="text1"/>
                <w:szCs w:val="21"/>
              </w:rPr>
              <w:t>603986</w:t>
            </w:r>
          </w:p>
        </w:tc>
        <w:tc>
          <w:tcPr>
            <w:tcW w:w="1980" w:type="dxa"/>
            <w:vAlign w:val="center"/>
          </w:tcPr>
          <w:p w:rsidR="00DA2729" w:rsidRDefault="000F5AAD">
            <w:pPr>
              <w:jc w:val="center"/>
            </w:pPr>
            <w:r>
              <w:rPr>
                <w:rFonts w:eastAsiaTheme="minorEastAsia"/>
                <w:color w:val="000000" w:themeColor="text1"/>
                <w:szCs w:val="21"/>
              </w:rPr>
              <w:t>兆易创新</w:t>
            </w:r>
          </w:p>
        </w:tc>
        <w:tc>
          <w:tcPr>
            <w:tcW w:w="2880" w:type="dxa"/>
            <w:vAlign w:val="center"/>
          </w:tcPr>
          <w:p w:rsidR="00DA2729" w:rsidRDefault="000F5AAD">
            <w:pPr>
              <w:jc w:val="right"/>
            </w:pPr>
            <w:r>
              <w:rPr>
                <w:rFonts w:eastAsiaTheme="minorEastAsia"/>
                <w:color w:val="000000" w:themeColor="text1"/>
                <w:szCs w:val="21"/>
              </w:rPr>
              <w:t>6,472,486.00</w:t>
            </w:r>
          </w:p>
        </w:tc>
        <w:tc>
          <w:tcPr>
            <w:tcW w:w="1620" w:type="dxa"/>
            <w:vAlign w:val="center"/>
          </w:tcPr>
          <w:p w:rsidR="00DA2729" w:rsidRDefault="000F5AAD">
            <w:pPr>
              <w:jc w:val="right"/>
            </w:pPr>
            <w:r>
              <w:rPr>
                <w:rFonts w:eastAsiaTheme="minorEastAsia"/>
                <w:color w:val="000000" w:themeColor="text1"/>
                <w:szCs w:val="21"/>
              </w:rPr>
              <w:t>2.97</w:t>
            </w:r>
          </w:p>
        </w:tc>
      </w:tr>
      <w:tr w:rsidR="00DA2729">
        <w:tc>
          <w:tcPr>
            <w:tcW w:w="870" w:type="dxa"/>
            <w:vAlign w:val="center"/>
          </w:tcPr>
          <w:p w:rsidR="00DA2729" w:rsidRDefault="000F5AAD">
            <w:pPr>
              <w:jc w:val="center"/>
            </w:pPr>
            <w:r>
              <w:rPr>
                <w:rFonts w:eastAsiaTheme="minorEastAsia"/>
                <w:color w:val="000000" w:themeColor="text1"/>
                <w:szCs w:val="21"/>
              </w:rPr>
              <w:t>36</w:t>
            </w:r>
          </w:p>
        </w:tc>
        <w:tc>
          <w:tcPr>
            <w:tcW w:w="1650" w:type="dxa"/>
            <w:vAlign w:val="center"/>
          </w:tcPr>
          <w:p w:rsidR="00DA2729" w:rsidRDefault="000F5AAD">
            <w:pPr>
              <w:jc w:val="center"/>
            </w:pPr>
            <w:r>
              <w:rPr>
                <w:rFonts w:eastAsiaTheme="minorEastAsia"/>
                <w:color w:val="000000" w:themeColor="text1"/>
                <w:szCs w:val="21"/>
              </w:rPr>
              <w:t>002555</w:t>
            </w:r>
          </w:p>
        </w:tc>
        <w:tc>
          <w:tcPr>
            <w:tcW w:w="1980" w:type="dxa"/>
            <w:vAlign w:val="center"/>
          </w:tcPr>
          <w:p w:rsidR="00DA2729" w:rsidRDefault="000F5AAD">
            <w:pPr>
              <w:jc w:val="center"/>
            </w:pPr>
            <w:r>
              <w:rPr>
                <w:rFonts w:eastAsiaTheme="minorEastAsia"/>
                <w:color w:val="000000" w:themeColor="text1"/>
                <w:szCs w:val="21"/>
              </w:rPr>
              <w:t>三七互娱</w:t>
            </w:r>
          </w:p>
        </w:tc>
        <w:tc>
          <w:tcPr>
            <w:tcW w:w="2880" w:type="dxa"/>
            <w:vAlign w:val="center"/>
          </w:tcPr>
          <w:p w:rsidR="00DA2729" w:rsidRDefault="000F5AAD">
            <w:pPr>
              <w:jc w:val="right"/>
            </w:pPr>
            <w:r>
              <w:rPr>
                <w:rFonts w:eastAsiaTheme="minorEastAsia"/>
                <w:color w:val="000000" w:themeColor="text1"/>
                <w:szCs w:val="21"/>
              </w:rPr>
              <w:t>6,457,488.00</w:t>
            </w:r>
          </w:p>
        </w:tc>
        <w:tc>
          <w:tcPr>
            <w:tcW w:w="1620" w:type="dxa"/>
            <w:vAlign w:val="center"/>
          </w:tcPr>
          <w:p w:rsidR="00DA2729" w:rsidRDefault="000F5AAD">
            <w:pPr>
              <w:jc w:val="right"/>
            </w:pPr>
            <w:r>
              <w:rPr>
                <w:rFonts w:eastAsiaTheme="minorEastAsia"/>
                <w:color w:val="000000" w:themeColor="text1"/>
                <w:szCs w:val="21"/>
              </w:rPr>
              <w:t>2.97</w:t>
            </w:r>
          </w:p>
        </w:tc>
      </w:tr>
      <w:tr w:rsidR="00DA2729">
        <w:tc>
          <w:tcPr>
            <w:tcW w:w="870" w:type="dxa"/>
            <w:vAlign w:val="center"/>
          </w:tcPr>
          <w:p w:rsidR="00DA2729" w:rsidRDefault="000F5AAD">
            <w:pPr>
              <w:jc w:val="center"/>
            </w:pPr>
            <w:r>
              <w:rPr>
                <w:rFonts w:eastAsiaTheme="minorEastAsia"/>
                <w:color w:val="000000" w:themeColor="text1"/>
                <w:szCs w:val="21"/>
              </w:rPr>
              <w:t>37</w:t>
            </w:r>
          </w:p>
        </w:tc>
        <w:tc>
          <w:tcPr>
            <w:tcW w:w="1650" w:type="dxa"/>
            <w:vAlign w:val="center"/>
          </w:tcPr>
          <w:p w:rsidR="00DA2729" w:rsidRDefault="000F5AAD">
            <w:pPr>
              <w:jc w:val="center"/>
            </w:pPr>
            <w:r>
              <w:rPr>
                <w:rFonts w:eastAsiaTheme="minorEastAsia"/>
                <w:color w:val="000000" w:themeColor="text1"/>
                <w:szCs w:val="21"/>
              </w:rPr>
              <w:t>688301</w:t>
            </w:r>
          </w:p>
        </w:tc>
        <w:tc>
          <w:tcPr>
            <w:tcW w:w="1980" w:type="dxa"/>
            <w:vAlign w:val="center"/>
          </w:tcPr>
          <w:p w:rsidR="00DA2729" w:rsidRDefault="000F5AAD">
            <w:pPr>
              <w:jc w:val="center"/>
            </w:pPr>
            <w:r>
              <w:rPr>
                <w:rFonts w:eastAsiaTheme="minorEastAsia"/>
                <w:color w:val="000000" w:themeColor="text1"/>
                <w:szCs w:val="21"/>
              </w:rPr>
              <w:t>奕瑞科技</w:t>
            </w:r>
          </w:p>
        </w:tc>
        <w:tc>
          <w:tcPr>
            <w:tcW w:w="2880" w:type="dxa"/>
            <w:vAlign w:val="center"/>
          </w:tcPr>
          <w:p w:rsidR="00DA2729" w:rsidRDefault="000F5AAD">
            <w:pPr>
              <w:jc w:val="right"/>
            </w:pPr>
            <w:r>
              <w:rPr>
                <w:rFonts w:eastAsiaTheme="minorEastAsia"/>
                <w:color w:val="000000" w:themeColor="text1"/>
                <w:szCs w:val="21"/>
              </w:rPr>
              <w:t>6,445,838.56</w:t>
            </w:r>
          </w:p>
        </w:tc>
        <w:tc>
          <w:tcPr>
            <w:tcW w:w="1620" w:type="dxa"/>
            <w:vAlign w:val="center"/>
          </w:tcPr>
          <w:p w:rsidR="00DA2729" w:rsidRDefault="000F5AAD">
            <w:pPr>
              <w:jc w:val="right"/>
            </w:pPr>
            <w:r>
              <w:rPr>
                <w:rFonts w:eastAsiaTheme="minorEastAsia"/>
                <w:color w:val="000000" w:themeColor="text1"/>
                <w:szCs w:val="21"/>
              </w:rPr>
              <w:t>2.96</w:t>
            </w:r>
          </w:p>
        </w:tc>
      </w:tr>
      <w:tr w:rsidR="00DA2729">
        <w:tc>
          <w:tcPr>
            <w:tcW w:w="870" w:type="dxa"/>
            <w:vAlign w:val="center"/>
          </w:tcPr>
          <w:p w:rsidR="00DA2729" w:rsidRDefault="000F5AAD">
            <w:pPr>
              <w:jc w:val="center"/>
            </w:pPr>
            <w:r>
              <w:rPr>
                <w:rFonts w:eastAsiaTheme="minorEastAsia"/>
                <w:color w:val="000000" w:themeColor="text1"/>
                <w:szCs w:val="21"/>
              </w:rPr>
              <w:t>38</w:t>
            </w:r>
          </w:p>
        </w:tc>
        <w:tc>
          <w:tcPr>
            <w:tcW w:w="1650" w:type="dxa"/>
            <w:vAlign w:val="center"/>
          </w:tcPr>
          <w:p w:rsidR="00DA2729" w:rsidRDefault="000F5AAD">
            <w:pPr>
              <w:jc w:val="center"/>
            </w:pPr>
            <w:r>
              <w:rPr>
                <w:rFonts w:eastAsiaTheme="minorEastAsia"/>
                <w:color w:val="000000" w:themeColor="text1"/>
                <w:szCs w:val="21"/>
              </w:rPr>
              <w:t>300747</w:t>
            </w:r>
          </w:p>
        </w:tc>
        <w:tc>
          <w:tcPr>
            <w:tcW w:w="1980" w:type="dxa"/>
            <w:vAlign w:val="center"/>
          </w:tcPr>
          <w:p w:rsidR="00DA2729" w:rsidRDefault="000F5AAD">
            <w:pPr>
              <w:jc w:val="center"/>
            </w:pPr>
            <w:r>
              <w:rPr>
                <w:rFonts w:eastAsiaTheme="minorEastAsia"/>
                <w:color w:val="000000" w:themeColor="text1"/>
                <w:szCs w:val="21"/>
              </w:rPr>
              <w:t>锐科激光</w:t>
            </w:r>
          </w:p>
        </w:tc>
        <w:tc>
          <w:tcPr>
            <w:tcW w:w="2880" w:type="dxa"/>
            <w:vAlign w:val="center"/>
          </w:tcPr>
          <w:p w:rsidR="00DA2729" w:rsidRDefault="000F5AAD">
            <w:pPr>
              <w:jc w:val="right"/>
            </w:pPr>
            <w:r>
              <w:rPr>
                <w:rFonts w:eastAsiaTheme="minorEastAsia"/>
                <w:color w:val="000000" w:themeColor="text1"/>
                <w:szCs w:val="21"/>
              </w:rPr>
              <w:t>6,425,041.74</w:t>
            </w:r>
          </w:p>
        </w:tc>
        <w:tc>
          <w:tcPr>
            <w:tcW w:w="1620" w:type="dxa"/>
            <w:vAlign w:val="center"/>
          </w:tcPr>
          <w:p w:rsidR="00DA2729" w:rsidRDefault="000F5AAD">
            <w:pPr>
              <w:jc w:val="right"/>
            </w:pPr>
            <w:r>
              <w:rPr>
                <w:rFonts w:eastAsiaTheme="minorEastAsia"/>
                <w:color w:val="000000" w:themeColor="text1"/>
                <w:szCs w:val="21"/>
              </w:rPr>
              <w:t>2.95</w:t>
            </w:r>
          </w:p>
        </w:tc>
      </w:tr>
      <w:tr w:rsidR="00DA2729">
        <w:tc>
          <w:tcPr>
            <w:tcW w:w="870" w:type="dxa"/>
            <w:vAlign w:val="center"/>
          </w:tcPr>
          <w:p w:rsidR="00DA2729" w:rsidRDefault="000F5AAD">
            <w:pPr>
              <w:jc w:val="center"/>
            </w:pPr>
            <w:r>
              <w:rPr>
                <w:rFonts w:eastAsiaTheme="minorEastAsia"/>
                <w:color w:val="000000" w:themeColor="text1"/>
                <w:szCs w:val="21"/>
              </w:rPr>
              <w:t>39</w:t>
            </w:r>
          </w:p>
        </w:tc>
        <w:tc>
          <w:tcPr>
            <w:tcW w:w="1650" w:type="dxa"/>
            <w:vAlign w:val="center"/>
          </w:tcPr>
          <w:p w:rsidR="00DA2729" w:rsidRDefault="000F5AAD">
            <w:pPr>
              <w:jc w:val="center"/>
            </w:pPr>
            <w:r>
              <w:rPr>
                <w:rFonts w:eastAsiaTheme="minorEastAsia"/>
                <w:color w:val="000000" w:themeColor="text1"/>
                <w:szCs w:val="21"/>
              </w:rPr>
              <w:t>600976</w:t>
            </w:r>
          </w:p>
        </w:tc>
        <w:tc>
          <w:tcPr>
            <w:tcW w:w="1980" w:type="dxa"/>
            <w:vAlign w:val="center"/>
          </w:tcPr>
          <w:p w:rsidR="00DA2729" w:rsidRDefault="000F5AAD">
            <w:pPr>
              <w:jc w:val="center"/>
            </w:pPr>
            <w:r>
              <w:rPr>
                <w:rFonts w:eastAsiaTheme="minorEastAsia"/>
                <w:color w:val="000000" w:themeColor="text1"/>
                <w:szCs w:val="21"/>
              </w:rPr>
              <w:t>健民集团</w:t>
            </w:r>
          </w:p>
        </w:tc>
        <w:tc>
          <w:tcPr>
            <w:tcW w:w="2880" w:type="dxa"/>
            <w:vAlign w:val="center"/>
          </w:tcPr>
          <w:p w:rsidR="00DA2729" w:rsidRDefault="000F5AAD">
            <w:pPr>
              <w:jc w:val="right"/>
            </w:pPr>
            <w:r>
              <w:rPr>
                <w:rFonts w:eastAsiaTheme="minorEastAsia"/>
                <w:color w:val="000000" w:themeColor="text1"/>
                <w:szCs w:val="21"/>
              </w:rPr>
              <w:t>6,359,903.00</w:t>
            </w:r>
          </w:p>
        </w:tc>
        <w:tc>
          <w:tcPr>
            <w:tcW w:w="1620" w:type="dxa"/>
            <w:vAlign w:val="center"/>
          </w:tcPr>
          <w:p w:rsidR="00DA2729" w:rsidRDefault="000F5AAD">
            <w:pPr>
              <w:jc w:val="right"/>
            </w:pPr>
            <w:r>
              <w:rPr>
                <w:rFonts w:eastAsiaTheme="minorEastAsia"/>
                <w:color w:val="000000" w:themeColor="text1"/>
                <w:szCs w:val="21"/>
              </w:rPr>
              <w:t>2.92</w:t>
            </w:r>
          </w:p>
        </w:tc>
      </w:tr>
      <w:tr w:rsidR="00DA2729">
        <w:tc>
          <w:tcPr>
            <w:tcW w:w="870" w:type="dxa"/>
            <w:vAlign w:val="center"/>
          </w:tcPr>
          <w:p w:rsidR="00DA2729" w:rsidRDefault="000F5AAD">
            <w:pPr>
              <w:jc w:val="center"/>
            </w:pPr>
            <w:r>
              <w:rPr>
                <w:rFonts w:eastAsiaTheme="minorEastAsia"/>
                <w:color w:val="000000" w:themeColor="text1"/>
                <w:szCs w:val="21"/>
              </w:rPr>
              <w:t>40</w:t>
            </w:r>
          </w:p>
        </w:tc>
        <w:tc>
          <w:tcPr>
            <w:tcW w:w="1650" w:type="dxa"/>
            <w:vAlign w:val="center"/>
          </w:tcPr>
          <w:p w:rsidR="00DA2729" w:rsidRDefault="000F5AAD">
            <w:pPr>
              <w:jc w:val="center"/>
            </w:pPr>
            <w:r>
              <w:rPr>
                <w:rFonts w:eastAsiaTheme="minorEastAsia"/>
                <w:color w:val="000000" w:themeColor="text1"/>
                <w:szCs w:val="21"/>
              </w:rPr>
              <w:t>600150</w:t>
            </w:r>
          </w:p>
        </w:tc>
        <w:tc>
          <w:tcPr>
            <w:tcW w:w="1980" w:type="dxa"/>
            <w:vAlign w:val="center"/>
          </w:tcPr>
          <w:p w:rsidR="00DA2729" w:rsidRDefault="000F5AAD">
            <w:pPr>
              <w:jc w:val="center"/>
            </w:pPr>
            <w:r>
              <w:rPr>
                <w:rFonts w:eastAsiaTheme="minorEastAsia"/>
                <w:color w:val="000000" w:themeColor="text1"/>
                <w:szCs w:val="21"/>
              </w:rPr>
              <w:t>中国船舶</w:t>
            </w:r>
          </w:p>
        </w:tc>
        <w:tc>
          <w:tcPr>
            <w:tcW w:w="2880" w:type="dxa"/>
            <w:vAlign w:val="center"/>
          </w:tcPr>
          <w:p w:rsidR="00DA2729" w:rsidRDefault="000F5AAD">
            <w:pPr>
              <w:jc w:val="right"/>
            </w:pPr>
            <w:r>
              <w:rPr>
                <w:rFonts w:eastAsiaTheme="minorEastAsia"/>
                <w:color w:val="000000" w:themeColor="text1"/>
                <w:szCs w:val="21"/>
              </w:rPr>
              <w:t>6,211,309.28</w:t>
            </w:r>
          </w:p>
        </w:tc>
        <w:tc>
          <w:tcPr>
            <w:tcW w:w="1620" w:type="dxa"/>
            <w:vAlign w:val="center"/>
          </w:tcPr>
          <w:p w:rsidR="00DA2729" w:rsidRDefault="000F5AAD">
            <w:pPr>
              <w:jc w:val="right"/>
            </w:pPr>
            <w:r>
              <w:rPr>
                <w:rFonts w:eastAsiaTheme="minorEastAsia"/>
                <w:color w:val="000000" w:themeColor="text1"/>
                <w:szCs w:val="21"/>
              </w:rPr>
              <w:t>2.85</w:t>
            </w:r>
          </w:p>
        </w:tc>
      </w:tr>
      <w:tr w:rsidR="00DA2729">
        <w:tc>
          <w:tcPr>
            <w:tcW w:w="870" w:type="dxa"/>
            <w:vAlign w:val="center"/>
          </w:tcPr>
          <w:p w:rsidR="00DA2729" w:rsidRDefault="000F5AAD">
            <w:pPr>
              <w:jc w:val="center"/>
            </w:pPr>
            <w:r>
              <w:rPr>
                <w:rFonts w:eastAsiaTheme="minorEastAsia"/>
                <w:color w:val="000000" w:themeColor="text1"/>
                <w:szCs w:val="21"/>
              </w:rPr>
              <w:t>41</w:t>
            </w:r>
          </w:p>
        </w:tc>
        <w:tc>
          <w:tcPr>
            <w:tcW w:w="1650" w:type="dxa"/>
            <w:vAlign w:val="center"/>
          </w:tcPr>
          <w:p w:rsidR="00DA2729" w:rsidRDefault="000F5AAD">
            <w:pPr>
              <w:jc w:val="center"/>
            </w:pPr>
            <w:r>
              <w:rPr>
                <w:rFonts w:eastAsiaTheme="minorEastAsia"/>
                <w:color w:val="000000" w:themeColor="text1"/>
                <w:szCs w:val="21"/>
              </w:rPr>
              <w:t>002841</w:t>
            </w:r>
          </w:p>
        </w:tc>
        <w:tc>
          <w:tcPr>
            <w:tcW w:w="1980" w:type="dxa"/>
            <w:vAlign w:val="center"/>
          </w:tcPr>
          <w:p w:rsidR="00DA2729" w:rsidRDefault="000F5AAD">
            <w:pPr>
              <w:jc w:val="center"/>
            </w:pPr>
            <w:r>
              <w:rPr>
                <w:rFonts w:eastAsiaTheme="minorEastAsia"/>
                <w:color w:val="000000" w:themeColor="text1"/>
                <w:szCs w:val="21"/>
              </w:rPr>
              <w:t>视源股份</w:t>
            </w:r>
          </w:p>
        </w:tc>
        <w:tc>
          <w:tcPr>
            <w:tcW w:w="2880" w:type="dxa"/>
            <w:vAlign w:val="center"/>
          </w:tcPr>
          <w:p w:rsidR="00DA2729" w:rsidRDefault="000F5AAD">
            <w:pPr>
              <w:jc w:val="right"/>
            </w:pPr>
            <w:r>
              <w:rPr>
                <w:rFonts w:eastAsiaTheme="minorEastAsia"/>
                <w:color w:val="000000" w:themeColor="text1"/>
                <w:szCs w:val="21"/>
              </w:rPr>
              <w:t>6,003,666.00</w:t>
            </w:r>
          </w:p>
        </w:tc>
        <w:tc>
          <w:tcPr>
            <w:tcW w:w="1620" w:type="dxa"/>
            <w:vAlign w:val="center"/>
          </w:tcPr>
          <w:p w:rsidR="00DA2729" w:rsidRDefault="000F5AAD">
            <w:pPr>
              <w:jc w:val="right"/>
            </w:pPr>
            <w:r>
              <w:rPr>
                <w:rFonts w:eastAsiaTheme="minorEastAsia"/>
                <w:color w:val="000000" w:themeColor="text1"/>
                <w:szCs w:val="21"/>
              </w:rPr>
              <w:t>2.76</w:t>
            </w:r>
          </w:p>
        </w:tc>
      </w:tr>
      <w:tr w:rsidR="00DA2729">
        <w:tc>
          <w:tcPr>
            <w:tcW w:w="870" w:type="dxa"/>
            <w:vAlign w:val="center"/>
          </w:tcPr>
          <w:p w:rsidR="00DA2729" w:rsidRDefault="000F5AAD">
            <w:pPr>
              <w:jc w:val="center"/>
            </w:pPr>
            <w:r>
              <w:rPr>
                <w:rFonts w:eastAsiaTheme="minorEastAsia"/>
                <w:color w:val="000000" w:themeColor="text1"/>
                <w:szCs w:val="21"/>
              </w:rPr>
              <w:t>42</w:t>
            </w:r>
          </w:p>
        </w:tc>
        <w:tc>
          <w:tcPr>
            <w:tcW w:w="1650" w:type="dxa"/>
            <w:vAlign w:val="center"/>
          </w:tcPr>
          <w:p w:rsidR="00DA2729" w:rsidRDefault="000F5AAD">
            <w:pPr>
              <w:jc w:val="center"/>
            </w:pPr>
            <w:r>
              <w:rPr>
                <w:rFonts w:eastAsiaTheme="minorEastAsia"/>
                <w:color w:val="000000" w:themeColor="text1"/>
                <w:szCs w:val="21"/>
              </w:rPr>
              <w:t>600027</w:t>
            </w:r>
          </w:p>
        </w:tc>
        <w:tc>
          <w:tcPr>
            <w:tcW w:w="1980" w:type="dxa"/>
            <w:vAlign w:val="center"/>
          </w:tcPr>
          <w:p w:rsidR="00DA2729" w:rsidRDefault="000F5AAD">
            <w:pPr>
              <w:jc w:val="center"/>
            </w:pPr>
            <w:r>
              <w:rPr>
                <w:rFonts w:eastAsiaTheme="minorEastAsia"/>
                <w:color w:val="000000" w:themeColor="text1"/>
                <w:szCs w:val="21"/>
              </w:rPr>
              <w:t>华电国际</w:t>
            </w:r>
          </w:p>
        </w:tc>
        <w:tc>
          <w:tcPr>
            <w:tcW w:w="2880" w:type="dxa"/>
            <w:vAlign w:val="center"/>
          </w:tcPr>
          <w:p w:rsidR="00DA2729" w:rsidRDefault="000F5AAD">
            <w:pPr>
              <w:jc w:val="right"/>
            </w:pPr>
            <w:r>
              <w:rPr>
                <w:rFonts w:eastAsiaTheme="minorEastAsia"/>
                <w:color w:val="000000" w:themeColor="text1"/>
                <w:szCs w:val="21"/>
              </w:rPr>
              <w:t>5,813,608.00</w:t>
            </w:r>
          </w:p>
        </w:tc>
        <w:tc>
          <w:tcPr>
            <w:tcW w:w="1620" w:type="dxa"/>
            <w:vAlign w:val="center"/>
          </w:tcPr>
          <w:p w:rsidR="00DA2729" w:rsidRDefault="000F5AAD">
            <w:pPr>
              <w:jc w:val="right"/>
            </w:pPr>
            <w:r>
              <w:rPr>
                <w:rFonts w:eastAsiaTheme="minorEastAsia"/>
                <w:color w:val="000000" w:themeColor="text1"/>
                <w:szCs w:val="21"/>
              </w:rPr>
              <w:t>2.67</w:t>
            </w:r>
          </w:p>
        </w:tc>
      </w:tr>
      <w:tr w:rsidR="00DA2729">
        <w:tc>
          <w:tcPr>
            <w:tcW w:w="870" w:type="dxa"/>
            <w:vAlign w:val="center"/>
          </w:tcPr>
          <w:p w:rsidR="00DA2729" w:rsidRDefault="000F5AAD">
            <w:pPr>
              <w:jc w:val="center"/>
            </w:pPr>
            <w:r>
              <w:rPr>
                <w:rFonts w:eastAsiaTheme="minorEastAsia"/>
                <w:color w:val="000000" w:themeColor="text1"/>
                <w:szCs w:val="21"/>
              </w:rPr>
              <w:t>43</w:t>
            </w:r>
          </w:p>
        </w:tc>
        <w:tc>
          <w:tcPr>
            <w:tcW w:w="1650" w:type="dxa"/>
            <w:vAlign w:val="center"/>
          </w:tcPr>
          <w:p w:rsidR="00DA2729" w:rsidRDefault="000F5AAD">
            <w:pPr>
              <w:jc w:val="center"/>
            </w:pPr>
            <w:r>
              <w:rPr>
                <w:rFonts w:eastAsiaTheme="minorEastAsia"/>
                <w:color w:val="000000" w:themeColor="text1"/>
                <w:szCs w:val="21"/>
              </w:rPr>
              <w:t>600750</w:t>
            </w:r>
          </w:p>
        </w:tc>
        <w:tc>
          <w:tcPr>
            <w:tcW w:w="1980" w:type="dxa"/>
            <w:vAlign w:val="center"/>
          </w:tcPr>
          <w:p w:rsidR="00DA2729" w:rsidRDefault="000F5AAD">
            <w:pPr>
              <w:jc w:val="center"/>
            </w:pPr>
            <w:r>
              <w:rPr>
                <w:rFonts w:eastAsiaTheme="minorEastAsia"/>
                <w:color w:val="000000" w:themeColor="text1"/>
                <w:szCs w:val="21"/>
              </w:rPr>
              <w:t>江中药业</w:t>
            </w:r>
          </w:p>
        </w:tc>
        <w:tc>
          <w:tcPr>
            <w:tcW w:w="2880" w:type="dxa"/>
            <w:vAlign w:val="center"/>
          </w:tcPr>
          <w:p w:rsidR="00DA2729" w:rsidRDefault="000F5AAD">
            <w:pPr>
              <w:jc w:val="right"/>
            </w:pPr>
            <w:r>
              <w:rPr>
                <w:rFonts w:eastAsiaTheme="minorEastAsia"/>
                <w:color w:val="000000" w:themeColor="text1"/>
                <w:szCs w:val="21"/>
              </w:rPr>
              <w:t>5,738,635.00</w:t>
            </w:r>
          </w:p>
        </w:tc>
        <w:tc>
          <w:tcPr>
            <w:tcW w:w="1620" w:type="dxa"/>
            <w:vAlign w:val="center"/>
          </w:tcPr>
          <w:p w:rsidR="00DA2729" w:rsidRDefault="000F5AAD">
            <w:pPr>
              <w:jc w:val="right"/>
            </w:pPr>
            <w:r>
              <w:rPr>
                <w:rFonts w:eastAsiaTheme="minorEastAsia"/>
                <w:color w:val="000000" w:themeColor="text1"/>
                <w:szCs w:val="21"/>
              </w:rPr>
              <w:t>2.64</w:t>
            </w:r>
          </w:p>
        </w:tc>
      </w:tr>
      <w:tr w:rsidR="00DA2729">
        <w:tc>
          <w:tcPr>
            <w:tcW w:w="870" w:type="dxa"/>
            <w:vAlign w:val="center"/>
          </w:tcPr>
          <w:p w:rsidR="00DA2729" w:rsidRDefault="000F5AAD">
            <w:pPr>
              <w:jc w:val="center"/>
            </w:pPr>
            <w:r>
              <w:rPr>
                <w:rFonts w:eastAsiaTheme="minorEastAsia"/>
                <w:color w:val="000000" w:themeColor="text1"/>
                <w:szCs w:val="21"/>
              </w:rPr>
              <w:t>44</w:t>
            </w:r>
          </w:p>
        </w:tc>
        <w:tc>
          <w:tcPr>
            <w:tcW w:w="1650" w:type="dxa"/>
            <w:vAlign w:val="center"/>
          </w:tcPr>
          <w:p w:rsidR="00DA2729" w:rsidRDefault="000F5AAD">
            <w:pPr>
              <w:jc w:val="center"/>
            </w:pPr>
            <w:r>
              <w:rPr>
                <w:rFonts w:eastAsiaTheme="minorEastAsia"/>
                <w:color w:val="000000" w:themeColor="text1"/>
                <w:szCs w:val="21"/>
              </w:rPr>
              <w:t>688037</w:t>
            </w:r>
          </w:p>
        </w:tc>
        <w:tc>
          <w:tcPr>
            <w:tcW w:w="1980" w:type="dxa"/>
            <w:vAlign w:val="center"/>
          </w:tcPr>
          <w:p w:rsidR="00DA2729" w:rsidRDefault="000F5AAD">
            <w:pPr>
              <w:jc w:val="center"/>
            </w:pPr>
            <w:r>
              <w:rPr>
                <w:rFonts w:eastAsiaTheme="minorEastAsia"/>
                <w:color w:val="000000" w:themeColor="text1"/>
                <w:szCs w:val="21"/>
              </w:rPr>
              <w:t>芯源微</w:t>
            </w:r>
          </w:p>
        </w:tc>
        <w:tc>
          <w:tcPr>
            <w:tcW w:w="2880" w:type="dxa"/>
            <w:vAlign w:val="center"/>
          </w:tcPr>
          <w:p w:rsidR="00DA2729" w:rsidRDefault="000F5AAD">
            <w:pPr>
              <w:jc w:val="right"/>
            </w:pPr>
            <w:r>
              <w:rPr>
                <w:rFonts w:eastAsiaTheme="minorEastAsia"/>
                <w:color w:val="000000" w:themeColor="text1"/>
                <w:szCs w:val="21"/>
              </w:rPr>
              <w:t>5,726,465.79</w:t>
            </w:r>
          </w:p>
        </w:tc>
        <w:tc>
          <w:tcPr>
            <w:tcW w:w="1620" w:type="dxa"/>
            <w:vAlign w:val="center"/>
          </w:tcPr>
          <w:p w:rsidR="00DA2729" w:rsidRDefault="000F5AAD">
            <w:pPr>
              <w:jc w:val="right"/>
            </w:pPr>
            <w:r>
              <w:rPr>
                <w:rFonts w:eastAsiaTheme="minorEastAsia"/>
                <w:color w:val="000000" w:themeColor="text1"/>
                <w:szCs w:val="21"/>
              </w:rPr>
              <w:t>2.63</w:t>
            </w:r>
          </w:p>
        </w:tc>
      </w:tr>
      <w:tr w:rsidR="00DA2729">
        <w:tc>
          <w:tcPr>
            <w:tcW w:w="870" w:type="dxa"/>
            <w:vAlign w:val="center"/>
          </w:tcPr>
          <w:p w:rsidR="00DA2729" w:rsidRDefault="000F5AAD">
            <w:pPr>
              <w:jc w:val="center"/>
            </w:pPr>
            <w:r>
              <w:rPr>
                <w:rFonts w:eastAsiaTheme="minorEastAsia"/>
                <w:color w:val="000000" w:themeColor="text1"/>
                <w:szCs w:val="21"/>
              </w:rPr>
              <w:t>45</w:t>
            </w:r>
          </w:p>
        </w:tc>
        <w:tc>
          <w:tcPr>
            <w:tcW w:w="1650" w:type="dxa"/>
            <w:vAlign w:val="center"/>
          </w:tcPr>
          <w:p w:rsidR="00DA2729" w:rsidRDefault="000F5AAD">
            <w:pPr>
              <w:jc w:val="center"/>
            </w:pPr>
            <w:r>
              <w:rPr>
                <w:rFonts w:eastAsiaTheme="minorEastAsia"/>
                <w:color w:val="000000" w:themeColor="text1"/>
                <w:szCs w:val="21"/>
              </w:rPr>
              <w:t>601658</w:t>
            </w:r>
          </w:p>
        </w:tc>
        <w:tc>
          <w:tcPr>
            <w:tcW w:w="1980" w:type="dxa"/>
            <w:vAlign w:val="center"/>
          </w:tcPr>
          <w:p w:rsidR="00DA2729" w:rsidRDefault="000F5AAD">
            <w:pPr>
              <w:jc w:val="center"/>
            </w:pPr>
            <w:r>
              <w:rPr>
                <w:rFonts w:eastAsiaTheme="minorEastAsia"/>
                <w:color w:val="000000" w:themeColor="text1"/>
                <w:szCs w:val="21"/>
              </w:rPr>
              <w:t>邮储银行</w:t>
            </w:r>
          </w:p>
        </w:tc>
        <w:tc>
          <w:tcPr>
            <w:tcW w:w="2880" w:type="dxa"/>
            <w:vAlign w:val="center"/>
          </w:tcPr>
          <w:p w:rsidR="00DA2729" w:rsidRDefault="000F5AAD">
            <w:pPr>
              <w:jc w:val="right"/>
            </w:pPr>
            <w:r>
              <w:rPr>
                <w:rFonts w:eastAsiaTheme="minorEastAsia"/>
                <w:color w:val="000000" w:themeColor="text1"/>
                <w:szCs w:val="21"/>
              </w:rPr>
              <w:t>5,721,258.00</w:t>
            </w:r>
          </w:p>
        </w:tc>
        <w:tc>
          <w:tcPr>
            <w:tcW w:w="1620" w:type="dxa"/>
            <w:vAlign w:val="center"/>
          </w:tcPr>
          <w:p w:rsidR="00DA2729" w:rsidRDefault="000F5AAD">
            <w:pPr>
              <w:jc w:val="right"/>
            </w:pPr>
            <w:r>
              <w:rPr>
                <w:rFonts w:eastAsiaTheme="minorEastAsia"/>
                <w:color w:val="000000" w:themeColor="text1"/>
                <w:szCs w:val="21"/>
              </w:rPr>
              <w:t>2.63</w:t>
            </w:r>
          </w:p>
        </w:tc>
      </w:tr>
      <w:tr w:rsidR="00DA2729">
        <w:tc>
          <w:tcPr>
            <w:tcW w:w="870" w:type="dxa"/>
            <w:vAlign w:val="center"/>
          </w:tcPr>
          <w:p w:rsidR="00DA2729" w:rsidRDefault="000F5AAD">
            <w:pPr>
              <w:jc w:val="center"/>
            </w:pPr>
            <w:r>
              <w:rPr>
                <w:rFonts w:eastAsiaTheme="minorEastAsia"/>
                <w:color w:val="000000" w:themeColor="text1"/>
                <w:szCs w:val="21"/>
              </w:rPr>
              <w:t>46</w:t>
            </w:r>
          </w:p>
        </w:tc>
        <w:tc>
          <w:tcPr>
            <w:tcW w:w="1650" w:type="dxa"/>
            <w:vAlign w:val="center"/>
          </w:tcPr>
          <w:p w:rsidR="00DA2729" w:rsidRDefault="000F5AAD">
            <w:pPr>
              <w:jc w:val="center"/>
            </w:pPr>
            <w:r>
              <w:rPr>
                <w:rFonts w:eastAsiaTheme="minorEastAsia"/>
                <w:color w:val="000000" w:themeColor="text1"/>
                <w:szCs w:val="21"/>
              </w:rPr>
              <w:t>002271</w:t>
            </w:r>
          </w:p>
        </w:tc>
        <w:tc>
          <w:tcPr>
            <w:tcW w:w="1980" w:type="dxa"/>
            <w:vAlign w:val="center"/>
          </w:tcPr>
          <w:p w:rsidR="00DA2729" w:rsidRDefault="000F5AAD">
            <w:pPr>
              <w:jc w:val="center"/>
            </w:pPr>
            <w:r>
              <w:rPr>
                <w:rFonts w:eastAsiaTheme="minorEastAsia"/>
                <w:color w:val="000000" w:themeColor="text1"/>
                <w:szCs w:val="21"/>
              </w:rPr>
              <w:t>东方雨虹</w:t>
            </w:r>
          </w:p>
        </w:tc>
        <w:tc>
          <w:tcPr>
            <w:tcW w:w="2880" w:type="dxa"/>
            <w:vAlign w:val="center"/>
          </w:tcPr>
          <w:p w:rsidR="00DA2729" w:rsidRDefault="000F5AAD">
            <w:pPr>
              <w:jc w:val="right"/>
            </w:pPr>
            <w:r>
              <w:rPr>
                <w:rFonts w:eastAsiaTheme="minorEastAsia"/>
                <w:color w:val="000000" w:themeColor="text1"/>
                <w:szCs w:val="21"/>
              </w:rPr>
              <w:t>5,710,569.00</w:t>
            </w:r>
          </w:p>
        </w:tc>
        <w:tc>
          <w:tcPr>
            <w:tcW w:w="1620" w:type="dxa"/>
            <w:vAlign w:val="center"/>
          </w:tcPr>
          <w:p w:rsidR="00DA2729" w:rsidRDefault="000F5AAD">
            <w:pPr>
              <w:jc w:val="right"/>
            </w:pPr>
            <w:r>
              <w:rPr>
                <w:rFonts w:eastAsiaTheme="minorEastAsia"/>
                <w:color w:val="000000" w:themeColor="text1"/>
                <w:szCs w:val="21"/>
              </w:rPr>
              <w:t>2.62</w:t>
            </w:r>
          </w:p>
        </w:tc>
      </w:tr>
      <w:tr w:rsidR="00DA2729">
        <w:tc>
          <w:tcPr>
            <w:tcW w:w="870" w:type="dxa"/>
            <w:vAlign w:val="center"/>
          </w:tcPr>
          <w:p w:rsidR="00DA2729" w:rsidRDefault="000F5AAD">
            <w:pPr>
              <w:jc w:val="center"/>
            </w:pPr>
            <w:r>
              <w:rPr>
                <w:rFonts w:eastAsiaTheme="minorEastAsia"/>
                <w:color w:val="000000" w:themeColor="text1"/>
                <w:szCs w:val="21"/>
              </w:rPr>
              <w:t>47</w:t>
            </w:r>
          </w:p>
        </w:tc>
        <w:tc>
          <w:tcPr>
            <w:tcW w:w="1650" w:type="dxa"/>
            <w:vAlign w:val="center"/>
          </w:tcPr>
          <w:p w:rsidR="00DA2729" w:rsidRDefault="000F5AAD">
            <w:pPr>
              <w:jc w:val="center"/>
            </w:pPr>
            <w:r>
              <w:rPr>
                <w:rFonts w:eastAsiaTheme="minorEastAsia"/>
                <w:color w:val="000000" w:themeColor="text1"/>
                <w:szCs w:val="21"/>
              </w:rPr>
              <w:t>601601</w:t>
            </w:r>
          </w:p>
        </w:tc>
        <w:tc>
          <w:tcPr>
            <w:tcW w:w="1980" w:type="dxa"/>
            <w:vAlign w:val="center"/>
          </w:tcPr>
          <w:p w:rsidR="00DA2729" w:rsidRDefault="000F5AAD">
            <w:pPr>
              <w:jc w:val="center"/>
            </w:pPr>
            <w:r>
              <w:rPr>
                <w:rFonts w:eastAsiaTheme="minorEastAsia"/>
                <w:color w:val="000000" w:themeColor="text1"/>
                <w:szCs w:val="21"/>
              </w:rPr>
              <w:t>中国太保</w:t>
            </w:r>
          </w:p>
        </w:tc>
        <w:tc>
          <w:tcPr>
            <w:tcW w:w="2880" w:type="dxa"/>
            <w:vAlign w:val="center"/>
          </w:tcPr>
          <w:p w:rsidR="00DA2729" w:rsidRDefault="000F5AAD">
            <w:pPr>
              <w:jc w:val="right"/>
            </w:pPr>
            <w:r>
              <w:rPr>
                <w:rFonts w:eastAsiaTheme="minorEastAsia"/>
                <w:color w:val="000000" w:themeColor="text1"/>
                <w:szCs w:val="21"/>
              </w:rPr>
              <w:t>5,643,190.00</w:t>
            </w:r>
          </w:p>
        </w:tc>
        <w:tc>
          <w:tcPr>
            <w:tcW w:w="1620" w:type="dxa"/>
            <w:vAlign w:val="center"/>
          </w:tcPr>
          <w:p w:rsidR="00DA2729" w:rsidRDefault="000F5AAD">
            <w:pPr>
              <w:jc w:val="right"/>
            </w:pPr>
            <w:r>
              <w:rPr>
                <w:rFonts w:eastAsiaTheme="minorEastAsia"/>
                <w:color w:val="000000" w:themeColor="text1"/>
                <w:szCs w:val="21"/>
              </w:rPr>
              <w:t>2.59</w:t>
            </w:r>
          </w:p>
        </w:tc>
      </w:tr>
      <w:tr w:rsidR="00DA2729">
        <w:tc>
          <w:tcPr>
            <w:tcW w:w="870" w:type="dxa"/>
            <w:vAlign w:val="center"/>
          </w:tcPr>
          <w:p w:rsidR="00DA2729" w:rsidRDefault="000F5AAD">
            <w:pPr>
              <w:jc w:val="center"/>
            </w:pPr>
            <w:r>
              <w:rPr>
                <w:rFonts w:eastAsiaTheme="minorEastAsia"/>
                <w:color w:val="000000" w:themeColor="text1"/>
                <w:szCs w:val="21"/>
              </w:rPr>
              <w:t>48</w:t>
            </w:r>
          </w:p>
        </w:tc>
        <w:tc>
          <w:tcPr>
            <w:tcW w:w="1650" w:type="dxa"/>
            <w:vAlign w:val="center"/>
          </w:tcPr>
          <w:p w:rsidR="00DA2729" w:rsidRDefault="000F5AAD">
            <w:pPr>
              <w:jc w:val="center"/>
            </w:pPr>
            <w:r>
              <w:rPr>
                <w:rFonts w:eastAsiaTheme="minorEastAsia"/>
                <w:color w:val="000000" w:themeColor="text1"/>
                <w:szCs w:val="21"/>
              </w:rPr>
              <w:t>300827</w:t>
            </w:r>
          </w:p>
        </w:tc>
        <w:tc>
          <w:tcPr>
            <w:tcW w:w="1980" w:type="dxa"/>
            <w:vAlign w:val="center"/>
          </w:tcPr>
          <w:p w:rsidR="00DA2729" w:rsidRDefault="000F5AAD">
            <w:pPr>
              <w:jc w:val="center"/>
            </w:pPr>
            <w:r>
              <w:rPr>
                <w:rFonts w:eastAsiaTheme="minorEastAsia"/>
                <w:color w:val="000000" w:themeColor="text1"/>
                <w:szCs w:val="21"/>
              </w:rPr>
              <w:t>上能电气</w:t>
            </w:r>
          </w:p>
        </w:tc>
        <w:tc>
          <w:tcPr>
            <w:tcW w:w="2880" w:type="dxa"/>
            <w:vAlign w:val="center"/>
          </w:tcPr>
          <w:p w:rsidR="00DA2729" w:rsidRDefault="000F5AAD">
            <w:pPr>
              <w:jc w:val="right"/>
            </w:pPr>
            <w:r>
              <w:rPr>
                <w:rFonts w:eastAsiaTheme="minorEastAsia"/>
                <w:color w:val="000000" w:themeColor="text1"/>
                <w:szCs w:val="21"/>
              </w:rPr>
              <w:t>5,636,820.20</w:t>
            </w:r>
          </w:p>
        </w:tc>
        <w:tc>
          <w:tcPr>
            <w:tcW w:w="1620" w:type="dxa"/>
            <w:vAlign w:val="center"/>
          </w:tcPr>
          <w:p w:rsidR="00DA2729" w:rsidRDefault="000F5AAD">
            <w:pPr>
              <w:jc w:val="right"/>
            </w:pPr>
            <w:r>
              <w:rPr>
                <w:rFonts w:eastAsiaTheme="minorEastAsia"/>
                <w:color w:val="000000" w:themeColor="text1"/>
                <w:szCs w:val="21"/>
              </w:rPr>
              <w:t>2.59</w:t>
            </w:r>
          </w:p>
        </w:tc>
      </w:tr>
      <w:tr w:rsidR="00DA2729">
        <w:tc>
          <w:tcPr>
            <w:tcW w:w="870" w:type="dxa"/>
            <w:vAlign w:val="center"/>
          </w:tcPr>
          <w:p w:rsidR="00DA2729" w:rsidRDefault="000F5AAD">
            <w:pPr>
              <w:jc w:val="center"/>
            </w:pPr>
            <w:r>
              <w:rPr>
                <w:rFonts w:eastAsiaTheme="minorEastAsia"/>
                <w:color w:val="000000" w:themeColor="text1"/>
                <w:szCs w:val="21"/>
              </w:rPr>
              <w:t>49</w:t>
            </w:r>
          </w:p>
        </w:tc>
        <w:tc>
          <w:tcPr>
            <w:tcW w:w="1650" w:type="dxa"/>
            <w:vAlign w:val="center"/>
          </w:tcPr>
          <w:p w:rsidR="00DA2729" w:rsidRDefault="000F5AAD">
            <w:pPr>
              <w:jc w:val="center"/>
            </w:pPr>
            <w:r>
              <w:rPr>
                <w:rFonts w:eastAsiaTheme="minorEastAsia"/>
                <w:color w:val="000000" w:themeColor="text1"/>
                <w:szCs w:val="21"/>
              </w:rPr>
              <w:t>688188</w:t>
            </w:r>
          </w:p>
        </w:tc>
        <w:tc>
          <w:tcPr>
            <w:tcW w:w="1980" w:type="dxa"/>
            <w:vAlign w:val="center"/>
          </w:tcPr>
          <w:p w:rsidR="00DA2729" w:rsidRDefault="000F5AAD">
            <w:pPr>
              <w:jc w:val="center"/>
            </w:pPr>
            <w:r>
              <w:rPr>
                <w:rFonts w:eastAsiaTheme="minorEastAsia"/>
                <w:color w:val="000000" w:themeColor="text1"/>
                <w:szCs w:val="21"/>
              </w:rPr>
              <w:t>柏楚电子</w:t>
            </w:r>
          </w:p>
        </w:tc>
        <w:tc>
          <w:tcPr>
            <w:tcW w:w="2880" w:type="dxa"/>
            <w:vAlign w:val="center"/>
          </w:tcPr>
          <w:p w:rsidR="00DA2729" w:rsidRDefault="000F5AAD">
            <w:pPr>
              <w:jc w:val="right"/>
            </w:pPr>
            <w:r>
              <w:rPr>
                <w:rFonts w:eastAsiaTheme="minorEastAsia"/>
                <w:color w:val="000000" w:themeColor="text1"/>
                <w:szCs w:val="21"/>
              </w:rPr>
              <w:t>5,599,885.85</w:t>
            </w:r>
          </w:p>
        </w:tc>
        <w:tc>
          <w:tcPr>
            <w:tcW w:w="1620" w:type="dxa"/>
            <w:vAlign w:val="center"/>
          </w:tcPr>
          <w:p w:rsidR="00DA2729" w:rsidRDefault="000F5AAD">
            <w:pPr>
              <w:jc w:val="right"/>
            </w:pPr>
            <w:r>
              <w:rPr>
                <w:rFonts w:eastAsiaTheme="minorEastAsia"/>
                <w:color w:val="000000" w:themeColor="text1"/>
                <w:szCs w:val="21"/>
              </w:rPr>
              <w:t>2.57</w:t>
            </w:r>
          </w:p>
        </w:tc>
      </w:tr>
      <w:tr w:rsidR="00DA2729">
        <w:tc>
          <w:tcPr>
            <w:tcW w:w="870" w:type="dxa"/>
            <w:vAlign w:val="center"/>
          </w:tcPr>
          <w:p w:rsidR="00DA2729" w:rsidRDefault="000F5AAD">
            <w:pPr>
              <w:jc w:val="center"/>
            </w:pPr>
            <w:r>
              <w:rPr>
                <w:rFonts w:eastAsiaTheme="minorEastAsia"/>
                <w:color w:val="000000" w:themeColor="text1"/>
                <w:szCs w:val="21"/>
              </w:rPr>
              <w:t>50</w:t>
            </w:r>
          </w:p>
        </w:tc>
        <w:tc>
          <w:tcPr>
            <w:tcW w:w="1650" w:type="dxa"/>
            <w:vAlign w:val="center"/>
          </w:tcPr>
          <w:p w:rsidR="00DA2729" w:rsidRDefault="000F5AAD">
            <w:pPr>
              <w:jc w:val="center"/>
            </w:pPr>
            <w:r>
              <w:rPr>
                <w:rFonts w:eastAsiaTheme="minorEastAsia"/>
                <w:color w:val="000000" w:themeColor="text1"/>
                <w:szCs w:val="21"/>
              </w:rPr>
              <w:t>002384</w:t>
            </w:r>
          </w:p>
        </w:tc>
        <w:tc>
          <w:tcPr>
            <w:tcW w:w="1980" w:type="dxa"/>
            <w:vAlign w:val="center"/>
          </w:tcPr>
          <w:p w:rsidR="00DA2729" w:rsidRDefault="000F5AAD">
            <w:pPr>
              <w:jc w:val="center"/>
            </w:pPr>
            <w:r>
              <w:rPr>
                <w:rFonts w:eastAsiaTheme="minorEastAsia"/>
                <w:color w:val="000000" w:themeColor="text1"/>
                <w:szCs w:val="21"/>
              </w:rPr>
              <w:t>东山精密</w:t>
            </w:r>
          </w:p>
        </w:tc>
        <w:tc>
          <w:tcPr>
            <w:tcW w:w="2880" w:type="dxa"/>
            <w:vAlign w:val="center"/>
          </w:tcPr>
          <w:p w:rsidR="00DA2729" w:rsidRDefault="000F5AAD">
            <w:pPr>
              <w:jc w:val="right"/>
            </w:pPr>
            <w:r>
              <w:rPr>
                <w:rFonts w:eastAsiaTheme="minorEastAsia"/>
                <w:color w:val="000000" w:themeColor="text1"/>
                <w:szCs w:val="21"/>
              </w:rPr>
              <w:t>5,594,799.00</w:t>
            </w:r>
          </w:p>
        </w:tc>
        <w:tc>
          <w:tcPr>
            <w:tcW w:w="1620" w:type="dxa"/>
            <w:vAlign w:val="center"/>
          </w:tcPr>
          <w:p w:rsidR="00DA2729" w:rsidRDefault="000F5AAD">
            <w:pPr>
              <w:jc w:val="right"/>
            </w:pPr>
            <w:r>
              <w:rPr>
                <w:rFonts w:eastAsiaTheme="minorEastAsia"/>
                <w:color w:val="000000" w:themeColor="text1"/>
                <w:szCs w:val="21"/>
              </w:rPr>
              <w:t>2.57</w:t>
            </w:r>
          </w:p>
        </w:tc>
      </w:tr>
      <w:tr w:rsidR="00DA2729">
        <w:tc>
          <w:tcPr>
            <w:tcW w:w="870" w:type="dxa"/>
            <w:vAlign w:val="center"/>
          </w:tcPr>
          <w:p w:rsidR="00DA2729" w:rsidRDefault="000F5AAD">
            <w:pPr>
              <w:jc w:val="center"/>
            </w:pPr>
            <w:r>
              <w:rPr>
                <w:rFonts w:eastAsiaTheme="minorEastAsia"/>
                <w:color w:val="000000" w:themeColor="text1"/>
                <w:szCs w:val="21"/>
              </w:rPr>
              <w:t>51</w:t>
            </w:r>
          </w:p>
        </w:tc>
        <w:tc>
          <w:tcPr>
            <w:tcW w:w="1650" w:type="dxa"/>
            <w:vAlign w:val="center"/>
          </w:tcPr>
          <w:p w:rsidR="00DA2729" w:rsidRDefault="000F5AAD">
            <w:pPr>
              <w:jc w:val="center"/>
            </w:pPr>
            <w:r>
              <w:rPr>
                <w:rFonts w:eastAsiaTheme="minorEastAsia"/>
                <w:color w:val="000000" w:themeColor="text1"/>
                <w:szCs w:val="21"/>
              </w:rPr>
              <w:t>002050</w:t>
            </w:r>
          </w:p>
        </w:tc>
        <w:tc>
          <w:tcPr>
            <w:tcW w:w="1980" w:type="dxa"/>
            <w:vAlign w:val="center"/>
          </w:tcPr>
          <w:p w:rsidR="00DA2729" w:rsidRDefault="000F5AAD">
            <w:pPr>
              <w:jc w:val="center"/>
            </w:pPr>
            <w:r>
              <w:rPr>
                <w:rFonts w:eastAsiaTheme="minorEastAsia"/>
                <w:color w:val="000000" w:themeColor="text1"/>
                <w:szCs w:val="21"/>
              </w:rPr>
              <w:t>三花智控</w:t>
            </w:r>
          </w:p>
        </w:tc>
        <w:tc>
          <w:tcPr>
            <w:tcW w:w="2880" w:type="dxa"/>
            <w:vAlign w:val="center"/>
          </w:tcPr>
          <w:p w:rsidR="00DA2729" w:rsidRDefault="000F5AAD">
            <w:pPr>
              <w:jc w:val="right"/>
            </w:pPr>
            <w:r>
              <w:rPr>
                <w:rFonts w:eastAsiaTheme="minorEastAsia"/>
                <w:color w:val="000000" w:themeColor="text1"/>
                <w:szCs w:val="21"/>
              </w:rPr>
              <w:t>5,576,163.96</w:t>
            </w:r>
          </w:p>
        </w:tc>
        <w:tc>
          <w:tcPr>
            <w:tcW w:w="1620" w:type="dxa"/>
            <w:vAlign w:val="center"/>
          </w:tcPr>
          <w:p w:rsidR="00DA2729" w:rsidRDefault="000F5AAD">
            <w:pPr>
              <w:jc w:val="right"/>
            </w:pPr>
            <w:r>
              <w:rPr>
                <w:rFonts w:eastAsiaTheme="minorEastAsia"/>
                <w:color w:val="000000" w:themeColor="text1"/>
                <w:szCs w:val="21"/>
              </w:rPr>
              <w:t>2.56</w:t>
            </w:r>
          </w:p>
        </w:tc>
      </w:tr>
      <w:tr w:rsidR="00DA2729">
        <w:tc>
          <w:tcPr>
            <w:tcW w:w="870" w:type="dxa"/>
            <w:vAlign w:val="center"/>
          </w:tcPr>
          <w:p w:rsidR="00DA2729" w:rsidRDefault="000F5AAD">
            <w:pPr>
              <w:jc w:val="center"/>
            </w:pPr>
            <w:r>
              <w:rPr>
                <w:rFonts w:eastAsiaTheme="minorEastAsia"/>
                <w:color w:val="000000" w:themeColor="text1"/>
                <w:szCs w:val="21"/>
              </w:rPr>
              <w:t>52</w:t>
            </w:r>
          </w:p>
        </w:tc>
        <w:tc>
          <w:tcPr>
            <w:tcW w:w="1650" w:type="dxa"/>
            <w:vAlign w:val="center"/>
          </w:tcPr>
          <w:p w:rsidR="00DA2729" w:rsidRDefault="000F5AAD">
            <w:pPr>
              <w:jc w:val="center"/>
            </w:pPr>
            <w:r>
              <w:rPr>
                <w:rFonts w:eastAsiaTheme="minorEastAsia"/>
                <w:color w:val="000000" w:themeColor="text1"/>
                <w:szCs w:val="21"/>
              </w:rPr>
              <w:t>600933</w:t>
            </w:r>
          </w:p>
        </w:tc>
        <w:tc>
          <w:tcPr>
            <w:tcW w:w="1980" w:type="dxa"/>
            <w:vAlign w:val="center"/>
          </w:tcPr>
          <w:p w:rsidR="00DA2729" w:rsidRDefault="000F5AAD">
            <w:pPr>
              <w:jc w:val="center"/>
            </w:pPr>
            <w:r>
              <w:rPr>
                <w:rFonts w:eastAsiaTheme="minorEastAsia"/>
                <w:color w:val="000000" w:themeColor="text1"/>
                <w:szCs w:val="21"/>
              </w:rPr>
              <w:t>爱柯迪</w:t>
            </w:r>
          </w:p>
        </w:tc>
        <w:tc>
          <w:tcPr>
            <w:tcW w:w="2880" w:type="dxa"/>
            <w:vAlign w:val="center"/>
          </w:tcPr>
          <w:p w:rsidR="00DA2729" w:rsidRDefault="000F5AAD">
            <w:pPr>
              <w:jc w:val="right"/>
            </w:pPr>
            <w:r>
              <w:rPr>
                <w:rFonts w:eastAsiaTheme="minorEastAsia"/>
                <w:color w:val="000000" w:themeColor="text1"/>
                <w:szCs w:val="21"/>
              </w:rPr>
              <w:t>5,548,373.00</w:t>
            </w:r>
          </w:p>
        </w:tc>
        <w:tc>
          <w:tcPr>
            <w:tcW w:w="1620" w:type="dxa"/>
            <w:vAlign w:val="center"/>
          </w:tcPr>
          <w:p w:rsidR="00DA2729" w:rsidRDefault="000F5AAD">
            <w:pPr>
              <w:jc w:val="right"/>
            </w:pPr>
            <w:r>
              <w:rPr>
                <w:rFonts w:eastAsiaTheme="minorEastAsia"/>
                <w:color w:val="000000" w:themeColor="text1"/>
                <w:szCs w:val="21"/>
              </w:rPr>
              <w:t>2.55</w:t>
            </w:r>
          </w:p>
        </w:tc>
      </w:tr>
      <w:tr w:rsidR="00DA2729">
        <w:tc>
          <w:tcPr>
            <w:tcW w:w="870" w:type="dxa"/>
            <w:vAlign w:val="center"/>
          </w:tcPr>
          <w:p w:rsidR="00DA2729" w:rsidRDefault="000F5AAD">
            <w:pPr>
              <w:jc w:val="center"/>
            </w:pPr>
            <w:r>
              <w:rPr>
                <w:rFonts w:eastAsiaTheme="minorEastAsia"/>
                <w:color w:val="000000" w:themeColor="text1"/>
                <w:szCs w:val="21"/>
              </w:rPr>
              <w:t>53</w:t>
            </w:r>
          </w:p>
        </w:tc>
        <w:tc>
          <w:tcPr>
            <w:tcW w:w="1650" w:type="dxa"/>
            <w:vAlign w:val="center"/>
          </w:tcPr>
          <w:p w:rsidR="00DA2729" w:rsidRDefault="000F5AAD">
            <w:pPr>
              <w:jc w:val="center"/>
            </w:pPr>
            <w:r>
              <w:rPr>
                <w:rFonts w:eastAsiaTheme="minorEastAsia"/>
                <w:color w:val="000000" w:themeColor="text1"/>
                <w:szCs w:val="21"/>
              </w:rPr>
              <w:t>600970</w:t>
            </w:r>
          </w:p>
        </w:tc>
        <w:tc>
          <w:tcPr>
            <w:tcW w:w="1980" w:type="dxa"/>
            <w:vAlign w:val="center"/>
          </w:tcPr>
          <w:p w:rsidR="00DA2729" w:rsidRDefault="000F5AAD">
            <w:pPr>
              <w:jc w:val="center"/>
            </w:pPr>
            <w:r>
              <w:rPr>
                <w:rFonts w:eastAsiaTheme="minorEastAsia"/>
                <w:color w:val="000000" w:themeColor="text1"/>
                <w:szCs w:val="21"/>
              </w:rPr>
              <w:t>中材国际</w:t>
            </w:r>
          </w:p>
        </w:tc>
        <w:tc>
          <w:tcPr>
            <w:tcW w:w="2880" w:type="dxa"/>
            <w:vAlign w:val="center"/>
          </w:tcPr>
          <w:p w:rsidR="00DA2729" w:rsidRDefault="000F5AAD">
            <w:pPr>
              <w:jc w:val="right"/>
            </w:pPr>
            <w:r>
              <w:rPr>
                <w:rFonts w:eastAsiaTheme="minorEastAsia"/>
                <w:color w:val="000000" w:themeColor="text1"/>
                <w:szCs w:val="21"/>
              </w:rPr>
              <w:t>5,358,341.72</w:t>
            </w:r>
          </w:p>
        </w:tc>
        <w:tc>
          <w:tcPr>
            <w:tcW w:w="1620" w:type="dxa"/>
            <w:vAlign w:val="center"/>
          </w:tcPr>
          <w:p w:rsidR="00DA2729" w:rsidRDefault="000F5AAD">
            <w:pPr>
              <w:jc w:val="right"/>
            </w:pPr>
            <w:r>
              <w:rPr>
                <w:rFonts w:eastAsiaTheme="minorEastAsia"/>
                <w:color w:val="000000" w:themeColor="text1"/>
                <w:szCs w:val="21"/>
              </w:rPr>
              <w:t>2.46</w:t>
            </w:r>
          </w:p>
        </w:tc>
      </w:tr>
      <w:tr w:rsidR="00DA2729">
        <w:tc>
          <w:tcPr>
            <w:tcW w:w="870" w:type="dxa"/>
            <w:vAlign w:val="center"/>
          </w:tcPr>
          <w:p w:rsidR="00DA2729" w:rsidRDefault="000F5AAD">
            <w:pPr>
              <w:jc w:val="center"/>
            </w:pPr>
            <w:r>
              <w:rPr>
                <w:rFonts w:eastAsiaTheme="minorEastAsia"/>
                <w:color w:val="000000" w:themeColor="text1"/>
                <w:szCs w:val="21"/>
              </w:rPr>
              <w:t>54</w:t>
            </w:r>
          </w:p>
        </w:tc>
        <w:tc>
          <w:tcPr>
            <w:tcW w:w="1650" w:type="dxa"/>
            <w:vAlign w:val="center"/>
          </w:tcPr>
          <w:p w:rsidR="00DA2729" w:rsidRDefault="000F5AAD">
            <w:pPr>
              <w:jc w:val="center"/>
            </w:pPr>
            <w:r>
              <w:rPr>
                <w:rFonts w:eastAsiaTheme="minorEastAsia"/>
                <w:color w:val="000000" w:themeColor="text1"/>
                <w:szCs w:val="21"/>
              </w:rPr>
              <w:t>605133</w:t>
            </w:r>
          </w:p>
        </w:tc>
        <w:tc>
          <w:tcPr>
            <w:tcW w:w="1980" w:type="dxa"/>
            <w:vAlign w:val="center"/>
          </w:tcPr>
          <w:p w:rsidR="00DA2729" w:rsidRDefault="000F5AAD">
            <w:pPr>
              <w:jc w:val="center"/>
            </w:pPr>
            <w:r>
              <w:rPr>
                <w:rFonts w:eastAsiaTheme="minorEastAsia"/>
                <w:color w:val="000000" w:themeColor="text1"/>
                <w:szCs w:val="21"/>
              </w:rPr>
              <w:t>嵘泰股份</w:t>
            </w:r>
          </w:p>
        </w:tc>
        <w:tc>
          <w:tcPr>
            <w:tcW w:w="2880" w:type="dxa"/>
            <w:vAlign w:val="center"/>
          </w:tcPr>
          <w:p w:rsidR="00DA2729" w:rsidRDefault="000F5AAD">
            <w:pPr>
              <w:jc w:val="right"/>
            </w:pPr>
            <w:r>
              <w:rPr>
                <w:rFonts w:eastAsiaTheme="minorEastAsia"/>
                <w:color w:val="000000" w:themeColor="text1"/>
                <w:szCs w:val="21"/>
              </w:rPr>
              <w:t>5,103,473.50</w:t>
            </w:r>
          </w:p>
        </w:tc>
        <w:tc>
          <w:tcPr>
            <w:tcW w:w="1620" w:type="dxa"/>
            <w:vAlign w:val="center"/>
          </w:tcPr>
          <w:p w:rsidR="00DA2729" w:rsidRDefault="000F5AAD">
            <w:pPr>
              <w:jc w:val="right"/>
            </w:pPr>
            <w:r>
              <w:rPr>
                <w:rFonts w:eastAsiaTheme="minorEastAsia"/>
                <w:color w:val="000000" w:themeColor="text1"/>
                <w:szCs w:val="21"/>
              </w:rPr>
              <w:t>2.35</w:t>
            </w:r>
          </w:p>
        </w:tc>
      </w:tr>
      <w:tr w:rsidR="00DA2729">
        <w:tc>
          <w:tcPr>
            <w:tcW w:w="870" w:type="dxa"/>
            <w:vAlign w:val="center"/>
          </w:tcPr>
          <w:p w:rsidR="00DA2729" w:rsidRDefault="000F5AAD">
            <w:pPr>
              <w:jc w:val="center"/>
            </w:pPr>
            <w:r>
              <w:rPr>
                <w:rFonts w:eastAsiaTheme="minorEastAsia"/>
                <w:color w:val="000000" w:themeColor="text1"/>
                <w:szCs w:val="21"/>
              </w:rPr>
              <w:t>55</w:t>
            </w:r>
          </w:p>
        </w:tc>
        <w:tc>
          <w:tcPr>
            <w:tcW w:w="1650" w:type="dxa"/>
            <w:vAlign w:val="center"/>
          </w:tcPr>
          <w:p w:rsidR="00DA2729" w:rsidRDefault="000F5AAD">
            <w:pPr>
              <w:jc w:val="center"/>
            </w:pPr>
            <w:r>
              <w:rPr>
                <w:rFonts w:eastAsiaTheme="minorEastAsia"/>
                <w:color w:val="000000" w:themeColor="text1"/>
                <w:szCs w:val="21"/>
              </w:rPr>
              <w:t>002777</w:t>
            </w:r>
          </w:p>
        </w:tc>
        <w:tc>
          <w:tcPr>
            <w:tcW w:w="1980" w:type="dxa"/>
            <w:vAlign w:val="center"/>
          </w:tcPr>
          <w:p w:rsidR="00DA2729" w:rsidRDefault="000F5AAD">
            <w:pPr>
              <w:jc w:val="center"/>
            </w:pPr>
            <w:r>
              <w:rPr>
                <w:rFonts w:eastAsiaTheme="minorEastAsia"/>
                <w:color w:val="000000" w:themeColor="text1"/>
                <w:szCs w:val="21"/>
              </w:rPr>
              <w:t>久远银海</w:t>
            </w:r>
          </w:p>
        </w:tc>
        <w:tc>
          <w:tcPr>
            <w:tcW w:w="2880" w:type="dxa"/>
            <w:vAlign w:val="center"/>
          </w:tcPr>
          <w:p w:rsidR="00DA2729" w:rsidRDefault="000F5AAD">
            <w:pPr>
              <w:jc w:val="right"/>
            </w:pPr>
            <w:r>
              <w:rPr>
                <w:rFonts w:eastAsiaTheme="minorEastAsia"/>
                <w:color w:val="000000" w:themeColor="text1"/>
                <w:szCs w:val="21"/>
              </w:rPr>
              <w:t>4,650,989.75</w:t>
            </w:r>
          </w:p>
        </w:tc>
        <w:tc>
          <w:tcPr>
            <w:tcW w:w="1620" w:type="dxa"/>
            <w:vAlign w:val="center"/>
          </w:tcPr>
          <w:p w:rsidR="00DA2729" w:rsidRDefault="000F5AAD">
            <w:pPr>
              <w:jc w:val="right"/>
            </w:pPr>
            <w:r>
              <w:rPr>
                <w:rFonts w:eastAsiaTheme="minorEastAsia"/>
                <w:color w:val="000000" w:themeColor="text1"/>
                <w:szCs w:val="21"/>
              </w:rPr>
              <w:t>2.14</w:t>
            </w:r>
          </w:p>
        </w:tc>
      </w:tr>
      <w:tr w:rsidR="00DA2729">
        <w:tc>
          <w:tcPr>
            <w:tcW w:w="870" w:type="dxa"/>
            <w:vAlign w:val="center"/>
          </w:tcPr>
          <w:p w:rsidR="00DA2729" w:rsidRDefault="000F5AAD">
            <w:pPr>
              <w:jc w:val="center"/>
            </w:pPr>
            <w:r>
              <w:rPr>
                <w:rFonts w:eastAsiaTheme="minorEastAsia"/>
                <w:color w:val="000000" w:themeColor="text1"/>
                <w:szCs w:val="21"/>
              </w:rPr>
              <w:t>56</w:t>
            </w:r>
          </w:p>
        </w:tc>
        <w:tc>
          <w:tcPr>
            <w:tcW w:w="1650" w:type="dxa"/>
            <w:vAlign w:val="center"/>
          </w:tcPr>
          <w:p w:rsidR="00DA2729" w:rsidRDefault="000F5AAD">
            <w:pPr>
              <w:jc w:val="center"/>
            </w:pPr>
            <w:r>
              <w:rPr>
                <w:rFonts w:eastAsiaTheme="minorEastAsia"/>
                <w:color w:val="000000" w:themeColor="text1"/>
                <w:szCs w:val="21"/>
              </w:rPr>
              <w:t>000063</w:t>
            </w:r>
          </w:p>
        </w:tc>
        <w:tc>
          <w:tcPr>
            <w:tcW w:w="1980" w:type="dxa"/>
            <w:vAlign w:val="center"/>
          </w:tcPr>
          <w:p w:rsidR="00DA2729" w:rsidRDefault="000F5AAD">
            <w:pPr>
              <w:jc w:val="center"/>
            </w:pPr>
            <w:r>
              <w:rPr>
                <w:rFonts w:eastAsiaTheme="minorEastAsia"/>
                <w:color w:val="000000" w:themeColor="text1"/>
                <w:szCs w:val="21"/>
              </w:rPr>
              <w:t>中兴通讯</w:t>
            </w:r>
          </w:p>
        </w:tc>
        <w:tc>
          <w:tcPr>
            <w:tcW w:w="2880" w:type="dxa"/>
            <w:vAlign w:val="center"/>
          </w:tcPr>
          <w:p w:rsidR="00DA2729" w:rsidRDefault="000F5AAD">
            <w:pPr>
              <w:jc w:val="right"/>
            </w:pPr>
            <w:r>
              <w:rPr>
                <w:rFonts w:eastAsiaTheme="minorEastAsia"/>
                <w:color w:val="000000" w:themeColor="text1"/>
                <w:szCs w:val="21"/>
              </w:rPr>
              <w:t>4,611,480.00</w:t>
            </w:r>
          </w:p>
        </w:tc>
        <w:tc>
          <w:tcPr>
            <w:tcW w:w="1620" w:type="dxa"/>
            <w:vAlign w:val="center"/>
          </w:tcPr>
          <w:p w:rsidR="00DA2729" w:rsidRDefault="000F5AAD">
            <w:pPr>
              <w:jc w:val="right"/>
            </w:pPr>
            <w:r>
              <w:rPr>
                <w:rFonts w:eastAsiaTheme="minorEastAsia"/>
                <w:color w:val="000000" w:themeColor="text1"/>
                <w:szCs w:val="21"/>
              </w:rPr>
              <w:t>2.12</w:t>
            </w:r>
          </w:p>
        </w:tc>
      </w:tr>
      <w:tr w:rsidR="00DA2729">
        <w:tc>
          <w:tcPr>
            <w:tcW w:w="870" w:type="dxa"/>
            <w:vAlign w:val="center"/>
          </w:tcPr>
          <w:p w:rsidR="00DA2729" w:rsidRDefault="000F5AAD">
            <w:pPr>
              <w:jc w:val="center"/>
            </w:pPr>
            <w:r>
              <w:rPr>
                <w:rFonts w:eastAsiaTheme="minorEastAsia"/>
                <w:color w:val="000000" w:themeColor="text1"/>
                <w:szCs w:val="21"/>
              </w:rPr>
              <w:t>57</w:t>
            </w:r>
          </w:p>
        </w:tc>
        <w:tc>
          <w:tcPr>
            <w:tcW w:w="1650" w:type="dxa"/>
            <w:vAlign w:val="center"/>
          </w:tcPr>
          <w:p w:rsidR="00DA2729" w:rsidRDefault="000F5AAD">
            <w:pPr>
              <w:jc w:val="center"/>
            </w:pPr>
            <w:r>
              <w:rPr>
                <w:rFonts w:eastAsiaTheme="minorEastAsia"/>
                <w:color w:val="000000" w:themeColor="text1"/>
                <w:szCs w:val="21"/>
              </w:rPr>
              <w:t>603195</w:t>
            </w:r>
          </w:p>
        </w:tc>
        <w:tc>
          <w:tcPr>
            <w:tcW w:w="1980" w:type="dxa"/>
            <w:vAlign w:val="center"/>
          </w:tcPr>
          <w:p w:rsidR="00DA2729" w:rsidRDefault="000F5AAD">
            <w:pPr>
              <w:jc w:val="center"/>
            </w:pPr>
            <w:r>
              <w:rPr>
                <w:rFonts w:eastAsiaTheme="minorEastAsia"/>
                <w:color w:val="000000" w:themeColor="text1"/>
                <w:szCs w:val="21"/>
              </w:rPr>
              <w:t>公牛集团</w:t>
            </w:r>
          </w:p>
        </w:tc>
        <w:tc>
          <w:tcPr>
            <w:tcW w:w="2880" w:type="dxa"/>
            <w:vAlign w:val="center"/>
          </w:tcPr>
          <w:p w:rsidR="00DA2729" w:rsidRDefault="000F5AAD">
            <w:pPr>
              <w:jc w:val="right"/>
            </w:pPr>
            <w:r>
              <w:rPr>
                <w:rFonts w:eastAsiaTheme="minorEastAsia"/>
                <w:color w:val="000000" w:themeColor="text1"/>
                <w:szCs w:val="21"/>
              </w:rPr>
              <w:t>4,589,196.00</w:t>
            </w:r>
          </w:p>
        </w:tc>
        <w:tc>
          <w:tcPr>
            <w:tcW w:w="1620" w:type="dxa"/>
            <w:vAlign w:val="center"/>
          </w:tcPr>
          <w:p w:rsidR="00DA2729" w:rsidRDefault="000F5AAD">
            <w:pPr>
              <w:jc w:val="right"/>
            </w:pPr>
            <w:r>
              <w:rPr>
                <w:rFonts w:eastAsiaTheme="minorEastAsia"/>
                <w:color w:val="000000" w:themeColor="text1"/>
                <w:szCs w:val="21"/>
              </w:rPr>
              <w:t>2.11</w:t>
            </w:r>
          </w:p>
        </w:tc>
      </w:tr>
      <w:tr w:rsidR="00DA2729">
        <w:tc>
          <w:tcPr>
            <w:tcW w:w="870" w:type="dxa"/>
            <w:vAlign w:val="center"/>
          </w:tcPr>
          <w:p w:rsidR="00DA2729" w:rsidRDefault="000F5AAD">
            <w:pPr>
              <w:jc w:val="center"/>
            </w:pPr>
            <w:r>
              <w:rPr>
                <w:rFonts w:eastAsiaTheme="minorEastAsia"/>
                <w:color w:val="000000" w:themeColor="text1"/>
                <w:szCs w:val="21"/>
              </w:rPr>
              <w:t>58</w:t>
            </w:r>
          </w:p>
        </w:tc>
        <w:tc>
          <w:tcPr>
            <w:tcW w:w="1650" w:type="dxa"/>
            <w:vAlign w:val="center"/>
          </w:tcPr>
          <w:p w:rsidR="00DA2729" w:rsidRDefault="000F5AAD">
            <w:pPr>
              <w:jc w:val="center"/>
            </w:pPr>
            <w:r>
              <w:rPr>
                <w:rFonts w:eastAsiaTheme="minorEastAsia"/>
                <w:color w:val="000000" w:themeColor="text1"/>
                <w:szCs w:val="21"/>
              </w:rPr>
              <w:t>600489</w:t>
            </w:r>
          </w:p>
        </w:tc>
        <w:tc>
          <w:tcPr>
            <w:tcW w:w="1980" w:type="dxa"/>
            <w:vAlign w:val="center"/>
          </w:tcPr>
          <w:p w:rsidR="00DA2729" w:rsidRDefault="000F5AAD">
            <w:pPr>
              <w:jc w:val="center"/>
            </w:pPr>
            <w:r>
              <w:rPr>
                <w:rFonts w:eastAsiaTheme="minorEastAsia"/>
                <w:color w:val="000000" w:themeColor="text1"/>
                <w:szCs w:val="21"/>
              </w:rPr>
              <w:t>中金黄金</w:t>
            </w:r>
          </w:p>
        </w:tc>
        <w:tc>
          <w:tcPr>
            <w:tcW w:w="2880" w:type="dxa"/>
            <w:vAlign w:val="center"/>
          </w:tcPr>
          <w:p w:rsidR="00DA2729" w:rsidRDefault="000F5AAD">
            <w:pPr>
              <w:jc w:val="right"/>
            </w:pPr>
            <w:r>
              <w:rPr>
                <w:rFonts w:eastAsiaTheme="minorEastAsia"/>
                <w:color w:val="000000" w:themeColor="text1"/>
                <w:szCs w:val="21"/>
              </w:rPr>
              <w:t>4,582,134.10</w:t>
            </w:r>
          </w:p>
        </w:tc>
        <w:tc>
          <w:tcPr>
            <w:tcW w:w="1620" w:type="dxa"/>
            <w:vAlign w:val="center"/>
          </w:tcPr>
          <w:p w:rsidR="00DA2729" w:rsidRDefault="000F5AAD">
            <w:pPr>
              <w:jc w:val="right"/>
            </w:pPr>
            <w:r>
              <w:rPr>
                <w:rFonts w:eastAsiaTheme="minorEastAsia"/>
                <w:color w:val="000000" w:themeColor="text1"/>
                <w:szCs w:val="21"/>
              </w:rPr>
              <w:t>2.11</w:t>
            </w:r>
          </w:p>
        </w:tc>
      </w:tr>
      <w:tr w:rsidR="00DA2729">
        <w:tc>
          <w:tcPr>
            <w:tcW w:w="870" w:type="dxa"/>
            <w:vAlign w:val="center"/>
          </w:tcPr>
          <w:p w:rsidR="00DA2729" w:rsidRDefault="000F5AAD">
            <w:pPr>
              <w:jc w:val="center"/>
            </w:pPr>
            <w:r>
              <w:rPr>
                <w:rFonts w:eastAsiaTheme="minorEastAsia"/>
                <w:color w:val="000000" w:themeColor="text1"/>
                <w:szCs w:val="21"/>
              </w:rPr>
              <w:t>59</w:t>
            </w:r>
          </w:p>
        </w:tc>
        <w:tc>
          <w:tcPr>
            <w:tcW w:w="1650" w:type="dxa"/>
            <w:vAlign w:val="center"/>
          </w:tcPr>
          <w:p w:rsidR="00DA2729" w:rsidRDefault="000F5AAD">
            <w:pPr>
              <w:jc w:val="center"/>
            </w:pPr>
            <w:r>
              <w:rPr>
                <w:rFonts w:eastAsiaTheme="minorEastAsia"/>
                <w:color w:val="000000" w:themeColor="text1"/>
                <w:szCs w:val="21"/>
              </w:rPr>
              <w:t>603529</w:t>
            </w:r>
          </w:p>
        </w:tc>
        <w:tc>
          <w:tcPr>
            <w:tcW w:w="1980" w:type="dxa"/>
            <w:vAlign w:val="center"/>
          </w:tcPr>
          <w:p w:rsidR="00DA2729" w:rsidRDefault="000F5AAD">
            <w:pPr>
              <w:jc w:val="center"/>
            </w:pPr>
            <w:r>
              <w:rPr>
                <w:rFonts w:eastAsiaTheme="minorEastAsia"/>
                <w:color w:val="000000" w:themeColor="text1"/>
                <w:szCs w:val="21"/>
              </w:rPr>
              <w:t>爱玛科技</w:t>
            </w:r>
          </w:p>
        </w:tc>
        <w:tc>
          <w:tcPr>
            <w:tcW w:w="2880" w:type="dxa"/>
            <w:vAlign w:val="center"/>
          </w:tcPr>
          <w:p w:rsidR="00DA2729" w:rsidRDefault="000F5AAD">
            <w:pPr>
              <w:jc w:val="right"/>
            </w:pPr>
            <w:r>
              <w:rPr>
                <w:rFonts w:eastAsiaTheme="minorEastAsia"/>
                <w:color w:val="000000" w:themeColor="text1"/>
                <w:szCs w:val="21"/>
              </w:rPr>
              <w:t>4,543,710.00</w:t>
            </w:r>
          </w:p>
        </w:tc>
        <w:tc>
          <w:tcPr>
            <w:tcW w:w="1620" w:type="dxa"/>
            <w:vAlign w:val="center"/>
          </w:tcPr>
          <w:p w:rsidR="00DA2729" w:rsidRDefault="000F5AAD">
            <w:pPr>
              <w:jc w:val="right"/>
            </w:pPr>
            <w:r>
              <w:rPr>
                <w:rFonts w:eastAsiaTheme="minorEastAsia"/>
                <w:color w:val="000000" w:themeColor="text1"/>
                <w:szCs w:val="21"/>
              </w:rPr>
              <w:t>2.09</w:t>
            </w:r>
          </w:p>
        </w:tc>
      </w:tr>
      <w:tr w:rsidR="00DA2729">
        <w:tc>
          <w:tcPr>
            <w:tcW w:w="870" w:type="dxa"/>
            <w:vAlign w:val="center"/>
          </w:tcPr>
          <w:p w:rsidR="00DA2729" w:rsidRDefault="000F5AAD">
            <w:pPr>
              <w:jc w:val="center"/>
            </w:pPr>
            <w:r>
              <w:rPr>
                <w:rFonts w:eastAsiaTheme="minorEastAsia"/>
                <w:color w:val="000000" w:themeColor="text1"/>
                <w:szCs w:val="21"/>
              </w:rPr>
              <w:t>60</w:t>
            </w:r>
          </w:p>
        </w:tc>
        <w:tc>
          <w:tcPr>
            <w:tcW w:w="1650" w:type="dxa"/>
            <w:vAlign w:val="center"/>
          </w:tcPr>
          <w:p w:rsidR="00DA2729" w:rsidRDefault="000F5AAD">
            <w:pPr>
              <w:jc w:val="center"/>
            </w:pPr>
            <w:r>
              <w:rPr>
                <w:rFonts w:eastAsiaTheme="minorEastAsia"/>
                <w:color w:val="000000" w:themeColor="text1"/>
                <w:szCs w:val="21"/>
              </w:rPr>
              <w:t>600886</w:t>
            </w:r>
          </w:p>
        </w:tc>
        <w:tc>
          <w:tcPr>
            <w:tcW w:w="1980" w:type="dxa"/>
            <w:vAlign w:val="center"/>
          </w:tcPr>
          <w:p w:rsidR="00DA2729" w:rsidRDefault="000F5AAD">
            <w:pPr>
              <w:jc w:val="center"/>
            </w:pPr>
            <w:r>
              <w:rPr>
                <w:rFonts w:eastAsiaTheme="minorEastAsia"/>
                <w:color w:val="000000" w:themeColor="text1"/>
                <w:szCs w:val="21"/>
              </w:rPr>
              <w:t>国投电力</w:t>
            </w:r>
          </w:p>
        </w:tc>
        <w:tc>
          <w:tcPr>
            <w:tcW w:w="2880" w:type="dxa"/>
            <w:vAlign w:val="center"/>
          </w:tcPr>
          <w:p w:rsidR="00DA2729" w:rsidRDefault="000F5AAD">
            <w:pPr>
              <w:jc w:val="right"/>
            </w:pPr>
            <w:r>
              <w:rPr>
                <w:rFonts w:eastAsiaTheme="minorEastAsia"/>
                <w:color w:val="000000" w:themeColor="text1"/>
                <w:szCs w:val="21"/>
              </w:rPr>
              <w:t>4,542,848.00</w:t>
            </w:r>
          </w:p>
        </w:tc>
        <w:tc>
          <w:tcPr>
            <w:tcW w:w="1620" w:type="dxa"/>
            <w:vAlign w:val="center"/>
          </w:tcPr>
          <w:p w:rsidR="00DA2729" w:rsidRDefault="000F5AAD">
            <w:pPr>
              <w:jc w:val="right"/>
            </w:pPr>
            <w:r>
              <w:rPr>
                <w:rFonts w:eastAsiaTheme="minorEastAsia"/>
                <w:color w:val="000000" w:themeColor="text1"/>
                <w:szCs w:val="21"/>
              </w:rPr>
              <w:t>2.09</w:t>
            </w:r>
          </w:p>
        </w:tc>
      </w:tr>
      <w:tr w:rsidR="00DA2729">
        <w:tc>
          <w:tcPr>
            <w:tcW w:w="870" w:type="dxa"/>
            <w:vAlign w:val="center"/>
          </w:tcPr>
          <w:p w:rsidR="00DA2729" w:rsidRDefault="000F5AAD">
            <w:pPr>
              <w:jc w:val="center"/>
            </w:pPr>
            <w:r>
              <w:rPr>
                <w:rFonts w:eastAsiaTheme="minorEastAsia"/>
                <w:color w:val="000000" w:themeColor="text1"/>
                <w:szCs w:val="21"/>
              </w:rPr>
              <w:t>61</w:t>
            </w:r>
          </w:p>
        </w:tc>
        <w:tc>
          <w:tcPr>
            <w:tcW w:w="1650" w:type="dxa"/>
            <w:vAlign w:val="center"/>
          </w:tcPr>
          <w:p w:rsidR="00DA2729" w:rsidRDefault="000F5AAD">
            <w:pPr>
              <w:jc w:val="center"/>
            </w:pPr>
            <w:r>
              <w:rPr>
                <w:rFonts w:eastAsiaTheme="minorEastAsia"/>
                <w:color w:val="000000" w:themeColor="text1"/>
                <w:szCs w:val="21"/>
              </w:rPr>
              <w:t>002833</w:t>
            </w:r>
          </w:p>
        </w:tc>
        <w:tc>
          <w:tcPr>
            <w:tcW w:w="1980" w:type="dxa"/>
            <w:vAlign w:val="center"/>
          </w:tcPr>
          <w:p w:rsidR="00DA2729" w:rsidRDefault="000F5AAD">
            <w:pPr>
              <w:jc w:val="center"/>
            </w:pPr>
            <w:r>
              <w:rPr>
                <w:rFonts w:eastAsiaTheme="minorEastAsia"/>
                <w:color w:val="000000" w:themeColor="text1"/>
                <w:szCs w:val="21"/>
              </w:rPr>
              <w:t>弘亚数控</w:t>
            </w:r>
          </w:p>
        </w:tc>
        <w:tc>
          <w:tcPr>
            <w:tcW w:w="2880" w:type="dxa"/>
            <w:vAlign w:val="center"/>
          </w:tcPr>
          <w:p w:rsidR="00DA2729" w:rsidRDefault="000F5AAD">
            <w:pPr>
              <w:jc w:val="right"/>
            </w:pPr>
            <w:r>
              <w:rPr>
                <w:rFonts w:eastAsiaTheme="minorEastAsia"/>
                <w:color w:val="000000" w:themeColor="text1"/>
                <w:szCs w:val="21"/>
              </w:rPr>
              <w:t>4,534,027.12</w:t>
            </w:r>
          </w:p>
        </w:tc>
        <w:tc>
          <w:tcPr>
            <w:tcW w:w="1620" w:type="dxa"/>
            <w:vAlign w:val="center"/>
          </w:tcPr>
          <w:p w:rsidR="00DA2729" w:rsidRDefault="000F5AAD">
            <w:pPr>
              <w:jc w:val="right"/>
            </w:pPr>
            <w:r>
              <w:rPr>
                <w:rFonts w:eastAsiaTheme="minorEastAsia"/>
                <w:color w:val="000000" w:themeColor="text1"/>
                <w:szCs w:val="21"/>
              </w:rPr>
              <w:t>2.08</w:t>
            </w:r>
          </w:p>
        </w:tc>
      </w:tr>
      <w:tr w:rsidR="00DA2729">
        <w:tc>
          <w:tcPr>
            <w:tcW w:w="870" w:type="dxa"/>
            <w:vAlign w:val="center"/>
          </w:tcPr>
          <w:p w:rsidR="00DA2729" w:rsidRDefault="000F5AAD">
            <w:pPr>
              <w:jc w:val="center"/>
            </w:pPr>
            <w:r>
              <w:rPr>
                <w:rFonts w:eastAsiaTheme="minorEastAsia"/>
                <w:color w:val="000000" w:themeColor="text1"/>
                <w:szCs w:val="21"/>
              </w:rPr>
              <w:t>62</w:t>
            </w:r>
          </w:p>
        </w:tc>
        <w:tc>
          <w:tcPr>
            <w:tcW w:w="1650" w:type="dxa"/>
            <w:vAlign w:val="center"/>
          </w:tcPr>
          <w:p w:rsidR="00DA2729" w:rsidRDefault="000F5AAD">
            <w:pPr>
              <w:jc w:val="center"/>
            </w:pPr>
            <w:r>
              <w:rPr>
                <w:rFonts w:eastAsiaTheme="minorEastAsia"/>
                <w:color w:val="000000" w:themeColor="text1"/>
                <w:szCs w:val="21"/>
              </w:rPr>
              <w:t>601000</w:t>
            </w:r>
          </w:p>
        </w:tc>
        <w:tc>
          <w:tcPr>
            <w:tcW w:w="1980" w:type="dxa"/>
            <w:vAlign w:val="center"/>
          </w:tcPr>
          <w:p w:rsidR="00DA2729" w:rsidRDefault="000F5AAD">
            <w:pPr>
              <w:jc w:val="center"/>
            </w:pPr>
            <w:r>
              <w:rPr>
                <w:rFonts w:eastAsiaTheme="minorEastAsia"/>
                <w:color w:val="000000" w:themeColor="text1"/>
                <w:szCs w:val="21"/>
              </w:rPr>
              <w:t>唐山港</w:t>
            </w:r>
          </w:p>
        </w:tc>
        <w:tc>
          <w:tcPr>
            <w:tcW w:w="2880" w:type="dxa"/>
            <w:vAlign w:val="center"/>
          </w:tcPr>
          <w:p w:rsidR="00DA2729" w:rsidRDefault="000F5AAD">
            <w:pPr>
              <w:jc w:val="right"/>
            </w:pPr>
            <w:r>
              <w:rPr>
                <w:rFonts w:eastAsiaTheme="minorEastAsia"/>
                <w:color w:val="000000" w:themeColor="text1"/>
                <w:szCs w:val="21"/>
              </w:rPr>
              <w:t>4,533,554.00</w:t>
            </w:r>
          </w:p>
        </w:tc>
        <w:tc>
          <w:tcPr>
            <w:tcW w:w="1620" w:type="dxa"/>
            <w:vAlign w:val="center"/>
          </w:tcPr>
          <w:p w:rsidR="00DA2729" w:rsidRDefault="000F5AAD">
            <w:pPr>
              <w:jc w:val="right"/>
            </w:pPr>
            <w:r>
              <w:rPr>
                <w:rFonts w:eastAsiaTheme="minorEastAsia"/>
                <w:color w:val="000000" w:themeColor="text1"/>
                <w:szCs w:val="21"/>
              </w:rPr>
              <w:t>2.08</w:t>
            </w:r>
          </w:p>
        </w:tc>
      </w:tr>
      <w:tr w:rsidR="00DA2729">
        <w:tc>
          <w:tcPr>
            <w:tcW w:w="870" w:type="dxa"/>
            <w:vAlign w:val="center"/>
          </w:tcPr>
          <w:p w:rsidR="00DA2729" w:rsidRDefault="000F5AAD">
            <w:pPr>
              <w:jc w:val="center"/>
            </w:pPr>
            <w:r>
              <w:rPr>
                <w:rFonts w:eastAsiaTheme="minorEastAsia"/>
                <w:color w:val="000000" w:themeColor="text1"/>
                <w:szCs w:val="21"/>
              </w:rPr>
              <w:t>63</w:t>
            </w:r>
          </w:p>
        </w:tc>
        <w:tc>
          <w:tcPr>
            <w:tcW w:w="1650" w:type="dxa"/>
            <w:vAlign w:val="center"/>
          </w:tcPr>
          <w:p w:rsidR="00DA2729" w:rsidRDefault="000F5AAD">
            <w:pPr>
              <w:jc w:val="center"/>
            </w:pPr>
            <w:r>
              <w:rPr>
                <w:rFonts w:eastAsiaTheme="minorEastAsia"/>
                <w:color w:val="000000" w:themeColor="text1"/>
                <w:szCs w:val="21"/>
              </w:rPr>
              <w:t>601988</w:t>
            </w:r>
          </w:p>
        </w:tc>
        <w:tc>
          <w:tcPr>
            <w:tcW w:w="1980" w:type="dxa"/>
            <w:vAlign w:val="center"/>
          </w:tcPr>
          <w:p w:rsidR="00DA2729" w:rsidRDefault="000F5AAD">
            <w:pPr>
              <w:jc w:val="center"/>
            </w:pPr>
            <w:r>
              <w:rPr>
                <w:rFonts w:eastAsiaTheme="minorEastAsia"/>
                <w:color w:val="000000" w:themeColor="text1"/>
                <w:szCs w:val="21"/>
              </w:rPr>
              <w:t>中国银行</w:t>
            </w:r>
          </w:p>
        </w:tc>
        <w:tc>
          <w:tcPr>
            <w:tcW w:w="2880" w:type="dxa"/>
            <w:vAlign w:val="center"/>
          </w:tcPr>
          <w:p w:rsidR="00DA2729" w:rsidRDefault="000F5AAD">
            <w:pPr>
              <w:jc w:val="right"/>
            </w:pPr>
            <w:r>
              <w:rPr>
                <w:rFonts w:eastAsiaTheme="minorEastAsia"/>
                <w:color w:val="000000" w:themeColor="text1"/>
                <w:szCs w:val="21"/>
              </w:rPr>
              <w:t>4,492,656.00</w:t>
            </w:r>
          </w:p>
        </w:tc>
        <w:tc>
          <w:tcPr>
            <w:tcW w:w="1620" w:type="dxa"/>
            <w:vAlign w:val="center"/>
          </w:tcPr>
          <w:p w:rsidR="00DA2729" w:rsidRDefault="000F5AAD">
            <w:pPr>
              <w:jc w:val="right"/>
            </w:pPr>
            <w:r>
              <w:rPr>
                <w:rFonts w:eastAsiaTheme="minorEastAsia"/>
                <w:color w:val="000000" w:themeColor="text1"/>
                <w:szCs w:val="21"/>
              </w:rPr>
              <w:t>2.06</w:t>
            </w:r>
          </w:p>
        </w:tc>
      </w:tr>
      <w:tr w:rsidR="00DA2729">
        <w:tc>
          <w:tcPr>
            <w:tcW w:w="870" w:type="dxa"/>
            <w:vAlign w:val="center"/>
          </w:tcPr>
          <w:p w:rsidR="00DA2729" w:rsidRDefault="000F5AAD">
            <w:pPr>
              <w:jc w:val="center"/>
            </w:pPr>
            <w:r>
              <w:rPr>
                <w:rFonts w:eastAsiaTheme="minorEastAsia"/>
                <w:color w:val="000000" w:themeColor="text1"/>
                <w:szCs w:val="21"/>
              </w:rPr>
              <w:t>64</w:t>
            </w:r>
          </w:p>
        </w:tc>
        <w:tc>
          <w:tcPr>
            <w:tcW w:w="1650" w:type="dxa"/>
            <w:vAlign w:val="center"/>
          </w:tcPr>
          <w:p w:rsidR="00DA2729" w:rsidRDefault="000F5AAD">
            <w:pPr>
              <w:jc w:val="center"/>
            </w:pPr>
            <w:r>
              <w:rPr>
                <w:rFonts w:eastAsiaTheme="minorEastAsia"/>
                <w:color w:val="000000" w:themeColor="text1"/>
                <w:szCs w:val="21"/>
              </w:rPr>
              <w:t>688008</w:t>
            </w:r>
          </w:p>
        </w:tc>
        <w:tc>
          <w:tcPr>
            <w:tcW w:w="1980" w:type="dxa"/>
            <w:vAlign w:val="center"/>
          </w:tcPr>
          <w:p w:rsidR="00DA2729" w:rsidRDefault="000F5AAD">
            <w:pPr>
              <w:jc w:val="center"/>
            </w:pPr>
            <w:r>
              <w:rPr>
                <w:rFonts w:eastAsiaTheme="minorEastAsia"/>
                <w:color w:val="000000" w:themeColor="text1"/>
                <w:szCs w:val="21"/>
              </w:rPr>
              <w:t>澜起科技</w:t>
            </w:r>
          </w:p>
        </w:tc>
        <w:tc>
          <w:tcPr>
            <w:tcW w:w="2880" w:type="dxa"/>
            <w:vAlign w:val="center"/>
          </w:tcPr>
          <w:p w:rsidR="00DA2729" w:rsidRDefault="000F5AAD">
            <w:pPr>
              <w:jc w:val="right"/>
            </w:pPr>
            <w:r>
              <w:rPr>
                <w:rFonts w:eastAsiaTheme="minorEastAsia"/>
                <w:color w:val="000000" w:themeColor="text1"/>
                <w:szCs w:val="21"/>
              </w:rPr>
              <w:t>4,488,313.40</w:t>
            </w:r>
          </w:p>
        </w:tc>
        <w:tc>
          <w:tcPr>
            <w:tcW w:w="1620" w:type="dxa"/>
            <w:vAlign w:val="center"/>
          </w:tcPr>
          <w:p w:rsidR="00DA2729" w:rsidRDefault="000F5AAD">
            <w:pPr>
              <w:jc w:val="right"/>
            </w:pPr>
            <w:r>
              <w:rPr>
                <w:rFonts w:eastAsiaTheme="minorEastAsia"/>
                <w:color w:val="000000" w:themeColor="text1"/>
                <w:szCs w:val="21"/>
              </w:rPr>
              <w:t>2.06</w:t>
            </w:r>
          </w:p>
        </w:tc>
      </w:tr>
      <w:tr w:rsidR="00DA2729">
        <w:tc>
          <w:tcPr>
            <w:tcW w:w="870" w:type="dxa"/>
            <w:vAlign w:val="center"/>
          </w:tcPr>
          <w:p w:rsidR="00DA2729" w:rsidRDefault="000F5AAD">
            <w:pPr>
              <w:jc w:val="center"/>
            </w:pPr>
            <w:r>
              <w:rPr>
                <w:rFonts w:eastAsiaTheme="minorEastAsia"/>
                <w:color w:val="000000" w:themeColor="text1"/>
                <w:szCs w:val="21"/>
              </w:rPr>
              <w:t>65</w:t>
            </w:r>
          </w:p>
        </w:tc>
        <w:tc>
          <w:tcPr>
            <w:tcW w:w="1650" w:type="dxa"/>
            <w:vAlign w:val="center"/>
          </w:tcPr>
          <w:p w:rsidR="00DA2729" w:rsidRDefault="000F5AAD">
            <w:pPr>
              <w:jc w:val="center"/>
            </w:pPr>
            <w:r>
              <w:rPr>
                <w:rFonts w:eastAsiaTheme="minorEastAsia"/>
                <w:color w:val="000000" w:themeColor="text1"/>
                <w:szCs w:val="21"/>
              </w:rPr>
              <w:t>300130</w:t>
            </w:r>
          </w:p>
        </w:tc>
        <w:tc>
          <w:tcPr>
            <w:tcW w:w="1980" w:type="dxa"/>
            <w:vAlign w:val="center"/>
          </w:tcPr>
          <w:p w:rsidR="00DA2729" w:rsidRDefault="000F5AAD">
            <w:pPr>
              <w:jc w:val="center"/>
            </w:pPr>
            <w:r>
              <w:rPr>
                <w:rFonts w:eastAsiaTheme="minorEastAsia"/>
                <w:color w:val="000000" w:themeColor="text1"/>
                <w:szCs w:val="21"/>
              </w:rPr>
              <w:t>新国都</w:t>
            </w:r>
          </w:p>
        </w:tc>
        <w:tc>
          <w:tcPr>
            <w:tcW w:w="2880" w:type="dxa"/>
            <w:vAlign w:val="center"/>
          </w:tcPr>
          <w:p w:rsidR="00DA2729" w:rsidRDefault="000F5AAD">
            <w:pPr>
              <w:jc w:val="right"/>
            </w:pPr>
            <w:r>
              <w:rPr>
                <w:rFonts w:eastAsiaTheme="minorEastAsia"/>
                <w:color w:val="000000" w:themeColor="text1"/>
                <w:szCs w:val="21"/>
              </w:rPr>
              <w:t>4,443,225.00</w:t>
            </w:r>
          </w:p>
        </w:tc>
        <w:tc>
          <w:tcPr>
            <w:tcW w:w="1620" w:type="dxa"/>
            <w:vAlign w:val="center"/>
          </w:tcPr>
          <w:p w:rsidR="00DA2729" w:rsidRDefault="000F5AAD">
            <w:pPr>
              <w:jc w:val="right"/>
            </w:pPr>
            <w:r>
              <w:rPr>
                <w:rFonts w:eastAsiaTheme="minorEastAsia"/>
                <w:color w:val="000000" w:themeColor="text1"/>
                <w:szCs w:val="21"/>
              </w:rPr>
              <w:t>2.04</w:t>
            </w:r>
          </w:p>
        </w:tc>
      </w:tr>
      <w:tr w:rsidR="00DA2729">
        <w:tc>
          <w:tcPr>
            <w:tcW w:w="870" w:type="dxa"/>
            <w:vAlign w:val="center"/>
          </w:tcPr>
          <w:p w:rsidR="00DA2729" w:rsidRDefault="000F5AAD">
            <w:pPr>
              <w:jc w:val="center"/>
            </w:pPr>
            <w:r>
              <w:rPr>
                <w:rFonts w:eastAsiaTheme="minorEastAsia"/>
                <w:color w:val="000000" w:themeColor="text1"/>
                <w:szCs w:val="21"/>
              </w:rPr>
              <w:t>66</w:t>
            </w:r>
          </w:p>
        </w:tc>
        <w:tc>
          <w:tcPr>
            <w:tcW w:w="1650" w:type="dxa"/>
            <w:vAlign w:val="center"/>
          </w:tcPr>
          <w:p w:rsidR="00DA2729" w:rsidRDefault="000F5AAD">
            <w:pPr>
              <w:jc w:val="center"/>
            </w:pPr>
            <w:r>
              <w:rPr>
                <w:rFonts w:eastAsiaTheme="minorEastAsia"/>
                <w:color w:val="000000" w:themeColor="text1"/>
                <w:szCs w:val="21"/>
              </w:rPr>
              <w:t>601288</w:t>
            </w:r>
          </w:p>
        </w:tc>
        <w:tc>
          <w:tcPr>
            <w:tcW w:w="1980" w:type="dxa"/>
            <w:vAlign w:val="center"/>
          </w:tcPr>
          <w:p w:rsidR="00DA2729" w:rsidRDefault="000F5AAD">
            <w:pPr>
              <w:jc w:val="center"/>
            </w:pPr>
            <w:r>
              <w:rPr>
                <w:rFonts w:eastAsiaTheme="minorEastAsia"/>
                <w:color w:val="000000" w:themeColor="text1"/>
                <w:szCs w:val="21"/>
              </w:rPr>
              <w:t>农业银行</w:t>
            </w:r>
          </w:p>
        </w:tc>
        <w:tc>
          <w:tcPr>
            <w:tcW w:w="2880" w:type="dxa"/>
            <w:vAlign w:val="center"/>
          </w:tcPr>
          <w:p w:rsidR="00DA2729" w:rsidRDefault="000F5AAD">
            <w:pPr>
              <w:jc w:val="right"/>
            </w:pPr>
            <w:r>
              <w:rPr>
                <w:rFonts w:eastAsiaTheme="minorEastAsia"/>
                <w:color w:val="000000" w:themeColor="text1"/>
                <w:szCs w:val="21"/>
              </w:rPr>
              <w:t>4,442,354.00</w:t>
            </w:r>
          </w:p>
        </w:tc>
        <w:tc>
          <w:tcPr>
            <w:tcW w:w="1620" w:type="dxa"/>
            <w:vAlign w:val="center"/>
          </w:tcPr>
          <w:p w:rsidR="00DA2729" w:rsidRDefault="000F5AAD">
            <w:pPr>
              <w:jc w:val="right"/>
            </w:pPr>
            <w:r>
              <w:rPr>
                <w:rFonts w:eastAsiaTheme="minorEastAsia"/>
                <w:color w:val="000000" w:themeColor="text1"/>
                <w:szCs w:val="21"/>
              </w:rPr>
              <w:t>2.04</w:t>
            </w:r>
          </w:p>
        </w:tc>
      </w:tr>
      <w:tr w:rsidR="00DA2729">
        <w:tc>
          <w:tcPr>
            <w:tcW w:w="870" w:type="dxa"/>
            <w:vAlign w:val="center"/>
          </w:tcPr>
          <w:p w:rsidR="00DA2729" w:rsidRDefault="000F5AAD">
            <w:pPr>
              <w:jc w:val="center"/>
            </w:pPr>
            <w:r>
              <w:rPr>
                <w:rFonts w:eastAsiaTheme="minorEastAsia"/>
                <w:color w:val="000000" w:themeColor="text1"/>
                <w:szCs w:val="21"/>
              </w:rPr>
              <w:t>67</w:t>
            </w:r>
          </w:p>
        </w:tc>
        <w:tc>
          <w:tcPr>
            <w:tcW w:w="1650" w:type="dxa"/>
            <w:vAlign w:val="center"/>
          </w:tcPr>
          <w:p w:rsidR="00DA2729" w:rsidRDefault="000F5AAD">
            <w:pPr>
              <w:jc w:val="center"/>
            </w:pPr>
            <w:r>
              <w:rPr>
                <w:rFonts w:eastAsiaTheme="minorEastAsia"/>
                <w:color w:val="000000" w:themeColor="text1"/>
                <w:szCs w:val="21"/>
              </w:rPr>
              <w:t>000333</w:t>
            </w:r>
          </w:p>
        </w:tc>
        <w:tc>
          <w:tcPr>
            <w:tcW w:w="1980" w:type="dxa"/>
            <w:vAlign w:val="center"/>
          </w:tcPr>
          <w:p w:rsidR="00DA2729" w:rsidRDefault="000F5AAD">
            <w:pPr>
              <w:jc w:val="center"/>
            </w:pPr>
            <w:r>
              <w:rPr>
                <w:rFonts w:eastAsiaTheme="minorEastAsia"/>
                <w:color w:val="000000" w:themeColor="text1"/>
                <w:szCs w:val="21"/>
              </w:rPr>
              <w:t>美的集团</w:t>
            </w:r>
          </w:p>
        </w:tc>
        <w:tc>
          <w:tcPr>
            <w:tcW w:w="2880" w:type="dxa"/>
            <w:vAlign w:val="center"/>
          </w:tcPr>
          <w:p w:rsidR="00DA2729" w:rsidRDefault="000F5AAD">
            <w:pPr>
              <w:jc w:val="right"/>
            </w:pPr>
            <w:r>
              <w:rPr>
                <w:rFonts w:eastAsiaTheme="minorEastAsia"/>
                <w:color w:val="000000" w:themeColor="text1"/>
                <w:szCs w:val="21"/>
              </w:rPr>
              <w:t>4,439,449.00</w:t>
            </w:r>
          </w:p>
        </w:tc>
        <w:tc>
          <w:tcPr>
            <w:tcW w:w="1620" w:type="dxa"/>
            <w:vAlign w:val="center"/>
          </w:tcPr>
          <w:p w:rsidR="00DA2729" w:rsidRDefault="000F5AAD">
            <w:pPr>
              <w:jc w:val="right"/>
            </w:pPr>
            <w:r>
              <w:rPr>
                <w:rFonts w:eastAsiaTheme="minorEastAsia"/>
                <w:color w:val="000000" w:themeColor="text1"/>
                <w:szCs w:val="21"/>
              </w:rPr>
              <w:t>2.04</w:t>
            </w:r>
          </w:p>
        </w:tc>
      </w:tr>
      <w:tr w:rsidR="00DA2729">
        <w:tc>
          <w:tcPr>
            <w:tcW w:w="870" w:type="dxa"/>
            <w:vAlign w:val="center"/>
          </w:tcPr>
          <w:p w:rsidR="00DA2729" w:rsidRDefault="000F5AAD">
            <w:pPr>
              <w:jc w:val="center"/>
            </w:pPr>
            <w:r>
              <w:rPr>
                <w:rFonts w:eastAsiaTheme="minorEastAsia"/>
                <w:color w:val="000000" w:themeColor="text1"/>
                <w:szCs w:val="21"/>
              </w:rPr>
              <w:t>68</w:t>
            </w:r>
          </w:p>
        </w:tc>
        <w:tc>
          <w:tcPr>
            <w:tcW w:w="1650" w:type="dxa"/>
            <w:vAlign w:val="center"/>
          </w:tcPr>
          <w:p w:rsidR="00DA2729" w:rsidRDefault="000F5AAD">
            <w:pPr>
              <w:jc w:val="center"/>
            </w:pPr>
            <w:r>
              <w:rPr>
                <w:rFonts w:eastAsiaTheme="minorEastAsia"/>
                <w:color w:val="000000" w:themeColor="text1"/>
                <w:szCs w:val="21"/>
              </w:rPr>
              <w:t>600690</w:t>
            </w:r>
          </w:p>
        </w:tc>
        <w:tc>
          <w:tcPr>
            <w:tcW w:w="1980" w:type="dxa"/>
            <w:vAlign w:val="center"/>
          </w:tcPr>
          <w:p w:rsidR="00DA2729" w:rsidRDefault="000F5AAD">
            <w:pPr>
              <w:jc w:val="center"/>
            </w:pPr>
            <w:r>
              <w:rPr>
                <w:rFonts w:eastAsiaTheme="minorEastAsia"/>
                <w:color w:val="000000" w:themeColor="text1"/>
                <w:szCs w:val="21"/>
              </w:rPr>
              <w:t>海尔智家</w:t>
            </w:r>
          </w:p>
        </w:tc>
        <w:tc>
          <w:tcPr>
            <w:tcW w:w="2880" w:type="dxa"/>
            <w:vAlign w:val="center"/>
          </w:tcPr>
          <w:p w:rsidR="00DA2729" w:rsidRDefault="000F5AAD">
            <w:pPr>
              <w:jc w:val="right"/>
            </w:pPr>
            <w:r>
              <w:rPr>
                <w:rFonts w:eastAsiaTheme="minorEastAsia"/>
                <w:color w:val="000000" w:themeColor="text1"/>
                <w:szCs w:val="21"/>
              </w:rPr>
              <w:t>4,433,809.48</w:t>
            </w:r>
          </w:p>
        </w:tc>
        <w:tc>
          <w:tcPr>
            <w:tcW w:w="1620" w:type="dxa"/>
            <w:vAlign w:val="center"/>
          </w:tcPr>
          <w:p w:rsidR="00DA2729" w:rsidRDefault="000F5AAD">
            <w:pPr>
              <w:jc w:val="right"/>
            </w:pPr>
            <w:r>
              <w:rPr>
                <w:rFonts w:eastAsiaTheme="minorEastAsia"/>
                <w:color w:val="000000" w:themeColor="text1"/>
                <w:szCs w:val="21"/>
              </w:rPr>
              <w:t>2.04</w:t>
            </w:r>
          </w:p>
        </w:tc>
      </w:tr>
      <w:tr w:rsidR="00DA2729">
        <w:tc>
          <w:tcPr>
            <w:tcW w:w="870" w:type="dxa"/>
            <w:vAlign w:val="center"/>
          </w:tcPr>
          <w:p w:rsidR="00DA2729" w:rsidRDefault="000F5AAD">
            <w:pPr>
              <w:jc w:val="center"/>
            </w:pPr>
            <w:r>
              <w:rPr>
                <w:rFonts w:eastAsiaTheme="minorEastAsia"/>
                <w:color w:val="000000" w:themeColor="text1"/>
                <w:szCs w:val="21"/>
              </w:rPr>
              <w:t>69</w:t>
            </w:r>
          </w:p>
        </w:tc>
        <w:tc>
          <w:tcPr>
            <w:tcW w:w="1650" w:type="dxa"/>
            <w:vAlign w:val="center"/>
          </w:tcPr>
          <w:p w:rsidR="00DA2729" w:rsidRDefault="000F5AAD">
            <w:pPr>
              <w:jc w:val="center"/>
            </w:pPr>
            <w:r>
              <w:rPr>
                <w:rFonts w:eastAsiaTheme="minorEastAsia"/>
                <w:color w:val="000000" w:themeColor="text1"/>
                <w:szCs w:val="21"/>
              </w:rPr>
              <w:t>300571</w:t>
            </w:r>
          </w:p>
        </w:tc>
        <w:tc>
          <w:tcPr>
            <w:tcW w:w="1980" w:type="dxa"/>
            <w:vAlign w:val="center"/>
          </w:tcPr>
          <w:p w:rsidR="00DA2729" w:rsidRDefault="000F5AAD">
            <w:pPr>
              <w:jc w:val="center"/>
            </w:pPr>
            <w:r>
              <w:rPr>
                <w:rFonts w:eastAsiaTheme="minorEastAsia"/>
                <w:color w:val="000000" w:themeColor="text1"/>
                <w:szCs w:val="21"/>
              </w:rPr>
              <w:t>平治信息</w:t>
            </w:r>
          </w:p>
        </w:tc>
        <w:tc>
          <w:tcPr>
            <w:tcW w:w="2880" w:type="dxa"/>
            <w:vAlign w:val="center"/>
          </w:tcPr>
          <w:p w:rsidR="00DA2729" w:rsidRDefault="000F5AAD">
            <w:pPr>
              <w:jc w:val="right"/>
            </w:pPr>
            <w:r>
              <w:rPr>
                <w:rFonts w:eastAsiaTheme="minorEastAsia"/>
                <w:color w:val="000000" w:themeColor="text1"/>
                <w:szCs w:val="21"/>
              </w:rPr>
              <w:t>4,420,398.00</w:t>
            </w:r>
          </w:p>
        </w:tc>
        <w:tc>
          <w:tcPr>
            <w:tcW w:w="1620" w:type="dxa"/>
            <w:vAlign w:val="center"/>
          </w:tcPr>
          <w:p w:rsidR="00DA2729" w:rsidRDefault="000F5AAD">
            <w:pPr>
              <w:jc w:val="right"/>
            </w:pPr>
            <w:r>
              <w:rPr>
                <w:rFonts w:eastAsiaTheme="minorEastAsia"/>
                <w:color w:val="000000" w:themeColor="text1"/>
                <w:szCs w:val="21"/>
              </w:rPr>
              <w:t>2.03</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DA2729">
        <w:tc>
          <w:tcPr>
            <w:tcW w:w="870" w:type="dxa"/>
            <w:vAlign w:val="center"/>
          </w:tcPr>
          <w:p w:rsidR="00DA2729" w:rsidRDefault="000F5AAD">
            <w:pPr>
              <w:jc w:val="center"/>
            </w:pPr>
            <w:r>
              <w:rPr>
                <w:rFonts w:eastAsiaTheme="minorEastAsia"/>
                <w:color w:val="000000" w:themeColor="text1"/>
                <w:szCs w:val="21"/>
              </w:rPr>
              <w:t>1</w:t>
            </w:r>
          </w:p>
        </w:tc>
        <w:tc>
          <w:tcPr>
            <w:tcW w:w="1650" w:type="dxa"/>
            <w:vAlign w:val="center"/>
          </w:tcPr>
          <w:p w:rsidR="00DA2729" w:rsidRDefault="000F5AAD">
            <w:pPr>
              <w:jc w:val="center"/>
            </w:pPr>
            <w:r>
              <w:rPr>
                <w:rFonts w:eastAsiaTheme="minorEastAsia"/>
                <w:color w:val="000000" w:themeColor="text1"/>
                <w:szCs w:val="21"/>
              </w:rPr>
              <w:t>600519</w:t>
            </w:r>
          </w:p>
        </w:tc>
        <w:tc>
          <w:tcPr>
            <w:tcW w:w="1980" w:type="dxa"/>
            <w:vAlign w:val="center"/>
          </w:tcPr>
          <w:p w:rsidR="00DA2729" w:rsidRDefault="000F5AAD">
            <w:pPr>
              <w:jc w:val="center"/>
            </w:pPr>
            <w:r>
              <w:rPr>
                <w:rFonts w:eastAsiaTheme="minorEastAsia"/>
                <w:color w:val="000000" w:themeColor="text1"/>
                <w:szCs w:val="21"/>
              </w:rPr>
              <w:t>贵州茅台</w:t>
            </w:r>
          </w:p>
        </w:tc>
        <w:tc>
          <w:tcPr>
            <w:tcW w:w="2880" w:type="dxa"/>
            <w:vAlign w:val="center"/>
          </w:tcPr>
          <w:p w:rsidR="00DA2729" w:rsidRDefault="000F5AAD">
            <w:pPr>
              <w:jc w:val="right"/>
            </w:pPr>
            <w:r>
              <w:rPr>
                <w:rFonts w:eastAsiaTheme="minorEastAsia"/>
                <w:color w:val="000000" w:themeColor="text1"/>
                <w:szCs w:val="21"/>
              </w:rPr>
              <w:t>13,266,651.73</w:t>
            </w:r>
          </w:p>
        </w:tc>
        <w:tc>
          <w:tcPr>
            <w:tcW w:w="1620" w:type="dxa"/>
            <w:vAlign w:val="center"/>
          </w:tcPr>
          <w:p w:rsidR="00DA2729" w:rsidRDefault="000F5AAD">
            <w:pPr>
              <w:jc w:val="right"/>
            </w:pPr>
            <w:r>
              <w:rPr>
                <w:rFonts w:eastAsiaTheme="minorEastAsia"/>
                <w:color w:val="000000" w:themeColor="text1"/>
                <w:szCs w:val="21"/>
              </w:rPr>
              <w:t>6.10</w:t>
            </w:r>
          </w:p>
        </w:tc>
      </w:tr>
      <w:tr w:rsidR="00DA2729">
        <w:tc>
          <w:tcPr>
            <w:tcW w:w="870" w:type="dxa"/>
            <w:vAlign w:val="center"/>
          </w:tcPr>
          <w:p w:rsidR="00DA2729" w:rsidRDefault="000F5AAD">
            <w:pPr>
              <w:jc w:val="center"/>
            </w:pPr>
            <w:r>
              <w:rPr>
                <w:rFonts w:eastAsiaTheme="minorEastAsia"/>
                <w:color w:val="000000" w:themeColor="text1"/>
                <w:szCs w:val="21"/>
              </w:rPr>
              <w:t>2</w:t>
            </w:r>
          </w:p>
        </w:tc>
        <w:tc>
          <w:tcPr>
            <w:tcW w:w="1650" w:type="dxa"/>
            <w:vAlign w:val="center"/>
          </w:tcPr>
          <w:p w:rsidR="00DA2729" w:rsidRDefault="000F5AAD">
            <w:pPr>
              <w:jc w:val="center"/>
            </w:pPr>
            <w:r>
              <w:rPr>
                <w:rFonts w:eastAsiaTheme="minorEastAsia"/>
                <w:color w:val="000000" w:themeColor="text1"/>
                <w:szCs w:val="21"/>
              </w:rPr>
              <w:t>002271</w:t>
            </w:r>
          </w:p>
        </w:tc>
        <w:tc>
          <w:tcPr>
            <w:tcW w:w="1980" w:type="dxa"/>
            <w:vAlign w:val="center"/>
          </w:tcPr>
          <w:p w:rsidR="00DA2729" w:rsidRDefault="000F5AAD">
            <w:pPr>
              <w:jc w:val="center"/>
            </w:pPr>
            <w:r>
              <w:rPr>
                <w:rFonts w:eastAsiaTheme="minorEastAsia"/>
                <w:color w:val="000000" w:themeColor="text1"/>
                <w:szCs w:val="21"/>
              </w:rPr>
              <w:t>东方雨虹</w:t>
            </w:r>
          </w:p>
        </w:tc>
        <w:tc>
          <w:tcPr>
            <w:tcW w:w="2880" w:type="dxa"/>
            <w:vAlign w:val="center"/>
          </w:tcPr>
          <w:p w:rsidR="00DA2729" w:rsidRDefault="000F5AAD">
            <w:pPr>
              <w:jc w:val="right"/>
            </w:pPr>
            <w:r>
              <w:rPr>
                <w:rFonts w:eastAsiaTheme="minorEastAsia"/>
                <w:color w:val="000000" w:themeColor="text1"/>
                <w:szCs w:val="21"/>
              </w:rPr>
              <w:t>13,105,616.32</w:t>
            </w:r>
          </w:p>
        </w:tc>
        <w:tc>
          <w:tcPr>
            <w:tcW w:w="1620" w:type="dxa"/>
            <w:vAlign w:val="center"/>
          </w:tcPr>
          <w:p w:rsidR="00DA2729" w:rsidRDefault="000F5AAD">
            <w:pPr>
              <w:jc w:val="right"/>
            </w:pPr>
            <w:r>
              <w:rPr>
                <w:rFonts w:eastAsiaTheme="minorEastAsia"/>
                <w:color w:val="000000" w:themeColor="text1"/>
                <w:szCs w:val="21"/>
              </w:rPr>
              <w:t>6.02</w:t>
            </w:r>
          </w:p>
        </w:tc>
      </w:tr>
      <w:tr w:rsidR="00DA2729">
        <w:tc>
          <w:tcPr>
            <w:tcW w:w="870" w:type="dxa"/>
            <w:vAlign w:val="center"/>
          </w:tcPr>
          <w:p w:rsidR="00DA2729" w:rsidRDefault="000F5AAD">
            <w:pPr>
              <w:jc w:val="center"/>
            </w:pPr>
            <w:r>
              <w:rPr>
                <w:rFonts w:eastAsiaTheme="minorEastAsia"/>
                <w:color w:val="000000" w:themeColor="text1"/>
                <w:szCs w:val="21"/>
              </w:rPr>
              <w:t>3</w:t>
            </w:r>
          </w:p>
        </w:tc>
        <w:tc>
          <w:tcPr>
            <w:tcW w:w="1650" w:type="dxa"/>
            <w:vAlign w:val="center"/>
          </w:tcPr>
          <w:p w:rsidR="00DA2729" w:rsidRDefault="000F5AAD">
            <w:pPr>
              <w:jc w:val="center"/>
            </w:pPr>
            <w:r>
              <w:rPr>
                <w:rFonts w:eastAsiaTheme="minorEastAsia"/>
                <w:color w:val="000000" w:themeColor="text1"/>
                <w:szCs w:val="21"/>
              </w:rPr>
              <w:t>002605</w:t>
            </w:r>
          </w:p>
        </w:tc>
        <w:tc>
          <w:tcPr>
            <w:tcW w:w="1980" w:type="dxa"/>
            <w:vAlign w:val="center"/>
          </w:tcPr>
          <w:p w:rsidR="00DA2729" w:rsidRDefault="000F5AAD">
            <w:pPr>
              <w:jc w:val="center"/>
            </w:pPr>
            <w:r>
              <w:rPr>
                <w:rFonts w:eastAsiaTheme="minorEastAsia"/>
                <w:color w:val="000000" w:themeColor="text1"/>
                <w:szCs w:val="21"/>
              </w:rPr>
              <w:t>姚记科技</w:t>
            </w:r>
          </w:p>
        </w:tc>
        <w:tc>
          <w:tcPr>
            <w:tcW w:w="2880" w:type="dxa"/>
            <w:vAlign w:val="center"/>
          </w:tcPr>
          <w:p w:rsidR="00DA2729" w:rsidRDefault="000F5AAD">
            <w:pPr>
              <w:jc w:val="right"/>
            </w:pPr>
            <w:r>
              <w:rPr>
                <w:rFonts w:eastAsiaTheme="minorEastAsia"/>
                <w:color w:val="000000" w:themeColor="text1"/>
                <w:szCs w:val="21"/>
              </w:rPr>
              <w:t>11,293,599.37</w:t>
            </w:r>
          </w:p>
        </w:tc>
        <w:tc>
          <w:tcPr>
            <w:tcW w:w="1620" w:type="dxa"/>
            <w:vAlign w:val="center"/>
          </w:tcPr>
          <w:p w:rsidR="00DA2729" w:rsidRDefault="000F5AAD">
            <w:pPr>
              <w:jc w:val="right"/>
            </w:pPr>
            <w:r>
              <w:rPr>
                <w:rFonts w:eastAsiaTheme="minorEastAsia"/>
                <w:color w:val="000000" w:themeColor="text1"/>
                <w:szCs w:val="21"/>
              </w:rPr>
              <w:t>5.19</w:t>
            </w:r>
          </w:p>
        </w:tc>
      </w:tr>
      <w:tr w:rsidR="00DA2729">
        <w:tc>
          <w:tcPr>
            <w:tcW w:w="870" w:type="dxa"/>
            <w:vAlign w:val="center"/>
          </w:tcPr>
          <w:p w:rsidR="00DA2729" w:rsidRDefault="000F5AAD">
            <w:pPr>
              <w:jc w:val="center"/>
            </w:pPr>
            <w:r>
              <w:rPr>
                <w:rFonts w:eastAsiaTheme="minorEastAsia"/>
                <w:color w:val="000000" w:themeColor="text1"/>
                <w:szCs w:val="21"/>
              </w:rPr>
              <w:t>4</w:t>
            </w:r>
          </w:p>
        </w:tc>
        <w:tc>
          <w:tcPr>
            <w:tcW w:w="1650" w:type="dxa"/>
            <w:vAlign w:val="center"/>
          </w:tcPr>
          <w:p w:rsidR="00DA2729" w:rsidRDefault="000F5AAD">
            <w:pPr>
              <w:jc w:val="center"/>
            </w:pPr>
            <w:r>
              <w:rPr>
                <w:rFonts w:eastAsiaTheme="minorEastAsia"/>
                <w:color w:val="000000" w:themeColor="text1"/>
                <w:szCs w:val="21"/>
              </w:rPr>
              <w:t>601668</w:t>
            </w:r>
          </w:p>
        </w:tc>
        <w:tc>
          <w:tcPr>
            <w:tcW w:w="1980" w:type="dxa"/>
            <w:vAlign w:val="center"/>
          </w:tcPr>
          <w:p w:rsidR="00DA2729" w:rsidRDefault="000F5AAD">
            <w:pPr>
              <w:jc w:val="center"/>
            </w:pPr>
            <w:r>
              <w:rPr>
                <w:rFonts w:eastAsiaTheme="minorEastAsia"/>
                <w:color w:val="000000" w:themeColor="text1"/>
                <w:szCs w:val="21"/>
              </w:rPr>
              <w:t>中国建筑</w:t>
            </w:r>
          </w:p>
        </w:tc>
        <w:tc>
          <w:tcPr>
            <w:tcW w:w="2880" w:type="dxa"/>
            <w:vAlign w:val="center"/>
          </w:tcPr>
          <w:p w:rsidR="00DA2729" w:rsidRDefault="000F5AAD">
            <w:pPr>
              <w:jc w:val="right"/>
            </w:pPr>
            <w:r>
              <w:rPr>
                <w:rFonts w:eastAsiaTheme="minorEastAsia"/>
                <w:color w:val="000000" w:themeColor="text1"/>
                <w:szCs w:val="21"/>
              </w:rPr>
              <w:t>10,084,316.00</w:t>
            </w:r>
          </w:p>
        </w:tc>
        <w:tc>
          <w:tcPr>
            <w:tcW w:w="1620" w:type="dxa"/>
            <w:vAlign w:val="center"/>
          </w:tcPr>
          <w:p w:rsidR="00DA2729" w:rsidRDefault="000F5AAD">
            <w:pPr>
              <w:jc w:val="right"/>
            </w:pPr>
            <w:r>
              <w:rPr>
                <w:rFonts w:eastAsiaTheme="minorEastAsia"/>
                <w:color w:val="000000" w:themeColor="text1"/>
                <w:szCs w:val="21"/>
              </w:rPr>
              <w:t>4.63</w:t>
            </w:r>
          </w:p>
        </w:tc>
      </w:tr>
      <w:tr w:rsidR="00DA2729">
        <w:tc>
          <w:tcPr>
            <w:tcW w:w="870" w:type="dxa"/>
            <w:vAlign w:val="center"/>
          </w:tcPr>
          <w:p w:rsidR="00DA2729" w:rsidRDefault="000F5AAD">
            <w:pPr>
              <w:jc w:val="center"/>
            </w:pPr>
            <w:r>
              <w:rPr>
                <w:rFonts w:eastAsiaTheme="minorEastAsia"/>
                <w:color w:val="000000" w:themeColor="text1"/>
                <w:szCs w:val="21"/>
              </w:rPr>
              <w:t>5</w:t>
            </w:r>
          </w:p>
        </w:tc>
        <w:tc>
          <w:tcPr>
            <w:tcW w:w="1650" w:type="dxa"/>
            <w:vAlign w:val="center"/>
          </w:tcPr>
          <w:p w:rsidR="00DA2729" w:rsidRDefault="000F5AAD">
            <w:pPr>
              <w:jc w:val="center"/>
            </w:pPr>
            <w:r>
              <w:rPr>
                <w:rFonts w:eastAsiaTheme="minorEastAsia"/>
                <w:color w:val="000000" w:themeColor="text1"/>
                <w:szCs w:val="21"/>
              </w:rPr>
              <w:t>601336</w:t>
            </w:r>
          </w:p>
        </w:tc>
        <w:tc>
          <w:tcPr>
            <w:tcW w:w="1980" w:type="dxa"/>
            <w:vAlign w:val="center"/>
          </w:tcPr>
          <w:p w:rsidR="00DA2729" w:rsidRDefault="000F5AAD">
            <w:pPr>
              <w:jc w:val="center"/>
            </w:pPr>
            <w:r>
              <w:rPr>
                <w:rFonts w:eastAsiaTheme="minorEastAsia"/>
                <w:color w:val="000000" w:themeColor="text1"/>
                <w:szCs w:val="21"/>
              </w:rPr>
              <w:t>新华保险</w:t>
            </w:r>
          </w:p>
        </w:tc>
        <w:tc>
          <w:tcPr>
            <w:tcW w:w="2880" w:type="dxa"/>
            <w:vAlign w:val="center"/>
          </w:tcPr>
          <w:p w:rsidR="00DA2729" w:rsidRDefault="000F5AAD">
            <w:pPr>
              <w:jc w:val="right"/>
            </w:pPr>
            <w:r>
              <w:rPr>
                <w:rFonts w:eastAsiaTheme="minorEastAsia"/>
                <w:color w:val="000000" w:themeColor="text1"/>
                <w:szCs w:val="21"/>
              </w:rPr>
              <w:t>9,376,170.71</w:t>
            </w:r>
          </w:p>
        </w:tc>
        <w:tc>
          <w:tcPr>
            <w:tcW w:w="1620" w:type="dxa"/>
            <w:vAlign w:val="center"/>
          </w:tcPr>
          <w:p w:rsidR="00DA2729" w:rsidRDefault="000F5AAD">
            <w:pPr>
              <w:jc w:val="right"/>
            </w:pPr>
            <w:r>
              <w:rPr>
                <w:rFonts w:eastAsiaTheme="minorEastAsia"/>
                <w:color w:val="000000" w:themeColor="text1"/>
                <w:szCs w:val="21"/>
              </w:rPr>
              <w:t>4.31</w:t>
            </w:r>
          </w:p>
        </w:tc>
      </w:tr>
      <w:tr w:rsidR="00DA2729">
        <w:tc>
          <w:tcPr>
            <w:tcW w:w="870" w:type="dxa"/>
            <w:vAlign w:val="center"/>
          </w:tcPr>
          <w:p w:rsidR="00DA2729" w:rsidRDefault="000F5AAD">
            <w:pPr>
              <w:jc w:val="center"/>
            </w:pPr>
            <w:r>
              <w:rPr>
                <w:rFonts w:eastAsiaTheme="minorEastAsia"/>
                <w:color w:val="000000" w:themeColor="text1"/>
                <w:szCs w:val="21"/>
              </w:rPr>
              <w:t>6</w:t>
            </w:r>
          </w:p>
        </w:tc>
        <w:tc>
          <w:tcPr>
            <w:tcW w:w="1650" w:type="dxa"/>
            <w:vAlign w:val="center"/>
          </w:tcPr>
          <w:p w:rsidR="00DA2729" w:rsidRDefault="000F5AAD">
            <w:pPr>
              <w:jc w:val="center"/>
            </w:pPr>
            <w:r>
              <w:rPr>
                <w:rFonts w:eastAsiaTheme="minorEastAsia"/>
                <w:color w:val="000000" w:themeColor="text1"/>
                <w:szCs w:val="21"/>
              </w:rPr>
              <w:t>600941</w:t>
            </w:r>
          </w:p>
        </w:tc>
        <w:tc>
          <w:tcPr>
            <w:tcW w:w="1980" w:type="dxa"/>
            <w:vAlign w:val="center"/>
          </w:tcPr>
          <w:p w:rsidR="00DA2729" w:rsidRDefault="000F5AAD">
            <w:pPr>
              <w:jc w:val="center"/>
            </w:pPr>
            <w:r>
              <w:rPr>
                <w:rFonts w:eastAsiaTheme="minorEastAsia"/>
                <w:color w:val="000000" w:themeColor="text1"/>
                <w:szCs w:val="21"/>
              </w:rPr>
              <w:t>中国移动</w:t>
            </w:r>
          </w:p>
        </w:tc>
        <w:tc>
          <w:tcPr>
            <w:tcW w:w="2880" w:type="dxa"/>
            <w:vAlign w:val="center"/>
          </w:tcPr>
          <w:p w:rsidR="00DA2729" w:rsidRDefault="000F5AAD">
            <w:pPr>
              <w:jc w:val="right"/>
            </w:pPr>
            <w:r>
              <w:rPr>
                <w:rFonts w:eastAsiaTheme="minorEastAsia"/>
                <w:color w:val="000000" w:themeColor="text1"/>
                <w:szCs w:val="21"/>
              </w:rPr>
              <w:t>8,529,842.26</w:t>
            </w:r>
          </w:p>
        </w:tc>
        <w:tc>
          <w:tcPr>
            <w:tcW w:w="1620" w:type="dxa"/>
            <w:vAlign w:val="center"/>
          </w:tcPr>
          <w:p w:rsidR="00DA2729" w:rsidRDefault="000F5AAD">
            <w:pPr>
              <w:jc w:val="right"/>
            </w:pPr>
            <w:r>
              <w:rPr>
                <w:rFonts w:eastAsiaTheme="minorEastAsia"/>
                <w:color w:val="000000" w:themeColor="text1"/>
                <w:szCs w:val="21"/>
              </w:rPr>
              <w:t>3.92</w:t>
            </w:r>
          </w:p>
        </w:tc>
      </w:tr>
      <w:tr w:rsidR="00DA2729">
        <w:tc>
          <w:tcPr>
            <w:tcW w:w="870" w:type="dxa"/>
            <w:vAlign w:val="center"/>
          </w:tcPr>
          <w:p w:rsidR="00DA2729" w:rsidRDefault="000F5AAD">
            <w:pPr>
              <w:jc w:val="center"/>
            </w:pPr>
            <w:r>
              <w:rPr>
                <w:rFonts w:eastAsiaTheme="minorEastAsia"/>
                <w:color w:val="000000" w:themeColor="text1"/>
                <w:szCs w:val="21"/>
              </w:rPr>
              <w:t>7</w:t>
            </w:r>
          </w:p>
        </w:tc>
        <w:tc>
          <w:tcPr>
            <w:tcW w:w="1650" w:type="dxa"/>
            <w:vAlign w:val="center"/>
          </w:tcPr>
          <w:p w:rsidR="00DA2729" w:rsidRDefault="000F5AAD">
            <w:pPr>
              <w:jc w:val="center"/>
            </w:pPr>
            <w:r>
              <w:rPr>
                <w:rFonts w:eastAsiaTheme="minorEastAsia"/>
                <w:color w:val="000000" w:themeColor="text1"/>
                <w:szCs w:val="21"/>
              </w:rPr>
              <w:t>002180</w:t>
            </w:r>
          </w:p>
        </w:tc>
        <w:tc>
          <w:tcPr>
            <w:tcW w:w="1980" w:type="dxa"/>
            <w:vAlign w:val="center"/>
          </w:tcPr>
          <w:p w:rsidR="00DA2729" w:rsidRDefault="000F5AAD">
            <w:pPr>
              <w:jc w:val="center"/>
            </w:pPr>
            <w:r>
              <w:rPr>
                <w:rFonts w:eastAsiaTheme="minorEastAsia"/>
                <w:color w:val="000000" w:themeColor="text1"/>
                <w:szCs w:val="21"/>
              </w:rPr>
              <w:t>纳思达</w:t>
            </w:r>
          </w:p>
        </w:tc>
        <w:tc>
          <w:tcPr>
            <w:tcW w:w="2880" w:type="dxa"/>
            <w:vAlign w:val="center"/>
          </w:tcPr>
          <w:p w:rsidR="00DA2729" w:rsidRDefault="000F5AAD">
            <w:pPr>
              <w:jc w:val="right"/>
            </w:pPr>
            <w:r>
              <w:rPr>
                <w:rFonts w:eastAsiaTheme="minorEastAsia"/>
                <w:color w:val="000000" w:themeColor="text1"/>
                <w:szCs w:val="21"/>
              </w:rPr>
              <w:t>8,516,286.47</w:t>
            </w:r>
          </w:p>
        </w:tc>
        <w:tc>
          <w:tcPr>
            <w:tcW w:w="1620" w:type="dxa"/>
            <w:vAlign w:val="center"/>
          </w:tcPr>
          <w:p w:rsidR="00DA2729" w:rsidRDefault="000F5AAD">
            <w:pPr>
              <w:jc w:val="right"/>
            </w:pPr>
            <w:r>
              <w:rPr>
                <w:rFonts w:eastAsiaTheme="minorEastAsia"/>
                <w:color w:val="000000" w:themeColor="text1"/>
                <w:szCs w:val="21"/>
              </w:rPr>
              <w:t>3.91</w:t>
            </w:r>
          </w:p>
        </w:tc>
      </w:tr>
      <w:tr w:rsidR="00DA2729">
        <w:tc>
          <w:tcPr>
            <w:tcW w:w="870" w:type="dxa"/>
            <w:vAlign w:val="center"/>
          </w:tcPr>
          <w:p w:rsidR="00DA2729" w:rsidRDefault="000F5AAD">
            <w:pPr>
              <w:jc w:val="center"/>
            </w:pPr>
            <w:r>
              <w:rPr>
                <w:rFonts w:eastAsiaTheme="minorEastAsia"/>
                <w:color w:val="000000" w:themeColor="text1"/>
                <w:szCs w:val="21"/>
              </w:rPr>
              <w:t>8</w:t>
            </w:r>
          </w:p>
        </w:tc>
        <w:tc>
          <w:tcPr>
            <w:tcW w:w="1650" w:type="dxa"/>
            <w:vAlign w:val="center"/>
          </w:tcPr>
          <w:p w:rsidR="00DA2729" w:rsidRDefault="000F5AAD">
            <w:pPr>
              <w:jc w:val="center"/>
            </w:pPr>
            <w:r>
              <w:rPr>
                <w:rFonts w:eastAsiaTheme="minorEastAsia"/>
                <w:color w:val="000000" w:themeColor="text1"/>
                <w:szCs w:val="21"/>
              </w:rPr>
              <w:t>601998</w:t>
            </w:r>
          </w:p>
        </w:tc>
        <w:tc>
          <w:tcPr>
            <w:tcW w:w="1980" w:type="dxa"/>
            <w:vAlign w:val="center"/>
          </w:tcPr>
          <w:p w:rsidR="00DA2729" w:rsidRDefault="000F5AAD">
            <w:pPr>
              <w:jc w:val="center"/>
            </w:pPr>
            <w:r>
              <w:rPr>
                <w:rFonts w:eastAsiaTheme="minorEastAsia"/>
                <w:color w:val="000000" w:themeColor="text1"/>
                <w:szCs w:val="21"/>
              </w:rPr>
              <w:t>中信银行</w:t>
            </w:r>
          </w:p>
        </w:tc>
        <w:tc>
          <w:tcPr>
            <w:tcW w:w="2880" w:type="dxa"/>
            <w:vAlign w:val="center"/>
          </w:tcPr>
          <w:p w:rsidR="00DA2729" w:rsidRDefault="000F5AAD">
            <w:pPr>
              <w:jc w:val="right"/>
            </w:pPr>
            <w:r>
              <w:rPr>
                <w:rFonts w:eastAsiaTheme="minorEastAsia"/>
                <w:color w:val="000000" w:themeColor="text1"/>
                <w:szCs w:val="21"/>
              </w:rPr>
              <w:t>8,325,113.27</w:t>
            </w:r>
          </w:p>
        </w:tc>
        <w:tc>
          <w:tcPr>
            <w:tcW w:w="1620" w:type="dxa"/>
            <w:vAlign w:val="center"/>
          </w:tcPr>
          <w:p w:rsidR="00DA2729" w:rsidRDefault="000F5AAD">
            <w:pPr>
              <w:jc w:val="right"/>
            </w:pPr>
            <w:r>
              <w:rPr>
                <w:rFonts w:eastAsiaTheme="minorEastAsia"/>
                <w:color w:val="000000" w:themeColor="text1"/>
                <w:szCs w:val="21"/>
              </w:rPr>
              <w:t>3.83</w:t>
            </w:r>
          </w:p>
        </w:tc>
      </w:tr>
      <w:tr w:rsidR="00DA2729">
        <w:tc>
          <w:tcPr>
            <w:tcW w:w="870" w:type="dxa"/>
            <w:vAlign w:val="center"/>
          </w:tcPr>
          <w:p w:rsidR="00DA2729" w:rsidRDefault="000F5AAD">
            <w:pPr>
              <w:jc w:val="center"/>
            </w:pPr>
            <w:r>
              <w:rPr>
                <w:rFonts w:eastAsiaTheme="minorEastAsia"/>
                <w:color w:val="000000" w:themeColor="text1"/>
                <w:szCs w:val="21"/>
              </w:rPr>
              <w:t>9</w:t>
            </w:r>
          </w:p>
        </w:tc>
        <w:tc>
          <w:tcPr>
            <w:tcW w:w="1650" w:type="dxa"/>
            <w:vAlign w:val="center"/>
          </w:tcPr>
          <w:p w:rsidR="00DA2729" w:rsidRDefault="000F5AAD">
            <w:pPr>
              <w:jc w:val="center"/>
            </w:pPr>
            <w:r>
              <w:rPr>
                <w:rFonts w:eastAsiaTheme="minorEastAsia"/>
                <w:color w:val="000000" w:themeColor="text1"/>
                <w:szCs w:val="21"/>
              </w:rPr>
              <w:t>002777</w:t>
            </w:r>
          </w:p>
        </w:tc>
        <w:tc>
          <w:tcPr>
            <w:tcW w:w="1980" w:type="dxa"/>
            <w:vAlign w:val="center"/>
          </w:tcPr>
          <w:p w:rsidR="00DA2729" w:rsidRDefault="000F5AAD">
            <w:pPr>
              <w:jc w:val="center"/>
            </w:pPr>
            <w:r>
              <w:rPr>
                <w:rFonts w:eastAsiaTheme="minorEastAsia"/>
                <w:color w:val="000000" w:themeColor="text1"/>
                <w:szCs w:val="21"/>
              </w:rPr>
              <w:t>久远银海</w:t>
            </w:r>
          </w:p>
        </w:tc>
        <w:tc>
          <w:tcPr>
            <w:tcW w:w="2880" w:type="dxa"/>
            <w:vAlign w:val="center"/>
          </w:tcPr>
          <w:p w:rsidR="00DA2729" w:rsidRDefault="000F5AAD">
            <w:pPr>
              <w:jc w:val="right"/>
            </w:pPr>
            <w:r>
              <w:rPr>
                <w:rFonts w:eastAsiaTheme="minorEastAsia"/>
                <w:color w:val="000000" w:themeColor="text1"/>
                <w:szCs w:val="21"/>
              </w:rPr>
              <w:t>7,594,682.85</w:t>
            </w:r>
          </w:p>
        </w:tc>
        <w:tc>
          <w:tcPr>
            <w:tcW w:w="1620" w:type="dxa"/>
            <w:vAlign w:val="center"/>
          </w:tcPr>
          <w:p w:rsidR="00DA2729" w:rsidRDefault="000F5AAD">
            <w:pPr>
              <w:jc w:val="right"/>
            </w:pPr>
            <w:r>
              <w:rPr>
                <w:rFonts w:eastAsiaTheme="minorEastAsia"/>
                <w:color w:val="000000" w:themeColor="text1"/>
                <w:szCs w:val="21"/>
              </w:rPr>
              <w:t>3.49</w:t>
            </w:r>
          </w:p>
        </w:tc>
      </w:tr>
      <w:tr w:rsidR="00DA2729">
        <w:tc>
          <w:tcPr>
            <w:tcW w:w="870" w:type="dxa"/>
            <w:vAlign w:val="center"/>
          </w:tcPr>
          <w:p w:rsidR="00DA2729" w:rsidRDefault="000F5AAD">
            <w:pPr>
              <w:jc w:val="center"/>
            </w:pPr>
            <w:r>
              <w:rPr>
                <w:rFonts w:eastAsiaTheme="minorEastAsia"/>
                <w:color w:val="000000" w:themeColor="text1"/>
                <w:szCs w:val="21"/>
              </w:rPr>
              <w:t>10</w:t>
            </w:r>
          </w:p>
        </w:tc>
        <w:tc>
          <w:tcPr>
            <w:tcW w:w="1650" w:type="dxa"/>
            <w:vAlign w:val="center"/>
          </w:tcPr>
          <w:p w:rsidR="00DA2729" w:rsidRDefault="000F5AAD">
            <w:pPr>
              <w:jc w:val="center"/>
            </w:pPr>
            <w:r>
              <w:rPr>
                <w:rFonts w:eastAsiaTheme="minorEastAsia"/>
                <w:color w:val="000000" w:themeColor="text1"/>
                <w:szCs w:val="21"/>
              </w:rPr>
              <w:t>002517</w:t>
            </w:r>
          </w:p>
        </w:tc>
        <w:tc>
          <w:tcPr>
            <w:tcW w:w="1980" w:type="dxa"/>
            <w:vAlign w:val="center"/>
          </w:tcPr>
          <w:p w:rsidR="00DA2729" w:rsidRDefault="000F5AAD">
            <w:pPr>
              <w:jc w:val="center"/>
            </w:pPr>
            <w:r>
              <w:rPr>
                <w:rFonts w:eastAsiaTheme="minorEastAsia"/>
                <w:color w:val="000000" w:themeColor="text1"/>
                <w:szCs w:val="21"/>
              </w:rPr>
              <w:t>恺英网络</w:t>
            </w:r>
          </w:p>
        </w:tc>
        <w:tc>
          <w:tcPr>
            <w:tcW w:w="2880" w:type="dxa"/>
            <w:vAlign w:val="center"/>
          </w:tcPr>
          <w:p w:rsidR="00DA2729" w:rsidRDefault="000F5AAD">
            <w:pPr>
              <w:jc w:val="right"/>
            </w:pPr>
            <w:r>
              <w:rPr>
                <w:rFonts w:eastAsiaTheme="minorEastAsia"/>
                <w:color w:val="000000" w:themeColor="text1"/>
                <w:szCs w:val="21"/>
              </w:rPr>
              <w:t>7,565,183.07</w:t>
            </w:r>
          </w:p>
        </w:tc>
        <w:tc>
          <w:tcPr>
            <w:tcW w:w="1620" w:type="dxa"/>
            <w:vAlign w:val="center"/>
          </w:tcPr>
          <w:p w:rsidR="00DA2729" w:rsidRDefault="000F5AAD">
            <w:pPr>
              <w:jc w:val="right"/>
            </w:pPr>
            <w:r>
              <w:rPr>
                <w:rFonts w:eastAsiaTheme="minorEastAsia"/>
                <w:color w:val="000000" w:themeColor="text1"/>
                <w:szCs w:val="21"/>
              </w:rPr>
              <w:t>3.48</w:t>
            </w:r>
          </w:p>
        </w:tc>
      </w:tr>
      <w:tr w:rsidR="00DA2729">
        <w:tc>
          <w:tcPr>
            <w:tcW w:w="870" w:type="dxa"/>
            <w:vAlign w:val="center"/>
          </w:tcPr>
          <w:p w:rsidR="00DA2729" w:rsidRDefault="000F5AAD">
            <w:pPr>
              <w:jc w:val="center"/>
            </w:pPr>
            <w:r>
              <w:rPr>
                <w:rFonts w:eastAsiaTheme="minorEastAsia"/>
                <w:color w:val="000000" w:themeColor="text1"/>
                <w:szCs w:val="21"/>
              </w:rPr>
              <w:t>11</w:t>
            </w:r>
          </w:p>
        </w:tc>
        <w:tc>
          <w:tcPr>
            <w:tcW w:w="1650" w:type="dxa"/>
            <w:vAlign w:val="center"/>
          </w:tcPr>
          <w:p w:rsidR="00DA2729" w:rsidRDefault="000F5AAD">
            <w:pPr>
              <w:jc w:val="center"/>
            </w:pPr>
            <w:r>
              <w:rPr>
                <w:rFonts w:eastAsiaTheme="minorEastAsia"/>
                <w:color w:val="000000" w:themeColor="text1"/>
                <w:szCs w:val="21"/>
              </w:rPr>
              <w:t>600557</w:t>
            </w:r>
          </w:p>
        </w:tc>
        <w:tc>
          <w:tcPr>
            <w:tcW w:w="1980" w:type="dxa"/>
            <w:vAlign w:val="center"/>
          </w:tcPr>
          <w:p w:rsidR="00DA2729" w:rsidRDefault="000F5AAD">
            <w:pPr>
              <w:jc w:val="center"/>
            </w:pPr>
            <w:r>
              <w:rPr>
                <w:rFonts w:eastAsiaTheme="minorEastAsia"/>
                <w:color w:val="000000" w:themeColor="text1"/>
                <w:szCs w:val="21"/>
              </w:rPr>
              <w:t>康缘药业</w:t>
            </w:r>
          </w:p>
        </w:tc>
        <w:tc>
          <w:tcPr>
            <w:tcW w:w="2880" w:type="dxa"/>
            <w:vAlign w:val="center"/>
          </w:tcPr>
          <w:p w:rsidR="00DA2729" w:rsidRDefault="000F5AAD">
            <w:pPr>
              <w:jc w:val="right"/>
            </w:pPr>
            <w:r>
              <w:rPr>
                <w:rFonts w:eastAsiaTheme="minorEastAsia"/>
                <w:color w:val="000000" w:themeColor="text1"/>
                <w:szCs w:val="21"/>
              </w:rPr>
              <w:t>7,552,747.09</w:t>
            </w:r>
          </w:p>
        </w:tc>
        <w:tc>
          <w:tcPr>
            <w:tcW w:w="1620" w:type="dxa"/>
            <w:vAlign w:val="center"/>
          </w:tcPr>
          <w:p w:rsidR="00DA2729" w:rsidRDefault="000F5AAD">
            <w:pPr>
              <w:jc w:val="right"/>
            </w:pPr>
            <w:r>
              <w:rPr>
                <w:rFonts w:eastAsiaTheme="minorEastAsia"/>
                <w:color w:val="000000" w:themeColor="text1"/>
                <w:szCs w:val="21"/>
              </w:rPr>
              <w:t>3.47</w:t>
            </w:r>
          </w:p>
        </w:tc>
      </w:tr>
      <w:tr w:rsidR="00DA2729">
        <w:tc>
          <w:tcPr>
            <w:tcW w:w="870" w:type="dxa"/>
            <w:vAlign w:val="center"/>
          </w:tcPr>
          <w:p w:rsidR="00DA2729" w:rsidRDefault="000F5AAD">
            <w:pPr>
              <w:jc w:val="center"/>
            </w:pPr>
            <w:r>
              <w:rPr>
                <w:rFonts w:eastAsiaTheme="minorEastAsia"/>
                <w:color w:val="000000" w:themeColor="text1"/>
                <w:szCs w:val="21"/>
              </w:rPr>
              <w:t>12</w:t>
            </w:r>
          </w:p>
        </w:tc>
        <w:tc>
          <w:tcPr>
            <w:tcW w:w="1650" w:type="dxa"/>
            <w:vAlign w:val="center"/>
          </w:tcPr>
          <w:p w:rsidR="00DA2729" w:rsidRDefault="000F5AAD">
            <w:pPr>
              <w:jc w:val="center"/>
            </w:pPr>
            <w:r>
              <w:rPr>
                <w:rFonts w:eastAsiaTheme="minorEastAsia"/>
                <w:color w:val="000000" w:themeColor="text1"/>
                <w:szCs w:val="21"/>
              </w:rPr>
              <w:t>603896</w:t>
            </w:r>
          </w:p>
        </w:tc>
        <w:tc>
          <w:tcPr>
            <w:tcW w:w="1980" w:type="dxa"/>
            <w:vAlign w:val="center"/>
          </w:tcPr>
          <w:p w:rsidR="00DA2729" w:rsidRDefault="000F5AAD">
            <w:pPr>
              <w:jc w:val="center"/>
            </w:pPr>
            <w:r>
              <w:rPr>
                <w:rFonts w:eastAsiaTheme="minorEastAsia"/>
                <w:color w:val="000000" w:themeColor="text1"/>
                <w:szCs w:val="21"/>
              </w:rPr>
              <w:t>寿仙谷</w:t>
            </w:r>
          </w:p>
        </w:tc>
        <w:tc>
          <w:tcPr>
            <w:tcW w:w="2880" w:type="dxa"/>
            <w:vAlign w:val="center"/>
          </w:tcPr>
          <w:p w:rsidR="00DA2729" w:rsidRDefault="000F5AAD">
            <w:pPr>
              <w:jc w:val="right"/>
            </w:pPr>
            <w:r>
              <w:rPr>
                <w:rFonts w:eastAsiaTheme="minorEastAsia"/>
                <w:color w:val="000000" w:themeColor="text1"/>
                <w:szCs w:val="21"/>
              </w:rPr>
              <w:t>7,512,638.71</w:t>
            </w:r>
          </w:p>
        </w:tc>
        <w:tc>
          <w:tcPr>
            <w:tcW w:w="1620" w:type="dxa"/>
            <w:vAlign w:val="center"/>
          </w:tcPr>
          <w:p w:rsidR="00DA2729" w:rsidRDefault="000F5AAD">
            <w:pPr>
              <w:jc w:val="right"/>
            </w:pPr>
            <w:r>
              <w:rPr>
                <w:rFonts w:eastAsiaTheme="minorEastAsia"/>
                <w:color w:val="000000" w:themeColor="text1"/>
                <w:szCs w:val="21"/>
              </w:rPr>
              <w:t>3.45</w:t>
            </w:r>
          </w:p>
        </w:tc>
      </w:tr>
      <w:tr w:rsidR="00DA2729">
        <w:tc>
          <w:tcPr>
            <w:tcW w:w="870" w:type="dxa"/>
            <w:vAlign w:val="center"/>
          </w:tcPr>
          <w:p w:rsidR="00DA2729" w:rsidRDefault="000F5AAD">
            <w:pPr>
              <w:jc w:val="center"/>
            </w:pPr>
            <w:r>
              <w:rPr>
                <w:rFonts w:eastAsiaTheme="minorEastAsia"/>
                <w:color w:val="000000" w:themeColor="text1"/>
                <w:szCs w:val="21"/>
              </w:rPr>
              <w:t>13</w:t>
            </w:r>
          </w:p>
        </w:tc>
        <w:tc>
          <w:tcPr>
            <w:tcW w:w="1650" w:type="dxa"/>
            <w:vAlign w:val="center"/>
          </w:tcPr>
          <w:p w:rsidR="00DA2729" w:rsidRDefault="000F5AAD">
            <w:pPr>
              <w:jc w:val="center"/>
            </w:pPr>
            <w:r>
              <w:rPr>
                <w:rFonts w:eastAsiaTheme="minorEastAsia"/>
                <w:color w:val="000000" w:themeColor="text1"/>
                <w:szCs w:val="21"/>
              </w:rPr>
              <w:t>000338</w:t>
            </w:r>
          </w:p>
        </w:tc>
        <w:tc>
          <w:tcPr>
            <w:tcW w:w="1980" w:type="dxa"/>
            <w:vAlign w:val="center"/>
          </w:tcPr>
          <w:p w:rsidR="00DA2729" w:rsidRDefault="000F5AAD">
            <w:pPr>
              <w:jc w:val="center"/>
            </w:pPr>
            <w:r>
              <w:rPr>
                <w:rFonts w:eastAsiaTheme="minorEastAsia"/>
                <w:color w:val="000000" w:themeColor="text1"/>
                <w:szCs w:val="21"/>
              </w:rPr>
              <w:t>潍柴动力</w:t>
            </w:r>
          </w:p>
        </w:tc>
        <w:tc>
          <w:tcPr>
            <w:tcW w:w="2880" w:type="dxa"/>
            <w:vAlign w:val="center"/>
          </w:tcPr>
          <w:p w:rsidR="00DA2729" w:rsidRDefault="000F5AAD">
            <w:pPr>
              <w:jc w:val="right"/>
            </w:pPr>
            <w:r>
              <w:rPr>
                <w:rFonts w:eastAsiaTheme="minorEastAsia"/>
                <w:color w:val="000000" w:themeColor="text1"/>
                <w:szCs w:val="21"/>
              </w:rPr>
              <w:t>7,340,147.00</w:t>
            </w:r>
          </w:p>
        </w:tc>
        <w:tc>
          <w:tcPr>
            <w:tcW w:w="1620" w:type="dxa"/>
            <w:vAlign w:val="center"/>
          </w:tcPr>
          <w:p w:rsidR="00DA2729" w:rsidRDefault="000F5AAD">
            <w:pPr>
              <w:jc w:val="right"/>
            </w:pPr>
            <w:r>
              <w:rPr>
                <w:rFonts w:eastAsiaTheme="minorEastAsia"/>
                <w:color w:val="000000" w:themeColor="text1"/>
                <w:szCs w:val="21"/>
              </w:rPr>
              <w:t>3.37</w:t>
            </w:r>
          </w:p>
        </w:tc>
      </w:tr>
      <w:tr w:rsidR="00DA2729">
        <w:tc>
          <w:tcPr>
            <w:tcW w:w="870" w:type="dxa"/>
            <w:vAlign w:val="center"/>
          </w:tcPr>
          <w:p w:rsidR="00DA2729" w:rsidRDefault="000F5AAD">
            <w:pPr>
              <w:jc w:val="center"/>
            </w:pPr>
            <w:r>
              <w:rPr>
                <w:rFonts w:eastAsiaTheme="minorEastAsia"/>
                <w:color w:val="000000" w:themeColor="text1"/>
                <w:szCs w:val="21"/>
              </w:rPr>
              <w:t>14</w:t>
            </w:r>
          </w:p>
        </w:tc>
        <w:tc>
          <w:tcPr>
            <w:tcW w:w="1650" w:type="dxa"/>
            <w:vAlign w:val="center"/>
          </w:tcPr>
          <w:p w:rsidR="00DA2729" w:rsidRDefault="000F5AAD">
            <w:pPr>
              <w:jc w:val="center"/>
            </w:pPr>
            <w:r>
              <w:rPr>
                <w:rFonts w:eastAsiaTheme="minorEastAsia"/>
                <w:color w:val="000000" w:themeColor="text1"/>
                <w:szCs w:val="21"/>
              </w:rPr>
              <w:t>301153</w:t>
            </w:r>
          </w:p>
        </w:tc>
        <w:tc>
          <w:tcPr>
            <w:tcW w:w="1980" w:type="dxa"/>
            <w:vAlign w:val="center"/>
          </w:tcPr>
          <w:p w:rsidR="00DA2729" w:rsidRDefault="000F5AAD">
            <w:pPr>
              <w:jc w:val="center"/>
            </w:pPr>
            <w:r>
              <w:rPr>
                <w:rFonts w:eastAsiaTheme="minorEastAsia"/>
                <w:color w:val="000000" w:themeColor="text1"/>
                <w:szCs w:val="21"/>
              </w:rPr>
              <w:t>中科江南</w:t>
            </w:r>
          </w:p>
        </w:tc>
        <w:tc>
          <w:tcPr>
            <w:tcW w:w="2880" w:type="dxa"/>
            <w:vAlign w:val="center"/>
          </w:tcPr>
          <w:p w:rsidR="00DA2729" w:rsidRDefault="000F5AAD">
            <w:pPr>
              <w:jc w:val="right"/>
            </w:pPr>
            <w:r>
              <w:rPr>
                <w:rFonts w:eastAsiaTheme="minorEastAsia"/>
                <w:color w:val="000000" w:themeColor="text1"/>
                <w:szCs w:val="21"/>
              </w:rPr>
              <w:t>7,319,548.48</w:t>
            </w:r>
          </w:p>
        </w:tc>
        <w:tc>
          <w:tcPr>
            <w:tcW w:w="1620" w:type="dxa"/>
            <w:vAlign w:val="center"/>
          </w:tcPr>
          <w:p w:rsidR="00DA2729" w:rsidRDefault="000F5AAD">
            <w:pPr>
              <w:jc w:val="right"/>
            </w:pPr>
            <w:r>
              <w:rPr>
                <w:rFonts w:eastAsiaTheme="minorEastAsia"/>
                <w:color w:val="000000" w:themeColor="text1"/>
                <w:szCs w:val="21"/>
              </w:rPr>
              <w:t>3.36</w:t>
            </w:r>
          </w:p>
        </w:tc>
      </w:tr>
      <w:tr w:rsidR="00DA2729">
        <w:tc>
          <w:tcPr>
            <w:tcW w:w="870" w:type="dxa"/>
            <w:vAlign w:val="center"/>
          </w:tcPr>
          <w:p w:rsidR="00DA2729" w:rsidRDefault="000F5AAD">
            <w:pPr>
              <w:jc w:val="center"/>
            </w:pPr>
            <w:r>
              <w:rPr>
                <w:rFonts w:eastAsiaTheme="minorEastAsia"/>
                <w:color w:val="000000" w:themeColor="text1"/>
                <w:szCs w:val="21"/>
              </w:rPr>
              <w:t>15</w:t>
            </w:r>
          </w:p>
        </w:tc>
        <w:tc>
          <w:tcPr>
            <w:tcW w:w="1650" w:type="dxa"/>
            <w:vAlign w:val="center"/>
          </w:tcPr>
          <w:p w:rsidR="00DA2729" w:rsidRDefault="000F5AAD">
            <w:pPr>
              <w:jc w:val="center"/>
            </w:pPr>
            <w:r>
              <w:rPr>
                <w:rFonts w:eastAsiaTheme="minorEastAsia"/>
                <w:color w:val="000000" w:themeColor="text1"/>
                <w:szCs w:val="21"/>
              </w:rPr>
              <w:t>603345</w:t>
            </w:r>
          </w:p>
        </w:tc>
        <w:tc>
          <w:tcPr>
            <w:tcW w:w="1980" w:type="dxa"/>
            <w:vAlign w:val="center"/>
          </w:tcPr>
          <w:p w:rsidR="00DA2729" w:rsidRDefault="000F5AAD">
            <w:pPr>
              <w:jc w:val="center"/>
            </w:pPr>
            <w:r>
              <w:rPr>
                <w:rFonts w:eastAsiaTheme="minorEastAsia"/>
                <w:color w:val="000000" w:themeColor="text1"/>
                <w:szCs w:val="21"/>
              </w:rPr>
              <w:t>安井食品</w:t>
            </w:r>
          </w:p>
        </w:tc>
        <w:tc>
          <w:tcPr>
            <w:tcW w:w="2880" w:type="dxa"/>
            <w:vAlign w:val="center"/>
          </w:tcPr>
          <w:p w:rsidR="00DA2729" w:rsidRDefault="000F5AAD">
            <w:pPr>
              <w:jc w:val="right"/>
            </w:pPr>
            <w:r>
              <w:rPr>
                <w:rFonts w:eastAsiaTheme="minorEastAsia"/>
                <w:color w:val="000000" w:themeColor="text1"/>
                <w:szCs w:val="21"/>
              </w:rPr>
              <w:t>7,143,912.19</w:t>
            </w:r>
          </w:p>
        </w:tc>
        <w:tc>
          <w:tcPr>
            <w:tcW w:w="1620" w:type="dxa"/>
            <w:vAlign w:val="center"/>
          </w:tcPr>
          <w:p w:rsidR="00DA2729" w:rsidRDefault="000F5AAD">
            <w:pPr>
              <w:jc w:val="right"/>
            </w:pPr>
            <w:r>
              <w:rPr>
                <w:rFonts w:eastAsiaTheme="minorEastAsia"/>
                <w:color w:val="000000" w:themeColor="text1"/>
                <w:szCs w:val="21"/>
              </w:rPr>
              <w:t>3.28</w:t>
            </w:r>
          </w:p>
        </w:tc>
      </w:tr>
      <w:tr w:rsidR="00DA2729">
        <w:tc>
          <w:tcPr>
            <w:tcW w:w="870" w:type="dxa"/>
            <w:vAlign w:val="center"/>
          </w:tcPr>
          <w:p w:rsidR="00DA2729" w:rsidRDefault="000F5AAD">
            <w:pPr>
              <w:jc w:val="center"/>
            </w:pPr>
            <w:r>
              <w:rPr>
                <w:rFonts w:eastAsiaTheme="minorEastAsia"/>
                <w:color w:val="000000" w:themeColor="text1"/>
                <w:szCs w:val="21"/>
              </w:rPr>
              <w:t>16</w:t>
            </w:r>
          </w:p>
        </w:tc>
        <w:tc>
          <w:tcPr>
            <w:tcW w:w="1650" w:type="dxa"/>
            <w:vAlign w:val="center"/>
          </w:tcPr>
          <w:p w:rsidR="00DA2729" w:rsidRDefault="000F5AAD">
            <w:pPr>
              <w:jc w:val="center"/>
            </w:pPr>
            <w:r>
              <w:rPr>
                <w:rFonts w:eastAsiaTheme="minorEastAsia"/>
                <w:color w:val="000000" w:themeColor="text1"/>
                <w:szCs w:val="21"/>
              </w:rPr>
              <w:t>002063</w:t>
            </w:r>
          </w:p>
        </w:tc>
        <w:tc>
          <w:tcPr>
            <w:tcW w:w="1980" w:type="dxa"/>
            <w:vAlign w:val="center"/>
          </w:tcPr>
          <w:p w:rsidR="00DA2729" w:rsidRDefault="000F5AAD">
            <w:pPr>
              <w:jc w:val="center"/>
            </w:pPr>
            <w:r>
              <w:rPr>
                <w:rFonts w:eastAsiaTheme="minorEastAsia"/>
                <w:color w:val="000000" w:themeColor="text1"/>
                <w:szCs w:val="21"/>
              </w:rPr>
              <w:t>远光软件</w:t>
            </w:r>
          </w:p>
        </w:tc>
        <w:tc>
          <w:tcPr>
            <w:tcW w:w="2880" w:type="dxa"/>
            <w:vAlign w:val="center"/>
          </w:tcPr>
          <w:p w:rsidR="00DA2729" w:rsidRDefault="000F5AAD">
            <w:pPr>
              <w:jc w:val="right"/>
            </w:pPr>
            <w:r>
              <w:rPr>
                <w:rFonts w:eastAsiaTheme="minorEastAsia"/>
                <w:color w:val="000000" w:themeColor="text1"/>
                <w:szCs w:val="21"/>
              </w:rPr>
              <w:t>7,093,371.27</w:t>
            </w:r>
          </w:p>
        </w:tc>
        <w:tc>
          <w:tcPr>
            <w:tcW w:w="1620" w:type="dxa"/>
            <w:vAlign w:val="center"/>
          </w:tcPr>
          <w:p w:rsidR="00DA2729" w:rsidRDefault="000F5AAD">
            <w:pPr>
              <w:jc w:val="right"/>
            </w:pPr>
            <w:r>
              <w:rPr>
                <w:rFonts w:eastAsiaTheme="minorEastAsia"/>
                <w:color w:val="000000" w:themeColor="text1"/>
                <w:szCs w:val="21"/>
              </w:rPr>
              <w:t>3.26</w:t>
            </w:r>
          </w:p>
        </w:tc>
      </w:tr>
      <w:tr w:rsidR="00DA2729">
        <w:tc>
          <w:tcPr>
            <w:tcW w:w="870" w:type="dxa"/>
            <w:vAlign w:val="center"/>
          </w:tcPr>
          <w:p w:rsidR="00DA2729" w:rsidRDefault="000F5AAD">
            <w:pPr>
              <w:jc w:val="center"/>
            </w:pPr>
            <w:r>
              <w:rPr>
                <w:rFonts w:eastAsiaTheme="minorEastAsia"/>
                <w:color w:val="000000" w:themeColor="text1"/>
                <w:szCs w:val="21"/>
              </w:rPr>
              <w:t>17</w:t>
            </w:r>
          </w:p>
        </w:tc>
        <w:tc>
          <w:tcPr>
            <w:tcW w:w="1650" w:type="dxa"/>
            <w:vAlign w:val="center"/>
          </w:tcPr>
          <w:p w:rsidR="00DA2729" w:rsidRDefault="000F5AAD">
            <w:pPr>
              <w:jc w:val="center"/>
            </w:pPr>
            <w:r>
              <w:rPr>
                <w:rFonts w:eastAsiaTheme="minorEastAsia"/>
                <w:color w:val="000000" w:themeColor="text1"/>
                <w:szCs w:val="21"/>
              </w:rPr>
              <w:t>000651</w:t>
            </w:r>
          </w:p>
        </w:tc>
        <w:tc>
          <w:tcPr>
            <w:tcW w:w="1980" w:type="dxa"/>
            <w:vAlign w:val="center"/>
          </w:tcPr>
          <w:p w:rsidR="00DA2729" w:rsidRDefault="000F5AAD">
            <w:pPr>
              <w:jc w:val="center"/>
            </w:pPr>
            <w:r>
              <w:rPr>
                <w:rFonts w:eastAsiaTheme="minorEastAsia"/>
                <w:color w:val="000000" w:themeColor="text1"/>
                <w:szCs w:val="21"/>
              </w:rPr>
              <w:t>格力电器</w:t>
            </w:r>
          </w:p>
        </w:tc>
        <w:tc>
          <w:tcPr>
            <w:tcW w:w="2880" w:type="dxa"/>
            <w:vAlign w:val="center"/>
          </w:tcPr>
          <w:p w:rsidR="00DA2729" w:rsidRDefault="000F5AAD">
            <w:pPr>
              <w:jc w:val="right"/>
            </w:pPr>
            <w:r>
              <w:rPr>
                <w:rFonts w:eastAsiaTheme="minorEastAsia"/>
                <w:color w:val="000000" w:themeColor="text1"/>
                <w:szCs w:val="21"/>
              </w:rPr>
              <w:t>7,002,478.20</w:t>
            </w:r>
          </w:p>
        </w:tc>
        <w:tc>
          <w:tcPr>
            <w:tcW w:w="1620" w:type="dxa"/>
            <w:vAlign w:val="center"/>
          </w:tcPr>
          <w:p w:rsidR="00DA2729" w:rsidRDefault="000F5AAD">
            <w:pPr>
              <w:jc w:val="right"/>
            </w:pPr>
            <w:r>
              <w:rPr>
                <w:rFonts w:eastAsiaTheme="minorEastAsia"/>
                <w:color w:val="000000" w:themeColor="text1"/>
                <w:szCs w:val="21"/>
              </w:rPr>
              <w:t>3.22</w:t>
            </w:r>
          </w:p>
        </w:tc>
      </w:tr>
      <w:tr w:rsidR="00DA2729">
        <w:tc>
          <w:tcPr>
            <w:tcW w:w="870" w:type="dxa"/>
            <w:vAlign w:val="center"/>
          </w:tcPr>
          <w:p w:rsidR="00DA2729" w:rsidRDefault="000F5AAD">
            <w:pPr>
              <w:jc w:val="center"/>
            </w:pPr>
            <w:r>
              <w:rPr>
                <w:rFonts w:eastAsiaTheme="minorEastAsia"/>
                <w:color w:val="000000" w:themeColor="text1"/>
                <w:szCs w:val="21"/>
              </w:rPr>
              <w:t>18</w:t>
            </w:r>
          </w:p>
        </w:tc>
        <w:tc>
          <w:tcPr>
            <w:tcW w:w="1650" w:type="dxa"/>
            <w:vAlign w:val="center"/>
          </w:tcPr>
          <w:p w:rsidR="00DA2729" w:rsidRDefault="000F5AAD">
            <w:pPr>
              <w:jc w:val="center"/>
            </w:pPr>
            <w:r>
              <w:rPr>
                <w:rFonts w:eastAsiaTheme="minorEastAsia"/>
                <w:color w:val="000000" w:themeColor="text1"/>
                <w:szCs w:val="21"/>
              </w:rPr>
              <w:t>600761</w:t>
            </w:r>
          </w:p>
        </w:tc>
        <w:tc>
          <w:tcPr>
            <w:tcW w:w="1980" w:type="dxa"/>
            <w:vAlign w:val="center"/>
          </w:tcPr>
          <w:p w:rsidR="00DA2729" w:rsidRDefault="000F5AAD">
            <w:pPr>
              <w:jc w:val="center"/>
            </w:pPr>
            <w:r>
              <w:rPr>
                <w:rFonts w:eastAsiaTheme="minorEastAsia"/>
                <w:color w:val="000000" w:themeColor="text1"/>
                <w:szCs w:val="21"/>
              </w:rPr>
              <w:t>安徽合力</w:t>
            </w:r>
          </w:p>
        </w:tc>
        <w:tc>
          <w:tcPr>
            <w:tcW w:w="2880" w:type="dxa"/>
            <w:vAlign w:val="center"/>
          </w:tcPr>
          <w:p w:rsidR="00DA2729" w:rsidRDefault="000F5AAD">
            <w:pPr>
              <w:jc w:val="right"/>
            </w:pPr>
            <w:r>
              <w:rPr>
                <w:rFonts w:eastAsiaTheme="minorEastAsia"/>
                <w:color w:val="000000" w:themeColor="text1"/>
                <w:szCs w:val="21"/>
              </w:rPr>
              <w:t>6,943,167.92</w:t>
            </w:r>
          </w:p>
        </w:tc>
        <w:tc>
          <w:tcPr>
            <w:tcW w:w="1620" w:type="dxa"/>
            <w:vAlign w:val="center"/>
          </w:tcPr>
          <w:p w:rsidR="00DA2729" w:rsidRDefault="000F5AAD">
            <w:pPr>
              <w:jc w:val="right"/>
            </w:pPr>
            <w:r>
              <w:rPr>
                <w:rFonts w:eastAsiaTheme="minorEastAsia"/>
                <w:color w:val="000000" w:themeColor="text1"/>
                <w:szCs w:val="21"/>
              </w:rPr>
              <w:t>3.19</w:t>
            </w:r>
          </w:p>
        </w:tc>
      </w:tr>
      <w:tr w:rsidR="00DA2729">
        <w:tc>
          <w:tcPr>
            <w:tcW w:w="870" w:type="dxa"/>
            <w:vAlign w:val="center"/>
          </w:tcPr>
          <w:p w:rsidR="00DA2729" w:rsidRDefault="000F5AAD">
            <w:pPr>
              <w:jc w:val="center"/>
            </w:pPr>
            <w:r>
              <w:rPr>
                <w:rFonts w:eastAsiaTheme="minorEastAsia"/>
                <w:color w:val="000000" w:themeColor="text1"/>
                <w:szCs w:val="21"/>
              </w:rPr>
              <w:t>19</w:t>
            </w:r>
          </w:p>
        </w:tc>
        <w:tc>
          <w:tcPr>
            <w:tcW w:w="1650" w:type="dxa"/>
            <w:vAlign w:val="center"/>
          </w:tcPr>
          <w:p w:rsidR="00DA2729" w:rsidRDefault="000F5AAD">
            <w:pPr>
              <w:jc w:val="center"/>
            </w:pPr>
            <w:r>
              <w:rPr>
                <w:rFonts w:eastAsiaTheme="minorEastAsia"/>
                <w:color w:val="000000" w:themeColor="text1"/>
                <w:szCs w:val="21"/>
              </w:rPr>
              <w:t>600422</w:t>
            </w:r>
          </w:p>
        </w:tc>
        <w:tc>
          <w:tcPr>
            <w:tcW w:w="1980" w:type="dxa"/>
            <w:vAlign w:val="center"/>
          </w:tcPr>
          <w:p w:rsidR="00DA2729" w:rsidRDefault="000F5AAD">
            <w:pPr>
              <w:jc w:val="center"/>
            </w:pPr>
            <w:r>
              <w:rPr>
                <w:rFonts w:eastAsiaTheme="minorEastAsia"/>
                <w:color w:val="000000" w:themeColor="text1"/>
                <w:szCs w:val="21"/>
              </w:rPr>
              <w:t>昆药集团</w:t>
            </w:r>
          </w:p>
        </w:tc>
        <w:tc>
          <w:tcPr>
            <w:tcW w:w="2880" w:type="dxa"/>
            <w:vAlign w:val="center"/>
          </w:tcPr>
          <w:p w:rsidR="00DA2729" w:rsidRDefault="000F5AAD">
            <w:pPr>
              <w:jc w:val="right"/>
            </w:pPr>
            <w:r>
              <w:rPr>
                <w:rFonts w:eastAsiaTheme="minorEastAsia"/>
                <w:color w:val="000000" w:themeColor="text1"/>
                <w:szCs w:val="21"/>
              </w:rPr>
              <w:t>6,879,600.44</w:t>
            </w:r>
          </w:p>
        </w:tc>
        <w:tc>
          <w:tcPr>
            <w:tcW w:w="1620" w:type="dxa"/>
            <w:vAlign w:val="center"/>
          </w:tcPr>
          <w:p w:rsidR="00DA2729" w:rsidRDefault="000F5AAD">
            <w:pPr>
              <w:jc w:val="right"/>
            </w:pPr>
            <w:r>
              <w:rPr>
                <w:rFonts w:eastAsiaTheme="minorEastAsia"/>
                <w:color w:val="000000" w:themeColor="text1"/>
                <w:szCs w:val="21"/>
              </w:rPr>
              <w:t>3.16</w:t>
            </w:r>
          </w:p>
        </w:tc>
      </w:tr>
      <w:tr w:rsidR="00DA2729">
        <w:tc>
          <w:tcPr>
            <w:tcW w:w="870" w:type="dxa"/>
            <w:vAlign w:val="center"/>
          </w:tcPr>
          <w:p w:rsidR="00DA2729" w:rsidRDefault="000F5AAD">
            <w:pPr>
              <w:jc w:val="center"/>
            </w:pPr>
            <w:r>
              <w:rPr>
                <w:rFonts w:eastAsiaTheme="minorEastAsia"/>
                <w:color w:val="000000" w:themeColor="text1"/>
                <w:szCs w:val="21"/>
              </w:rPr>
              <w:t>20</w:t>
            </w:r>
          </w:p>
        </w:tc>
        <w:tc>
          <w:tcPr>
            <w:tcW w:w="1650" w:type="dxa"/>
            <w:vAlign w:val="center"/>
          </w:tcPr>
          <w:p w:rsidR="00DA2729" w:rsidRDefault="000F5AAD">
            <w:pPr>
              <w:jc w:val="center"/>
            </w:pPr>
            <w:r>
              <w:rPr>
                <w:rFonts w:eastAsiaTheme="minorEastAsia"/>
                <w:color w:val="000000" w:themeColor="text1"/>
                <w:szCs w:val="21"/>
              </w:rPr>
              <w:t>601958</w:t>
            </w:r>
          </w:p>
        </w:tc>
        <w:tc>
          <w:tcPr>
            <w:tcW w:w="1980" w:type="dxa"/>
            <w:vAlign w:val="center"/>
          </w:tcPr>
          <w:p w:rsidR="00DA2729" w:rsidRDefault="000F5AAD">
            <w:pPr>
              <w:jc w:val="center"/>
            </w:pPr>
            <w:r>
              <w:rPr>
                <w:rFonts w:eastAsiaTheme="minorEastAsia"/>
                <w:color w:val="000000" w:themeColor="text1"/>
                <w:szCs w:val="21"/>
              </w:rPr>
              <w:t>金钼股份</w:t>
            </w:r>
          </w:p>
        </w:tc>
        <w:tc>
          <w:tcPr>
            <w:tcW w:w="2880" w:type="dxa"/>
            <w:vAlign w:val="center"/>
          </w:tcPr>
          <w:p w:rsidR="00DA2729" w:rsidRDefault="000F5AAD">
            <w:pPr>
              <w:jc w:val="right"/>
            </w:pPr>
            <w:r>
              <w:rPr>
                <w:rFonts w:eastAsiaTheme="minorEastAsia"/>
                <w:color w:val="000000" w:themeColor="text1"/>
                <w:szCs w:val="21"/>
              </w:rPr>
              <w:t>6,789,523.01</w:t>
            </w:r>
          </w:p>
        </w:tc>
        <w:tc>
          <w:tcPr>
            <w:tcW w:w="1620" w:type="dxa"/>
            <w:vAlign w:val="center"/>
          </w:tcPr>
          <w:p w:rsidR="00DA2729" w:rsidRDefault="000F5AAD">
            <w:pPr>
              <w:jc w:val="right"/>
            </w:pPr>
            <w:r>
              <w:rPr>
                <w:rFonts w:eastAsiaTheme="minorEastAsia"/>
                <w:color w:val="000000" w:themeColor="text1"/>
                <w:szCs w:val="21"/>
              </w:rPr>
              <w:t>3.12</w:t>
            </w:r>
          </w:p>
        </w:tc>
      </w:tr>
      <w:tr w:rsidR="00DA2729">
        <w:tc>
          <w:tcPr>
            <w:tcW w:w="870" w:type="dxa"/>
            <w:vAlign w:val="center"/>
          </w:tcPr>
          <w:p w:rsidR="00DA2729" w:rsidRDefault="000F5AAD">
            <w:pPr>
              <w:jc w:val="center"/>
            </w:pPr>
            <w:r>
              <w:rPr>
                <w:rFonts w:eastAsiaTheme="minorEastAsia"/>
                <w:color w:val="000000" w:themeColor="text1"/>
                <w:szCs w:val="21"/>
              </w:rPr>
              <w:t>21</w:t>
            </w:r>
          </w:p>
        </w:tc>
        <w:tc>
          <w:tcPr>
            <w:tcW w:w="1650" w:type="dxa"/>
            <w:vAlign w:val="center"/>
          </w:tcPr>
          <w:p w:rsidR="00DA2729" w:rsidRDefault="000F5AAD">
            <w:pPr>
              <w:jc w:val="center"/>
            </w:pPr>
            <w:r>
              <w:rPr>
                <w:rFonts w:eastAsiaTheme="minorEastAsia"/>
                <w:color w:val="000000" w:themeColor="text1"/>
                <w:szCs w:val="21"/>
              </w:rPr>
              <w:t>000425</w:t>
            </w:r>
          </w:p>
        </w:tc>
        <w:tc>
          <w:tcPr>
            <w:tcW w:w="1980" w:type="dxa"/>
            <w:vAlign w:val="center"/>
          </w:tcPr>
          <w:p w:rsidR="00DA2729" w:rsidRDefault="000F5AAD">
            <w:pPr>
              <w:jc w:val="center"/>
            </w:pPr>
            <w:r>
              <w:rPr>
                <w:rFonts w:eastAsiaTheme="minorEastAsia"/>
                <w:color w:val="000000" w:themeColor="text1"/>
                <w:szCs w:val="21"/>
              </w:rPr>
              <w:t>徐工机械</w:t>
            </w:r>
          </w:p>
        </w:tc>
        <w:tc>
          <w:tcPr>
            <w:tcW w:w="2880" w:type="dxa"/>
            <w:vAlign w:val="center"/>
          </w:tcPr>
          <w:p w:rsidR="00DA2729" w:rsidRDefault="000F5AAD">
            <w:pPr>
              <w:jc w:val="right"/>
            </w:pPr>
            <w:r>
              <w:rPr>
                <w:rFonts w:eastAsiaTheme="minorEastAsia"/>
                <w:color w:val="000000" w:themeColor="text1"/>
                <w:szCs w:val="21"/>
              </w:rPr>
              <w:t>6,773,060.67</w:t>
            </w:r>
          </w:p>
        </w:tc>
        <w:tc>
          <w:tcPr>
            <w:tcW w:w="1620" w:type="dxa"/>
            <w:vAlign w:val="center"/>
          </w:tcPr>
          <w:p w:rsidR="00DA2729" w:rsidRDefault="000F5AAD">
            <w:pPr>
              <w:jc w:val="right"/>
            </w:pPr>
            <w:r>
              <w:rPr>
                <w:rFonts w:eastAsiaTheme="minorEastAsia"/>
                <w:color w:val="000000" w:themeColor="text1"/>
                <w:szCs w:val="21"/>
              </w:rPr>
              <w:t>3.11</w:t>
            </w:r>
          </w:p>
        </w:tc>
      </w:tr>
      <w:tr w:rsidR="00DA2729">
        <w:tc>
          <w:tcPr>
            <w:tcW w:w="870" w:type="dxa"/>
            <w:vAlign w:val="center"/>
          </w:tcPr>
          <w:p w:rsidR="00DA2729" w:rsidRDefault="000F5AAD">
            <w:pPr>
              <w:jc w:val="center"/>
            </w:pPr>
            <w:r>
              <w:rPr>
                <w:rFonts w:eastAsiaTheme="minorEastAsia"/>
                <w:color w:val="000000" w:themeColor="text1"/>
                <w:szCs w:val="21"/>
              </w:rPr>
              <w:t>22</w:t>
            </w:r>
          </w:p>
        </w:tc>
        <w:tc>
          <w:tcPr>
            <w:tcW w:w="1650" w:type="dxa"/>
            <w:vAlign w:val="center"/>
          </w:tcPr>
          <w:p w:rsidR="00DA2729" w:rsidRDefault="000F5AAD">
            <w:pPr>
              <w:jc w:val="center"/>
            </w:pPr>
            <w:r>
              <w:rPr>
                <w:rFonts w:eastAsiaTheme="minorEastAsia"/>
                <w:color w:val="000000" w:themeColor="text1"/>
                <w:szCs w:val="21"/>
              </w:rPr>
              <w:t>600976</w:t>
            </w:r>
          </w:p>
        </w:tc>
        <w:tc>
          <w:tcPr>
            <w:tcW w:w="1980" w:type="dxa"/>
            <w:vAlign w:val="center"/>
          </w:tcPr>
          <w:p w:rsidR="00DA2729" w:rsidRDefault="000F5AAD">
            <w:pPr>
              <w:jc w:val="center"/>
            </w:pPr>
            <w:r>
              <w:rPr>
                <w:rFonts w:eastAsiaTheme="minorEastAsia"/>
                <w:color w:val="000000" w:themeColor="text1"/>
                <w:szCs w:val="21"/>
              </w:rPr>
              <w:t>健民集团</w:t>
            </w:r>
          </w:p>
        </w:tc>
        <w:tc>
          <w:tcPr>
            <w:tcW w:w="2880" w:type="dxa"/>
            <w:vAlign w:val="center"/>
          </w:tcPr>
          <w:p w:rsidR="00DA2729" w:rsidRDefault="000F5AAD">
            <w:pPr>
              <w:jc w:val="right"/>
            </w:pPr>
            <w:r>
              <w:rPr>
                <w:rFonts w:eastAsiaTheme="minorEastAsia"/>
                <w:color w:val="000000" w:themeColor="text1"/>
                <w:szCs w:val="21"/>
              </w:rPr>
              <w:t>6,772,524.50</w:t>
            </w:r>
          </w:p>
        </w:tc>
        <w:tc>
          <w:tcPr>
            <w:tcW w:w="1620" w:type="dxa"/>
            <w:vAlign w:val="center"/>
          </w:tcPr>
          <w:p w:rsidR="00DA2729" w:rsidRDefault="000F5AAD">
            <w:pPr>
              <w:jc w:val="right"/>
            </w:pPr>
            <w:r>
              <w:rPr>
                <w:rFonts w:eastAsiaTheme="minorEastAsia"/>
                <w:color w:val="000000" w:themeColor="text1"/>
                <w:szCs w:val="21"/>
              </w:rPr>
              <w:t>3.11</w:t>
            </w:r>
          </w:p>
        </w:tc>
      </w:tr>
      <w:tr w:rsidR="00DA2729">
        <w:tc>
          <w:tcPr>
            <w:tcW w:w="870" w:type="dxa"/>
            <w:vAlign w:val="center"/>
          </w:tcPr>
          <w:p w:rsidR="00DA2729" w:rsidRDefault="000F5AAD">
            <w:pPr>
              <w:jc w:val="center"/>
            </w:pPr>
            <w:r>
              <w:rPr>
                <w:rFonts w:eastAsiaTheme="minorEastAsia"/>
                <w:color w:val="000000" w:themeColor="text1"/>
                <w:szCs w:val="21"/>
              </w:rPr>
              <w:t>23</w:t>
            </w:r>
          </w:p>
        </w:tc>
        <w:tc>
          <w:tcPr>
            <w:tcW w:w="1650" w:type="dxa"/>
            <w:vAlign w:val="center"/>
          </w:tcPr>
          <w:p w:rsidR="00DA2729" w:rsidRDefault="000F5AAD">
            <w:pPr>
              <w:jc w:val="center"/>
            </w:pPr>
            <w:r>
              <w:rPr>
                <w:rFonts w:eastAsiaTheme="minorEastAsia"/>
                <w:color w:val="000000" w:themeColor="text1"/>
                <w:szCs w:val="21"/>
              </w:rPr>
              <w:t>601628</w:t>
            </w:r>
          </w:p>
        </w:tc>
        <w:tc>
          <w:tcPr>
            <w:tcW w:w="1980" w:type="dxa"/>
            <w:vAlign w:val="center"/>
          </w:tcPr>
          <w:p w:rsidR="00DA2729" w:rsidRDefault="000F5AAD">
            <w:pPr>
              <w:jc w:val="center"/>
            </w:pPr>
            <w:r>
              <w:rPr>
                <w:rFonts w:eastAsiaTheme="minorEastAsia"/>
                <w:color w:val="000000" w:themeColor="text1"/>
                <w:szCs w:val="21"/>
              </w:rPr>
              <w:t>中国人寿</w:t>
            </w:r>
          </w:p>
        </w:tc>
        <w:tc>
          <w:tcPr>
            <w:tcW w:w="2880" w:type="dxa"/>
            <w:vAlign w:val="center"/>
          </w:tcPr>
          <w:p w:rsidR="00DA2729" w:rsidRDefault="000F5AAD">
            <w:pPr>
              <w:jc w:val="right"/>
            </w:pPr>
            <w:r>
              <w:rPr>
                <w:rFonts w:eastAsiaTheme="minorEastAsia"/>
                <w:color w:val="000000" w:themeColor="text1"/>
                <w:szCs w:val="21"/>
              </w:rPr>
              <w:t>6,739,334.76</w:t>
            </w:r>
          </w:p>
        </w:tc>
        <w:tc>
          <w:tcPr>
            <w:tcW w:w="1620" w:type="dxa"/>
            <w:vAlign w:val="center"/>
          </w:tcPr>
          <w:p w:rsidR="00DA2729" w:rsidRDefault="000F5AAD">
            <w:pPr>
              <w:jc w:val="right"/>
            </w:pPr>
            <w:r>
              <w:rPr>
                <w:rFonts w:eastAsiaTheme="minorEastAsia"/>
                <w:color w:val="000000" w:themeColor="text1"/>
                <w:szCs w:val="21"/>
              </w:rPr>
              <w:t>3.10</w:t>
            </w:r>
          </w:p>
        </w:tc>
      </w:tr>
      <w:tr w:rsidR="00DA2729">
        <w:tc>
          <w:tcPr>
            <w:tcW w:w="870" w:type="dxa"/>
            <w:vAlign w:val="center"/>
          </w:tcPr>
          <w:p w:rsidR="00DA2729" w:rsidRDefault="000F5AAD">
            <w:pPr>
              <w:jc w:val="center"/>
            </w:pPr>
            <w:r>
              <w:rPr>
                <w:rFonts w:eastAsiaTheme="minorEastAsia"/>
                <w:color w:val="000000" w:themeColor="text1"/>
                <w:szCs w:val="21"/>
              </w:rPr>
              <w:t>24</w:t>
            </w:r>
          </w:p>
        </w:tc>
        <w:tc>
          <w:tcPr>
            <w:tcW w:w="1650" w:type="dxa"/>
            <w:vAlign w:val="center"/>
          </w:tcPr>
          <w:p w:rsidR="00DA2729" w:rsidRDefault="000F5AAD">
            <w:pPr>
              <w:jc w:val="center"/>
            </w:pPr>
            <w:r>
              <w:rPr>
                <w:rFonts w:eastAsiaTheme="minorEastAsia"/>
                <w:color w:val="000000" w:themeColor="text1"/>
                <w:szCs w:val="21"/>
              </w:rPr>
              <w:t>000915</w:t>
            </w:r>
          </w:p>
        </w:tc>
        <w:tc>
          <w:tcPr>
            <w:tcW w:w="1980" w:type="dxa"/>
            <w:vAlign w:val="center"/>
          </w:tcPr>
          <w:p w:rsidR="00DA2729" w:rsidRDefault="000F5AAD">
            <w:pPr>
              <w:jc w:val="center"/>
            </w:pPr>
            <w:r>
              <w:rPr>
                <w:rFonts w:eastAsiaTheme="minorEastAsia"/>
                <w:color w:val="000000" w:themeColor="text1"/>
                <w:szCs w:val="21"/>
              </w:rPr>
              <w:t>华特达因</w:t>
            </w:r>
          </w:p>
        </w:tc>
        <w:tc>
          <w:tcPr>
            <w:tcW w:w="2880" w:type="dxa"/>
            <w:vAlign w:val="center"/>
          </w:tcPr>
          <w:p w:rsidR="00DA2729" w:rsidRDefault="000F5AAD">
            <w:pPr>
              <w:jc w:val="right"/>
            </w:pPr>
            <w:r>
              <w:rPr>
                <w:rFonts w:eastAsiaTheme="minorEastAsia"/>
                <w:color w:val="000000" w:themeColor="text1"/>
                <w:szCs w:val="21"/>
              </w:rPr>
              <w:t>6,713,314.38</w:t>
            </w:r>
          </w:p>
        </w:tc>
        <w:tc>
          <w:tcPr>
            <w:tcW w:w="1620" w:type="dxa"/>
            <w:vAlign w:val="center"/>
          </w:tcPr>
          <w:p w:rsidR="00DA2729" w:rsidRDefault="000F5AAD">
            <w:pPr>
              <w:jc w:val="right"/>
            </w:pPr>
            <w:r>
              <w:rPr>
                <w:rFonts w:eastAsiaTheme="minorEastAsia"/>
                <w:color w:val="000000" w:themeColor="text1"/>
                <w:szCs w:val="21"/>
              </w:rPr>
              <w:t>3.08</w:t>
            </w:r>
          </w:p>
        </w:tc>
      </w:tr>
      <w:tr w:rsidR="00DA2729">
        <w:tc>
          <w:tcPr>
            <w:tcW w:w="870" w:type="dxa"/>
            <w:vAlign w:val="center"/>
          </w:tcPr>
          <w:p w:rsidR="00DA2729" w:rsidRDefault="000F5AAD">
            <w:pPr>
              <w:jc w:val="center"/>
            </w:pPr>
            <w:r>
              <w:rPr>
                <w:rFonts w:eastAsiaTheme="minorEastAsia"/>
                <w:color w:val="000000" w:themeColor="text1"/>
                <w:szCs w:val="21"/>
              </w:rPr>
              <w:t>25</w:t>
            </w:r>
          </w:p>
        </w:tc>
        <w:tc>
          <w:tcPr>
            <w:tcW w:w="1650" w:type="dxa"/>
            <w:vAlign w:val="center"/>
          </w:tcPr>
          <w:p w:rsidR="00DA2729" w:rsidRDefault="000F5AAD">
            <w:pPr>
              <w:jc w:val="center"/>
            </w:pPr>
            <w:r>
              <w:rPr>
                <w:rFonts w:eastAsiaTheme="minorEastAsia"/>
                <w:color w:val="000000" w:themeColor="text1"/>
                <w:szCs w:val="21"/>
              </w:rPr>
              <w:t>600023</w:t>
            </w:r>
          </w:p>
        </w:tc>
        <w:tc>
          <w:tcPr>
            <w:tcW w:w="1980" w:type="dxa"/>
            <w:vAlign w:val="center"/>
          </w:tcPr>
          <w:p w:rsidR="00DA2729" w:rsidRDefault="000F5AAD">
            <w:pPr>
              <w:jc w:val="center"/>
            </w:pPr>
            <w:r>
              <w:rPr>
                <w:rFonts w:eastAsiaTheme="minorEastAsia"/>
                <w:color w:val="000000" w:themeColor="text1"/>
                <w:szCs w:val="21"/>
              </w:rPr>
              <w:t>浙能电力</w:t>
            </w:r>
          </w:p>
        </w:tc>
        <w:tc>
          <w:tcPr>
            <w:tcW w:w="2880" w:type="dxa"/>
            <w:vAlign w:val="center"/>
          </w:tcPr>
          <w:p w:rsidR="00DA2729" w:rsidRDefault="000F5AAD">
            <w:pPr>
              <w:jc w:val="right"/>
            </w:pPr>
            <w:r>
              <w:rPr>
                <w:rFonts w:eastAsiaTheme="minorEastAsia"/>
                <w:color w:val="000000" w:themeColor="text1"/>
                <w:szCs w:val="21"/>
              </w:rPr>
              <w:t>6,644,114.76</w:t>
            </w:r>
          </w:p>
        </w:tc>
        <w:tc>
          <w:tcPr>
            <w:tcW w:w="1620" w:type="dxa"/>
            <w:vAlign w:val="center"/>
          </w:tcPr>
          <w:p w:rsidR="00DA2729" w:rsidRDefault="000F5AAD">
            <w:pPr>
              <w:jc w:val="right"/>
            </w:pPr>
            <w:r>
              <w:rPr>
                <w:rFonts w:eastAsiaTheme="minorEastAsia"/>
                <w:color w:val="000000" w:themeColor="text1"/>
                <w:szCs w:val="21"/>
              </w:rPr>
              <w:t>3.05</w:t>
            </w:r>
          </w:p>
        </w:tc>
      </w:tr>
      <w:tr w:rsidR="00DA2729">
        <w:tc>
          <w:tcPr>
            <w:tcW w:w="870" w:type="dxa"/>
            <w:vAlign w:val="center"/>
          </w:tcPr>
          <w:p w:rsidR="00DA2729" w:rsidRDefault="000F5AAD">
            <w:pPr>
              <w:jc w:val="center"/>
            </w:pPr>
            <w:r>
              <w:rPr>
                <w:rFonts w:eastAsiaTheme="minorEastAsia"/>
                <w:color w:val="000000" w:themeColor="text1"/>
                <w:szCs w:val="21"/>
              </w:rPr>
              <w:t>26</w:t>
            </w:r>
          </w:p>
        </w:tc>
        <w:tc>
          <w:tcPr>
            <w:tcW w:w="1650" w:type="dxa"/>
            <w:vAlign w:val="center"/>
          </w:tcPr>
          <w:p w:rsidR="00DA2729" w:rsidRDefault="000F5AAD">
            <w:pPr>
              <w:jc w:val="center"/>
            </w:pPr>
            <w:r>
              <w:rPr>
                <w:rFonts w:eastAsiaTheme="minorEastAsia"/>
                <w:color w:val="000000" w:themeColor="text1"/>
                <w:szCs w:val="21"/>
              </w:rPr>
              <w:t>002541</w:t>
            </w:r>
          </w:p>
        </w:tc>
        <w:tc>
          <w:tcPr>
            <w:tcW w:w="1980" w:type="dxa"/>
            <w:vAlign w:val="center"/>
          </w:tcPr>
          <w:p w:rsidR="00DA2729" w:rsidRDefault="000F5AAD">
            <w:pPr>
              <w:jc w:val="center"/>
            </w:pPr>
            <w:r>
              <w:rPr>
                <w:rFonts w:eastAsiaTheme="minorEastAsia"/>
                <w:color w:val="000000" w:themeColor="text1"/>
                <w:szCs w:val="21"/>
              </w:rPr>
              <w:t>鸿路钢构</w:t>
            </w:r>
          </w:p>
        </w:tc>
        <w:tc>
          <w:tcPr>
            <w:tcW w:w="2880" w:type="dxa"/>
            <w:vAlign w:val="center"/>
          </w:tcPr>
          <w:p w:rsidR="00DA2729" w:rsidRDefault="000F5AAD">
            <w:pPr>
              <w:jc w:val="right"/>
            </w:pPr>
            <w:r>
              <w:rPr>
                <w:rFonts w:eastAsiaTheme="minorEastAsia"/>
                <w:color w:val="000000" w:themeColor="text1"/>
                <w:szCs w:val="21"/>
              </w:rPr>
              <w:t>6,540,976.37</w:t>
            </w:r>
          </w:p>
        </w:tc>
        <w:tc>
          <w:tcPr>
            <w:tcW w:w="1620" w:type="dxa"/>
            <w:vAlign w:val="center"/>
          </w:tcPr>
          <w:p w:rsidR="00DA2729" w:rsidRDefault="000F5AAD">
            <w:pPr>
              <w:jc w:val="right"/>
            </w:pPr>
            <w:r>
              <w:rPr>
                <w:rFonts w:eastAsiaTheme="minorEastAsia"/>
                <w:color w:val="000000" w:themeColor="text1"/>
                <w:szCs w:val="21"/>
              </w:rPr>
              <w:t>3.01</w:t>
            </w:r>
          </w:p>
        </w:tc>
      </w:tr>
      <w:tr w:rsidR="00DA2729">
        <w:tc>
          <w:tcPr>
            <w:tcW w:w="870" w:type="dxa"/>
            <w:vAlign w:val="center"/>
          </w:tcPr>
          <w:p w:rsidR="00DA2729" w:rsidRDefault="000F5AAD">
            <w:pPr>
              <w:jc w:val="center"/>
            </w:pPr>
            <w:r>
              <w:rPr>
                <w:rFonts w:eastAsiaTheme="minorEastAsia"/>
                <w:color w:val="000000" w:themeColor="text1"/>
                <w:szCs w:val="21"/>
              </w:rPr>
              <w:t>27</w:t>
            </w:r>
          </w:p>
        </w:tc>
        <w:tc>
          <w:tcPr>
            <w:tcW w:w="1650" w:type="dxa"/>
            <w:vAlign w:val="center"/>
          </w:tcPr>
          <w:p w:rsidR="00DA2729" w:rsidRDefault="000F5AAD">
            <w:pPr>
              <w:jc w:val="center"/>
            </w:pPr>
            <w:r>
              <w:rPr>
                <w:rFonts w:eastAsiaTheme="minorEastAsia"/>
                <w:color w:val="000000" w:themeColor="text1"/>
                <w:szCs w:val="21"/>
              </w:rPr>
              <w:t>600309</w:t>
            </w:r>
          </w:p>
        </w:tc>
        <w:tc>
          <w:tcPr>
            <w:tcW w:w="1980" w:type="dxa"/>
            <w:vAlign w:val="center"/>
          </w:tcPr>
          <w:p w:rsidR="00DA2729" w:rsidRDefault="000F5AAD">
            <w:pPr>
              <w:jc w:val="center"/>
            </w:pPr>
            <w:r>
              <w:rPr>
                <w:rFonts w:eastAsiaTheme="minorEastAsia"/>
                <w:color w:val="000000" w:themeColor="text1"/>
                <w:szCs w:val="21"/>
              </w:rPr>
              <w:t>万华化学</w:t>
            </w:r>
          </w:p>
        </w:tc>
        <w:tc>
          <w:tcPr>
            <w:tcW w:w="2880" w:type="dxa"/>
            <w:vAlign w:val="center"/>
          </w:tcPr>
          <w:p w:rsidR="00DA2729" w:rsidRDefault="000F5AAD">
            <w:pPr>
              <w:jc w:val="right"/>
            </w:pPr>
            <w:r>
              <w:rPr>
                <w:rFonts w:eastAsiaTheme="minorEastAsia"/>
                <w:color w:val="000000" w:themeColor="text1"/>
                <w:szCs w:val="21"/>
              </w:rPr>
              <w:t>6,481,282.00</w:t>
            </w:r>
          </w:p>
        </w:tc>
        <w:tc>
          <w:tcPr>
            <w:tcW w:w="1620" w:type="dxa"/>
            <w:vAlign w:val="center"/>
          </w:tcPr>
          <w:p w:rsidR="00DA2729" w:rsidRDefault="000F5AAD">
            <w:pPr>
              <w:jc w:val="right"/>
            </w:pPr>
            <w:r>
              <w:rPr>
                <w:rFonts w:eastAsiaTheme="minorEastAsia"/>
                <w:color w:val="000000" w:themeColor="text1"/>
                <w:szCs w:val="21"/>
              </w:rPr>
              <w:t>2.98</w:t>
            </w:r>
          </w:p>
        </w:tc>
      </w:tr>
      <w:tr w:rsidR="00DA2729">
        <w:tc>
          <w:tcPr>
            <w:tcW w:w="870" w:type="dxa"/>
            <w:vAlign w:val="center"/>
          </w:tcPr>
          <w:p w:rsidR="00DA2729" w:rsidRDefault="000F5AAD">
            <w:pPr>
              <w:jc w:val="center"/>
            </w:pPr>
            <w:r>
              <w:rPr>
                <w:rFonts w:eastAsiaTheme="minorEastAsia"/>
                <w:color w:val="000000" w:themeColor="text1"/>
                <w:szCs w:val="21"/>
              </w:rPr>
              <w:t>28</w:t>
            </w:r>
          </w:p>
        </w:tc>
        <w:tc>
          <w:tcPr>
            <w:tcW w:w="1650" w:type="dxa"/>
            <w:vAlign w:val="center"/>
          </w:tcPr>
          <w:p w:rsidR="00DA2729" w:rsidRDefault="000F5AAD">
            <w:pPr>
              <w:jc w:val="center"/>
            </w:pPr>
            <w:r>
              <w:rPr>
                <w:rFonts w:eastAsiaTheme="minorEastAsia"/>
                <w:color w:val="000000" w:themeColor="text1"/>
                <w:szCs w:val="21"/>
              </w:rPr>
              <w:t>601800</w:t>
            </w:r>
          </w:p>
        </w:tc>
        <w:tc>
          <w:tcPr>
            <w:tcW w:w="1980" w:type="dxa"/>
            <w:vAlign w:val="center"/>
          </w:tcPr>
          <w:p w:rsidR="00DA2729" w:rsidRDefault="000F5AAD">
            <w:pPr>
              <w:jc w:val="center"/>
            </w:pPr>
            <w:r>
              <w:rPr>
                <w:rFonts w:eastAsiaTheme="minorEastAsia"/>
                <w:color w:val="000000" w:themeColor="text1"/>
                <w:szCs w:val="21"/>
              </w:rPr>
              <w:t>中国交建</w:t>
            </w:r>
          </w:p>
        </w:tc>
        <w:tc>
          <w:tcPr>
            <w:tcW w:w="2880" w:type="dxa"/>
            <w:vAlign w:val="center"/>
          </w:tcPr>
          <w:p w:rsidR="00DA2729" w:rsidRDefault="000F5AAD">
            <w:pPr>
              <w:jc w:val="right"/>
            </w:pPr>
            <w:r>
              <w:rPr>
                <w:rFonts w:eastAsiaTheme="minorEastAsia"/>
                <w:color w:val="000000" w:themeColor="text1"/>
                <w:szCs w:val="21"/>
              </w:rPr>
              <w:t>6,443,907.74</w:t>
            </w:r>
          </w:p>
        </w:tc>
        <w:tc>
          <w:tcPr>
            <w:tcW w:w="1620" w:type="dxa"/>
            <w:vAlign w:val="center"/>
          </w:tcPr>
          <w:p w:rsidR="00DA2729" w:rsidRDefault="000F5AAD">
            <w:pPr>
              <w:jc w:val="right"/>
            </w:pPr>
            <w:r>
              <w:rPr>
                <w:rFonts w:eastAsiaTheme="minorEastAsia"/>
                <w:color w:val="000000" w:themeColor="text1"/>
                <w:szCs w:val="21"/>
              </w:rPr>
              <w:t>2.96</w:t>
            </w:r>
          </w:p>
        </w:tc>
      </w:tr>
      <w:tr w:rsidR="00DA2729">
        <w:tc>
          <w:tcPr>
            <w:tcW w:w="870" w:type="dxa"/>
            <w:vAlign w:val="center"/>
          </w:tcPr>
          <w:p w:rsidR="00DA2729" w:rsidRDefault="000F5AAD">
            <w:pPr>
              <w:jc w:val="center"/>
            </w:pPr>
            <w:r>
              <w:rPr>
                <w:rFonts w:eastAsiaTheme="minorEastAsia"/>
                <w:color w:val="000000" w:themeColor="text1"/>
                <w:szCs w:val="21"/>
              </w:rPr>
              <w:t>29</w:t>
            </w:r>
          </w:p>
        </w:tc>
        <w:tc>
          <w:tcPr>
            <w:tcW w:w="1650" w:type="dxa"/>
            <w:vAlign w:val="center"/>
          </w:tcPr>
          <w:p w:rsidR="00DA2729" w:rsidRDefault="000F5AAD">
            <w:pPr>
              <w:jc w:val="center"/>
            </w:pPr>
            <w:r>
              <w:rPr>
                <w:rFonts w:eastAsiaTheme="minorEastAsia"/>
                <w:color w:val="000000" w:themeColor="text1"/>
                <w:szCs w:val="21"/>
              </w:rPr>
              <w:t>603986</w:t>
            </w:r>
          </w:p>
        </w:tc>
        <w:tc>
          <w:tcPr>
            <w:tcW w:w="1980" w:type="dxa"/>
            <w:vAlign w:val="center"/>
          </w:tcPr>
          <w:p w:rsidR="00DA2729" w:rsidRDefault="000F5AAD">
            <w:pPr>
              <w:jc w:val="center"/>
            </w:pPr>
            <w:r>
              <w:rPr>
                <w:rFonts w:eastAsiaTheme="minorEastAsia"/>
                <w:color w:val="000000" w:themeColor="text1"/>
                <w:szCs w:val="21"/>
              </w:rPr>
              <w:t>兆易创新</w:t>
            </w:r>
          </w:p>
        </w:tc>
        <w:tc>
          <w:tcPr>
            <w:tcW w:w="2880" w:type="dxa"/>
            <w:vAlign w:val="center"/>
          </w:tcPr>
          <w:p w:rsidR="00DA2729" w:rsidRDefault="000F5AAD">
            <w:pPr>
              <w:jc w:val="right"/>
            </w:pPr>
            <w:r>
              <w:rPr>
                <w:rFonts w:eastAsiaTheme="minorEastAsia"/>
                <w:color w:val="000000" w:themeColor="text1"/>
                <w:szCs w:val="21"/>
              </w:rPr>
              <w:t>6,436,571.66</w:t>
            </w:r>
          </w:p>
        </w:tc>
        <w:tc>
          <w:tcPr>
            <w:tcW w:w="1620" w:type="dxa"/>
            <w:vAlign w:val="center"/>
          </w:tcPr>
          <w:p w:rsidR="00DA2729" w:rsidRDefault="000F5AAD">
            <w:pPr>
              <w:jc w:val="right"/>
            </w:pPr>
            <w:r>
              <w:rPr>
                <w:rFonts w:eastAsiaTheme="minorEastAsia"/>
                <w:color w:val="000000" w:themeColor="text1"/>
                <w:szCs w:val="21"/>
              </w:rPr>
              <w:t>2.96</w:t>
            </w:r>
          </w:p>
        </w:tc>
      </w:tr>
      <w:tr w:rsidR="00DA2729">
        <w:tc>
          <w:tcPr>
            <w:tcW w:w="870" w:type="dxa"/>
            <w:vAlign w:val="center"/>
          </w:tcPr>
          <w:p w:rsidR="00DA2729" w:rsidRDefault="000F5AAD">
            <w:pPr>
              <w:jc w:val="center"/>
            </w:pPr>
            <w:r>
              <w:rPr>
                <w:rFonts w:eastAsiaTheme="minorEastAsia"/>
                <w:color w:val="000000" w:themeColor="text1"/>
                <w:szCs w:val="21"/>
              </w:rPr>
              <w:t>30</w:t>
            </w:r>
          </w:p>
        </w:tc>
        <w:tc>
          <w:tcPr>
            <w:tcW w:w="1650" w:type="dxa"/>
            <w:vAlign w:val="center"/>
          </w:tcPr>
          <w:p w:rsidR="00DA2729" w:rsidRDefault="000F5AAD">
            <w:pPr>
              <w:jc w:val="center"/>
            </w:pPr>
            <w:r>
              <w:rPr>
                <w:rFonts w:eastAsiaTheme="minorEastAsia"/>
                <w:color w:val="000000" w:themeColor="text1"/>
                <w:szCs w:val="21"/>
              </w:rPr>
              <w:t>000858</w:t>
            </w:r>
          </w:p>
        </w:tc>
        <w:tc>
          <w:tcPr>
            <w:tcW w:w="1980" w:type="dxa"/>
            <w:vAlign w:val="center"/>
          </w:tcPr>
          <w:p w:rsidR="00DA2729" w:rsidRDefault="000F5AAD">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DA2729" w:rsidRDefault="000F5AAD">
            <w:pPr>
              <w:jc w:val="right"/>
            </w:pPr>
            <w:r>
              <w:rPr>
                <w:rFonts w:eastAsiaTheme="minorEastAsia"/>
                <w:color w:val="000000" w:themeColor="text1"/>
                <w:szCs w:val="21"/>
              </w:rPr>
              <w:t>6,385,184.88</w:t>
            </w:r>
          </w:p>
        </w:tc>
        <w:tc>
          <w:tcPr>
            <w:tcW w:w="1620" w:type="dxa"/>
            <w:vAlign w:val="center"/>
          </w:tcPr>
          <w:p w:rsidR="00DA2729" w:rsidRDefault="000F5AAD">
            <w:pPr>
              <w:jc w:val="right"/>
            </w:pPr>
            <w:r>
              <w:rPr>
                <w:rFonts w:eastAsiaTheme="minorEastAsia"/>
                <w:color w:val="000000" w:themeColor="text1"/>
                <w:szCs w:val="21"/>
              </w:rPr>
              <w:t>2.93</w:t>
            </w:r>
          </w:p>
        </w:tc>
      </w:tr>
      <w:tr w:rsidR="00DA2729">
        <w:tc>
          <w:tcPr>
            <w:tcW w:w="870" w:type="dxa"/>
            <w:vAlign w:val="center"/>
          </w:tcPr>
          <w:p w:rsidR="00DA2729" w:rsidRDefault="000F5AAD">
            <w:pPr>
              <w:jc w:val="center"/>
            </w:pPr>
            <w:r>
              <w:rPr>
                <w:rFonts w:eastAsiaTheme="minorEastAsia"/>
                <w:color w:val="000000" w:themeColor="text1"/>
                <w:szCs w:val="21"/>
              </w:rPr>
              <w:t>31</w:t>
            </w:r>
          </w:p>
        </w:tc>
        <w:tc>
          <w:tcPr>
            <w:tcW w:w="1650" w:type="dxa"/>
            <w:vAlign w:val="center"/>
          </w:tcPr>
          <w:p w:rsidR="00DA2729" w:rsidRDefault="000F5AAD">
            <w:pPr>
              <w:jc w:val="center"/>
            </w:pPr>
            <w:r>
              <w:rPr>
                <w:rFonts w:eastAsiaTheme="minorEastAsia"/>
                <w:color w:val="000000" w:themeColor="text1"/>
                <w:szCs w:val="21"/>
              </w:rPr>
              <w:t>600011</w:t>
            </w:r>
          </w:p>
        </w:tc>
        <w:tc>
          <w:tcPr>
            <w:tcW w:w="1980" w:type="dxa"/>
            <w:vAlign w:val="center"/>
          </w:tcPr>
          <w:p w:rsidR="00DA2729" w:rsidRDefault="000F5AAD">
            <w:pPr>
              <w:jc w:val="center"/>
            </w:pPr>
            <w:r>
              <w:rPr>
                <w:rFonts w:eastAsiaTheme="minorEastAsia"/>
                <w:color w:val="000000" w:themeColor="text1"/>
                <w:szCs w:val="21"/>
              </w:rPr>
              <w:t>华能国际</w:t>
            </w:r>
          </w:p>
        </w:tc>
        <w:tc>
          <w:tcPr>
            <w:tcW w:w="2880" w:type="dxa"/>
            <w:vAlign w:val="center"/>
          </w:tcPr>
          <w:p w:rsidR="00DA2729" w:rsidRDefault="000F5AAD">
            <w:pPr>
              <w:jc w:val="right"/>
            </w:pPr>
            <w:r>
              <w:rPr>
                <w:rFonts w:eastAsiaTheme="minorEastAsia"/>
                <w:color w:val="000000" w:themeColor="text1"/>
                <w:szCs w:val="21"/>
              </w:rPr>
              <w:t>6,375,017.25</w:t>
            </w:r>
          </w:p>
        </w:tc>
        <w:tc>
          <w:tcPr>
            <w:tcW w:w="1620" w:type="dxa"/>
            <w:vAlign w:val="center"/>
          </w:tcPr>
          <w:p w:rsidR="00DA2729" w:rsidRDefault="000F5AAD">
            <w:pPr>
              <w:jc w:val="right"/>
            </w:pPr>
            <w:r>
              <w:rPr>
                <w:rFonts w:eastAsiaTheme="minorEastAsia"/>
                <w:color w:val="000000" w:themeColor="text1"/>
                <w:szCs w:val="21"/>
              </w:rPr>
              <w:t>2.93</w:t>
            </w:r>
          </w:p>
        </w:tc>
      </w:tr>
      <w:tr w:rsidR="00DA2729">
        <w:tc>
          <w:tcPr>
            <w:tcW w:w="870" w:type="dxa"/>
            <w:vAlign w:val="center"/>
          </w:tcPr>
          <w:p w:rsidR="00DA2729" w:rsidRDefault="000F5AAD">
            <w:pPr>
              <w:jc w:val="center"/>
            </w:pPr>
            <w:r>
              <w:rPr>
                <w:rFonts w:eastAsiaTheme="minorEastAsia"/>
                <w:color w:val="000000" w:themeColor="text1"/>
                <w:szCs w:val="21"/>
              </w:rPr>
              <w:t>32</w:t>
            </w:r>
          </w:p>
        </w:tc>
        <w:tc>
          <w:tcPr>
            <w:tcW w:w="1650" w:type="dxa"/>
            <w:vAlign w:val="center"/>
          </w:tcPr>
          <w:p w:rsidR="00DA2729" w:rsidRDefault="000F5AAD">
            <w:pPr>
              <w:jc w:val="center"/>
            </w:pPr>
            <w:r>
              <w:rPr>
                <w:rFonts w:eastAsiaTheme="minorEastAsia"/>
                <w:color w:val="000000" w:themeColor="text1"/>
                <w:szCs w:val="21"/>
              </w:rPr>
              <w:t>601390</w:t>
            </w:r>
          </w:p>
        </w:tc>
        <w:tc>
          <w:tcPr>
            <w:tcW w:w="1980" w:type="dxa"/>
            <w:vAlign w:val="center"/>
          </w:tcPr>
          <w:p w:rsidR="00DA2729" w:rsidRDefault="000F5AAD">
            <w:pPr>
              <w:jc w:val="center"/>
            </w:pPr>
            <w:r>
              <w:rPr>
                <w:rFonts w:eastAsiaTheme="minorEastAsia"/>
                <w:color w:val="000000" w:themeColor="text1"/>
                <w:szCs w:val="21"/>
              </w:rPr>
              <w:t>中国中铁</w:t>
            </w:r>
          </w:p>
        </w:tc>
        <w:tc>
          <w:tcPr>
            <w:tcW w:w="2880" w:type="dxa"/>
            <w:vAlign w:val="center"/>
          </w:tcPr>
          <w:p w:rsidR="00DA2729" w:rsidRDefault="000F5AAD">
            <w:pPr>
              <w:jc w:val="right"/>
            </w:pPr>
            <w:r>
              <w:rPr>
                <w:rFonts w:eastAsiaTheme="minorEastAsia"/>
                <w:color w:val="000000" w:themeColor="text1"/>
                <w:szCs w:val="21"/>
              </w:rPr>
              <w:t>6,259,883.00</w:t>
            </w:r>
          </w:p>
        </w:tc>
        <w:tc>
          <w:tcPr>
            <w:tcW w:w="1620" w:type="dxa"/>
            <w:vAlign w:val="center"/>
          </w:tcPr>
          <w:p w:rsidR="00DA2729" w:rsidRDefault="000F5AAD">
            <w:pPr>
              <w:jc w:val="right"/>
            </w:pPr>
            <w:r>
              <w:rPr>
                <w:rFonts w:eastAsiaTheme="minorEastAsia"/>
                <w:color w:val="000000" w:themeColor="text1"/>
                <w:szCs w:val="21"/>
              </w:rPr>
              <w:t>2.88</w:t>
            </w:r>
          </w:p>
        </w:tc>
      </w:tr>
      <w:tr w:rsidR="00DA2729">
        <w:tc>
          <w:tcPr>
            <w:tcW w:w="870" w:type="dxa"/>
            <w:vAlign w:val="center"/>
          </w:tcPr>
          <w:p w:rsidR="00DA2729" w:rsidRDefault="000F5AAD">
            <w:pPr>
              <w:jc w:val="center"/>
            </w:pPr>
            <w:r>
              <w:rPr>
                <w:rFonts w:eastAsiaTheme="minorEastAsia"/>
                <w:color w:val="000000" w:themeColor="text1"/>
                <w:szCs w:val="21"/>
              </w:rPr>
              <w:t>33</w:t>
            </w:r>
          </w:p>
        </w:tc>
        <w:tc>
          <w:tcPr>
            <w:tcW w:w="1650" w:type="dxa"/>
            <w:vAlign w:val="center"/>
          </w:tcPr>
          <w:p w:rsidR="00DA2729" w:rsidRDefault="000F5AAD">
            <w:pPr>
              <w:jc w:val="center"/>
            </w:pPr>
            <w:r>
              <w:rPr>
                <w:rFonts w:eastAsiaTheme="minorEastAsia"/>
                <w:color w:val="000000" w:themeColor="text1"/>
                <w:szCs w:val="21"/>
              </w:rPr>
              <w:t>000568</w:t>
            </w:r>
          </w:p>
        </w:tc>
        <w:tc>
          <w:tcPr>
            <w:tcW w:w="1980" w:type="dxa"/>
            <w:vAlign w:val="center"/>
          </w:tcPr>
          <w:p w:rsidR="00DA2729" w:rsidRDefault="000F5AAD">
            <w:pPr>
              <w:jc w:val="center"/>
            </w:pPr>
            <w:r>
              <w:rPr>
                <w:rFonts w:eastAsiaTheme="minorEastAsia"/>
                <w:color w:val="000000" w:themeColor="text1"/>
                <w:szCs w:val="21"/>
              </w:rPr>
              <w:t>泸州老窖</w:t>
            </w:r>
          </w:p>
        </w:tc>
        <w:tc>
          <w:tcPr>
            <w:tcW w:w="2880" w:type="dxa"/>
            <w:vAlign w:val="center"/>
          </w:tcPr>
          <w:p w:rsidR="00DA2729" w:rsidRDefault="000F5AAD">
            <w:pPr>
              <w:jc w:val="right"/>
            </w:pPr>
            <w:r>
              <w:rPr>
                <w:rFonts w:eastAsiaTheme="minorEastAsia"/>
                <w:color w:val="000000" w:themeColor="text1"/>
                <w:szCs w:val="21"/>
              </w:rPr>
              <w:t>6,216,614.07</w:t>
            </w:r>
          </w:p>
        </w:tc>
        <w:tc>
          <w:tcPr>
            <w:tcW w:w="1620" w:type="dxa"/>
            <w:vAlign w:val="center"/>
          </w:tcPr>
          <w:p w:rsidR="00DA2729" w:rsidRDefault="000F5AAD">
            <w:pPr>
              <w:jc w:val="right"/>
            </w:pPr>
            <w:r>
              <w:rPr>
                <w:rFonts w:eastAsiaTheme="minorEastAsia"/>
                <w:color w:val="000000" w:themeColor="text1"/>
                <w:szCs w:val="21"/>
              </w:rPr>
              <w:t>2.86</w:t>
            </w:r>
          </w:p>
        </w:tc>
      </w:tr>
      <w:tr w:rsidR="00DA2729">
        <w:tc>
          <w:tcPr>
            <w:tcW w:w="870" w:type="dxa"/>
            <w:vAlign w:val="center"/>
          </w:tcPr>
          <w:p w:rsidR="00DA2729" w:rsidRDefault="000F5AAD">
            <w:pPr>
              <w:jc w:val="center"/>
            </w:pPr>
            <w:r>
              <w:rPr>
                <w:rFonts w:eastAsiaTheme="minorEastAsia"/>
                <w:color w:val="000000" w:themeColor="text1"/>
                <w:szCs w:val="21"/>
              </w:rPr>
              <w:t>34</w:t>
            </w:r>
          </w:p>
        </w:tc>
        <w:tc>
          <w:tcPr>
            <w:tcW w:w="1650" w:type="dxa"/>
            <w:vAlign w:val="center"/>
          </w:tcPr>
          <w:p w:rsidR="00DA2729" w:rsidRDefault="000F5AAD">
            <w:pPr>
              <w:jc w:val="center"/>
            </w:pPr>
            <w:r>
              <w:rPr>
                <w:rFonts w:eastAsiaTheme="minorEastAsia"/>
                <w:color w:val="000000" w:themeColor="text1"/>
                <w:szCs w:val="21"/>
              </w:rPr>
              <w:t>601601</w:t>
            </w:r>
          </w:p>
        </w:tc>
        <w:tc>
          <w:tcPr>
            <w:tcW w:w="1980" w:type="dxa"/>
            <w:vAlign w:val="center"/>
          </w:tcPr>
          <w:p w:rsidR="00DA2729" w:rsidRDefault="000F5AAD">
            <w:pPr>
              <w:jc w:val="center"/>
            </w:pPr>
            <w:r>
              <w:rPr>
                <w:rFonts w:eastAsiaTheme="minorEastAsia"/>
                <w:color w:val="000000" w:themeColor="text1"/>
                <w:szCs w:val="21"/>
              </w:rPr>
              <w:t>中国太保</w:t>
            </w:r>
          </w:p>
        </w:tc>
        <w:tc>
          <w:tcPr>
            <w:tcW w:w="2880" w:type="dxa"/>
            <w:vAlign w:val="center"/>
          </w:tcPr>
          <w:p w:rsidR="00DA2729" w:rsidRDefault="000F5AAD">
            <w:pPr>
              <w:jc w:val="right"/>
            </w:pPr>
            <w:r>
              <w:rPr>
                <w:rFonts w:eastAsiaTheme="minorEastAsia"/>
                <w:color w:val="000000" w:themeColor="text1"/>
                <w:szCs w:val="21"/>
              </w:rPr>
              <w:t>6,203,000.38</w:t>
            </w:r>
          </w:p>
        </w:tc>
        <w:tc>
          <w:tcPr>
            <w:tcW w:w="1620" w:type="dxa"/>
            <w:vAlign w:val="center"/>
          </w:tcPr>
          <w:p w:rsidR="00DA2729" w:rsidRDefault="000F5AAD">
            <w:pPr>
              <w:jc w:val="right"/>
            </w:pPr>
            <w:r>
              <w:rPr>
                <w:rFonts w:eastAsiaTheme="minorEastAsia"/>
                <w:color w:val="000000" w:themeColor="text1"/>
                <w:szCs w:val="21"/>
              </w:rPr>
              <w:t>2.85</w:t>
            </w:r>
          </w:p>
        </w:tc>
      </w:tr>
      <w:tr w:rsidR="00DA2729">
        <w:tc>
          <w:tcPr>
            <w:tcW w:w="870" w:type="dxa"/>
            <w:vAlign w:val="center"/>
          </w:tcPr>
          <w:p w:rsidR="00DA2729" w:rsidRDefault="000F5AAD">
            <w:pPr>
              <w:jc w:val="center"/>
            </w:pPr>
            <w:r>
              <w:rPr>
                <w:rFonts w:eastAsiaTheme="minorEastAsia"/>
                <w:color w:val="000000" w:themeColor="text1"/>
                <w:szCs w:val="21"/>
              </w:rPr>
              <w:t>35</w:t>
            </w:r>
          </w:p>
        </w:tc>
        <w:tc>
          <w:tcPr>
            <w:tcW w:w="1650" w:type="dxa"/>
            <w:vAlign w:val="center"/>
          </w:tcPr>
          <w:p w:rsidR="00DA2729" w:rsidRDefault="000F5AAD">
            <w:pPr>
              <w:jc w:val="center"/>
            </w:pPr>
            <w:r>
              <w:rPr>
                <w:rFonts w:eastAsiaTheme="minorEastAsia"/>
                <w:color w:val="000000" w:themeColor="text1"/>
                <w:szCs w:val="21"/>
              </w:rPr>
              <w:t>300498</w:t>
            </w:r>
          </w:p>
        </w:tc>
        <w:tc>
          <w:tcPr>
            <w:tcW w:w="1980" w:type="dxa"/>
            <w:vAlign w:val="center"/>
          </w:tcPr>
          <w:p w:rsidR="00DA2729" w:rsidRDefault="000F5AAD">
            <w:pPr>
              <w:jc w:val="center"/>
            </w:pPr>
            <w:r>
              <w:rPr>
                <w:rFonts w:eastAsiaTheme="minorEastAsia"/>
                <w:color w:val="000000" w:themeColor="text1"/>
                <w:szCs w:val="21"/>
              </w:rPr>
              <w:t>温氏股份</w:t>
            </w:r>
          </w:p>
        </w:tc>
        <w:tc>
          <w:tcPr>
            <w:tcW w:w="2880" w:type="dxa"/>
            <w:vAlign w:val="center"/>
          </w:tcPr>
          <w:p w:rsidR="00DA2729" w:rsidRDefault="000F5AAD">
            <w:pPr>
              <w:jc w:val="right"/>
            </w:pPr>
            <w:r>
              <w:rPr>
                <w:rFonts w:eastAsiaTheme="minorEastAsia"/>
                <w:color w:val="000000" w:themeColor="text1"/>
                <w:szCs w:val="21"/>
              </w:rPr>
              <w:t>6,147,742.83</w:t>
            </w:r>
          </w:p>
        </w:tc>
        <w:tc>
          <w:tcPr>
            <w:tcW w:w="1620" w:type="dxa"/>
            <w:vAlign w:val="center"/>
          </w:tcPr>
          <w:p w:rsidR="00DA2729" w:rsidRDefault="000F5AAD">
            <w:pPr>
              <w:jc w:val="right"/>
            </w:pPr>
            <w:r>
              <w:rPr>
                <w:rFonts w:eastAsiaTheme="minorEastAsia"/>
                <w:color w:val="000000" w:themeColor="text1"/>
                <w:szCs w:val="21"/>
              </w:rPr>
              <w:t>2.82</w:t>
            </w:r>
          </w:p>
        </w:tc>
      </w:tr>
      <w:tr w:rsidR="00DA2729">
        <w:tc>
          <w:tcPr>
            <w:tcW w:w="870" w:type="dxa"/>
            <w:vAlign w:val="center"/>
          </w:tcPr>
          <w:p w:rsidR="00DA2729" w:rsidRDefault="000F5AAD">
            <w:pPr>
              <w:jc w:val="center"/>
            </w:pPr>
            <w:r>
              <w:rPr>
                <w:rFonts w:eastAsiaTheme="minorEastAsia"/>
                <w:color w:val="000000" w:themeColor="text1"/>
                <w:szCs w:val="21"/>
              </w:rPr>
              <w:t>36</w:t>
            </w:r>
          </w:p>
        </w:tc>
        <w:tc>
          <w:tcPr>
            <w:tcW w:w="1650" w:type="dxa"/>
            <w:vAlign w:val="center"/>
          </w:tcPr>
          <w:p w:rsidR="00DA2729" w:rsidRDefault="000F5AAD">
            <w:pPr>
              <w:jc w:val="center"/>
            </w:pPr>
            <w:r>
              <w:rPr>
                <w:rFonts w:eastAsiaTheme="minorEastAsia"/>
                <w:color w:val="000000" w:themeColor="text1"/>
                <w:szCs w:val="21"/>
              </w:rPr>
              <w:t>688297</w:t>
            </w:r>
          </w:p>
        </w:tc>
        <w:tc>
          <w:tcPr>
            <w:tcW w:w="1980" w:type="dxa"/>
            <w:vAlign w:val="center"/>
          </w:tcPr>
          <w:p w:rsidR="00DA2729" w:rsidRDefault="000F5AAD">
            <w:pPr>
              <w:jc w:val="center"/>
            </w:pPr>
            <w:r>
              <w:rPr>
                <w:rFonts w:eastAsiaTheme="minorEastAsia"/>
                <w:color w:val="000000" w:themeColor="text1"/>
                <w:szCs w:val="21"/>
              </w:rPr>
              <w:t>中无人机</w:t>
            </w:r>
          </w:p>
        </w:tc>
        <w:tc>
          <w:tcPr>
            <w:tcW w:w="2880" w:type="dxa"/>
            <w:vAlign w:val="center"/>
          </w:tcPr>
          <w:p w:rsidR="00DA2729" w:rsidRDefault="000F5AAD">
            <w:pPr>
              <w:jc w:val="right"/>
            </w:pPr>
            <w:r>
              <w:rPr>
                <w:rFonts w:eastAsiaTheme="minorEastAsia"/>
                <w:color w:val="000000" w:themeColor="text1"/>
                <w:szCs w:val="21"/>
              </w:rPr>
              <w:t>6,140,075.38</w:t>
            </w:r>
          </w:p>
        </w:tc>
        <w:tc>
          <w:tcPr>
            <w:tcW w:w="1620" w:type="dxa"/>
            <w:vAlign w:val="center"/>
          </w:tcPr>
          <w:p w:rsidR="00DA2729" w:rsidRDefault="000F5AAD">
            <w:pPr>
              <w:jc w:val="right"/>
            </w:pPr>
            <w:r>
              <w:rPr>
                <w:rFonts w:eastAsiaTheme="minorEastAsia"/>
                <w:color w:val="000000" w:themeColor="text1"/>
                <w:szCs w:val="21"/>
              </w:rPr>
              <w:t>2.82</w:t>
            </w:r>
          </w:p>
        </w:tc>
      </w:tr>
      <w:tr w:rsidR="00DA2729">
        <w:tc>
          <w:tcPr>
            <w:tcW w:w="870" w:type="dxa"/>
            <w:vAlign w:val="center"/>
          </w:tcPr>
          <w:p w:rsidR="00DA2729" w:rsidRDefault="000F5AAD">
            <w:pPr>
              <w:jc w:val="center"/>
            </w:pPr>
            <w:r>
              <w:rPr>
                <w:rFonts w:eastAsiaTheme="minorEastAsia"/>
                <w:color w:val="000000" w:themeColor="text1"/>
                <w:szCs w:val="21"/>
              </w:rPr>
              <w:t>37</w:t>
            </w:r>
          </w:p>
        </w:tc>
        <w:tc>
          <w:tcPr>
            <w:tcW w:w="1650" w:type="dxa"/>
            <w:vAlign w:val="center"/>
          </w:tcPr>
          <w:p w:rsidR="00DA2729" w:rsidRDefault="000F5AAD">
            <w:pPr>
              <w:jc w:val="center"/>
            </w:pPr>
            <w:r>
              <w:rPr>
                <w:rFonts w:eastAsiaTheme="minorEastAsia"/>
                <w:color w:val="000000" w:themeColor="text1"/>
                <w:szCs w:val="21"/>
              </w:rPr>
              <w:t>603456</w:t>
            </w:r>
          </w:p>
        </w:tc>
        <w:tc>
          <w:tcPr>
            <w:tcW w:w="1980" w:type="dxa"/>
            <w:vAlign w:val="center"/>
          </w:tcPr>
          <w:p w:rsidR="00DA2729" w:rsidRDefault="000F5AAD">
            <w:pPr>
              <w:jc w:val="center"/>
            </w:pPr>
            <w:r>
              <w:rPr>
                <w:rFonts w:eastAsiaTheme="minorEastAsia"/>
                <w:color w:val="000000" w:themeColor="text1"/>
                <w:szCs w:val="21"/>
              </w:rPr>
              <w:t>九洲药业</w:t>
            </w:r>
          </w:p>
        </w:tc>
        <w:tc>
          <w:tcPr>
            <w:tcW w:w="2880" w:type="dxa"/>
            <w:vAlign w:val="center"/>
          </w:tcPr>
          <w:p w:rsidR="00DA2729" w:rsidRDefault="000F5AAD">
            <w:pPr>
              <w:jc w:val="right"/>
            </w:pPr>
            <w:r>
              <w:rPr>
                <w:rFonts w:eastAsiaTheme="minorEastAsia"/>
                <w:color w:val="000000" w:themeColor="text1"/>
                <w:szCs w:val="21"/>
              </w:rPr>
              <w:t>6,123,573.05</w:t>
            </w:r>
          </w:p>
        </w:tc>
        <w:tc>
          <w:tcPr>
            <w:tcW w:w="1620" w:type="dxa"/>
            <w:vAlign w:val="center"/>
          </w:tcPr>
          <w:p w:rsidR="00DA2729" w:rsidRDefault="000F5AAD">
            <w:pPr>
              <w:jc w:val="right"/>
            </w:pPr>
            <w:r>
              <w:rPr>
                <w:rFonts w:eastAsiaTheme="minorEastAsia"/>
                <w:color w:val="000000" w:themeColor="text1"/>
                <w:szCs w:val="21"/>
              </w:rPr>
              <w:t>2.81</w:t>
            </w:r>
          </w:p>
        </w:tc>
      </w:tr>
      <w:tr w:rsidR="00DA2729">
        <w:tc>
          <w:tcPr>
            <w:tcW w:w="870" w:type="dxa"/>
            <w:vAlign w:val="center"/>
          </w:tcPr>
          <w:p w:rsidR="00DA2729" w:rsidRDefault="000F5AAD">
            <w:pPr>
              <w:jc w:val="center"/>
            </w:pPr>
            <w:r>
              <w:rPr>
                <w:rFonts w:eastAsiaTheme="minorEastAsia"/>
                <w:color w:val="000000" w:themeColor="text1"/>
                <w:szCs w:val="21"/>
              </w:rPr>
              <w:t>38</w:t>
            </w:r>
          </w:p>
        </w:tc>
        <w:tc>
          <w:tcPr>
            <w:tcW w:w="1650" w:type="dxa"/>
            <w:vAlign w:val="center"/>
          </w:tcPr>
          <w:p w:rsidR="00DA2729" w:rsidRDefault="000F5AAD">
            <w:pPr>
              <w:jc w:val="center"/>
            </w:pPr>
            <w:r>
              <w:rPr>
                <w:rFonts w:eastAsiaTheme="minorEastAsia"/>
                <w:color w:val="000000" w:themeColor="text1"/>
                <w:szCs w:val="21"/>
              </w:rPr>
              <w:t>603027</w:t>
            </w:r>
          </w:p>
        </w:tc>
        <w:tc>
          <w:tcPr>
            <w:tcW w:w="1980" w:type="dxa"/>
            <w:vAlign w:val="center"/>
          </w:tcPr>
          <w:p w:rsidR="00DA2729" w:rsidRDefault="000F5AAD">
            <w:pPr>
              <w:jc w:val="center"/>
            </w:pPr>
            <w:r>
              <w:rPr>
                <w:rFonts w:eastAsiaTheme="minorEastAsia"/>
                <w:color w:val="000000" w:themeColor="text1"/>
                <w:szCs w:val="21"/>
              </w:rPr>
              <w:t>千禾味业</w:t>
            </w:r>
          </w:p>
        </w:tc>
        <w:tc>
          <w:tcPr>
            <w:tcW w:w="2880" w:type="dxa"/>
            <w:vAlign w:val="center"/>
          </w:tcPr>
          <w:p w:rsidR="00DA2729" w:rsidRDefault="000F5AAD">
            <w:pPr>
              <w:jc w:val="right"/>
            </w:pPr>
            <w:r>
              <w:rPr>
                <w:rFonts w:eastAsiaTheme="minorEastAsia"/>
                <w:color w:val="000000" w:themeColor="text1"/>
                <w:szCs w:val="21"/>
              </w:rPr>
              <w:t>6,072,682.84</w:t>
            </w:r>
          </w:p>
        </w:tc>
        <w:tc>
          <w:tcPr>
            <w:tcW w:w="1620" w:type="dxa"/>
            <w:vAlign w:val="center"/>
          </w:tcPr>
          <w:p w:rsidR="00DA2729" w:rsidRDefault="000F5AAD">
            <w:pPr>
              <w:jc w:val="right"/>
            </w:pPr>
            <w:r>
              <w:rPr>
                <w:rFonts w:eastAsiaTheme="minorEastAsia"/>
                <w:color w:val="000000" w:themeColor="text1"/>
                <w:szCs w:val="21"/>
              </w:rPr>
              <w:t>2.79</w:t>
            </w:r>
          </w:p>
        </w:tc>
      </w:tr>
      <w:tr w:rsidR="00DA2729">
        <w:tc>
          <w:tcPr>
            <w:tcW w:w="870" w:type="dxa"/>
            <w:vAlign w:val="center"/>
          </w:tcPr>
          <w:p w:rsidR="00DA2729" w:rsidRDefault="000F5AAD">
            <w:pPr>
              <w:jc w:val="center"/>
            </w:pPr>
            <w:r>
              <w:rPr>
                <w:rFonts w:eastAsiaTheme="minorEastAsia"/>
                <w:color w:val="000000" w:themeColor="text1"/>
                <w:szCs w:val="21"/>
              </w:rPr>
              <w:t>39</w:t>
            </w:r>
          </w:p>
        </w:tc>
        <w:tc>
          <w:tcPr>
            <w:tcW w:w="1650" w:type="dxa"/>
            <w:vAlign w:val="center"/>
          </w:tcPr>
          <w:p w:rsidR="00DA2729" w:rsidRDefault="000F5AAD">
            <w:pPr>
              <w:jc w:val="center"/>
            </w:pPr>
            <w:r>
              <w:rPr>
                <w:rFonts w:eastAsiaTheme="minorEastAsia"/>
                <w:color w:val="000000" w:themeColor="text1"/>
                <w:szCs w:val="21"/>
              </w:rPr>
              <w:t>601377</w:t>
            </w:r>
          </w:p>
        </w:tc>
        <w:tc>
          <w:tcPr>
            <w:tcW w:w="1980" w:type="dxa"/>
            <w:vAlign w:val="center"/>
          </w:tcPr>
          <w:p w:rsidR="00DA2729" w:rsidRDefault="000F5AAD">
            <w:pPr>
              <w:jc w:val="center"/>
            </w:pPr>
            <w:r>
              <w:rPr>
                <w:rFonts w:eastAsiaTheme="minorEastAsia"/>
                <w:color w:val="000000" w:themeColor="text1"/>
                <w:szCs w:val="21"/>
              </w:rPr>
              <w:t>兴业证券</w:t>
            </w:r>
          </w:p>
        </w:tc>
        <w:tc>
          <w:tcPr>
            <w:tcW w:w="2880" w:type="dxa"/>
            <w:vAlign w:val="center"/>
          </w:tcPr>
          <w:p w:rsidR="00DA2729" w:rsidRDefault="000F5AAD">
            <w:pPr>
              <w:jc w:val="right"/>
            </w:pPr>
            <w:r>
              <w:rPr>
                <w:rFonts w:eastAsiaTheme="minorEastAsia"/>
                <w:color w:val="000000" w:themeColor="text1"/>
                <w:szCs w:val="21"/>
              </w:rPr>
              <w:t>6,064,993.15</w:t>
            </w:r>
          </w:p>
        </w:tc>
        <w:tc>
          <w:tcPr>
            <w:tcW w:w="1620" w:type="dxa"/>
            <w:vAlign w:val="center"/>
          </w:tcPr>
          <w:p w:rsidR="00DA2729" w:rsidRDefault="000F5AAD">
            <w:pPr>
              <w:jc w:val="right"/>
            </w:pPr>
            <w:r>
              <w:rPr>
                <w:rFonts w:eastAsiaTheme="minorEastAsia"/>
                <w:color w:val="000000" w:themeColor="text1"/>
                <w:szCs w:val="21"/>
              </w:rPr>
              <w:t>2.79</w:t>
            </w:r>
          </w:p>
        </w:tc>
      </w:tr>
      <w:tr w:rsidR="00DA2729">
        <w:tc>
          <w:tcPr>
            <w:tcW w:w="870" w:type="dxa"/>
            <w:vAlign w:val="center"/>
          </w:tcPr>
          <w:p w:rsidR="00DA2729" w:rsidRDefault="000F5AAD">
            <w:pPr>
              <w:jc w:val="center"/>
            </w:pPr>
            <w:r>
              <w:rPr>
                <w:rFonts w:eastAsiaTheme="minorEastAsia"/>
                <w:color w:val="000000" w:themeColor="text1"/>
                <w:szCs w:val="21"/>
              </w:rPr>
              <w:t>40</w:t>
            </w:r>
          </w:p>
        </w:tc>
        <w:tc>
          <w:tcPr>
            <w:tcW w:w="1650" w:type="dxa"/>
            <w:vAlign w:val="center"/>
          </w:tcPr>
          <w:p w:rsidR="00DA2729" w:rsidRDefault="000F5AAD">
            <w:pPr>
              <w:jc w:val="center"/>
            </w:pPr>
            <w:r>
              <w:rPr>
                <w:rFonts w:eastAsiaTheme="minorEastAsia"/>
                <w:color w:val="000000" w:themeColor="text1"/>
                <w:szCs w:val="21"/>
              </w:rPr>
              <w:t>000032</w:t>
            </w:r>
          </w:p>
        </w:tc>
        <w:tc>
          <w:tcPr>
            <w:tcW w:w="1980" w:type="dxa"/>
            <w:vAlign w:val="center"/>
          </w:tcPr>
          <w:p w:rsidR="00DA2729" w:rsidRDefault="000F5AAD">
            <w:pPr>
              <w:jc w:val="center"/>
            </w:pPr>
            <w:r>
              <w:rPr>
                <w:rFonts w:eastAsiaTheme="minorEastAsia"/>
                <w:color w:val="000000" w:themeColor="text1"/>
                <w:szCs w:val="21"/>
              </w:rPr>
              <w:t>深桑达Ａ</w:t>
            </w:r>
          </w:p>
        </w:tc>
        <w:tc>
          <w:tcPr>
            <w:tcW w:w="2880" w:type="dxa"/>
            <w:vAlign w:val="center"/>
          </w:tcPr>
          <w:p w:rsidR="00DA2729" w:rsidRDefault="000F5AAD">
            <w:pPr>
              <w:jc w:val="right"/>
            </w:pPr>
            <w:r>
              <w:rPr>
                <w:rFonts w:eastAsiaTheme="minorEastAsia"/>
                <w:color w:val="000000" w:themeColor="text1"/>
                <w:szCs w:val="21"/>
              </w:rPr>
              <w:t>6,040,171.00</w:t>
            </w:r>
          </w:p>
        </w:tc>
        <w:tc>
          <w:tcPr>
            <w:tcW w:w="1620" w:type="dxa"/>
            <w:vAlign w:val="center"/>
          </w:tcPr>
          <w:p w:rsidR="00DA2729" w:rsidRDefault="000F5AAD">
            <w:pPr>
              <w:jc w:val="right"/>
            </w:pPr>
            <w:r>
              <w:rPr>
                <w:rFonts w:eastAsiaTheme="minorEastAsia"/>
                <w:color w:val="000000" w:themeColor="text1"/>
                <w:szCs w:val="21"/>
              </w:rPr>
              <w:t>2.78</w:t>
            </w:r>
          </w:p>
        </w:tc>
      </w:tr>
      <w:tr w:rsidR="00DA2729">
        <w:tc>
          <w:tcPr>
            <w:tcW w:w="870" w:type="dxa"/>
            <w:vAlign w:val="center"/>
          </w:tcPr>
          <w:p w:rsidR="00DA2729" w:rsidRDefault="000F5AAD">
            <w:pPr>
              <w:jc w:val="center"/>
            </w:pPr>
            <w:r>
              <w:rPr>
                <w:rFonts w:eastAsiaTheme="minorEastAsia"/>
                <w:color w:val="000000" w:themeColor="text1"/>
                <w:szCs w:val="21"/>
              </w:rPr>
              <w:t>41</w:t>
            </w:r>
          </w:p>
        </w:tc>
        <w:tc>
          <w:tcPr>
            <w:tcW w:w="1650" w:type="dxa"/>
            <w:vAlign w:val="center"/>
          </w:tcPr>
          <w:p w:rsidR="00DA2729" w:rsidRDefault="000F5AAD">
            <w:pPr>
              <w:jc w:val="center"/>
            </w:pPr>
            <w:r>
              <w:rPr>
                <w:rFonts w:eastAsiaTheme="minorEastAsia"/>
                <w:color w:val="000000" w:themeColor="text1"/>
                <w:szCs w:val="21"/>
              </w:rPr>
              <w:t>600584</w:t>
            </w:r>
          </w:p>
        </w:tc>
        <w:tc>
          <w:tcPr>
            <w:tcW w:w="1980" w:type="dxa"/>
            <w:vAlign w:val="center"/>
          </w:tcPr>
          <w:p w:rsidR="00DA2729" w:rsidRDefault="000F5AAD">
            <w:pPr>
              <w:jc w:val="center"/>
            </w:pPr>
            <w:r>
              <w:rPr>
                <w:rFonts w:eastAsiaTheme="minorEastAsia"/>
                <w:color w:val="000000" w:themeColor="text1"/>
                <w:szCs w:val="21"/>
              </w:rPr>
              <w:t>长电科技</w:t>
            </w:r>
          </w:p>
        </w:tc>
        <w:tc>
          <w:tcPr>
            <w:tcW w:w="2880" w:type="dxa"/>
            <w:vAlign w:val="center"/>
          </w:tcPr>
          <w:p w:rsidR="00DA2729" w:rsidRDefault="000F5AAD">
            <w:pPr>
              <w:jc w:val="right"/>
            </w:pPr>
            <w:r>
              <w:rPr>
                <w:rFonts w:eastAsiaTheme="minorEastAsia"/>
                <w:color w:val="000000" w:themeColor="text1"/>
                <w:szCs w:val="21"/>
              </w:rPr>
              <w:t>5,974,057.00</w:t>
            </w:r>
          </w:p>
        </w:tc>
        <w:tc>
          <w:tcPr>
            <w:tcW w:w="1620" w:type="dxa"/>
            <w:vAlign w:val="center"/>
          </w:tcPr>
          <w:p w:rsidR="00DA2729" w:rsidRDefault="000F5AAD">
            <w:pPr>
              <w:jc w:val="right"/>
            </w:pPr>
            <w:r>
              <w:rPr>
                <w:rFonts w:eastAsiaTheme="minorEastAsia"/>
                <w:color w:val="000000" w:themeColor="text1"/>
                <w:szCs w:val="21"/>
              </w:rPr>
              <w:t>2.75</w:t>
            </w:r>
          </w:p>
        </w:tc>
      </w:tr>
      <w:tr w:rsidR="00DA2729">
        <w:tc>
          <w:tcPr>
            <w:tcW w:w="870" w:type="dxa"/>
            <w:vAlign w:val="center"/>
          </w:tcPr>
          <w:p w:rsidR="00DA2729" w:rsidRDefault="000F5AAD">
            <w:pPr>
              <w:jc w:val="center"/>
            </w:pPr>
            <w:r>
              <w:rPr>
                <w:rFonts w:eastAsiaTheme="minorEastAsia"/>
                <w:color w:val="000000" w:themeColor="text1"/>
                <w:szCs w:val="21"/>
              </w:rPr>
              <w:t>42</w:t>
            </w:r>
          </w:p>
        </w:tc>
        <w:tc>
          <w:tcPr>
            <w:tcW w:w="1650" w:type="dxa"/>
            <w:vAlign w:val="center"/>
          </w:tcPr>
          <w:p w:rsidR="00DA2729" w:rsidRDefault="000F5AAD">
            <w:pPr>
              <w:jc w:val="center"/>
            </w:pPr>
            <w:r>
              <w:rPr>
                <w:rFonts w:eastAsiaTheme="minorEastAsia"/>
                <w:color w:val="000000" w:themeColor="text1"/>
                <w:szCs w:val="21"/>
              </w:rPr>
              <w:t>688072</w:t>
            </w:r>
          </w:p>
        </w:tc>
        <w:tc>
          <w:tcPr>
            <w:tcW w:w="1980" w:type="dxa"/>
            <w:vAlign w:val="center"/>
          </w:tcPr>
          <w:p w:rsidR="00DA2729" w:rsidRDefault="000F5AAD">
            <w:pPr>
              <w:jc w:val="center"/>
            </w:pPr>
            <w:r>
              <w:rPr>
                <w:rFonts w:eastAsiaTheme="minorEastAsia"/>
                <w:color w:val="000000" w:themeColor="text1"/>
                <w:szCs w:val="21"/>
              </w:rPr>
              <w:t>拓荆科技</w:t>
            </w:r>
          </w:p>
        </w:tc>
        <w:tc>
          <w:tcPr>
            <w:tcW w:w="2880" w:type="dxa"/>
            <w:vAlign w:val="center"/>
          </w:tcPr>
          <w:p w:rsidR="00DA2729" w:rsidRDefault="000F5AAD">
            <w:pPr>
              <w:jc w:val="right"/>
            </w:pPr>
            <w:r>
              <w:rPr>
                <w:rFonts w:eastAsiaTheme="minorEastAsia"/>
                <w:color w:val="000000" w:themeColor="text1"/>
                <w:szCs w:val="21"/>
              </w:rPr>
              <w:t>5,960,696.89</w:t>
            </w:r>
          </w:p>
        </w:tc>
        <w:tc>
          <w:tcPr>
            <w:tcW w:w="1620" w:type="dxa"/>
            <w:vAlign w:val="center"/>
          </w:tcPr>
          <w:p w:rsidR="00DA2729" w:rsidRDefault="000F5AAD">
            <w:pPr>
              <w:jc w:val="right"/>
            </w:pPr>
            <w:r>
              <w:rPr>
                <w:rFonts w:eastAsiaTheme="minorEastAsia"/>
                <w:color w:val="000000" w:themeColor="text1"/>
                <w:szCs w:val="21"/>
              </w:rPr>
              <w:t>2.74</w:t>
            </w:r>
          </w:p>
        </w:tc>
      </w:tr>
      <w:tr w:rsidR="00DA2729">
        <w:tc>
          <w:tcPr>
            <w:tcW w:w="870" w:type="dxa"/>
            <w:vAlign w:val="center"/>
          </w:tcPr>
          <w:p w:rsidR="00DA2729" w:rsidRDefault="000F5AAD">
            <w:pPr>
              <w:jc w:val="center"/>
            </w:pPr>
            <w:r>
              <w:rPr>
                <w:rFonts w:eastAsiaTheme="minorEastAsia"/>
                <w:color w:val="000000" w:themeColor="text1"/>
                <w:szCs w:val="21"/>
              </w:rPr>
              <w:t>43</w:t>
            </w:r>
          </w:p>
        </w:tc>
        <w:tc>
          <w:tcPr>
            <w:tcW w:w="1650" w:type="dxa"/>
            <w:vAlign w:val="center"/>
          </w:tcPr>
          <w:p w:rsidR="00DA2729" w:rsidRDefault="000F5AAD">
            <w:pPr>
              <w:jc w:val="center"/>
            </w:pPr>
            <w:r>
              <w:rPr>
                <w:rFonts w:eastAsiaTheme="minorEastAsia"/>
                <w:color w:val="000000" w:themeColor="text1"/>
                <w:szCs w:val="21"/>
              </w:rPr>
              <w:t>600702</w:t>
            </w:r>
          </w:p>
        </w:tc>
        <w:tc>
          <w:tcPr>
            <w:tcW w:w="1980" w:type="dxa"/>
            <w:vAlign w:val="center"/>
          </w:tcPr>
          <w:p w:rsidR="00DA2729" w:rsidRDefault="000F5AAD">
            <w:pPr>
              <w:jc w:val="center"/>
            </w:pPr>
            <w:r>
              <w:rPr>
                <w:rFonts w:eastAsiaTheme="minorEastAsia"/>
                <w:color w:val="000000" w:themeColor="text1"/>
                <w:szCs w:val="21"/>
              </w:rPr>
              <w:t>舍得酒业</w:t>
            </w:r>
          </w:p>
        </w:tc>
        <w:tc>
          <w:tcPr>
            <w:tcW w:w="2880" w:type="dxa"/>
            <w:vAlign w:val="center"/>
          </w:tcPr>
          <w:p w:rsidR="00DA2729" w:rsidRDefault="000F5AAD">
            <w:pPr>
              <w:jc w:val="right"/>
            </w:pPr>
            <w:r>
              <w:rPr>
                <w:rFonts w:eastAsiaTheme="minorEastAsia"/>
                <w:color w:val="000000" w:themeColor="text1"/>
                <w:szCs w:val="21"/>
              </w:rPr>
              <w:t>5,867,850.22</w:t>
            </w:r>
          </w:p>
        </w:tc>
        <w:tc>
          <w:tcPr>
            <w:tcW w:w="1620" w:type="dxa"/>
            <w:vAlign w:val="center"/>
          </w:tcPr>
          <w:p w:rsidR="00DA2729" w:rsidRDefault="000F5AAD">
            <w:pPr>
              <w:jc w:val="right"/>
            </w:pPr>
            <w:r>
              <w:rPr>
                <w:rFonts w:eastAsiaTheme="minorEastAsia"/>
                <w:color w:val="000000" w:themeColor="text1"/>
                <w:szCs w:val="21"/>
              </w:rPr>
              <w:t>2.70</w:t>
            </w:r>
          </w:p>
        </w:tc>
      </w:tr>
      <w:tr w:rsidR="00DA2729">
        <w:tc>
          <w:tcPr>
            <w:tcW w:w="870" w:type="dxa"/>
            <w:vAlign w:val="center"/>
          </w:tcPr>
          <w:p w:rsidR="00DA2729" w:rsidRDefault="000F5AAD">
            <w:pPr>
              <w:jc w:val="center"/>
            </w:pPr>
            <w:r>
              <w:rPr>
                <w:rFonts w:eastAsiaTheme="minorEastAsia"/>
                <w:color w:val="000000" w:themeColor="text1"/>
                <w:szCs w:val="21"/>
              </w:rPr>
              <w:t>44</w:t>
            </w:r>
          </w:p>
        </w:tc>
        <w:tc>
          <w:tcPr>
            <w:tcW w:w="1650" w:type="dxa"/>
            <w:vAlign w:val="center"/>
          </w:tcPr>
          <w:p w:rsidR="00DA2729" w:rsidRDefault="000F5AAD">
            <w:pPr>
              <w:jc w:val="center"/>
            </w:pPr>
            <w:r>
              <w:rPr>
                <w:rFonts w:eastAsiaTheme="minorEastAsia"/>
                <w:color w:val="000000" w:themeColor="text1"/>
                <w:szCs w:val="21"/>
              </w:rPr>
              <w:t>002372</w:t>
            </w:r>
          </w:p>
        </w:tc>
        <w:tc>
          <w:tcPr>
            <w:tcW w:w="1980" w:type="dxa"/>
            <w:vAlign w:val="center"/>
          </w:tcPr>
          <w:p w:rsidR="00DA2729" w:rsidRDefault="000F5AAD">
            <w:pPr>
              <w:jc w:val="center"/>
            </w:pPr>
            <w:r>
              <w:rPr>
                <w:rFonts w:eastAsiaTheme="minorEastAsia"/>
                <w:color w:val="000000" w:themeColor="text1"/>
                <w:szCs w:val="21"/>
              </w:rPr>
              <w:t>伟星新材</w:t>
            </w:r>
          </w:p>
        </w:tc>
        <w:tc>
          <w:tcPr>
            <w:tcW w:w="2880" w:type="dxa"/>
            <w:vAlign w:val="center"/>
          </w:tcPr>
          <w:p w:rsidR="00DA2729" w:rsidRDefault="000F5AAD">
            <w:pPr>
              <w:jc w:val="right"/>
            </w:pPr>
            <w:r>
              <w:rPr>
                <w:rFonts w:eastAsiaTheme="minorEastAsia"/>
                <w:color w:val="000000" w:themeColor="text1"/>
                <w:szCs w:val="21"/>
              </w:rPr>
              <w:t>5,797,906.44</w:t>
            </w:r>
          </w:p>
        </w:tc>
        <w:tc>
          <w:tcPr>
            <w:tcW w:w="1620" w:type="dxa"/>
            <w:vAlign w:val="center"/>
          </w:tcPr>
          <w:p w:rsidR="00DA2729" w:rsidRDefault="000F5AAD">
            <w:pPr>
              <w:jc w:val="right"/>
            </w:pPr>
            <w:r>
              <w:rPr>
                <w:rFonts w:eastAsiaTheme="minorEastAsia"/>
                <w:color w:val="000000" w:themeColor="text1"/>
                <w:szCs w:val="21"/>
              </w:rPr>
              <w:t>2.66</w:t>
            </w:r>
          </w:p>
        </w:tc>
      </w:tr>
      <w:tr w:rsidR="00DA2729">
        <w:tc>
          <w:tcPr>
            <w:tcW w:w="870" w:type="dxa"/>
            <w:vAlign w:val="center"/>
          </w:tcPr>
          <w:p w:rsidR="00DA2729" w:rsidRDefault="000F5AAD">
            <w:pPr>
              <w:jc w:val="center"/>
            </w:pPr>
            <w:r>
              <w:rPr>
                <w:rFonts w:eastAsiaTheme="minorEastAsia"/>
                <w:color w:val="000000" w:themeColor="text1"/>
                <w:szCs w:val="21"/>
              </w:rPr>
              <w:t>45</w:t>
            </w:r>
          </w:p>
        </w:tc>
        <w:tc>
          <w:tcPr>
            <w:tcW w:w="1650" w:type="dxa"/>
            <w:vAlign w:val="center"/>
          </w:tcPr>
          <w:p w:rsidR="00DA2729" w:rsidRDefault="000F5AAD">
            <w:pPr>
              <w:jc w:val="center"/>
            </w:pPr>
            <w:r>
              <w:rPr>
                <w:rFonts w:eastAsiaTheme="minorEastAsia"/>
                <w:color w:val="000000" w:themeColor="text1"/>
                <w:szCs w:val="21"/>
              </w:rPr>
              <w:t>002384</w:t>
            </w:r>
          </w:p>
        </w:tc>
        <w:tc>
          <w:tcPr>
            <w:tcW w:w="1980" w:type="dxa"/>
            <w:vAlign w:val="center"/>
          </w:tcPr>
          <w:p w:rsidR="00DA2729" w:rsidRDefault="000F5AAD">
            <w:pPr>
              <w:jc w:val="center"/>
            </w:pPr>
            <w:r>
              <w:rPr>
                <w:rFonts w:eastAsiaTheme="minorEastAsia"/>
                <w:color w:val="000000" w:themeColor="text1"/>
                <w:szCs w:val="21"/>
              </w:rPr>
              <w:t>东山精密</w:t>
            </w:r>
          </w:p>
        </w:tc>
        <w:tc>
          <w:tcPr>
            <w:tcW w:w="2880" w:type="dxa"/>
            <w:vAlign w:val="center"/>
          </w:tcPr>
          <w:p w:rsidR="00DA2729" w:rsidRDefault="000F5AAD">
            <w:pPr>
              <w:jc w:val="right"/>
            </w:pPr>
            <w:r>
              <w:rPr>
                <w:rFonts w:eastAsiaTheme="minorEastAsia"/>
                <w:color w:val="000000" w:themeColor="text1"/>
                <w:szCs w:val="21"/>
              </w:rPr>
              <w:t>5,771,834.50</w:t>
            </w:r>
          </w:p>
        </w:tc>
        <w:tc>
          <w:tcPr>
            <w:tcW w:w="1620" w:type="dxa"/>
            <w:vAlign w:val="center"/>
          </w:tcPr>
          <w:p w:rsidR="00DA2729" w:rsidRDefault="000F5AAD">
            <w:pPr>
              <w:jc w:val="right"/>
            </w:pPr>
            <w:r>
              <w:rPr>
                <w:rFonts w:eastAsiaTheme="minorEastAsia"/>
                <w:color w:val="000000" w:themeColor="text1"/>
                <w:szCs w:val="21"/>
              </w:rPr>
              <w:t>2.65</w:t>
            </w:r>
          </w:p>
        </w:tc>
      </w:tr>
      <w:tr w:rsidR="00DA2729">
        <w:tc>
          <w:tcPr>
            <w:tcW w:w="870" w:type="dxa"/>
            <w:vAlign w:val="center"/>
          </w:tcPr>
          <w:p w:rsidR="00DA2729" w:rsidRDefault="000F5AAD">
            <w:pPr>
              <w:jc w:val="center"/>
            </w:pPr>
            <w:r>
              <w:rPr>
                <w:rFonts w:eastAsiaTheme="minorEastAsia"/>
                <w:color w:val="000000" w:themeColor="text1"/>
                <w:szCs w:val="21"/>
              </w:rPr>
              <w:t>46</w:t>
            </w:r>
          </w:p>
        </w:tc>
        <w:tc>
          <w:tcPr>
            <w:tcW w:w="1650" w:type="dxa"/>
            <w:vAlign w:val="center"/>
          </w:tcPr>
          <w:p w:rsidR="00DA2729" w:rsidRDefault="000F5AAD">
            <w:pPr>
              <w:jc w:val="center"/>
            </w:pPr>
            <w:r>
              <w:rPr>
                <w:rFonts w:eastAsiaTheme="minorEastAsia"/>
                <w:color w:val="000000" w:themeColor="text1"/>
                <w:szCs w:val="21"/>
              </w:rPr>
              <w:t>000938</w:t>
            </w:r>
          </w:p>
        </w:tc>
        <w:tc>
          <w:tcPr>
            <w:tcW w:w="1980" w:type="dxa"/>
            <w:vAlign w:val="center"/>
          </w:tcPr>
          <w:p w:rsidR="00DA2729" w:rsidRDefault="000F5AAD">
            <w:pPr>
              <w:jc w:val="center"/>
            </w:pPr>
            <w:r>
              <w:rPr>
                <w:rFonts w:eastAsiaTheme="minorEastAsia"/>
                <w:color w:val="000000" w:themeColor="text1"/>
                <w:szCs w:val="21"/>
              </w:rPr>
              <w:t>紫光股份</w:t>
            </w:r>
          </w:p>
        </w:tc>
        <w:tc>
          <w:tcPr>
            <w:tcW w:w="2880" w:type="dxa"/>
            <w:vAlign w:val="center"/>
          </w:tcPr>
          <w:p w:rsidR="00DA2729" w:rsidRDefault="000F5AAD">
            <w:pPr>
              <w:jc w:val="right"/>
            </w:pPr>
            <w:r>
              <w:rPr>
                <w:rFonts w:eastAsiaTheme="minorEastAsia"/>
                <w:color w:val="000000" w:themeColor="text1"/>
                <w:szCs w:val="21"/>
              </w:rPr>
              <w:t>5,746,734.36</w:t>
            </w:r>
          </w:p>
        </w:tc>
        <w:tc>
          <w:tcPr>
            <w:tcW w:w="1620" w:type="dxa"/>
            <w:vAlign w:val="center"/>
          </w:tcPr>
          <w:p w:rsidR="00DA2729" w:rsidRDefault="000F5AAD">
            <w:pPr>
              <w:jc w:val="right"/>
            </w:pPr>
            <w:r>
              <w:rPr>
                <w:rFonts w:eastAsiaTheme="minorEastAsia"/>
                <w:color w:val="000000" w:themeColor="text1"/>
                <w:szCs w:val="21"/>
              </w:rPr>
              <w:t>2.64</w:t>
            </w:r>
          </w:p>
        </w:tc>
      </w:tr>
      <w:tr w:rsidR="00DA2729">
        <w:tc>
          <w:tcPr>
            <w:tcW w:w="870" w:type="dxa"/>
            <w:vAlign w:val="center"/>
          </w:tcPr>
          <w:p w:rsidR="00DA2729" w:rsidRDefault="000F5AAD">
            <w:pPr>
              <w:jc w:val="center"/>
            </w:pPr>
            <w:r>
              <w:rPr>
                <w:rFonts w:eastAsiaTheme="minorEastAsia"/>
                <w:color w:val="000000" w:themeColor="text1"/>
                <w:szCs w:val="21"/>
              </w:rPr>
              <w:t>47</w:t>
            </w:r>
          </w:p>
        </w:tc>
        <w:tc>
          <w:tcPr>
            <w:tcW w:w="1650" w:type="dxa"/>
            <w:vAlign w:val="center"/>
          </w:tcPr>
          <w:p w:rsidR="00DA2729" w:rsidRDefault="000F5AAD">
            <w:pPr>
              <w:jc w:val="center"/>
            </w:pPr>
            <w:r>
              <w:rPr>
                <w:rFonts w:eastAsiaTheme="minorEastAsia"/>
                <w:color w:val="000000" w:themeColor="text1"/>
                <w:szCs w:val="21"/>
              </w:rPr>
              <w:t>603127</w:t>
            </w:r>
          </w:p>
        </w:tc>
        <w:tc>
          <w:tcPr>
            <w:tcW w:w="1980" w:type="dxa"/>
            <w:vAlign w:val="center"/>
          </w:tcPr>
          <w:p w:rsidR="00DA2729" w:rsidRDefault="000F5AAD">
            <w:pPr>
              <w:jc w:val="center"/>
            </w:pPr>
            <w:r>
              <w:rPr>
                <w:rFonts w:eastAsiaTheme="minorEastAsia"/>
                <w:color w:val="000000" w:themeColor="text1"/>
                <w:szCs w:val="21"/>
              </w:rPr>
              <w:t>昭衍新药</w:t>
            </w:r>
          </w:p>
        </w:tc>
        <w:tc>
          <w:tcPr>
            <w:tcW w:w="2880" w:type="dxa"/>
            <w:vAlign w:val="center"/>
          </w:tcPr>
          <w:p w:rsidR="00DA2729" w:rsidRDefault="000F5AAD">
            <w:pPr>
              <w:jc w:val="right"/>
            </w:pPr>
            <w:r>
              <w:rPr>
                <w:rFonts w:eastAsiaTheme="minorEastAsia"/>
                <w:color w:val="000000" w:themeColor="text1"/>
                <w:szCs w:val="21"/>
              </w:rPr>
              <w:t>5,744,858.69</w:t>
            </w:r>
          </w:p>
        </w:tc>
        <w:tc>
          <w:tcPr>
            <w:tcW w:w="1620" w:type="dxa"/>
            <w:vAlign w:val="center"/>
          </w:tcPr>
          <w:p w:rsidR="00DA2729" w:rsidRDefault="000F5AAD">
            <w:pPr>
              <w:jc w:val="right"/>
            </w:pPr>
            <w:r>
              <w:rPr>
                <w:rFonts w:eastAsiaTheme="minorEastAsia"/>
                <w:color w:val="000000" w:themeColor="text1"/>
                <w:szCs w:val="21"/>
              </w:rPr>
              <w:t>2.64</w:t>
            </w:r>
          </w:p>
        </w:tc>
      </w:tr>
      <w:tr w:rsidR="00DA2729">
        <w:tc>
          <w:tcPr>
            <w:tcW w:w="870" w:type="dxa"/>
            <w:vAlign w:val="center"/>
          </w:tcPr>
          <w:p w:rsidR="00DA2729" w:rsidRDefault="000F5AAD">
            <w:pPr>
              <w:jc w:val="center"/>
            </w:pPr>
            <w:r>
              <w:rPr>
                <w:rFonts w:eastAsiaTheme="minorEastAsia"/>
                <w:color w:val="000000" w:themeColor="text1"/>
                <w:szCs w:val="21"/>
              </w:rPr>
              <w:t>48</w:t>
            </w:r>
          </w:p>
        </w:tc>
        <w:tc>
          <w:tcPr>
            <w:tcW w:w="1650" w:type="dxa"/>
            <w:vAlign w:val="center"/>
          </w:tcPr>
          <w:p w:rsidR="00DA2729" w:rsidRDefault="000F5AAD">
            <w:pPr>
              <w:jc w:val="center"/>
            </w:pPr>
            <w:r>
              <w:rPr>
                <w:rFonts w:eastAsiaTheme="minorEastAsia"/>
                <w:color w:val="000000" w:themeColor="text1"/>
                <w:szCs w:val="21"/>
              </w:rPr>
              <w:t>600027</w:t>
            </w:r>
          </w:p>
        </w:tc>
        <w:tc>
          <w:tcPr>
            <w:tcW w:w="1980" w:type="dxa"/>
            <w:vAlign w:val="center"/>
          </w:tcPr>
          <w:p w:rsidR="00DA2729" w:rsidRDefault="000F5AAD">
            <w:pPr>
              <w:jc w:val="center"/>
            </w:pPr>
            <w:r>
              <w:rPr>
                <w:rFonts w:eastAsiaTheme="minorEastAsia"/>
                <w:color w:val="000000" w:themeColor="text1"/>
                <w:szCs w:val="21"/>
              </w:rPr>
              <w:t>华电国际</w:t>
            </w:r>
          </w:p>
        </w:tc>
        <w:tc>
          <w:tcPr>
            <w:tcW w:w="2880" w:type="dxa"/>
            <w:vAlign w:val="center"/>
          </w:tcPr>
          <w:p w:rsidR="00DA2729" w:rsidRDefault="000F5AAD">
            <w:pPr>
              <w:jc w:val="right"/>
            </w:pPr>
            <w:r>
              <w:rPr>
                <w:rFonts w:eastAsiaTheme="minorEastAsia"/>
                <w:color w:val="000000" w:themeColor="text1"/>
                <w:szCs w:val="21"/>
              </w:rPr>
              <w:t>5,667,235.00</w:t>
            </w:r>
          </w:p>
        </w:tc>
        <w:tc>
          <w:tcPr>
            <w:tcW w:w="1620" w:type="dxa"/>
            <w:vAlign w:val="center"/>
          </w:tcPr>
          <w:p w:rsidR="00DA2729" w:rsidRDefault="000F5AAD">
            <w:pPr>
              <w:jc w:val="right"/>
            </w:pPr>
            <w:r>
              <w:rPr>
                <w:rFonts w:eastAsiaTheme="minorEastAsia"/>
                <w:color w:val="000000" w:themeColor="text1"/>
                <w:szCs w:val="21"/>
              </w:rPr>
              <w:t>2.60</w:t>
            </w:r>
          </w:p>
        </w:tc>
      </w:tr>
      <w:tr w:rsidR="00DA2729">
        <w:tc>
          <w:tcPr>
            <w:tcW w:w="870" w:type="dxa"/>
            <w:vAlign w:val="center"/>
          </w:tcPr>
          <w:p w:rsidR="00DA2729" w:rsidRDefault="000F5AAD">
            <w:pPr>
              <w:jc w:val="center"/>
            </w:pPr>
            <w:r>
              <w:rPr>
                <w:rFonts w:eastAsiaTheme="minorEastAsia"/>
                <w:color w:val="000000" w:themeColor="text1"/>
                <w:szCs w:val="21"/>
              </w:rPr>
              <w:t>49</w:t>
            </w:r>
          </w:p>
        </w:tc>
        <w:tc>
          <w:tcPr>
            <w:tcW w:w="1650" w:type="dxa"/>
            <w:vAlign w:val="center"/>
          </w:tcPr>
          <w:p w:rsidR="00DA2729" w:rsidRDefault="000F5AAD">
            <w:pPr>
              <w:jc w:val="center"/>
            </w:pPr>
            <w:r>
              <w:rPr>
                <w:rFonts w:eastAsiaTheme="minorEastAsia"/>
                <w:color w:val="000000" w:themeColor="text1"/>
                <w:szCs w:val="21"/>
              </w:rPr>
              <w:t>002142</w:t>
            </w:r>
          </w:p>
        </w:tc>
        <w:tc>
          <w:tcPr>
            <w:tcW w:w="1980" w:type="dxa"/>
            <w:vAlign w:val="center"/>
          </w:tcPr>
          <w:p w:rsidR="00DA2729" w:rsidRDefault="000F5AAD">
            <w:pPr>
              <w:jc w:val="center"/>
            </w:pPr>
            <w:r>
              <w:rPr>
                <w:rFonts w:eastAsiaTheme="minorEastAsia"/>
                <w:color w:val="000000" w:themeColor="text1"/>
                <w:szCs w:val="21"/>
              </w:rPr>
              <w:t>宁波银行</w:t>
            </w:r>
          </w:p>
        </w:tc>
        <w:tc>
          <w:tcPr>
            <w:tcW w:w="2880" w:type="dxa"/>
            <w:vAlign w:val="center"/>
          </w:tcPr>
          <w:p w:rsidR="00DA2729" w:rsidRDefault="000F5AAD">
            <w:pPr>
              <w:jc w:val="right"/>
            </w:pPr>
            <w:r>
              <w:rPr>
                <w:rFonts w:eastAsiaTheme="minorEastAsia"/>
                <w:color w:val="000000" w:themeColor="text1"/>
                <w:szCs w:val="21"/>
              </w:rPr>
              <w:t>5,665,420.00</w:t>
            </w:r>
          </w:p>
        </w:tc>
        <w:tc>
          <w:tcPr>
            <w:tcW w:w="1620" w:type="dxa"/>
            <w:vAlign w:val="center"/>
          </w:tcPr>
          <w:p w:rsidR="00DA2729" w:rsidRDefault="000F5AAD">
            <w:pPr>
              <w:jc w:val="right"/>
            </w:pPr>
            <w:r>
              <w:rPr>
                <w:rFonts w:eastAsiaTheme="minorEastAsia"/>
                <w:color w:val="000000" w:themeColor="text1"/>
                <w:szCs w:val="21"/>
              </w:rPr>
              <w:t>2.60</w:t>
            </w:r>
          </w:p>
        </w:tc>
      </w:tr>
      <w:tr w:rsidR="00DA2729">
        <w:tc>
          <w:tcPr>
            <w:tcW w:w="870" w:type="dxa"/>
            <w:vAlign w:val="center"/>
          </w:tcPr>
          <w:p w:rsidR="00DA2729" w:rsidRDefault="000F5AAD">
            <w:pPr>
              <w:jc w:val="center"/>
            </w:pPr>
            <w:r>
              <w:rPr>
                <w:rFonts w:eastAsiaTheme="minorEastAsia"/>
                <w:color w:val="000000" w:themeColor="text1"/>
                <w:szCs w:val="21"/>
              </w:rPr>
              <w:t>50</w:t>
            </w:r>
          </w:p>
        </w:tc>
        <w:tc>
          <w:tcPr>
            <w:tcW w:w="1650" w:type="dxa"/>
            <w:vAlign w:val="center"/>
          </w:tcPr>
          <w:p w:rsidR="00DA2729" w:rsidRDefault="000F5AAD">
            <w:pPr>
              <w:jc w:val="center"/>
            </w:pPr>
            <w:r>
              <w:rPr>
                <w:rFonts w:eastAsiaTheme="minorEastAsia"/>
                <w:color w:val="000000" w:themeColor="text1"/>
                <w:szCs w:val="21"/>
              </w:rPr>
              <w:t>000001</w:t>
            </w:r>
          </w:p>
        </w:tc>
        <w:tc>
          <w:tcPr>
            <w:tcW w:w="1980" w:type="dxa"/>
            <w:vAlign w:val="center"/>
          </w:tcPr>
          <w:p w:rsidR="00DA2729" w:rsidRDefault="000F5AAD">
            <w:pPr>
              <w:jc w:val="center"/>
            </w:pPr>
            <w:r>
              <w:rPr>
                <w:rFonts w:eastAsiaTheme="minorEastAsia"/>
                <w:color w:val="000000" w:themeColor="text1"/>
                <w:szCs w:val="21"/>
              </w:rPr>
              <w:t>平安银行</w:t>
            </w:r>
          </w:p>
        </w:tc>
        <w:tc>
          <w:tcPr>
            <w:tcW w:w="2880" w:type="dxa"/>
            <w:vAlign w:val="center"/>
          </w:tcPr>
          <w:p w:rsidR="00DA2729" w:rsidRDefault="000F5AAD">
            <w:pPr>
              <w:jc w:val="right"/>
            </w:pPr>
            <w:r>
              <w:rPr>
                <w:rFonts w:eastAsiaTheme="minorEastAsia"/>
                <w:color w:val="000000" w:themeColor="text1"/>
                <w:szCs w:val="21"/>
              </w:rPr>
              <w:t>5,652,731.00</w:t>
            </w:r>
          </w:p>
        </w:tc>
        <w:tc>
          <w:tcPr>
            <w:tcW w:w="1620" w:type="dxa"/>
            <w:vAlign w:val="center"/>
          </w:tcPr>
          <w:p w:rsidR="00DA2729" w:rsidRDefault="000F5AAD">
            <w:pPr>
              <w:jc w:val="right"/>
            </w:pPr>
            <w:r>
              <w:rPr>
                <w:rFonts w:eastAsiaTheme="minorEastAsia"/>
                <w:color w:val="000000" w:themeColor="text1"/>
                <w:szCs w:val="21"/>
              </w:rPr>
              <w:t>2.60</w:t>
            </w:r>
          </w:p>
        </w:tc>
      </w:tr>
      <w:tr w:rsidR="00DA2729">
        <w:tc>
          <w:tcPr>
            <w:tcW w:w="870" w:type="dxa"/>
            <w:vAlign w:val="center"/>
          </w:tcPr>
          <w:p w:rsidR="00DA2729" w:rsidRDefault="000F5AAD">
            <w:pPr>
              <w:jc w:val="center"/>
            </w:pPr>
            <w:r>
              <w:rPr>
                <w:rFonts w:eastAsiaTheme="minorEastAsia"/>
                <w:color w:val="000000" w:themeColor="text1"/>
                <w:szCs w:val="21"/>
              </w:rPr>
              <w:t>51</w:t>
            </w:r>
          </w:p>
        </w:tc>
        <w:tc>
          <w:tcPr>
            <w:tcW w:w="1650" w:type="dxa"/>
            <w:vAlign w:val="center"/>
          </w:tcPr>
          <w:p w:rsidR="00DA2729" w:rsidRDefault="000F5AAD">
            <w:pPr>
              <w:jc w:val="center"/>
            </w:pPr>
            <w:r>
              <w:rPr>
                <w:rFonts w:eastAsiaTheme="minorEastAsia"/>
                <w:color w:val="000000" w:themeColor="text1"/>
                <w:szCs w:val="21"/>
              </w:rPr>
              <w:t>600420</w:t>
            </w:r>
          </w:p>
        </w:tc>
        <w:tc>
          <w:tcPr>
            <w:tcW w:w="1980" w:type="dxa"/>
            <w:vAlign w:val="center"/>
          </w:tcPr>
          <w:p w:rsidR="00DA2729" w:rsidRDefault="000F5AAD">
            <w:pPr>
              <w:jc w:val="center"/>
            </w:pPr>
            <w:r>
              <w:rPr>
                <w:rFonts w:eastAsiaTheme="minorEastAsia"/>
                <w:color w:val="000000" w:themeColor="text1"/>
                <w:szCs w:val="21"/>
              </w:rPr>
              <w:t>国药现代</w:t>
            </w:r>
          </w:p>
        </w:tc>
        <w:tc>
          <w:tcPr>
            <w:tcW w:w="2880" w:type="dxa"/>
            <w:vAlign w:val="center"/>
          </w:tcPr>
          <w:p w:rsidR="00DA2729" w:rsidRDefault="000F5AAD">
            <w:pPr>
              <w:jc w:val="right"/>
            </w:pPr>
            <w:r>
              <w:rPr>
                <w:rFonts w:eastAsiaTheme="minorEastAsia"/>
                <w:color w:val="000000" w:themeColor="text1"/>
                <w:szCs w:val="21"/>
              </w:rPr>
              <w:t>5,594,201.97</w:t>
            </w:r>
          </w:p>
        </w:tc>
        <w:tc>
          <w:tcPr>
            <w:tcW w:w="1620" w:type="dxa"/>
            <w:vAlign w:val="center"/>
          </w:tcPr>
          <w:p w:rsidR="00DA2729" w:rsidRDefault="000F5AAD">
            <w:pPr>
              <w:jc w:val="right"/>
            </w:pPr>
            <w:r>
              <w:rPr>
                <w:rFonts w:eastAsiaTheme="minorEastAsia"/>
                <w:color w:val="000000" w:themeColor="text1"/>
                <w:szCs w:val="21"/>
              </w:rPr>
              <w:t>2.57</w:t>
            </w:r>
          </w:p>
        </w:tc>
      </w:tr>
      <w:tr w:rsidR="00DA2729">
        <w:tc>
          <w:tcPr>
            <w:tcW w:w="870" w:type="dxa"/>
            <w:vAlign w:val="center"/>
          </w:tcPr>
          <w:p w:rsidR="00DA2729" w:rsidRDefault="000F5AAD">
            <w:pPr>
              <w:jc w:val="center"/>
            </w:pPr>
            <w:r>
              <w:rPr>
                <w:rFonts w:eastAsiaTheme="minorEastAsia"/>
                <w:color w:val="000000" w:themeColor="text1"/>
                <w:szCs w:val="21"/>
              </w:rPr>
              <w:t>52</w:t>
            </w:r>
          </w:p>
        </w:tc>
        <w:tc>
          <w:tcPr>
            <w:tcW w:w="1650" w:type="dxa"/>
            <w:vAlign w:val="center"/>
          </w:tcPr>
          <w:p w:rsidR="00DA2729" w:rsidRDefault="000F5AAD">
            <w:pPr>
              <w:jc w:val="center"/>
            </w:pPr>
            <w:r>
              <w:rPr>
                <w:rFonts w:eastAsiaTheme="minorEastAsia"/>
                <w:color w:val="000000" w:themeColor="text1"/>
                <w:szCs w:val="21"/>
              </w:rPr>
              <w:t>603298</w:t>
            </w:r>
          </w:p>
        </w:tc>
        <w:tc>
          <w:tcPr>
            <w:tcW w:w="1980" w:type="dxa"/>
            <w:vAlign w:val="center"/>
          </w:tcPr>
          <w:p w:rsidR="00DA2729" w:rsidRDefault="000F5AAD">
            <w:pPr>
              <w:jc w:val="center"/>
            </w:pPr>
            <w:r>
              <w:rPr>
                <w:rFonts w:eastAsiaTheme="minorEastAsia"/>
                <w:color w:val="000000" w:themeColor="text1"/>
                <w:szCs w:val="21"/>
              </w:rPr>
              <w:t>杭叉集团</w:t>
            </w:r>
          </w:p>
        </w:tc>
        <w:tc>
          <w:tcPr>
            <w:tcW w:w="2880" w:type="dxa"/>
            <w:vAlign w:val="center"/>
          </w:tcPr>
          <w:p w:rsidR="00DA2729" w:rsidRDefault="000F5AAD">
            <w:pPr>
              <w:jc w:val="right"/>
            </w:pPr>
            <w:r>
              <w:rPr>
                <w:rFonts w:eastAsiaTheme="minorEastAsia"/>
                <w:color w:val="000000" w:themeColor="text1"/>
                <w:szCs w:val="21"/>
              </w:rPr>
              <w:t>5,530,879.82</w:t>
            </w:r>
          </w:p>
        </w:tc>
        <w:tc>
          <w:tcPr>
            <w:tcW w:w="1620" w:type="dxa"/>
            <w:vAlign w:val="center"/>
          </w:tcPr>
          <w:p w:rsidR="00DA2729" w:rsidRDefault="000F5AAD">
            <w:pPr>
              <w:jc w:val="right"/>
            </w:pPr>
            <w:r>
              <w:rPr>
                <w:rFonts w:eastAsiaTheme="minorEastAsia"/>
                <w:color w:val="000000" w:themeColor="text1"/>
                <w:szCs w:val="21"/>
              </w:rPr>
              <w:t>2.54</w:t>
            </w:r>
          </w:p>
        </w:tc>
      </w:tr>
      <w:tr w:rsidR="00DA2729">
        <w:tc>
          <w:tcPr>
            <w:tcW w:w="870" w:type="dxa"/>
            <w:vAlign w:val="center"/>
          </w:tcPr>
          <w:p w:rsidR="00DA2729" w:rsidRDefault="000F5AAD">
            <w:pPr>
              <w:jc w:val="center"/>
            </w:pPr>
            <w:r>
              <w:rPr>
                <w:rFonts w:eastAsiaTheme="minorEastAsia"/>
                <w:color w:val="000000" w:themeColor="text1"/>
                <w:szCs w:val="21"/>
              </w:rPr>
              <w:t>53</w:t>
            </w:r>
          </w:p>
        </w:tc>
        <w:tc>
          <w:tcPr>
            <w:tcW w:w="1650" w:type="dxa"/>
            <w:vAlign w:val="center"/>
          </w:tcPr>
          <w:p w:rsidR="00DA2729" w:rsidRDefault="000F5AAD">
            <w:pPr>
              <w:jc w:val="center"/>
            </w:pPr>
            <w:r>
              <w:rPr>
                <w:rFonts w:eastAsiaTheme="minorEastAsia"/>
                <w:color w:val="000000" w:themeColor="text1"/>
                <w:szCs w:val="21"/>
              </w:rPr>
              <w:t>002299</w:t>
            </w:r>
          </w:p>
        </w:tc>
        <w:tc>
          <w:tcPr>
            <w:tcW w:w="1980" w:type="dxa"/>
            <w:vAlign w:val="center"/>
          </w:tcPr>
          <w:p w:rsidR="00DA2729" w:rsidRDefault="000F5AAD">
            <w:pPr>
              <w:jc w:val="center"/>
            </w:pPr>
            <w:r>
              <w:rPr>
                <w:rFonts w:eastAsiaTheme="minorEastAsia"/>
                <w:color w:val="000000" w:themeColor="text1"/>
                <w:szCs w:val="21"/>
              </w:rPr>
              <w:t>圣农发展</w:t>
            </w:r>
          </w:p>
        </w:tc>
        <w:tc>
          <w:tcPr>
            <w:tcW w:w="2880" w:type="dxa"/>
            <w:vAlign w:val="center"/>
          </w:tcPr>
          <w:p w:rsidR="00DA2729" w:rsidRDefault="000F5AAD">
            <w:pPr>
              <w:jc w:val="right"/>
            </w:pPr>
            <w:r>
              <w:rPr>
                <w:rFonts w:eastAsiaTheme="minorEastAsia"/>
                <w:color w:val="000000" w:themeColor="text1"/>
                <w:szCs w:val="21"/>
              </w:rPr>
              <w:t>5,504,190.33</w:t>
            </w:r>
          </w:p>
        </w:tc>
        <w:tc>
          <w:tcPr>
            <w:tcW w:w="1620" w:type="dxa"/>
            <w:vAlign w:val="center"/>
          </w:tcPr>
          <w:p w:rsidR="00DA2729" w:rsidRDefault="000F5AAD">
            <w:pPr>
              <w:jc w:val="right"/>
            </w:pPr>
            <w:r>
              <w:rPr>
                <w:rFonts w:eastAsiaTheme="minorEastAsia"/>
                <w:color w:val="000000" w:themeColor="text1"/>
                <w:szCs w:val="21"/>
              </w:rPr>
              <w:t>2.53</w:t>
            </w:r>
          </w:p>
        </w:tc>
      </w:tr>
      <w:tr w:rsidR="00DA2729">
        <w:tc>
          <w:tcPr>
            <w:tcW w:w="870" w:type="dxa"/>
            <w:vAlign w:val="center"/>
          </w:tcPr>
          <w:p w:rsidR="00DA2729" w:rsidRDefault="000F5AAD">
            <w:pPr>
              <w:jc w:val="center"/>
            </w:pPr>
            <w:r>
              <w:rPr>
                <w:rFonts w:eastAsiaTheme="minorEastAsia"/>
                <w:color w:val="000000" w:themeColor="text1"/>
                <w:szCs w:val="21"/>
              </w:rPr>
              <w:t>54</w:t>
            </w:r>
          </w:p>
        </w:tc>
        <w:tc>
          <w:tcPr>
            <w:tcW w:w="1650" w:type="dxa"/>
            <w:vAlign w:val="center"/>
          </w:tcPr>
          <w:p w:rsidR="00DA2729" w:rsidRDefault="000F5AAD">
            <w:pPr>
              <w:jc w:val="center"/>
            </w:pPr>
            <w:r>
              <w:rPr>
                <w:rFonts w:eastAsiaTheme="minorEastAsia"/>
                <w:color w:val="000000" w:themeColor="text1"/>
                <w:szCs w:val="21"/>
              </w:rPr>
              <w:t>688372</w:t>
            </w:r>
          </w:p>
        </w:tc>
        <w:tc>
          <w:tcPr>
            <w:tcW w:w="1980" w:type="dxa"/>
            <w:vAlign w:val="center"/>
          </w:tcPr>
          <w:p w:rsidR="00DA2729" w:rsidRDefault="000F5AAD">
            <w:pPr>
              <w:jc w:val="center"/>
            </w:pPr>
            <w:r>
              <w:rPr>
                <w:rFonts w:eastAsiaTheme="minorEastAsia"/>
                <w:color w:val="000000" w:themeColor="text1"/>
                <w:szCs w:val="21"/>
              </w:rPr>
              <w:t>伟测科技</w:t>
            </w:r>
          </w:p>
        </w:tc>
        <w:tc>
          <w:tcPr>
            <w:tcW w:w="2880" w:type="dxa"/>
            <w:vAlign w:val="center"/>
          </w:tcPr>
          <w:p w:rsidR="00DA2729" w:rsidRDefault="000F5AAD">
            <w:pPr>
              <w:jc w:val="right"/>
            </w:pPr>
            <w:r>
              <w:rPr>
                <w:rFonts w:eastAsiaTheme="minorEastAsia"/>
                <w:color w:val="000000" w:themeColor="text1"/>
                <w:szCs w:val="21"/>
              </w:rPr>
              <w:t>5,500,134.79</w:t>
            </w:r>
          </w:p>
        </w:tc>
        <w:tc>
          <w:tcPr>
            <w:tcW w:w="1620" w:type="dxa"/>
            <w:vAlign w:val="center"/>
          </w:tcPr>
          <w:p w:rsidR="00DA2729" w:rsidRDefault="000F5AAD">
            <w:pPr>
              <w:jc w:val="right"/>
            </w:pPr>
            <w:r>
              <w:rPr>
                <w:rFonts w:eastAsiaTheme="minorEastAsia"/>
                <w:color w:val="000000" w:themeColor="text1"/>
                <w:szCs w:val="21"/>
              </w:rPr>
              <w:t>2.53</w:t>
            </w:r>
          </w:p>
        </w:tc>
      </w:tr>
      <w:tr w:rsidR="00DA2729">
        <w:tc>
          <w:tcPr>
            <w:tcW w:w="870" w:type="dxa"/>
            <w:vAlign w:val="center"/>
          </w:tcPr>
          <w:p w:rsidR="00DA2729" w:rsidRDefault="000F5AAD">
            <w:pPr>
              <w:jc w:val="center"/>
            </w:pPr>
            <w:r>
              <w:rPr>
                <w:rFonts w:eastAsiaTheme="minorEastAsia"/>
                <w:color w:val="000000" w:themeColor="text1"/>
                <w:szCs w:val="21"/>
              </w:rPr>
              <w:t>55</w:t>
            </w:r>
          </w:p>
        </w:tc>
        <w:tc>
          <w:tcPr>
            <w:tcW w:w="1650" w:type="dxa"/>
            <w:vAlign w:val="center"/>
          </w:tcPr>
          <w:p w:rsidR="00DA2729" w:rsidRDefault="000F5AAD">
            <w:pPr>
              <w:jc w:val="center"/>
            </w:pPr>
            <w:r>
              <w:rPr>
                <w:rFonts w:eastAsiaTheme="minorEastAsia"/>
                <w:color w:val="000000" w:themeColor="text1"/>
                <w:szCs w:val="21"/>
              </w:rPr>
              <w:t>300910</w:t>
            </w:r>
          </w:p>
        </w:tc>
        <w:tc>
          <w:tcPr>
            <w:tcW w:w="1980" w:type="dxa"/>
            <w:vAlign w:val="center"/>
          </w:tcPr>
          <w:p w:rsidR="00DA2729" w:rsidRDefault="000F5AAD">
            <w:pPr>
              <w:jc w:val="center"/>
            </w:pPr>
            <w:r>
              <w:rPr>
                <w:rFonts w:eastAsiaTheme="minorEastAsia"/>
                <w:color w:val="000000" w:themeColor="text1"/>
                <w:szCs w:val="21"/>
              </w:rPr>
              <w:t>瑞丰新材</w:t>
            </w:r>
          </w:p>
        </w:tc>
        <w:tc>
          <w:tcPr>
            <w:tcW w:w="2880" w:type="dxa"/>
            <w:vAlign w:val="center"/>
          </w:tcPr>
          <w:p w:rsidR="00DA2729" w:rsidRDefault="000F5AAD">
            <w:pPr>
              <w:jc w:val="right"/>
            </w:pPr>
            <w:r>
              <w:rPr>
                <w:rFonts w:eastAsiaTheme="minorEastAsia"/>
                <w:color w:val="000000" w:themeColor="text1"/>
                <w:szCs w:val="21"/>
              </w:rPr>
              <w:t>5,193,683.49</w:t>
            </w:r>
          </w:p>
        </w:tc>
        <w:tc>
          <w:tcPr>
            <w:tcW w:w="1620" w:type="dxa"/>
            <w:vAlign w:val="center"/>
          </w:tcPr>
          <w:p w:rsidR="00DA2729" w:rsidRDefault="000F5AAD">
            <w:pPr>
              <w:jc w:val="right"/>
            </w:pPr>
            <w:r>
              <w:rPr>
                <w:rFonts w:eastAsiaTheme="minorEastAsia"/>
                <w:color w:val="000000" w:themeColor="text1"/>
                <w:szCs w:val="21"/>
              </w:rPr>
              <w:t>2.39</w:t>
            </w:r>
          </w:p>
        </w:tc>
      </w:tr>
      <w:tr w:rsidR="00DA2729">
        <w:tc>
          <w:tcPr>
            <w:tcW w:w="870" w:type="dxa"/>
            <w:vAlign w:val="center"/>
          </w:tcPr>
          <w:p w:rsidR="00DA2729" w:rsidRDefault="000F5AAD">
            <w:pPr>
              <w:jc w:val="center"/>
            </w:pPr>
            <w:r>
              <w:rPr>
                <w:rFonts w:eastAsiaTheme="minorEastAsia"/>
                <w:color w:val="000000" w:themeColor="text1"/>
                <w:szCs w:val="21"/>
              </w:rPr>
              <w:t>56</w:t>
            </w:r>
          </w:p>
        </w:tc>
        <w:tc>
          <w:tcPr>
            <w:tcW w:w="1650" w:type="dxa"/>
            <w:vAlign w:val="center"/>
          </w:tcPr>
          <w:p w:rsidR="00DA2729" w:rsidRDefault="000F5AAD">
            <w:pPr>
              <w:jc w:val="center"/>
            </w:pPr>
            <w:r>
              <w:rPr>
                <w:rFonts w:eastAsiaTheme="minorEastAsia"/>
                <w:color w:val="000000" w:themeColor="text1"/>
                <w:szCs w:val="21"/>
              </w:rPr>
              <w:t>300827</w:t>
            </w:r>
          </w:p>
        </w:tc>
        <w:tc>
          <w:tcPr>
            <w:tcW w:w="1980" w:type="dxa"/>
            <w:vAlign w:val="center"/>
          </w:tcPr>
          <w:p w:rsidR="00DA2729" w:rsidRDefault="000F5AAD">
            <w:pPr>
              <w:jc w:val="center"/>
            </w:pPr>
            <w:r>
              <w:rPr>
                <w:rFonts w:eastAsiaTheme="minorEastAsia"/>
                <w:color w:val="000000" w:themeColor="text1"/>
                <w:szCs w:val="21"/>
              </w:rPr>
              <w:t>上能电气</w:t>
            </w:r>
          </w:p>
        </w:tc>
        <w:tc>
          <w:tcPr>
            <w:tcW w:w="2880" w:type="dxa"/>
            <w:vAlign w:val="center"/>
          </w:tcPr>
          <w:p w:rsidR="00DA2729" w:rsidRDefault="000F5AAD">
            <w:pPr>
              <w:jc w:val="right"/>
            </w:pPr>
            <w:r>
              <w:rPr>
                <w:rFonts w:eastAsiaTheme="minorEastAsia"/>
                <w:color w:val="000000" w:themeColor="text1"/>
                <w:szCs w:val="21"/>
              </w:rPr>
              <w:t>5,152,952.75</w:t>
            </w:r>
          </w:p>
        </w:tc>
        <w:tc>
          <w:tcPr>
            <w:tcW w:w="1620" w:type="dxa"/>
            <w:vAlign w:val="center"/>
          </w:tcPr>
          <w:p w:rsidR="00DA2729" w:rsidRDefault="000F5AAD">
            <w:pPr>
              <w:jc w:val="right"/>
            </w:pPr>
            <w:r>
              <w:rPr>
                <w:rFonts w:eastAsiaTheme="minorEastAsia"/>
                <w:color w:val="000000" w:themeColor="text1"/>
                <w:szCs w:val="21"/>
              </w:rPr>
              <w:t>2.37</w:t>
            </w:r>
          </w:p>
        </w:tc>
      </w:tr>
      <w:tr w:rsidR="00DA2729">
        <w:tc>
          <w:tcPr>
            <w:tcW w:w="870" w:type="dxa"/>
            <w:vAlign w:val="center"/>
          </w:tcPr>
          <w:p w:rsidR="00DA2729" w:rsidRDefault="000F5AAD">
            <w:pPr>
              <w:jc w:val="center"/>
            </w:pPr>
            <w:r>
              <w:rPr>
                <w:rFonts w:eastAsiaTheme="minorEastAsia"/>
                <w:color w:val="000000" w:themeColor="text1"/>
                <w:szCs w:val="21"/>
              </w:rPr>
              <w:t>57</w:t>
            </w:r>
          </w:p>
        </w:tc>
        <w:tc>
          <w:tcPr>
            <w:tcW w:w="1650" w:type="dxa"/>
            <w:vAlign w:val="center"/>
          </w:tcPr>
          <w:p w:rsidR="00DA2729" w:rsidRDefault="000F5AAD">
            <w:pPr>
              <w:jc w:val="center"/>
            </w:pPr>
            <w:r>
              <w:rPr>
                <w:rFonts w:eastAsiaTheme="minorEastAsia"/>
                <w:color w:val="000000" w:themeColor="text1"/>
                <w:szCs w:val="21"/>
              </w:rPr>
              <w:t>300571</w:t>
            </w:r>
          </w:p>
        </w:tc>
        <w:tc>
          <w:tcPr>
            <w:tcW w:w="1980" w:type="dxa"/>
            <w:vAlign w:val="center"/>
          </w:tcPr>
          <w:p w:rsidR="00DA2729" w:rsidRDefault="000F5AAD">
            <w:pPr>
              <w:jc w:val="center"/>
            </w:pPr>
            <w:r>
              <w:rPr>
                <w:rFonts w:eastAsiaTheme="minorEastAsia"/>
                <w:color w:val="000000" w:themeColor="text1"/>
                <w:szCs w:val="21"/>
              </w:rPr>
              <w:t>平治信息</w:t>
            </w:r>
          </w:p>
        </w:tc>
        <w:tc>
          <w:tcPr>
            <w:tcW w:w="2880" w:type="dxa"/>
            <w:vAlign w:val="center"/>
          </w:tcPr>
          <w:p w:rsidR="00DA2729" w:rsidRDefault="000F5AAD">
            <w:pPr>
              <w:jc w:val="right"/>
            </w:pPr>
            <w:r>
              <w:rPr>
                <w:rFonts w:eastAsiaTheme="minorEastAsia"/>
                <w:color w:val="000000" w:themeColor="text1"/>
                <w:szCs w:val="21"/>
              </w:rPr>
              <w:t>5,107,229.00</w:t>
            </w:r>
          </w:p>
        </w:tc>
        <w:tc>
          <w:tcPr>
            <w:tcW w:w="1620" w:type="dxa"/>
            <w:vAlign w:val="center"/>
          </w:tcPr>
          <w:p w:rsidR="00DA2729" w:rsidRDefault="000F5AAD">
            <w:pPr>
              <w:jc w:val="right"/>
            </w:pPr>
            <w:r>
              <w:rPr>
                <w:rFonts w:eastAsiaTheme="minorEastAsia"/>
                <w:color w:val="000000" w:themeColor="text1"/>
                <w:szCs w:val="21"/>
              </w:rPr>
              <w:t>2.35</w:t>
            </w:r>
          </w:p>
        </w:tc>
      </w:tr>
      <w:tr w:rsidR="00DA2729">
        <w:tc>
          <w:tcPr>
            <w:tcW w:w="870" w:type="dxa"/>
            <w:vAlign w:val="center"/>
          </w:tcPr>
          <w:p w:rsidR="00DA2729" w:rsidRDefault="000F5AAD">
            <w:pPr>
              <w:jc w:val="center"/>
            </w:pPr>
            <w:r>
              <w:rPr>
                <w:rFonts w:eastAsiaTheme="minorEastAsia"/>
                <w:color w:val="000000" w:themeColor="text1"/>
                <w:szCs w:val="21"/>
              </w:rPr>
              <w:t>58</w:t>
            </w:r>
          </w:p>
        </w:tc>
        <w:tc>
          <w:tcPr>
            <w:tcW w:w="1650" w:type="dxa"/>
            <w:vAlign w:val="center"/>
          </w:tcPr>
          <w:p w:rsidR="00DA2729" w:rsidRDefault="000F5AAD">
            <w:pPr>
              <w:jc w:val="center"/>
            </w:pPr>
            <w:r>
              <w:rPr>
                <w:rFonts w:eastAsiaTheme="minorEastAsia"/>
                <w:color w:val="000000" w:themeColor="text1"/>
                <w:szCs w:val="21"/>
              </w:rPr>
              <w:t>002446</w:t>
            </w:r>
          </w:p>
        </w:tc>
        <w:tc>
          <w:tcPr>
            <w:tcW w:w="1980" w:type="dxa"/>
            <w:vAlign w:val="center"/>
          </w:tcPr>
          <w:p w:rsidR="00DA2729" w:rsidRDefault="000F5AAD">
            <w:pPr>
              <w:jc w:val="center"/>
            </w:pPr>
            <w:r>
              <w:rPr>
                <w:rFonts w:eastAsiaTheme="minorEastAsia"/>
                <w:color w:val="000000" w:themeColor="text1"/>
                <w:szCs w:val="21"/>
              </w:rPr>
              <w:t>盛路通信</w:t>
            </w:r>
          </w:p>
        </w:tc>
        <w:tc>
          <w:tcPr>
            <w:tcW w:w="2880" w:type="dxa"/>
            <w:vAlign w:val="center"/>
          </w:tcPr>
          <w:p w:rsidR="00DA2729" w:rsidRDefault="000F5AAD">
            <w:pPr>
              <w:jc w:val="right"/>
            </w:pPr>
            <w:r>
              <w:rPr>
                <w:rFonts w:eastAsiaTheme="minorEastAsia"/>
                <w:color w:val="000000" w:themeColor="text1"/>
                <w:szCs w:val="21"/>
              </w:rPr>
              <w:t>4,996,790.78</w:t>
            </w:r>
          </w:p>
        </w:tc>
        <w:tc>
          <w:tcPr>
            <w:tcW w:w="1620" w:type="dxa"/>
            <w:vAlign w:val="center"/>
          </w:tcPr>
          <w:p w:rsidR="00DA2729" w:rsidRDefault="000F5AAD">
            <w:pPr>
              <w:jc w:val="right"/>
            </w:pPr>
            <w:r>
              <w:rPr>
                <w:rFonts w:eastAsiaTheme="minorEastAsia"/>
                <w:color w:val="000000" w:themeColor="text1"/>
                <w:szCs w:val="21"/>
              </w:rPr>
              <w:t>2.30</w:t>
            </w:r>
          </w:p>
        </w:tc>
      </w:tr>
      <w:tr w:rsidR="00DA2729">
        <w:tc>
          <w:tcPr>
            <w:tcW w:w="870" w:type="dxa"/>
            <w:vAlign w:val="center"/>
          </w:tcPr>
          <w:p w:rsidR="00DA2729" w:rsidRDefault="000F5AAD">
            <w:pPr>
              <w:jc w:val="center"/>
            </w:pPr>
            <w:r>
              <w:rPr>
                <w:rFonts w:eastAsiaTheme="minorEastAsia"/>
                <w:color w:val="000000" w:themeColor="text1"/>
                <w:szCs w:val="21"/>
              </w:rPr>
              <w:t>59</w:t>
            </w:r>
          </w:p>
        </w:tc>
        <w:tc>
          <w:tcPr>
            <w:tcW w:w="1650" w:type="dxa"/>
            <w:vAlign w:val="center"/>
          </w:tcPr>
          <w:p w:rsidR="00DA2729" w:rsidRDefault="000F5AAD">
            <w:pPr>
              <w:jc w:val="center"/>
            </w:pPr>
            <w:r>
              <w:rPr>
                <w:rFonts w:eastAsiaTheme="minorEastAsia"/>
                <w:color w:val="000000" w:themeColor="text1"/>
                <w:szCs w:val="21"/>
              </w:rPr>
              <w:t>605060</w:t>
            </w:r>
          </w:p>
        </w:tc>
        <w:tc>
          <w:tcPr>
            <w:tcW w:w="1980" w:type="dxa"/>
            <w:vAlign w:val="center"/>
          </w:tcPr>
          <w:p w:rsidR="00DA2729" w:rsidRDefault="000F5AAD">
            <w:pPr>
              <w:jc w:val="center"/>
            </w:pPr>
            <w:r>
              <w:rPr>
                <w:rFonts w:eastAsiaTheme="minorEastAsia"/>
                <w:color w:val="000000" w:themeColor="text1"/>
                <w:szCs w:val="21"/>
              </w:rPr>
              <w:t>联德股份</w:t>
            </w:r>
          </w:p>
        </w:tc>
        <w:tc>
          <w:tcPr>
            <w:tcW w:w="2880" w:type="dxa"/>
            <w:vAlign w:val="center"/>
          </w:tcPr>
          <w:p w:rsidR="00DA2729" w:rsidRDefault="000F5AAD">
            <w:pPr>
              <w:jc w:val="right"/>
            </w:pPr>
            <w:r>
              <w:rPr>
                <w:rFonts w:eastAsiaTheme="minorEastAsia"/>
                <w:color w:val="000000" w:themeColor="text1"/>
                <w:szCs w:val="21"/>
              </w:rPr>
              <w:t>4,801,791.29</w:t>
            </w:r>
          </w:p>
        </w:tc>
        <w:tc>
          <w:tcPr>
            <w:tcW w:w="1620" w:type="dxa"/>
            <w:vAlign w:val="center"/>
          </w:tcPr>
          <w:p w:rsidR="00DA2729" w:rsidRDefault="000F5AAD">
            <w:pPr>
              <w:jc w:val="right"/>
            </w:pPr>
            <w:r>
              <w:rPr>
                <w:rFonts w:eastAsiaTheme="minorEastAsia"/>
                <w:color w:val="000000" w:themeColor="text1"/>
                <w:szCs w:val="21"/>
              </w:rPr>
              <w:t>2.21</w:t>
            </w:r>
          </w:p>
        </w:tc>
      </w:tr>
      <w:tr w:rsidR="00DA2729">
        <w:tc>
          <w:tcPr>
            <w:tcW w:w="870" w:type="dxa"/>
            <w:vAlign w:val="center"/>
          </w:tcPr>
          <w:p w:rsidR="00DA2729" w:rsidRDefault="000F5AAD">
            <w:pPr>
              <w:jc w:val="center"/>
            </w:pPr>
            <w:r>
              <w:rPr>
                <w:rFonts w:eastAsiaTheme="minorEastAsia"/>
                <w:color w:val="000000" w:themeColor="text1"/>
                <w:szCs w:val="21"/>
              </w:rPr>
              <w:t>60</w:t>
            </w:r>
          </w:p>
        </w:tc>
        <w:tc>
          <w:tcPr>
            <w:tcW w:w="1650" w:type="dxa"/>
            <w:vAlign w:val="center"/>
          </w:tcPr>
          <w:p w:rsidR="00DA2729" w:rsidRDefault="000F5AAD">
            <w:pPr>
              <w:jc w:val="center"/>
            </w:pPr>
            <w:r>
              <w:rPr>
                <w:rFonts w:eastAsiaTheme="minorEastAsia"/>
                <w:color w:val="000000" w:themeColor="text1"/>
                <w:szCs w:val="21"/>
              </w:rPr>
              <w:t>002841</w:t>
            </w:r>
          </w:p>
        </w:tc>
        <w:tc>
          <w:tcPr>
            <w:tcW w:w="1980" w:type="dxa"/>
            <w:vAlign w:val="center"/>
          </w:tcPr>
          <w:p w:rsidR="00DA2729" w:rsidRDefault="000F5AAD">
            <w:pPr>
              <w:jc w:val="center"/>
            </w:pPr>
            <w:r>
              <w:rPr>
                <w:rFonts w:eastAsiaTheme="minorEastAsia"/>
                <w:color w:val="000000" w:themeColor="text1"/>
                <w:szCs w:val="21"/>
              </w:rPr>
              <w:t>视源股份</w:t>
            </w:r>
          </w:p>
        </w:tc>
        <w:tc>
          <w:tcPr>
            <w:tcW w:w="2880" w:type="dxa"/>
            <w:vAlign w:val="center"/>
          </w:tcPr>
          <w:p w:rsidR="00DA2729" w:rsidRDefault="000F5AAD">
            <w:pPr>
              <w:jc w:val="right"/>
            </w:pPr>
            <w:r>
              <w:rPr>
                <w:rFonts w:eastAsiaTheme="minorEastAsia"/>
                <w:color w:val="000000" w:themeColor="text1"/>
                <w:szCs w:val="21"/>
              </w:rPr>
              <w:t>4,608,699.83</w:t>
            </w:r>
          </w:p>
        </w:tc>
        <w:tc>
          <w:tcPr>
            <w:tcW w:w="1620" w:type="dxa"/>
            <w:vAlign w:val="center"/>
          </w:tcPr>
          <w:p w:rsidR="00DA2729" w:rsidRDefault="000F5AAD">
            <w:pPr>
              <w:jc w:val="right"/>
            </w:pPr>
            <w:r>
              <w:rPr>
                <w:rFonts w:eastAsiaTheme="minorEastAsia"/>
                <w:color w:val="000000" w:themeColor="text1"/>
                <w:szCs w:val="21"/>
              </w:rPr>
              <w:t>2.12</w:t>
            </w:r>
          </w:p>
        </w:tc>
      </w:tr>
      <w:tr w:rsidR="00DA2729">
        <w:tc>
          <w:tcPr>
            <w:tcW w:w="870" w:type="dxa"/>
            <w:vAlign w:val="center"/>
          </w:tcPr>
          <w:p w:rsidR="00DA2729" w:rsidRDefault="000F5AAD">
            <w:pPr>
              <w:jc w:val="center"/>
            </w:pPr>
            <w:r>
              <w:rPr>
                <w:rFonts w:eastAsiaTheme="minorEastAsia"/>
                <w:color w:val="000000" w:themeColor="text1"/>
                <w:szCs w:val="21"/>
              </w:rPr>
              <w:t>61</w:t>
            </w:r>
          </w:p>
        </w:tc>
        <w:tc>
          <w:tcPr>
            <w:tcW w:w="1650" w:type="dxa"/>
            <w:vAlign w:val="center"/>
          </w:tcPr>
          <w:p w:rsidR="00DA2729" w:rsidRDefault="000F5AAD">
            <w:pPr>
              <w:jc w:val="center"/>
            </w:pPr>
            <w:r>
              <w:rPr>
                <w:rFonts w:eastAsiaTheme="minorEastAsia"/>
                <w:color w:val="000000" w:themeColor="text1"/>
                <w:szCs w:val="21"/>
              </w:rPr>
              <w:t>688386</w:t>
            </w:r>
          </w:p>
        </w:tc>
        <w:tc>
          <w:tcPr>
            <w:tcW w:w="1980" w:type="dxa"/>
            <w:vAlign w:val="center"/>
          </w:tcPr>
          <w:p w:rsidR="00DA2729" w:rsidRDefault="000F5AAD">
            <w:pPr>
              <w:jc w:val="center"/>
            </w:pPr>
            <w:r>
              <w:rPr>
                <w:rFonts w:eastAsiaTheme="minorEastAsia"/>
                <w:color w:val="000000" w:themeColor="text1"/>
                <w:szCs w:val="21"/>
              </w:rPr>
              <w:t>泛亚微透</w:t>
            </w:r>
          </w:p>
        </w:tc>
        <w:tc>
          <w:tcPr>
            <w:tcW w:w="2880" w:type="dxa"/>
            <w:vAlign w:val="center"/>
          </w:tcPr>
          <w:p w:rsidR="00DA2729" w:rsidRDefault="000F5AAD">
            <w:pPr>
              <w:jc w:val="right"/>
            </w:pPr>
            <w:r>
              <w:rPr>
                <w:rFonts w:eastAsiaTheme="minorEastAsia"/>
                <w:color w:val="000000" w:themeColor="text1"/>
                <w:szCs w:val="21"/>
              </w:rPr>
              <w:t>4,593,758.91</w:t>
            </w:r>
          </w:p>
        </w:tc>
        <w:tc>
          <w:tcPr>
            <w:tcW w:w="1620" w:type="dxa"/>
            <w:vAlign w:val="center"/>
          </w:tcPr>
          <w:p w:rsidR="00DA2729" w:rsidRDefault="000F5AAD">
            <w:pPr>
              <w:jc w:val="right"/>
            </w:pPr>
            <w:r>
              <w:rPr>
                <w:rFonts w:eastAsiaTheme="minorEastAsia"/>
                <w:color w:val="000000" w:themeColor="text1"/>
                <w:szCs w:val="21"/>
              </w:rPr>
              <w:t>2.11</w:t>
            </w:r>
          </w:p>
        </w:tc>
      </w:tr>
      <w:tr w:rsidR="00DA2729">
        <w:tc>
          <w:tcPr>
            <w:tcW w:w="870" w:type="dxa"/>
            <w:vAlign w:val="center"/>
          </w:tcPr>
          <w:p w:rsidR="00DA2729" w:rsidRDefault="000F5AAD">
            <w:pPr>
              <w:jc w:val="center"/>
            </w:pPr>
            <w:r>
              <w:rPr>
                <w:rFonts w:eastAsiaTheme="minorEastAsia"/>
                <w:color w:val="000000" w:themeColor="text1"/>
                <w:szCs w:val="21"/>
              </w:rPr>
              <w:t>62</w:t>
            </w:r>
          </w:p>
        </w:tc>
        <w:tc>
          <w:tcPr>
            <w:tcW w:w="1650" w:type="dxa"/>
            <w:vAlign w:val="center"/>
          </w:tcPr>
          <w:p w:rsidR="00DA2729" w:rsidRDefault="000F5AAD">
            <w:pPr>
              <w:jc w:val="center"/>
            </w:pPr>
            <w:r>
              <w:rPr>
                <w:rFonts w:eastAsiaTheme="minorEastAsia"/>
                <w:color w:val="000000" w:themeColor="text1"/>
                <w:szCs w:val="21"/>
              </w:rPr>
              <w:t>600629</w:t>
            </w:r>
          </w:p>
        </w:tc>
        <w:tc>
          <w:tcPr>
            <w:tcW w:w="1980" w:type="dxa"/>
            <w:vAlign w:val="center"/>
          </w:tcPr>
          <w:p w:rsidR="00DA2729" w:rsidRDefault="000F5AAD">
            <w:pPr>
              <w:jc w:val="center"/>
            </w:pPr>
            <w:r>
              <w:rPr>
                <w:rFonts w:eastAsiaTheme="minorEastAsia"/>
                <w:color w:val="000000" w:themeColor="text1"/>
                <w:szCs w:val="21"/>
              </w:rPr>
              <w:t>华建集团</w:t>
            </w:r>
          </w:p>
        </w:tc>
        <w:tc>
          <w:tcPr>
            <w:tcW w:w="2880" w:type="dxa"/>
            <w:vAlign w:val="center"/>
          </w:tcPr>
          <w:p w:rsidR="00DA2729" w:rsidRDefault="000F5AAD">
            <w:pPr>
              <w:jc w:val="right"/>
            </w:pPr>
            <w:r>
              <w:rPr>
                <w:rFonts w:eastAsiaTheme="minorEastAsia"/>
                <w:color w:val="000000" w:themeColor="text1"/>
                <w:szCs w:val="21"/>
              </w:rPr>
              <w:t>4,392,133.72</w:t>
            </w:r>
          </w:p>
        </w:tc>
        <w:tc>
          <w:tcPr>
            <w:tcW w:w="1620" w:type="dxa"/>
            <w:vAlign w:val="center"/>
          </w:tcPr>
          <w:p w:rsidR="00DA2729" w:rsidRDefault="000F5AAD">
            <w:pPr>
              <w:jc w:val="right"/>
            </w:pPr>
            <w:r>
              <w:rPr>
                <w:rFonts w:eastAsiaTheme="minorEastAsia"/>
                <w:color w:val="000000" w:themeColor="text1"/>
                <w:szCs w:val="21"/>
              </w:rPr>
              <w:t>2.02</w:t>
            </w:r>
          </w:p>
        </w:tc>
      </w:tr>
      <w:tr w:rsidR="00DA2729">
        <w:tc>
          <w:tcPr>
            <w:tcW w:w="870" w:type="dxa"/>
            <w:vAlign w:val="center"/>
          </w:tcPr>
          <w:p w:rsidR="00DA2729" w:rsidRDefault="000F5AAD">
            <w:pPr>
              <w:jc w:val="center"/>
            </w:pPr>
            <w:r>
              <w:rPr>
                <w:rFonts w:eastAsiaTheme="minorEastAsia"/>
                <w:color w:val="000000" w:themeColor="text1"/>
                <w:szCs w:val="21"/>
              </w:rPr>
              <w:t>63</w:t>
            </w:r>
          </w:p>
        </w:tc>
        <w:tc>
          <w:tcPr>
            <w:tcW w:w="1650" w:type="dxa"/>
            <w:vAlign w:val="center"/>
          </w:tcPr>
          <w:p w:rsidR="00DA2729" w:rsidRDefault="000F5AAD">
            <w:pPr>
              <w:jc w:val="center"/>
            </w:pPr>
            <w:r>
              <w:rPr>
                <w:rFonts w:eastAsiaTheme="minorEastAsia"/>
                <w:color w:val="000000" w:themeColor="text1"/>
                <w:szCs w:val="21"/>
              </w:rPr>
              <w:t>603195</w:t>
            </w:r>
          </w:p>
        </w:tc>
        <w:tc>
          <w:tcPr>
            <w:tcW w:w="1980" w:type="dxa"/>
            <w:vAlign w:val="center"/>
          </w:tcPr>
          <w:p w:rsidR="00DA2729" w:rsidRDefault="000F5AAD">
            <w:pPr>
              <w:jc w:val="center"/>
            </w:pPr>
            <w:r>
              <w:rPr>
                <w:rFonts w:eastAsiaTheme="minorEastAsia"/>
                <w:color w:val="000000" w:themeColor="text1"/>
                <w:szCs w:val="21"/>
              </w:rPr>
              <w:t>公牛集团</w:t>
            </w:r>
          </w:p>
        </w:tc>
        <w:tc>
          <w:tcPr>
            <w:tcW w:w="2880" w:type="dxa"/>
            <w:vAlign w:val="center"/>
          </w:tcPr>
          <w:p w:rsidR="00DA2729" w:rsidRDefault="000F5AAD">
            <w:pPr>
              <w:jc w:val="right"/>
            </w:pPr>
            <w:r>
              <w:rPr>
                <w:rFonts w:eastAsiaTheme="minorEastAsia"/>
                <w:color w:val="000000" w:themeColor="text1"/>
                <w:szCs w:val="21"/>
              </w:rPr>
              <w:t>4,368,869.04</w:t>
            </w:r>
          </w:p>
        </w:tc>
        <w:tc>
          <w:tcPr>
            <w:tcW w:w="1620" w:type="dxa"/>
            <w:vAlign w:val="center"/>
          </w:tcPr>
          <w:p w:rsidR="00DA2729" w:rsidRDefault="000F5AAD">
            <w:pPr>
              <w:jc w:val="right"/>
            </w:pPr>
            <w:r>
              <w:rPr>
                <w:rFonts w:eastAsiaTheme="minorEastAsia"/>
                <w:color w:val="000000" w:themeColor="text1"/>
                <w:szCs w:val="21"/>
              </w:rPr>
              <w:t>2.01</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587,362,589.97</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564,209,287.93</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4286404"/>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4286405"/>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4286406"/>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4286407"/>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4286408"/>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4286409"/>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4286410"/>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4286411"/>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本基金本报告期末未持有基金投资。</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4286412"/>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本基金投资的前十名证券的发行主体中，三七互娱网络科技集团股份有限公司（股票代码</w:t>
      </w:r>
      <w:r w:rsidRPr="00B079CA">
        <w:rPr>
          <w:rFonts w:eastAsiaTheme="minorEastAsia"/>
          <w:color w:val="000000" w:themeColor="text1"/>
          <w:kern w:val="0"/>
          <w:szCs w:val="21"/>
        </w:rPr>
        <w:t>002555</w:t>
      </w:r>
      <w:r w:rsidRPr="00B079CA">
        <w:rPr>
          <w:rFonts w:eastAsiaTheme="minorEastAsia"/>
          <w:color w:val="000000" w:themeColor="text1"/>
          <w:kern w:val="0"/>
          <w:szCs w:val="21"/>
        </w:rPr>
        <w:t>）在报告编制日前一年内曾受到中国证监会的立案调查。</w:t>
      </w:r>
    </w:p>
    <w:p w:rsidR="00DA2729" w:rsidRDefault="000F5AAD">
      <w:pPr>
        <w:spacing w:line="360" w:lineRule="auto"/>
        <w:rPr>
          <w:rFonts w:eastAsiaTheme="minorEastAsia"/>
          <w:color w:val="000000" w:themeColor="text1"/>
          <w:kern w:val="0"/>
          <w:szCs w:val="21"/>
        </w:rPr>
      </w:pPr>
      <w:r>
        <w:rPr>
          <w:rFonts w:eastAsiaTheme="minorEastAsia"/>
          <w:color w:val="000000" w:themeColor="text1"/>
          <w:kern w:val="0"/>
          <w:szCs w:val="21"/>
        </w:rPr>
        <w:t>本基金对上述主体所发行证券的投资决策程序符合相关法律法规、基金合同及公司投资制度的要求。</w:t>
      </w:r>
    </w:p>
    <w:p w:rsidR="00DA2729" w:rsidRDefault="000F5AAD">
      <w:pPr>
        <w:spacing w:line="360" w:lineRule="auto"/>
        <w:rPr>
          <w:rFonts w:eastAsiaTheme="minorEastAsia"/>
          <w:color w:val="000000" w:themeColor="text1"/>
          <w:kern w:val="0"/>
          <w:szCs w:val="21"/>
        </w:rPr>
      </w:pPr>
      <w:r>
        <w:rPr>
          <w:rFonts w:eastAsiaTheme="minorEastAsia"/>
          <w:color w:val="000000" w:themeColor="text1"/>
          <w:kern w:val="0"/>
          <w:szCs w:val="21"/>
        </w:rPr>
        <w:t>除上述股票外，本基金投资的其余前十名证券的发行主体本期未出现被监管部门立案调查，或在报告编制日前一年内受到公开谴责、处罚的情形。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报告期内本基金投资的前十名股票没有超出基金合同规定的备选股票库。</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117,556.93</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30,637.98</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148,194.91</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4286413"/>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4286414"/>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摩根大盘蓝筹股票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10,892</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8,429.18</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96,505.61</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0.11%</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91,714,127.83</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99.89%</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摩根大盘蓝筹股票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79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1,119.35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37,860.63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42.81%</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50,568.29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57.19%</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10,971</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8,376.54</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134,366.24</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0.15%</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91,764,696.12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99.85%</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4286415"/>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309,161.21</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0.3367%</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10.23</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0.0116%</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309,171.44</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0.3364%</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4286416"/>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摩根大盘蓝筹股票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摩根大盘蓝筹股票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摩根大盘蓝筹股票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摩根大盘蓝筹股票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4286417"/>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摩根大盘蓝筹股票</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2010</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20</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1,190,330,307.52</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91,801,190.71</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30,618.89</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5,177,714.86</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2,340,644.23</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5,168,272.13</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2,282,834.20</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91,810,633.44</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88,428.92</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4286418"/>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4286419"/>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4286420"/>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DA2729" w:rsidRDefault="000F5AAD">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DA2729" w:rsidRDefault="000F5AAD">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DA2729" w:rsidRDefault="000F5AAD">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DA2729" w:rsidRDefault="000F5AAD">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DA2729" w:rsidRDefault="000F5AAD">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DA2729" w:rsidRDefault="000F5AAD">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DA2729" w:rsidRDefault="00DA2729">
      <w:pPr>
        <w:tabs>
          <w:tab w:val="left" w:pos="426"/>
        </w:tabs>
        <w:spacing w:before="29" w:line="288" w:lineRule="auto"/>
        <w:jc w:val="left"/>
        <w:rPr>
          <w:color w:val="000000" w:themeColor="text1"/>
          <w:kern w:val="0"/>
          <w:szCs w:val="21"/>
        </w:rPr>
      </w:pPr>
    </w:p>
    <w:p w:rsidR="00DA2729" w:rsidRDefault="000F5AAD">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4286421"/>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4286422"/>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4286423"/>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409100105"/>
      <w:bookmarkStart w:id="114" w:name="_Toc409100468"/>
      <w:bookmarkStart w:id="115" w:name="_Toc361324900"/>
      <w:bookmarkStart w:id="116" w:name="_Toc144286424"/>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6"/>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428642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428642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4286427"/>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DA2729">
        <w:tc>
          <w:tcPr>
            <w:tcW w:w="1560" w:type="dxa"/>
            <w:vAlign w:val="center"/>
          </w:tcPr>
          <w:p w:rsidR="00DA2729" w:rsidRDefault="000F5AAD">
            <w:pPr>
              <w:jc w:val="left"/>
            </w:pPr>
            <w:r>
              <w:rPr>
                <w:rFonts w:eastAsiaTheme="minorEastAsia"/>
                <w:color w:val="000000" w:themeColor="text1"/>
                <w:szCs w:val="21"/>
              </w:rPr>
              <w:t>平安证券</w:t>
            </w:r>
          </w:p>
        </w:tc>
        <w:tc>
          <w:tcPr>
            <w:tcW w:w="780" w:type="dxa"/>
            <w:vAlign w:val="center"/>
          </w:tcPr>
          <w:p w:rsidR="00DA2729" w:rsidRDefault="000F5AAD">
            <w:pPr>
              <w:jc w:val="right"/>
            </w:pPr>
            <w:r>
              <w:rPr>
                <w:rFonts w:eastAsiaTheme="minorEastAsia"/>
                <w:color w:val="000000" w:themeColor="text1"/>
                <w:szCs w:val="21"/>
              </w:rPr>
              <w:t>2</w:t>
            </w:r>
          </w:p>
        </w:tc>
        <w:tc>
          <w:tcPr>
            <w:tcW w:w="180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right"/>
            </w:pPr>
            <w:r>
              <w:rPr>
                <w:rFonts w:eastAsiaTheme="minorEastAsia"/>
                <w:color w:val="000000" w:themeColor="text1"/>
                <w:szCs w:val="21"/>
              </w:rPr>
              <w:t>-</w:t>
            </w:r>
          </w:p>
        </w:tc>
        <w:tc>
          <w:tcPr>
            <w:tcW w:w="162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left"/>
            </w:pPr>
            <w:r>
              <w:rPr>
                <w:rFonts w:eastAsiaTheme="minorEastAsia"/>
                <w:color w:val="000000" w:themeColor="text1"/>
                <w:szCs w:val="21"/>
              </w:rPr>
              <w:t>-</w:t>
            </w:r>
          </w:p>
        </w:tc>
      </w:tr>
      <w:tr w:rsidR="00DA2729">
        <w:tc>
          <w:tcPr>
            <w:tcW w:w="1560" w:type="dxa"/>
            <w:vAlign w:val="center"/>
          </w:tcPr>
          <w:p w:rsidR="00DA2729" w:rsidRDefault="000F5AAD">
            <w:pPr>
              <w:jc w:val="left"/>
            </w:pPr>
            <w:r>
              <w:rPr>
                <w:rFonts w:eastAsiaTheme="minorEastAsia"/>
                <w:color w:val="000000" w:themeColor="text1"/>
                <w:szCs w:val="21"/>
              </w:rPr>
              <w:t>华创证券</w:t>
            </w:r>
          </w:p>
        </w:tc>
        <w:tc>
          <w:tcPr>
            <w:tcW w:w="780" w:type="dxa"/>
            <w:vAlign w:val="center"/>
          </w:tcPr>
          <w:p w:rsidR="00DA2729" w:rsidRDefault="000F5AAD">
            <w:pPr>
              <w:jc w:val="right"/>
            </w:pPr>
            <w:r>
              <w:rPr>
                <w:rFonts w:eastAsiaTheme="minorEastAsia"/>
                <w:color w:val="000000" w:themeColor="text1"/>
                <w:szCs w:val="21"/>
              </w:rPr>
              <w:t>1</w:t>
            </w:r>
          </w:p>
        </w:tc>
        <w:tc>
          <w:tcPr>
            <w:tcW w:w="180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right"/>
            </w:pPr>
            <w:r>
              <w:rPr>
                <w:rFonts w:eastAsiaTheme="minorEastAsia"/>
                <w:color w:val="000000" w:themeColor="text1"/>
                <w:szCs w:val="21"/>
              </w:rPr>
              <w:t>-</w:t>
            </w:r>
          </w:p>
        </w:tc>
        <w:tc>
          <w:tcPr>
            <w:tcW w:w="162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left"/>
            </w:pPr>
            <w:r>
              <w:rPr>
                <w:rFonts w:eastAsiaTheme="minorEastAsia"/>
                <w:color w:val="000000" w:themeColor="text1"/>
                <w:szCs w:val="21"/>
              </w:rPr>
              <w:t>-</w:t>
            </w:r>
          </w:p>
        </w:tc>
      </w:tr>
      <w:tr w:rsidR="00DA2729">
        <w:tc>
          <w:tcPr>
            <w:tcW w:w="1560" w:type="dxa"/>
            <w:vAlign w:val="center"/>
          </w:tcPr>
          <w:p w:rsidR="00DA2729" w:rsidRDefault="000F5AAD">
            <w:pPr>
              <w:jc w:val="left"/>
            </w:pPr>
            <w:r>
              <w:rPr>
                <w:rFonts w:eastAsiaTheme="minorEastAsia"/>
                <w:color w:val="000000" w:themeColor="text1"/>
                <w:szCs w:val="21"/>
              </w:rPr>
              <w:t>海通证券</w:t>
            </w:r>
          </w:p>
        </w:tc>
        <w:tc>
          <w:tcPr>
            <w:tcW w:w="780" w:type="dxa"/>
            <w:vAlign w:val="center"/>
          </w:tcPr>
          <w:p w:rsidR="00DA2729" w:rsidRDefault="000F5AAD">
            <w:pPr>
              <w:jc w:val="right"/>
            </w:pPr>
            <w:r>
              <w:rPr>
                <w:rFonts w:eastAsiaTheme="minorEastAsia"/>
                <w:color w:val="000000" w:themeColor="text1"/>
                <w:szCs w:val="21"/>
              </w:rPr>
              <w:t>1</w:t>
            </w:r>
          </w:p>
        </w:tc>
        <w:tc>
          <w:tcPr>
            <w:tcW w:w="180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right"/>
            </w:pPr>
            <w:r>
              <w:rPr>
                <w:rFonts w:eastAsiaTheme="minorEastAsia"/>
                <w:color w:val="000000" w:themeColor="text1"/>
                <w:szCs w:val="21"/>
              </w:rPr>
              <w:t>-</w:t>
            </w:r>
          </w:p>
        </w:tc>
        <w:tc>
          <w:tcPr>
            <w:tcW w:w="162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left"/>
            </w:pPr>
            <w:r>
              <w:rPr>
                <w:rFonts w:eastAsiaTheme="minorEastAsia"/>
                <w:color w:val="000000" w:themeColor="text1"/>
                <w:szCs w:val="21"/>
              </w:rPr>
              <w:t>-</w:t>
            </w:r>
          </w:p>
        </w:tc>
      </w:tr>
      <w:tr w:rsidR="00DA2729">
        <w:tc>
          <w:tcPr>
            <w:tcW w:w="1560" w:type="dxa"/>
            <w:vAlign w:val="center"/>
          </w:tcPr>
          <w:p w:rsidR="00DA2729" w:rsidRDefault="000F5AAD">
            <w:pPr>
              <w:jc w:val="left"/>
            </w:pPr>
            <w:r>
              <w:rPr>
                <w:rFonts w:eastAsiaTheme="minorEastAsia"/>
                <w:color w:val="000000" w:themeColor="text1"/>
                <w:szCs w:val="21"/>
              </w:rPr>
              <w:t>上海证券</w:t>
            </w:r>
          </w:p>
        </w:tc>
        <w:tc>
          <w:tcPr>
            <w:tcW w:w="780" w:type="dxa"/>
            <w:vAlign w:val="center"/>
          </w:tcPr>
          <w:p w:rsidR="00DA2729" w:rsidRDefault="000F5AAD">
            <w:pPr>
              <w:jc w:val="right"/>
            </w:pPr>
            <w:r>
              <w:rPr>
                <w:rFonts w:eastAsiaTheme="minorEastAsia"/>
                <w:color w:val="000000" w:themeColor="text1"/>
                <w:szCs w:val="21"/>
              </w:rPr>
              <w:t>1</w:t>
            </w:r>
          </w:p>
        </w:tc>
        <w:tc>
          <w:tcPr>
            <w:tcW w:w="180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right"/>
            </w:pPr>
            <w:r>
              <w:rPr>
                <w:rFonts w:eastAsiaTheme="minorEastAsia"/>
                <w:color w:val="000000" w:themeColor="text1"/>
                <w:szCs w:val="21"/>
              </w:rPr>
              <w:t>-</w:t>
            </w:r>
          </w:p>
        </w:tc>
        <w:tc>
          <w:tcPr>
            <w:tcW w:w="162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left"/>
            </w:pPr>
            <w:r>
              <w:rPr>
                <w:rFonts w:eastAsiaTheme="minorEastAsia"/>
                <w:color w:val="000000" w:themeColor="text1"/>
                <w:szCs w:val="21"/>
              </w:rPr>
              <w:t>-</w:t>
            </w:r>
          </w:p>
        </w:tc>
      </w:tr>
      <w:tr w:rsidR="00DA2729">
        <w:tc>
          <w:tcPr>
            <w:tcW w:w="1560" w:type="dxa"/>
            <w:vAlign w:val="center"/>
          </w:tcPr>
          <w:p w:rsidR="00DA2729" w:rsidRDefault="000F5AAD">
            <w:pPr>
              <w:jc w:val="left"/>
            </w:pPr>
            <w:r>
              <w:rPr>
                <w:rFonts w:eastAsiaTheme="minorEastAsia"/>
                <w:color w:val="000000" w:themeColor="text1"/>
                <w:szCs w:val="21"/>
              </w:rPr>
              <w:t>广发证券</w:t>
            </w:r>
          </w:p>
        </w:tc>
        <w:tc>
          <w:tcPr>
            <w:tcW w:w="780" w:type="dxa"/>
            <w:vAlign w:val="center"/>
          </w:tcPr>
          <w:p w:rsidR="00DA2729" w:rsidRDefault="000F5AAD">
            <w:pPr>
              <w:jc w:val="right"/>
            </w:pPr>
            <w:r>
              <w:rPr>
                <w:rFonts w:eastAsiaTheme="minorEastAsia"/>
                <w:color w:val="000000" w:themeColor="text1"/>
                <w:szCs w:val="21"/>
              </w:rPr>
              <w:t>1</w:t>
            </w:r>
          </w:p>
        </w:tc>
        <w:tc>
          <w:tcPr>
            <w:tcW w:w="1800" w:type="dxa"/>
            <w:vAlign w:val="center"/>
          </w:tcPr>
          <w:p w:rsidR="00DA2729" w:rsidRDefault="000F5AAD">
            <w:pPr>
              <w:jc w:val="right"/>
            </w:pPr>
            <w:r>
              <w:rPr>
                <w:rFonts w:eastAsiaTheme="minorEastAsia"/>
                <w:color w:val="000000" w:themeColor="text1"/>
                <w:szCs w:val="21"/>
              </w:rPr>
              <w:t>519,455,139.02</w:t>
            </w:r>
          </w:p>
        </w:tc>
        <w:tc>
          <w:tcPr>
            <w:tcW w:w="1080" w:type="dxa"/>
            <w:vAlign w:val="center"/>
          </w:tcPr>
          <w:p w:rsidR="00DA2729" w:rsidRDefault="000F5AAD">
            <w:pPr>
              <w:jc w:val="right"/>
            </w:pPr>
            <w:r>
              <w:rPr>
                <w:rFonts w:eastAsiaTheme="minorEastAsia"/>
                <w:color w:val="000000" w:themeColor="text1"/>
                <w:szCs w:val="21"/>
              </w:rPr>
              <w:t>45.14%</w:t>
            </w:r>
          </w:p>
        </w:tc>
        <w:tc>
          <w:tcPr>
            <w:tcW w:w="1620" w:type="dxa"/>
            <w:vAlign w:val="center"/>
          </w:tcPr>
          <w:p w:rsidR="00DA2729" w:rsidRDefault="000F5AAD">
            <w:pPr>
              <w:jc w:val="right"/>
            </w:pPr>
            <w:r>
              <w:rPr>
                <w:rFonts w:eastAsiaTheme="minorEastAsia"/>
                <w:color w:val="000000" w:themeColor="text1"/>
                <w:szCs w:val="21"/>
              </w:rPr>
              <w:t>483,775.66</w:t>
            </w:r>
          </w:p>
        </w:tc>
        <w:tc>
          <w:tcPr>
            <w:tcW w:w="1080" w:type="dxa"/>
            <w:vAlign w:val="center"/>
          </w:tcPr>
          <w:p w:rsidR="00DA2729" w:rsidRDefault="000F5AAD">
            <w:pPr>
              <w:jc w:val="right"/>
            </w:pPr>
            <w:r>
              <w:rPr>
                <w:rFonts w:eastAsiaTheme="minorEastAsia"/>
                <w:color w:val="000000" w:themeColor="text1"/>
                <w:szCs w:val="21"/>
              </w:rPr>
              <w:t>45.14%</w:t>
            </w:r>
          </w:p>
        </w:tc>
        <w:tc>
          <w:tcPr>
            <w:tcW w:w="1080" w:type="dxa"/>
            <w:vAlign w:val="center"/>
          </w:tcPr>
          <w:p w:rsidR="00DA2729" w:rsidRDefault="000F5AAD">
            <w:pPr>
              <w:jc w:val="left"/>
            </w:pPr>
            <w:r>
              <w:rPr>
                <w:rFonts w:eastAsiaTheme="minorEastAsia"/>
                <w:color w:val="000000" w:themeColor="text1"/>
                <w:szCs w:val="21"/>
              </w:rPr>
              <w:t>-</w:t>
            </w:r>
          </w:p>
        </w:tc>
      </w:tr>
      <w:tr w:rsidR="00DA2729">
        <w:tc>
          <w:tcPr>
            <w:tcW w:w="1560" w:type="dxa"/>
            <w:vAlign w:val="center"/>
          </w:tcPr>
          <w:p w:rsidR="00DA2729" w:rsidRDefault="000F5AAD">
            <w:pPr>
              <w:jc w:val="left"/>
            </w:pPr>
            <w:r>
              <w:rPr>
                <w:rFonts w:eastAsiaTheme="minorEastAsia"/>
                <w:color w:val="000000" w:themeColor="text1"/>
                <w:szCs w:val="21"/>
              </w:rPr>
              <w:t>中泰证券</w:t>
            </w:r>
          </w:p>
        </w:tc>
        <w:tc>
          <w:tcPr>
            <w:tcW w:w="780" w:type="dxa"/>
            <w:vAlign w:val="center"/>
          </w:tcPr>
          <w:p w:rsidR="00DA2729" w:rsidRDefault="000F5AAD">
            <w:pPr>
              <w:jc w:val="right"/>
            </w:pPr>
            <w:r>
              <w:rPr>
                <w:rFonts w:eastAsiaTheme="minorEastAsia"/>
                <w:color w:val="000000" w:themeColor="text1"/>
                <w:szCs w:val="21"/>
              </w:rPr>
              <w:t>3</w:t>
            </w:r>
          </w:p>
        </w:tc>
        <w:tc>
          <w:tcPr>
            <w:tcW w:w="1800" w:type="dxa"/>
            <w:vAlign w:val="center"/>
          </w:tcPr>
          <w:p w:rsidR="00DA2729" w:rsidRDefault="000F5AAD">
            <w:pPr>
              <w:jc w:val="right"/>
            </w:pPr>
            <w:r>
              <w:rPr>
                <w:rFonts w:eastAsiaTheme="minorEastAsia"/>
                <w:color w:val="000000" w:themeColor="text1"/>
                <w:szCs w:val="21"/>
              </w:rPr>
              <w:t>311,751,474.48</w:t>
            </w:r>
          </w:p>
        </w:tc>
        <w:tc>
          <w:tcPr>
            <w:tcW w:w="1080" w:type="dxa"/>
            <w:vAlign w:val="center"/>
          </w:tcPr>
          <w:p w:rsidR="00DA2729" w:rsidRDefault="000F5AAD">
            <w:pPr>
              <w:jc w:val="right"/>
            </w:pPr>
            <w:r>
              <w:rPr>
                <w:rFonts w:eastAsiaTheme="minorEastAsia"/>
                <w:color w:val="000000" w:themeColor="text1"/>
                <w:szCs w:val="21"/>
              </w:rPr>
              <w:t>27.09%</w:t>
            </w:r>
          </w:p>
        </w:tc>
        <w:tc>
          <w:tcPr>
            <w:tcW w:w="1620" w:type="dxa"/>
            <w:vAlign w:val="center"/>
          </w:tcPr>
          <w:p w:rsidR="00DA2729" w:rsidRDefault="000F5AAD">
            <w:pPr>
              <w:jc w:val="right"/>
            </w:pPr>
            <w:r>
              <w:rPr>
                <w:rFonts w:eastAsiaTheme="minorEastAsia"/>
                <w:color w:val="000000" w:themeColor="text1"/>
                <w:szCs w:val="21"/>
              </w:rPr>
              <w:t>290,340.93</w:t>
            </w:r>
          </w:p>
        </w:tc>
        <w:tc>
          <w:tcPr>
            <w:tcW w:w="1080" w:type="dxa"/>
            <w:vAlign w:val="center"/>
          </w:tcPr>
          <w:p w:rsidR="00DA2729" w:rsidRDefault="000F5AAD">
            <w:pPr>
              <w:jc w:val="right"/>
            </w:pPr>
            <w:r>
              <w:rPr>
                <w:rFonts w:eastAsiaTheme="minorEastAsia"/>
                <w:color w:val="000000" w:themeColor="text1"/>
                <w:szCs w:val="21"/>
              </w:rPr>
              <w:t>27.09%</w:t>
            </w:r>
          </w:p>
        </w:tc>
        <w:tc>
          <w:tcPr>
            <w:tcW w:w="1080" w:type="dxa"/>
            <w:vAlign w:val="center"/>
          </w:tcPr>
          <w:p w:rsidR="00DA2729" w:rsidRDefault="000F5AAD">
            <w:pPr>
              <w:jc w:val="left"/>
            </w:pPr>
            <w:r>
              <w:rPr>
                <w:rFonts w:eastAsiaTheme="minorEastAsia"/>
                <w:color w:val="000000" w:themeColor="text1"/>
                <w:szCs w:val="21"/>
              </w:rPr>
              <w:t>-</w:t>
            </w:r>
          </w:p>
        </w:tc>
      </w:tr>
      <w:tr w:rsidR="00DA2729">
        <w:tc>
          <w:tcPr>
            <w:tcW w:w="1560" w:type="dxa"/>
            <w:vAlign w:val="center"/>
          </w:tcPr>
          <w:p w:rsidR="00DA2729" w:rsidRDefault="000F5AAD">
            <w:pPr>
              <w:jc w:val="left"/>
            </w:pPr>
            <w:r>
              <w:rPr>
                <w:rFonts w:eastAsiaTheme="minorEastAsia"/>
                <w:color w:val="000000" w:themeColor="text1"/>
                <w:szCs w:val="21"/>
              </w:rPr>
              <w:t>招商证券</w:t>
            </w:r>
          </w:p>
        </w:tc>
        <w:tc>
          <w:tcPr>
            <w:tcW w:w="780" w:type="dxa"/>
            <w:vAlign w:val="center"/>
          </w:tcPr>
          <w:p w:rsidR="00DA2729" w:rsidRDefault="000F5AAD">
            <w:pPr>
              <w:jc w:val="right"/>
            </w:pPr>
            <w:r>
              <w:rPr>
                <w:rFonts w:eastAsiaTheme="minorEastAsia"/>
                <w:color w:val="000000" w:themeColor="text1"/>
                <w:szCs w:val="21"/>
              </w:rPr>
              <w:t>1</w:t>
            </w:r>
          </w:p>
        </w:tc>
        <w:tc>
          <w:tcPr>
            <w:tcW w:w="1800" w:type="dxa"/>
            <w:vAlign w:val="center"/>
          </w:tcPr>
          <w:p w:rsidR="00DA2729" w:rsidRDefault="000F5AAD">
            <w:pPr>
              <w:jc w:val="right"/>
            </w:pPr>
            <w:r>
              <w:rPr>
                <w:rFonts w:eastAsiaTheme="minorEastAsia"/>
                <w:color w:val="000000" w:themeColor="text1"/>
                <w:szCs w:val="21"/>
              </w:rPr>
              <w:t>207,929,467.78</w:t>
            </w:r>
          </w:p>
        </w:tc>
        <w:tc>
          <w:tcPr>
            <w:tcW w:w="1080" w:type="dxa"/>
            <w:vAlign w:val="center"/>
          </w:tcPr>
          <w:p w:rsidR="00DA2729" w:rsidRDefault="000F5AAD">
            <w:pPr>
              <w:jc w:val="right"/>
            </w:pPr>
            <w:r>
              <w:rPr>
                <w:rFonts w:eastAsiaTheme="minorEastAsia"/>
                <w:color w:val="000000" w:themeColor="text1"/>
                <w:szCs w:val="21"/>
              </w:rPr>
              <w:t>18.07%</w:t>
            </w:r>
          </w:p>
        </w:tc>
        <w:tc>
          <w:tcPr>
            <w:tcW w:w="1620" w:type="dxa"/>
            <w:vAlign w:val="center"/>
          </w:tcPr>
          <w:p w:rsidR="00DA2729" w:rsidRDefault="000F5AAD">
            <w:pPr>
              <w:jc w:val="right"/>
            </w:pPr>
            <w:r>
              <w:rPr>
                <w:rFonts w:eastAsiaTheme="minorEastAsia"/>
                <w:color w:val="000000" w:themeColor="text1"/>
                <w:szCs w:val="21"/>
              </w:rPr>
              <w:t>193,644.73</w:t>
            </w:r>
          </w:p>
        </w:tc>
        <w:tc>
          <w:tcPr>
            <w:tcW w:w="1080" w:type="dxa"/>
            <w:vAlign w:val="center"/>
          </w:tcPr>
          <w:p w:rsidR="00DA2729" w:rsidRDefault="000F5AAD">
            <w:pPr>
              <w:jc w:val="right"/>
            </w:pPr>
            <w:r>
              <w:rPr>
                <w:rFonts w:eastAsiaTheme="minorEastAsia"/>
                <w:color w:val="000000" w:themeColor="text1"/>
                <w:szCs w:val="21"/>
              </w:rPr>
              <w:t>18.07%</w:t>
            </w:r>
          </w:p>
        </w:tc>
        <w:tc>
          <w:tcPr>
            <w:tcW w:w="1080" w:type="dxa"/>
            <w:vAlign w:val="center"/>
          </w:tcPr>
          <w:p w:rsidR="00DA2729" w:rsidRDefault="000F5AAD">
            <w:pPr>
              <w:jc w:val="left"/>
            </w:pPr>
            <w:r>
              <w:rPr>
                <w:rFonts w:eastAsiaTheme="minorEastAsia"/>
                <w:color w:val="000000" w:themeColor="text1"/>
                <w:szCs w:val="21"/>
              </w:rPr>
              <w:t>-</w:t>
            </w:r>
          </w:p>
        </w:tc>
      </w:tr>
      <w:tr w:rsidR="00DA2729">
        <w:tc>
          <w:tcPr>
            <w:tcW w:w="1560" w:type="dxa"/>
            <w:vAlign w:val="center"/>
          </w:tcPr>
          <w:p w:rsidR="00DA2729" w:rsidRDefault="000F5AAD">
            <w:pPr>
              <w:jc w:val="left"/>
            </w:pPr>
            <w:r>
              <w:rPr>
                <w:rFonts w:eastAsiaTheme="minorEastAsia"/>
                <w:color w:val="000000" w:themeColor="text1"/>
                <w:szCs w:val="21"/>
              </w:rPr>
              <w:t>天风证券</w:t>
            </w:r>
          </w:p>
        </w:tc>
        <w:tc>
          <w:tcPr>
            <w:tcW w:w="780" w:type="dxa"/>
            <w:vAlign w:val="center"/>
          </w:tcPr>
          <w:p w:rsidR="00DA2729" w:rsidRDefault="000F5AAD">
            <w:pPr>
              <w:jc w:val="right"/>
            </w:pPr>
            <w:r>
              <w:rPr>
                <w:rFonts w:eastAsiaTheme="minorEastAsia"/>
                <w:color w:val="000000" w:themeColor="text1"/>
                <w:szCs w:val="21"/>
              </w:rPr>
              <w:t>1</w:t>
            </w:r>
          </w:p>
        </w:tc>
        <w:tc>
          <w:tcPr>
            <w:tcW w:w="1800" w:type="dxa"/>
            <w:vAlign w:val="center"/>
          </w:tcPr>
          <w:p w:rsidR="00DA2729" w:rsidRDefault="000F5AAD">
            <w:pPr>
              <w:jc w:val="right"/>
            </w:pPr>
            <w:r>
              <w:rPr>
                <w:rFonts w:eastAsiaTheme="minorEastAsia"/>
                <w:color w:val="000000" w:themeColor="text1"/>
                <w:szCs w:val="21"/>
              </w:rPr>
              <w:t>59,547,382.30</w:t>
            </w:r>
          </w:p>
        </w:tc>
        <w:tc>
          <w:tcPr>
            <w:tcW w:w="1080" w:type="dxa"/>
            <w:vAlign w:val="center"/>
          </w:tcPr>
          <w:p w:rsidR="00DA2729" w:rsidRDefault="000F5AAD">
            <w:pPr>
              <w:jc w:val="right"/>
            </w:pPr>
            <w:r>
              <w:rPr>
                <w:rFonts w:eastAsiaTheme="minorEastAsia"/>
                <w:color w:val="000000" w:themeColor="text1"/>
                <w:szCs w:val="21"/>
              </w:rPr>
              <w:t>5.17%</w:t>
            </w:r>
          </w:p>
        </w:tc>
        <w:tc>
          <w:tcPr>
            <w:tcW w:w="1620" w:type="dxa"/>
            <w:vAlign w:val="center"/>
          </w:tcPr>
          <w:p w:rsidR="00DA2729" w:rsidRDefault="000F5AAD">
            <w:pPr>
              <w:jc w:val="right"/>
            </w:pPr>
            <w:r>
              <w:rPr>
                <w:rFonts w:eastAsiaTheme="minorEastAsia"/>
                <w:color w:val="000000" w:themeColor="text1"/>
                <w:szCs w:val="21"/>
              </w:rPr>
              <w:t>55,457.78</w:t>
            </w:r>
          </w:p>
        </w:tc>
        <w:tc>
          <w:tcPr>
            <w:tcW w:w="1080" w:type="dxa"/>
            <w:vAlign w:val="center"/>
          </w:tcPr>
          <w:p w:rsidR="00DA2729" w:rsidRDefault="000F5AAD">
            <w:pPr>
              <w:jc w:val="right"/>
            </w:pPr>
            <w:r>
              <w:rPr>
                <w:rFonts w:eastAsiaTheme="minorEastAsia"/>
                <w:color w:val="000000" w:themeColor="text1"/>
                <w:szCs w:val="21"/>
              </w:rPr>
              <w:t>5.17%</w:t>
            </w:r>
          </w:p>
        </w:tc>
        <w:tc>
          <w:tcPr>
            <w:tcW w:w="1080" w:type="dxa"/>
            <w:vAlign w:val="center"/>
          </w:tcPr>
          <w:p w:rsidR="00DA2729" w:rsidRDefault="000F5AAD">
            <w:pPr>
              <w:jc w:val="left"/>
            </w:pPr>
            <w:r>
              <w:rPr>
                <w:rFonts w:eastAsiaTheme="minorEastAsia"/>
                <w:color w:val="000000" w:themeColor="text1"/>
                <w:szCs w:val="21"/>
              </w:rPr>
              <w:t>-</w:t>
            </w:r>
          </w:p>
        </w:tc>
      </w:tr>
      <w:tr w:rsidR="00DA2729">
        <w:tc>
          <w:tcPr>
            <w:tcW w:w="1560" w:type="dxa"/>
            <w:vAlign w:val="center"/>
          </w:tcPr>
          <w:p w:rsidR="00DA2729" w:rsidRDefault="000F5AAD">
            <w:pPr>
              <w:jc w:val="left"/>
            </w:pPr>
            <w:r>
              <w:rPr>
                <w:rFonts w:eastAsiaTheme="minorEastAsia"/>
                <w:color w:val="000000" w:themeColor="text1"/>
                <w:szCs w:val="21"/>
              </w:rPr>
              <w:t>华泰证券</w:t>
            </w:r>
          </w:p>
        </w:tc>
        <w:tc>
          <w:tcPr>
            <w:tcW w:w="780" w:type="dxa"/>
            <w:vAlign w:val="center"/>
          </w:tcPr>
          <w:p w:rsidR="00DA2729" w:rsidRDefault="000F5AAD">
            <w:pPr>
              <w:jc w:val="right"/>
            </w:pPr>
            <w:r>
              <w:rPr>
                <w:rFonts w:eastAsiaTheme="minorEastAsia"/>
                <w:color w:val="000000" w:themeColor="text1"/>
                <w:szCs w:val="21"/>
              </w:rPr>
              <w:t>1</w:t>
            </w:r>
          </w:p>
        </w:tc>
        <w:tc>
          <w:tcPr>
            <w:tcW w:w="1800" w:type="dxa"/>
            <w:vAlign w:val="center"/>
          </w:tcPr>
          <w:p w:rsidR="00DA2729" w:rsidRDefault="000F5AAD">
            <w:pPr>
              <w:jc w:val="right"/>
            </w:pPr>
            <w:r>
              <w:rPr>
                <w:rFonts w:eastAsiaTheme="minorEastAsia"/>
                <w:color w:val="000000" w:themeColor="text1"/>
                <w:szCs w:val="21"/>
              </w:rPr>
              <w:t>52,104,158.53</w:t>
            </w:r>
          </w:p>
        </w:tc>
        <w:tc>
          <w:tcPr>
            <w:tcW w:w="1080" w:type="dxa"/>
            <w:vAlign w:val="center"/>
          </w:tcPr>
          <w:p w:rsidR="00DA2729" w:rsidRDefault="000F5AAD">
            <w:pPr>
              <w:jc w:val="right"/>
            </w:pPr>
            <w:r>
              <w:rPr>
                <w:rFonts w:eastAsiaTheme="minorEastAsia"/>
                <w:color w:val="000000" w:themeColor="text1"/>
                <w:szCs w:val="21"/>
              </w:rPr>
              <w:t>4.53%</w:t>
            </w:r>
          </w:p>
        </w:tc>
        <w:tc>
          <w:tcPr>
            <w:tcW w:w="1620" w:type="dxa"/>
            <w:vAlign w:val="center"/>
          </w:tcPr>
          <w:p w:rsidR="00DA2729" w:rsidRDefault="000F5AAD">
            <w:pPr>
              <w:jc w:val="right"/>
            </w:pPr>
            <w:r>
              <w:rPr>
                <w:rFonts w:eastAsiaTheme="minorEastAsia"/>
                <w:color w:val="000000" w:themeColor="text1"/>
                <w:szCs w:val="21"/>
              </w:rPr>
              <w:t>48,524.91</w:t>
            </w:r>
          </w:p>
        </w:tc>
        <w:tc>
          <w:tcPr>
            <w:tcW w:w="1080" w:type="dxa"/>
            <w:vAlign w:val="center"/>
          </w:tcPr>
          <w:p w:rsidR="00DA2729" w:rsidRDefault="000F5AAD">
            <w:pPr>
              <w:jc w:val="right"/>
            </w:pPr>
            <w:r>
              <w:rPr>
                <w:rFonts w:eastAsiaTheme="minorEastAsia"/>
                <w:color w:val="000000" w:themeColor="text1"/>
                <w:szCs w:val="21"/>
              </w:rPr>
              <w:t>4.53%</w:t>
            </w:r>
          </w:p>
        </w:tc>
        <w:tc>
          <w:tcPr>
            <w:tcW w:w="1080" w:type="dxa"/>
            <w:vAlign w:val="center"/>
          </w:tcPr>
          <w:p w:rsidR="00DA2729" w:rsidRDefault="000F5AAD">
            <w:pPr>
              <w:jc w:val="left"/>
            </w:pPr>
            <w:r>
              <w:rPr>
                <w:rFonts w:eastAsiaTheme="minorEastAsia"/>
                <w:color w:val="000000" w:themeColor="text1"/>
                <w:szCs w:val="21"/>
              </w:rPr>
              <w:t>-</w:t>
            </w:r>
          </w:p>
        </w:tc>
      </w:tr>
    </w:tbl>
    <w:p w:rsidR="00DA2729" w:rsidRDefault="000F5AA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DA2729" w:rsidRDefault="000F5AA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DA2729" w:rsidRDefault="000F5AA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DA2729" w:rsidRDefault="000F5AA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DA2729" w:rsidRDefault="000F5AA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DA2729" w:rsidRDefault="000F5AA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DA2729" w:rsidRDefault="000F5AA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DA2729" w:rsidRDefault="000F5AA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DA2729" w:rsidRDefault="000F5AA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DA2729" w:rsidRDefault="000F5AA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DA2729">
        <w:tc>
          <w:tcPr>
            <w:tcW w:w="1560" w:type="dxa"/>
            <w:vAlign w:val="center"/>
          </w:tcPr>
          <w:p w:rsidR="00DA2729" w:rsidRDefault="000F5AAD">
            <w:pPr>
              <w:jc w:val="left"/>
            </w:pPr>
            <w:r>
              <w:rPr>
                <w:rFonts w:eastAsiaTheme="minorEastAsia"/>
                <w:color w:val="000000" w:themeColor="text1"/>
                <w:szCs w:val="21"/>
              </w:rPr>
              <w:t>平安证券</w:t>
            </w:r>
          </w:p>
        </w:tc>
        <w:tc>
          <w:tcPr>
            <w:tcW w:w="132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right"/>
            </w:pPr>
            <w:r>
              <w:rPr>
                <w:rFonts w:eastAsiaTheme="minorEastAsia"/>
                <w:color w:val="000000" w:themeColor="text1"/>
                <w:szCs w:val="21"/>
              </w:rPr>
              <w:t>-</w:t>
            </w:r>
          </w:p>
        </w:tc>
        <w:tc>
          <w:tcPr>
            <w:tcW w:w="1143" w:type="dxa"/>
            <w:vAlign w:val="center"/>
          </w:tcPr>
          <w:p w:rsidR="00DA2729" w:rsidRDefault="000F5AAD">
            <w:pPr>
              <w:jc w:val="right"/>
            </w:pPr>
            <w:r>
              <w:rPr>
                <w:rFonts w:eastAsiaTheme="minorEastAsia"/>
                <w:color w:val="000000" w:themeColor="text1"/>
                <w:szCs w:val="21"/>
              </w:rPr>
              <w:t>-</w:t>
            </w:r>
          </w:p>
        </w:tc>
        <w:tc>
          <w:tcPr>
            <w:tcW w:w="1197" w:type="dxa"/>
            <w:vAlign w:val="center"/>
          </w:tcPr>
          <w:p w:rsidR="00DA2729" w:rsidRDefault="000F5AAD">
            <w:pPr>
              <w:jc w:val="right"/>
            </w:pPr>
            <w:r>
              <w:rPr>
                <w:rFonts w:eastAsiaTheme="minorEastAsia"/>
                <w:color w:val="000000" w:themeColor="text1"/>
                <w:szCs w:val="21"/>
              </w:rPr>
              <w:t>-</w:t>
            </w:r>
          </w:p>
        </w:tc>
        <w:tc>
          <w:tcPr>
            <w:tcW w:w="1497" w:type="dxa"/>
            <w:vAlign w:val="center"/>
          </w:tcPr>
          <w:p w:rsidR="00DA2729" w:rsidRDefault="000F5AAD">
            <w:pPr>
              <w:jc w:val="right"/>
            </w:pPr>
            <w:r>
              <w:rPr>
                <w:rFonts w:eastAsiaTheme="minorEastAsia"/>
                <w:color w:val="000000" w:themeColor="text1"/>
                <w:szCs w:val="21"/>
              </w:rPr>
              <w:t>-</w:t>
            </w:r>
          </w:p>
        </w:tc>
        <w:tc>
          <w:tcPr>
            <w:tcW w:w="1203" w:type="dxa"/>
            <w:vAlign w:val="center"/>
          </w:tcPr>
          <w:p w:rsidR="00DA2729" w:rsidRDefault="000F5AAD">
            <w:pPr>
              <w:jc w:val="right"/>
            </w:pPr>
            <w:r>
              <w:rPr>
                <w:rFonts w:eastAsiaTheme="minorEastAsia"/>
                <w:color w:val="000000" w:themeColor="text1"/>
                <w:szCs w:val="21"/>
              </w:rPr>
              <w:t>-</w:t>
            </w:r>
          </w:p>
        </w:tc>
      </w:tr>
      <w:tr w:rsidR="00DA2729">
        <w:tc>
          <w:tcPr>
            <w:tcW w:w="1560" w:type="dxa"/>
            <w:vAlign w:val="center"/>
          </w:tcPr>
          <w:p w:rsidR="00DA2729" w:rsidRDefault="000F5AAD">
            <w:pPr>
              <w:jc w:val="left"/>
            </w:pPr>
            <w:r>
              <w:rPr>
                <w:rFonts w:eastAsiaTheme="minorEastAsia"/>
                <w:color w:val="000000" w:themeColor="text1"/>
                <w:szCs w:val="21"/>
              </w:rPr>
              <w:t>华创证券</w:t>
            </w:r>
          </w:p>
        </w:tc>
        <w:tc>
          <w:tcPr>
            <w:tcW w:w="132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right"/>
            </w:pPr>
            <w:r>
              <w:rPr>
                <w:rFonts w:eastAsiaTheme="minorEastAsia"/>
                <w:color w:val="000000" w:themeColor="text1"/>
                <w:szCs w:val="21"/>
              </w:rPr>
              <w:t>-</w:t>
            </w:r>
          </w:p>
        </w:tc>
        <w:tc>
          <w:tcPr>
            <w:tcW w:w="1143" w:type="dxa"/>
            <w:vAlign w:val="center"/>
          </w:tcPr>
          <w:p w:rsidR="00DA2729" w:rsidRDefault="000F5AAD">
            <w:pPr>
              <w:jc w:val="right"/>
            </w:pPr>
            <w:r>
              <w:rPr>
                <w:rFonts w:eastAsiaTheme="minorEastAsia"/>
                <w:color w:val="000000" w:themeColor="text1"/>
                <w:szCs w:val="21"/>
              </w:rPr>
              <w:t>-</w:t>
            </w:r>
          </w:p>
        </w:tc>
        <w:tc>
          <w:tcPr>
            <w:tcW w:w="1197" w:type="dxa"/>
            <w:vAlign w:val="center"/>
          </w:tcPr>
          <w:p w:rsidR="00DA2729" w:rsidRDefault="000F5AAD">
            <w:pPr>
              <w:jc w:val="right"/>
            </w:pPr>
            <w:r>
              <w:rPr>
                <w:rFonts w:eastAsiaTheme="minorEastAsia"/>
                <w:color w:val="000000" w:themeColor="text1"/>
                <w:szCs w:val="21"/>
              </w:rPr>
              <w:t>-</w:t>
            </w:r>
          </w:p>
        </w:tc>
        <w:tc>
          <w:tcPr>
            <w:tcW w:w="1497" w:type="dxa"/>
            <w:vAlign w:val="center"/>
          </w:tcPr>
          <w:p w:rsidR="00DA2729" w:rsidRDefault="000F5AAD">
            <w:pPr>
              <w:jc w:val="right"/>
            </w:pPr>
            <w:r>
              <w:rPr>
                <w:rFonts w:eastAsiaTheme="minorEastAsia"/>
                <w:color w:val="000000" w:themeColor="text1"/>
                <w:szCs w:val="21"/>
              </w:rPr>
              <w:t>-</w:t>
            </w:r>
          </w:p>
        </w:tc>
        <w:tc>
          <w:tcPr>
            <w:tcW w:w="1203" w:type="dxa"/>
            <w:vAlign w:val="center"/>
          </w:tcPr>
          <w:p w:rsidR="00DA2729" w:rsidRDefault="000F5AAD">
            <w:pPr>
              <w:jc w:val="right"/>
            </w:pPr>
            <w:r>
              <w:rPr>
                <w:rFonts w:eastAsiaTheme="minorEastAsia"/>
                <w:color w:val="000000" w:themeColor="text1"/>
                <w:szCs w:val="21"/>
              </w:rPr>
              <w:t>-</w:t>
            </w:r>
          </w:p>
        </w:tc>
      </w:tr>
      <w:tr w:rsidR="00DA2729">
        <w:tc>
          <w:tcPr>
            <w:tcW w:w="1560" w:type="dxa"/>
            <w:vAlign w:val="center"/>
          </w:tcPr>
          <w:p w:rsidR="00DA2729" w:rsidRDefault="000F5AAD">
            <w:pPr>
              <w:jc w:val="left"/>
            </w:pPr>
            <w:r>
              <w:rPr>
                <w:rFonts w:eastAsiaTheme="minorEastAsia"/>
                <w:color w:val="000000" w:themeColor="text1"/>
                <w:szCs w:val="21"/>
              </w:rPr>
              <w:t>海通证券</w:t>
            </w:r>
          </w:p>
        </w:tc>
        <w:tc>
          <w:tcPr>
            <w:tcW w:w="132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right"/>
            </w:pPr>
            <w:r>
              <w:rPr>
                <w:rFonts w:eastAsiaTheme="minorEastAsia"/>
                <w:color w:val="000000" w:themeColor="text1"/>
                <w:szCs w:val="21"/>
              </w:rPr>
              <w:t>-</w:t>
            </w:r>
          </w:p>
        </w:tc>
        <w:tc>
          <w:tcPr>
            <w:tcW w:w="1143" w:type="dxa"/>
            <w:vAlign w:val="center"/>
          </w:tcPr>
          <w:p w:rsidR="00DA2729" w:rsidRDefault="000F5AAD">
            <w:pPr>
              <w:jc w:val="right"/>
            </w:pPr>
            <w:r>
              <w:rPr>
                <w:rFonts w:eastAsiaTheme="minorEastAsia"/>
                <w:color w:val="000000" w:themeColor="text1"/>
                <w:szCs w:val="21"/>
              </w:rPr>
              <w:t>-</w:t>
            </w:r>
          </w:p>
        </w:tc>
        <w:tc>
          <w:tcPr>
            <w:tcW w:w="1197" w:type="dxa"/>
            <w:vAlign w:val="center"/>
          </w:tcPr>
          <w:p w:rsidR="00DA2729" w:rsidRDefault="000F5AAD">
            <w:pPr>
              <w:jc w:val="right"/>
            </w:pPr>
            <w:r>
              <w:rPr>
                <w:rFonts w:eastAsiaTheme="minorEastAsia"/>
                <w:color w:val="000000" w:themeColor="text1"/>
                <w:szCs w:val="21"/>
              </w:rPr>
              <w:t>-</w:t>
            </w:r>
          </w:p>
        </w:tc>
        <w:tc>
          <w:tcPr>
            <w:tcW w:w="1497" w:type="dxa"/>
            <w:vAlign w:val="center"/>
          </w:tcPr>
          <w:p w:rsidR="00DA2729" w:rsidRDefault="000F5AAD">
            <w:pPr>
              <w:jc w:val="right"/>
            </w:pPr>
            <w:r>
              <w:rPr>
                <w:rFonts w:eastAsiaTheme="minorEastAsia"/>
                <w:color w:val="000000" w:themeColor="text1"/>
                <w:szCs w:val="21"/>
              </w:rPr>
              <w:t>-</w:t>
            </w:r>
          </w:p>
        </w:tc>
        <w:tc>
          <w:tcPr>
            <w:tcW w:w="1203" w:type="dxa"/>
            <w:vAlign w:val="center"/>
          </w:tcPr>
          <w:p w:rsidR="00DA2729" w:rsidRDefault="000F5AAD">
            <w:pPr>
              <w:jc w:val="right"/>
            </w:pPr>
            <w:r>
              <w:rPr>
                <w:rFonts w:eastAsiaTheme="minorEastAsia"/>
                <w:color w:val="000000" w:themeColor="text1"/>
                <w:szCs w:val="21"/>
              </w:rPr>
              <w:t>-</w:t>
            </w:r>
          </w:p>
        </w:tc>
      </w:tr>
      <w:tr w:rsidR="00DA2729">
        <w:tc>
          <w:tcPr>
            <w:tcW w:w="1560" w:type="dxa"/>
            <w:vAlign w:val="center"/>
          </w:tcPr>
          <w:p w:rsidR="00DA2729" w:rsidRDefault="000F5AAD">
            <w:pPr>
              <w:jc w:val="left"/>
            </w:pPr>
            <w:r>
              <w:rPr>
                <w:rFonts w:eastAsiaTheme="minorEastAsia"/>
                <w:color w:val="000000" w:themeColor="text1"/>
                <w:szCs w:val="21"/>
              </w:rPr>
              <w:t>上海证券</w:t>
            </w:r>
          </w:p>
        </w:tc>
        <w:tc>
          <w:tcPr>
            <w:tcW w:w="132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right"/>
            </w:pPr>
            <w:r>
              <w:rPr>
                <w:rFonts w:eastAsiaTheme="minorEastAsia"/>
                <w:color w:val="000000" w:themeColor="text1"/>
                <w:szCs w:val="21"/>
              </w:rPr>
              <w:t>-</w:t>
            </w:r>
          </w:p>
        </w:tc>
        <w:tc>
          <w:tcPr>
            <w:tcW w:w="1143" w:type="dxa"/>
            <w:vAlign w:val="center"/>
          </w:tcPr>
          <w:p w:rsidR="00DA2729" w:rsidRDefault="000F5AAD">
            <w:pPr>
              <w:jc w:val="right"/>
            </w:pPr>
            <w:r>
              <w:rPr>
                <w:rFonts w:eastAsiaTheme="minorEastAsia"/>
                <w:color w:val="000000" w:themeColor="text1"/>
                <w:szCs w:val="21"/>
              </w:rPr>
              <w:t>-</w:t>
            </w:r>
          </w:p>
        </w:tc>
        <w:tc>
          <w:tcPr>
            <w:tcW w:w="1197" w:type="dxa"/>
            <w:vAlign w:val="center"/>
          </w:tcPr>
          <w:p w:rsidR="00DA2729" w:rsidRDefault="000F5AAD">
            <w:pPr>
              <w:jc w:val="right"/>
            </w:pPr>
            <w:r>
              <w:rPr>
                <w:rFonts w:eastAsiaTheme="minorEastAsia"/>
                <w:color w:val="000000" w:themeColor="text1"/>
                <w:szCs w:val="21"/>
              </w:rPr>
              <w:t>-</w:t>
            </w:r>
          </w:p>
        </w:tc>
        <w:tc>
          <w:tcPr>
            <w:tcW w:w="1497" w:type="dxa"/>
            <w:vAlign w:val="center"/>
          </w:tcPr>
          <w:p w:rsidR="00DA2729" w:rsidRDefault="000F5AAD">
            <w:pPr>
              <w:jc w:val="right"/>
            </w:pPr>
            <w:r>
              <w:rPr>
                <w:rFonts w:eastAsiaTheme="minorEastAsia"/>
                <w:color w:val="000000" w:themeColor="text1"/>
                <w:szCs w:val="21"/>
              </w:rPr>
              <w:t>-</w:t>
            </w:r>
          </w:p>
        </w:tc>
        <w:tc>
          <w:tcPr>
            <w:tcW w:w="1203" w:type="dxa"/>
            <w:vAlign w:val="center"/>
          </w:tcPr>
          <w:p w:rsidR="00DA2729" w:rsidRDefault="000F5AAD">
            <w:pPr>
              <w:jc w:val="right"/>
            </w:pPr>
            <w:r>
              <w:rPr>
                <w:rFonts w:eastAsiaTheme="minorEastAsia"/>
                <w:color w:val="000000" w:themeColor="text1"/>
                <w:szCs w:val="21"/>
              </w:rPr>
              <w:t>-</w:t>
            </w:r>
          </w:p>
        </w:tc>
      </w:tr>
      <w:tr w:rsidR="00DA2729">
        <w:tc>
          <w:tcPr>
            <w:tcW w:w="1560" w:type="dxa"/>
            <w:vAlign w:val="center"/>
          </w:tcPr>
          <w:p w:rsidR="00DA2729" w:rsidRDefault="000F5AAD">
            <w:pPr>
              <w:jc w:val="left"/>
            </w:pPr>
            <w:r>
              <w:rPr>
                <w:rFonts w:eastAsiaTheme="minorEastAsia"/>
                <w:color w:val="000000" w:themeColor="text1"/>
                <w:szCs w:val="21"/>
              </w:rPr>
              <w:t>广发证券</w:t>
            </w:r>
          </w:p>
        </w:tc>
        <w:tc>
          <w:tcPr>
            <w:tcW w:w="132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right"/>
            </w:pPr>
            <w:r>
              <w:rPr>
                <w:rFonts w:eastAsiaTheme="minorEastAsia"/>
                <w:color w:val="000000" w:themeColor="text1"/>
                <w:szCs w:val="21"/>
              </w:rPr>
              <w:t>-</w:t>
            </w:r>
          </w:p>
        </w:tc>
        <w:tc>
          <w:tcPr>
            <w:tcW w:w="1143" w:type="dxa"/>
            <w:vAlign w:val="center"/>
          </w:tcPr>
          <w:p w:rsidR="00DA2729" w:rsidRDefault="000F5AAD">
            <w:pPr>
              <w:jc w:val="right"/>
            </w:pPr>
            <w:r>
              <w:rPr>
                <w:rFonts w:eastAsiaTheme="minorEastAsia"/>
                <w:color w:val="000000" w:themeColor="text1"/>
                <w:szCs w:val="21"/>
              </w:rPr>
              <w:t>-</w:t>
            </w:r>
          </w:p>
        </w:tc>
        <w:tc>
          <w:tcPr>
            <w:tcW w:w="1197" w:type="dxa"/>
            <w:vAlign w:val="center"/>
          </w:tcPr>
          <w:p w:rsidR="00DA2729" w:rsidRDefault="000F5AAD">
            <w:pPr>
              <w:jc w:val="right"/>
            </w:pPr>
            <w:r>
              <w:rPr>
                <w:rFonts w:eastAsiaTheme="minorEastAsia"/>
                <w:color w:val="000000" w:themeColor="text1"/>
                <w:szCs w:val="21"/>
              </w:rPr>
              <w:t>-</w:t>
            </w:r>
          </w:p>
        </w:tc>
        <w:tc>
          <w:tcPr>
            <w:tcW w:w="1497" w:type="dxa"/>
            <w:vAlign w:val="center"/>
          </w:tcPr>
          <w:p w:rsidR="00DA2729" w:rsidRDefault="000F5AAD">
            <w:pPr>
              <w:jc w:val="right"/>
            </w:pPr>
            <w:r>
              <w:rPr>
                <w:rFonts w:eastAsiaTheme="minorEastAsia"/>
                <w:color w:val="000000" w:themeColor="text1"/>
                <w:szCs w:val="21"/>
              </w:rPr>
              <w:t>-</w:t>
            </w:r>
          </w:p>
        </w:tc>
        <w:tc>
          <w:tcPr>
            <w:tcW w:w="1203" w:type="dxa"/>
            <w:vAlign w:val="center"/>
          </w:tcPr>
          <w:p w:rsidR="00DA2729" w:rsidRDefault="000F5AAD">
            <w:pPr>
              <w:jc w:val="right"/>
            </w:pPr>
            <w:r>
              <w:rPr>
                <w:rFonts w:eastAsiaTheme="minorEastAsia"/>
                <w:color w:val="000000" w:themeColor="text1"/>
                <w:szCs w:val="21"/>
              </w:rPr>
              <w:t>-</w:t>
            </w:r>
          </w:p>
        </w:tc>
      </w:tr>
      <w:tr w:rsidR="00DA2729">
        <w:tc>
          <w:tcPr>
            <w:tcW w:w="1560" w:type="dxa"/>
            <w:vAlign w:val="center"/>
          </w:tcPr>
          <w:p w:rsidR="00DA2729" w:rsidRDefault="000F5AAD">
            <w:pPr>
              <w:jc w:val="left"/>
            </w:pPr>
            <w:r>
              <w:rPr>
                <w:rFonts w:eastAsiaTheme="minorEastAsia"/>
                <w:color w:val="000000" w:themeColor="text1"/>
                <w:szCs w:val="21"/>
              </w:rPr>
              <w:t>中泰证券</w:t>
            </w:r>
          </w:p>
        </w:tc>
        <w:tc>
          <w:tcPr>
            <w:tcW w:w="132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right"/>
            </w:pPr>
            <w:r>
              <w:rPr>
                <w:rFonts w:eastAsiaTheme="minorEastAsia"/>
                <w:color w:val="000000" w:themeColor="text1"/>
                <w:szCs w:val="21"/>
              </w:rPr>
              <w:t>-</w:t>
            </w:r>
          </w:p>
        </w:tc>
        <w:tc>
          <w:tcPr>
            <w:tcW w:w="1143" w:type="dxa"/>
            <w:vAlign w:val="center"/>
          </w:tcPr>
          <w:p w:rsidR="00DA2729" w:rsidRDefault="000F5AAD">
            <w:pPr>
              <w:jc w:val="right"/>
            </w:pPr>
            <w:r>
              <w:rPr>
                <w:rFonts w:eastAsiaTheme="minorEastAsia"/>
                <w:color w:val="000000" w:themeColor="text1"/>
                <w:szCs w:val="21"/>
              </w:rPr>
              <w:t>-</w:t>
            </w:r>
          </w:p>
        </w:tc>
        <w:tc>
          <w:tcPr>
            <w:tcW w:w="1197" w:type="dxa"/>
            <w:vAlign w:val="center"/>
          </w:tcPr>
          <w:p w:rsidR="00DA2729" w:rsidRDefault="000F5AAD">
            <w:pPr>
              <w:jc w:val="right"/>
            </w:pPr>
            <w:r>
              <w:rPr>
                <w:rFonts w:eastAsiaTheme="minorEastAsia"/>
                <w:color w:val="000000" w:themeColor="text1"/>
                <w:szCs w:val="21"/>
              </w:rPr>
              <w:t>-</w:t>
            </w:r>
          </w:p>
        </w:tc>
        <w:tc>
          <w:tcPr>
            <w:tcW w:w="1497" w:type="dxa"/>
            <w:vAlign w:val="center"/>
          </w:tcPr>
          <w:p w:rsidR="00DA2729" w:rsidRDefault="000F5AAD">
            <w:pPr>
              <w:jc w:val="right"/>
            </w:pPr>
            <w:r>
              <w:rPr>
                <w:rFonts w:eastAsiaTheme="minorEastAsia"/>
                <w:color w:val="000000" w:themeColor="text1"/>
                <w:szCs w:val="21"/>
              </w:rPr>
              <w:t>-</w:t>
            </w:r>
          </w:p>
        </w:tc>
        <w:tc>
          <w:tcPr>
            <w:tcW w:w="1203" w:type="dxa"/>
            <w:vAlign w:val="center"/>
          </w:tcPr>
          <w:p w:rsidR="00DA2729" w:rsidRDefault="000F5AAD">
            <w:pPr>
              <w:jc w:val="right"/>
            </w:pPr>
            <w:r>
              <w:rPr>
                <w:rFonts w:eastAsiaTheme="minorEastAsia"/>
                <w:color w:val="000000" w:themeColor="text1"/>
                <w:szCs w:val="21"/>
              </w:rPr>
              <w:t>-</w:t>
            </w:r>
          </w:p>
        </w:tc>
      </w:tr>
      <w:tr w:rsidR="00DA2729">
        <w:tc>
          <w:tcPr>
            <w:tcW w:w="1560" w:type="dxa"/>
            <w:vAlign w:val="center"/>
          </w:tcPr>
          <w:p w:rsidR="00DA2729" w:rsidRDefault="000F5AAD">
            <w:pPr>
              <w:jc w:val="left"/>
            </w:pPr>
            <w:r>
              <w:rPr>
                <w:rFonts w:eastAsiaTheme="minorEastAsia"/>
                <w:color w:val="000000" w:themeColor="text1"/>
                <w:szCs w:val="21"/>
              </w:rPr>
              <w:t>招商证券</w:t>
            </w:r>
          </w:p>
        </w:tc>
        <w:tc>
          <w:tcPr>
            <w:tcW w:w="132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right"/>
            </w:pPr>
            <w:r>
              <w:rPr>
                <w:rFonts w:eastAsiaTheme="minorEastAsia"/>
                <w:color w:val="000000" w:themeColor="text1"/>
                <w:szCs w:val="21"/>
              </w:rPr>
              <w:t>-</w:t>
            </w:r>
          </w:p>
        </w:tc>
        <w:tc>
          <w:tcPr>
            <w:tcW w:w="1143" w:type="dxa"/>
            <w:vAlign w:val="center"/>
          </w:tcPr>
          <w:p w:rsidR="00DA2729" w:rsidRDefault="000F5AAD">
            <w:pPr>
              <w:jc w:val="right"/>
            </w:pPr>
            <w:r>
              <w:rPr>
                <w:rFonts w:eastAsiaTheme="minorEastAsia"/>
                <w:color w:val="000000" w:themeColor="text1"/>
                <w:szCs w:val="21"/>
              </w:rPr>
              <w:t>-</w:t>
            </w:r>
          </w:p>
        </w:tc>
        <w:tc>
          <w:tcPr>
            <w:tcW w:w="1197" w:type="dxa"/>
            <w:vAlign w:val="center"/>
          </w:tcPr>
          <w:p w:rsidR="00DA2729" w:rsidRDefault="000F5AAD">
            <w:pPr>
              <w:jc w:val="right"/>
            </w:pPr>
            <w:r>
              <w:rPr>
                <w:rFonts w:eastAsiaTheme="minorEastAsia"/>
                <w:color w:val="000000" w:themeColor="text1"/>
                <w:szCs w:val="21"/>
              </w:rPr>
              <w:t>-</w:t>
            </w:r>
          </w:p>
        </w:tc>
        <w:tc>
          <w:tcPr>
            <w:tcW w:w="1497" w:type="dxa"/>
            <w:vAlign w:val="center"/>
          </w:tcPr>
          <w:p w:rsidR="00DA2729" w:rsidRDefault="000F5AAD">
            <w:pPr>
              <w:jc w:val="right"/>
            </w:pPr>
            <w:r>
              <w:rPr>
                <w:rFonts w:eastAsiaTheme="minorEastAsia"/>
                <w:color w:val="000000" w:themeColor="text1"/>
                <w:szCs w:val="21"/>
              </w:rPr>
              <w:t>-</w:t>
            </w:r>
          </w:p>
        </w:tc>
        <w:tc>
          <w:tcPr>
            <w:tcW w:w="1203" w:type="dxa"/>
            <w:vAlign w:val="center"/>
          </w:tcPr>
          <w:p w:rsidR="00DA2729" w:rsidRDefault="000F5AAD">
            <w:pPr>
              <w:jc w:val="right"/>
            </w:pPr>
            <w:r>
              <w:rPr>
                <w:rFonts w:eastAsiaTheme="minorEastAsia"/>
                <w:color w:val="000000" w:themeColor="text1"/>
                <w:szCs w:val="21"/>
              </w:rPr>
              <w:t>-</w:t>
            </w:r>
          </w:p>
        </w:tc>
      </w:tr>
      <w:tr w:rsidR="00DA2729">
        <w:tc>
          <w:tcPr>
            <w:tcW w:w="1560" w:type="dxa"/>
            <w:vAlign w:val="center"/>
          </w:tcPr>
          <w:p w:rsidR="00DA2729" w:rsidRDefault="000F5AAD">
            <w:pPr>
              <w:jc w:val="left"/>
            </w:pPr>
            <w:r>
              <w:rPr>
                <w:rFonts w:eastAsiaTheme="minorEastAsia"/>
                <w:color w:val="000000" w:themeColor="text1"/>
                <w:szCs w:val="21"/>
              </w:rPr>
              <w:t>天风证券</w:t>
            </w:r>
          </w:p>
        </w:tc>
        <w:tc>
          <w:tcPr>
            <w:tcW w:w="132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right"/>
            </w:pPr>
            <w:r>
              <w:rPr>
                <w:rFonts w:eastAsiaTheme="minorEastAsia"/>
                <w:color w:val="000000" w:themeColor="text1"/>
                <w:szCs w:val="21"/>
              </w:rPr>
              <w:t>-</w:t>
            </w:r>
          </w:p>
        </w:tc>
        <w:tc>
          <w:tcPr>
            <w:tcW w:w="1143" w:type="dxa"/>
            <w:vAlign w:val="center"/>
          </w:tcPr>
          <w:p w:rsidR="00DA2729" w:rsidRDefault="000F5AAD">
            <w:pPr>
              <w:jc w:val="right"/>
            </w:pPr>
            <w:r>
              <w:rPr>
                <w:rFonts w:eastAsiaTheme="minorEastAsia"/>
                <w:color w:val="000000" w:themeColor="text1"/>
                <w:szCs w:val="21"/>
              </w:rPr>
              <w:t>-</w:t>
            </w:r>
          </w:p>
        </w:tc>
        <w:tc>
          <w:tcPr>
            <w:tcW w:w="1197" w:type="dxa"/>
            <w:vAlign w:val="center"/>
          </w:tcPr>
          <w:p w:rsidR="00DA2729" w:rsidRDefault="000F5AAD">
            <w:pPr>
              <w:jc w:val="right"/>
            </w:pPr>
            <w:r>
              <w:rPr>
                <w:rFonts w:eastAsiaTheme="minorEastAsia"/>
                <w:color w:val="000000" w:themeColor="text1"/>
                <w:szCs w:val="21"/>
              </w:rPr>
              <w:t>-</w:t>
            </w:r>
          </w:p>
        </w:tc>
        <w:tc>
          <w:tcPr>
            <w:tcW w:w="1497" w:type="dxa"/>
            <w:vAlign w:val="center"/>
          </w:tcPr>
          <w:p w:rsidR="00DA2729" w:rsidRDefault="000F5AAD">
            <w:pPr>
              <w:jc w:val="right"/>
            </w:pPr>
            <w:r>
              <w:rPr>
                <w:rFonts w:eastAsiaTheme="minorEastAsia"/>
                <w:color w:val="000000" w:themeColor="text1"/>
                <w:szCs w:val="21"/>
              </w:rPr>
              <w:t>-</w:t>
            </w:r>
          </w:p>
        </w:tc>
        <w:tc>
          <w:tcPr>
            <w:tcW w:w="1203" w:type="dxa"/>
            <w:vAlign w:val="center"/>
          </w:tcPr>
          <w:p w:rsidR="00DA2729" w:rsidRDefault="000F5AAD">
            <w:pPr>
              <w:jc w:val="right"/>
            </w:pPr>
            <w:r>
              <w:rPr>
                <w:rFonts w:eastAsiaTheme="minorEastAsia"/>
                <w:color w:val="000000" w:themeColor="text1"/>
                <w:szCs w:val="21"/>
              </w:rPr>
              <w:t>-</w:t>
            </w:r>
          </w:p>
        </w:tc>
      </w:tr>
      <w:tr w:rsidR="00DA2729">
        <w:tc>
          <w:tcPr>
            <w:tcW w:w="1560" w:type="dxa"/>
            <w:vAlign w:val="center"/>
          </w:tcPr>
          <w:p w:rsidR="00DA2729" w:rsidRDefault="000F5AAD">
            <w:pPr>
              <w:jc w:val="left"/>
            </w:pPr>
            <w:r>
              <w:rPr>
                <w:rFonts w:eastAsiaTheme="minorEastAsia"/>
                <w:color w:val="000000" w:themeColor="text1"/>
                <w:szCs w:val="21"/>
              </w:rPr>
              <w:t>华泰证券</w:t>
            </w:r>
          </w:p>
        </w:tc>
        <w:tc>
          <w:tcPr>
            <w:tcW w:w="1320" w:type="dxa"/>
            <w:vAlign w:val="center"/>
          </w:tcPr>
          <w:p w:rsidR="00DA2729" w:rsidRDefault="000F5AAD">
            <w:pPr>
              <w:jc w:val="right"/>
            </w:pPr>
            <w:r>
              <w:rPr>
                <w:rFonts w:eastAsiaTheme="minorEastAsia"/>
                <w:color w:val="000000" w:themeColor="text1"/>
                <w:szCs w:val="21"/>
              </w:rPr>
              <w:t>-</w:t>
            </w:r>
          </w:p>
        </w:tc>
        <w:tc>
          <w:tcPr>
            <w:tcW w:w="1080" w:type="dxa"/>
            <w:vAlign w:val="center"/>
          </w:tcPr>
          <w:p w:rsidR="00DA2729" w:rsidRDefault="000F5AAD">
            <w:pPr>
              <w:jc w:val="right"/>
            </w:pPr>
            <w:r>
              <w:rPr>
                <w:rFonts w:eastAsiaTheme="minorEastAsia"/>
                <w:color w:val="000000" w:themeColor="text1"/>
                <w:szCs w:val="21"/>
              </w:rPr>
              <w:t>-</w:t>
            </w:r>
          </w:p>
        </w:tc>
        <w:tc>
          <w:tcPr>
            <w:tcW w:w="1143" w:type="dxa"/>
            <w:vAlign w:val="center"/>
          </w:tcPr>
          <w:p w:rsidR="00DA2729" w:rsidRDefault="000F5AAD">
            <w:pPr>
              <w:jc w:val="right"/>
            </w:pPr>
            <w:r>
              <w:rPr>
                <w:rFonts w:eastAsiaTheme="minorEastAsia"/>
                <w:color w:val="000000" w:themeColor="text1"/>
                <w:szCs w:val="21"/>
              </w:rPr>
              <w:t>-</w:t>
            </w:r>
          </w:p>
        </w:tc>
        <w:tc>
          <w:tcPr>
            <w:tcW w:w="1197" w:type="dxa"/>
            <w:vAlign w:val="center"/>
          </w:tcPr>
          <w:p w:rsidR="00DA2729" w:rsidRDefault="000F5AAD">
            <w:pPr>
              <w:jc w:val="right"/>
            </w:pPr>
            <w:r>
              <w:rPr>
                <w:rFonts w:eastAsiaTheme="minorEastAsia"/>
                <w:color w:val="000000" w:themeColor="text1"/>
                <w:szCs w:val="21"/>
              </w:rPr>
              <w:t>-</w:t>
            </w:r>
          </w:p>
        </w:tc>
        <w:tc>
          <w:tcPr>
            <w:tcW w:w="1497" w:type="dxa"/>
            <w:vAlign w:val="center"/>
          </w:tcPr>
          <w:p w:rsidR="00DA2729" w:rsidRDefault="000F5AAD">
            <w:pPr>
              <w:jc w:val="right"/>
            </w:pPr>
            <w:r>
              <w:rPr>
                <w:rFonts w:eastAsiaTheme="minorEastAsia"/>
                <w:color w:val="000000" w:themeColor="text1"/>
                <w:szCs w:val="21"/>
              </w:rPr>
              <w:t>-</w:t>
            </w:r>
          </w:p>
        </w:tc>
        <w:tc>
          <w:tcPr>
            <w:tcW w:w="1203" w:type="dxa"/>
            <w:vAlign w:val="center"/>
          </w:tcPr>
          <w:p w:rsidR="00DA2729" w:rsidRDefault="000F5AAD">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4286428"/>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DA2729">
        <w:tc>
          <w:tcPr>
            <w:tcW w:w="720" w:type="dxa"/>
            <w:vAlign w:val="center"/>
          </w:tcPr>
          <w:p w:rsidR="00DA2729" w:rsidRDefault="000F5AAD">
            <w:pPr>
              <w:jc w:val="center"/>
            </w:pPr>
            <w:r>
              <w:rPr>
                <w:rFonts w:eastAsiaTheme="minorEastAsia"/>
                <w:color w:val="000000" w:themeColor="text1"/>
                <w:szCs w:val="21"/>
              </w:rPr>
              <w:t>1</w:t>
            </w:r>
          </w:p>
        </w:tc>
        <w:tc>
          <w:tcPr>
            <w:tcW w:w="4320" w:type="dxa"/>
            <w:vAlign w:val="center"/>
          </w:tcPr>
          <w:p w:rsidR="00DA2729" w:rsidRDefault="000F5AAD">
            <w:r>
              <w:rPr>
                <w:rFonts w:eastAsiaTheme="minorEastAsia"/>
                <w:color w:val="000000" w:themeColor="text1"/>
                <w:szCs w:val="21"/>
              </w:rPr>
              <w:t>关于上投摩根基金管理有限公司股东及实际控制人变更的公告</w:t>
            </w:r>
          </w:p>
        </w:tc>
        <w:tc>
          <w:tcPr>
            <w:tcW w:w="2520" w:type="dxa"/>
            <w:vAlign w:val="center"/>
          </w:tcPr>
          <w:p w:rsidR="00DA2729" w:rsidRDefault="000F5AAD">
            <w:r>
              <w:rPr>
                <w:rFonts w:eastAsiaTheme="minorEastAsia"/>
                <w:color w:val="000000" w:themeColor="text1"/>
                <w:szCs w:val="21"/>
              </w:rPr>
              <w:t>基金管理人公司网站及本基金选定的信息披露报纸</w:t>
            </w:r>
          </w:p>
        </w:tc>
        <w:tc>
          <w:tcPr>
            <w:tcW w:w="1440" w:type="dxa"/>
            <w:vAlign w:val="center"/>
          </w:tcPr>
          <w:p w:rsidR="00DA2729" w:rsidRDefault="000F5AAD">
            <w:pPr>
              <w:jc w:val="center"/>
            </w:pPr>
            <w:r>
              <w:rPr>
                <w:rFonts w:eastAsiaTheme="minorEastAsia"/>
                <w:color w:val="000000" w:themeColor="text1"/>
                <w:szCs w:val="21"/>
              </w:rPr>
              <w:t>2023-01-21</w:t>
            </w:r>
          </w:p>
        </w:tc>
      </w:tr>
      <w:tr w:rsidR="00DA2729">
        <w:tc>
          <w:tcPr>
            <w:tcW w:w="720" w:type="dxa"/>
            <w:vAlign w:val="center"/>
          </w:tcPr>
          <w:p w:rsidR="00DA2729" w:rsidRDefault="000F5AAD">
            <w:pPr>
              <w:jc w:val="center"/>
            </w:pPr>
            <w:r>
              <w:rPr>
                <w:rFonts w:eastAsiaTheme="minorEastAsia"/>
                <w:color w:val="000000" w:themeColor="text1"/>
                <w:szCs w:val="21"/>
              </w:rPr>
              <w:t>2</w:t>
            </w:r>
          </w:p>
        </w:tc>
        <w:tc>
          <w:tcPr>
            <w:tcW w:w="4320" w:type="dxa"/>
            <w:vAlign w:val="center"/>
          </w:tcPr>
          <w:p w:rsidR="00DA2729" w:rsidRDefault="000F5AAD">
            <w:r>
              <w:rPr>
                <w:rFonts w:eastAsiaTheme="minorEastAsia"/>
                <w:color w:val="000000" w:themeColor="text1"/>
                <w:szCs w:val="21"/>
              </w:rPr>
              <w:t>上投摩根基金管理有限公司关于董事变更的公告</w:t>
            </w:r>
          </w:p>
        </w:tc>
        <w:tc>
          <w:tcPr>
            <w:tcW w:w="2520" w:type="dxa"/>
            <w:vAlign w:val="center"/>
          </w:tcPr>
          <w:p w:rsidR="00DA2729" w:rsidRDefault="000F5AAD">
            <w:r>
              <w:rPr>
                <w:rFonts w:eastAsiaTheme="minorEastAsia"/>
                <w:color w:val="000000" w:themeColor="text1"/>
                <w:szCs w:val="21"/>
              </w:rPr>
              <w:t>同上</w:t>
            </w:r>
          </w:p>
        </w:tc>
        <w:tc>
          <w:tcPr>
            <w:tcW w:w="1440" w:type="dxa"/>
            <w:vAlign w:val="center"/>
          </w:tcPr>
          <w:p w:rsidR="00DA2729" w:rsidRDefault="000F5AAD">
            <w:pPr>
              <w:jc w:val="center"/>
            </w:pPr>
            <w:r>
              <w:rPr>
                <w:rFonts w:eastAsiaTheme="minorEastAsia"/>
                <w:color w:val="000000" w:themeColor="text1"/>
                <w:szCs w:val="21"/>
              </w:rPr>
              <w:t>2023-02-01</w:t>
            </w:r>
          </w:p>
        </w:tc>
      </w:tr>
      <w:tr w:rsidR="00DA2729">
        <w:tc>
          <w:tcPr>
            <w:tcW w:w="720" w:type="dxa"/>
            <w:vAlign w:val="center"/>
          </w:tcPr>
          <w:p w:rsidR="00DA2729" w:rsidRDefault="000F5AAD">
            <w:pPr>
              <w:jc w:val="center"/>
            </w:pPr>
            <w:r>
              <w:rPr>
                <w:rFonts w:eastAsiaTheme="minorEastAsia"/>
                <w:color w:val="000000" w:themeColor="text1"/>
                <w:szCs w:val="21"/>
              </w:rPr>
              <w:t>3</w:t>
            </w:r>
          </w:p>
        </w:tc>
        <w:tc>
          <w:tcPr>
            <w:tcW w:w="4320" w:type="dxa"/>
            <w:vAlign w:val="center"/>
          </w:tcPr>
          <w:p w:rsidR="00DA2729" w:rsidRDefault="000F5AAD">
            <w:r>
              <w:rPr>
                <w:rFonts w:eastAsiaTheme="minorEastAsia"/>
                <w:color w:val="000000" w:themeColor="text1"/>
                <w:szCs w:val="21"/>
              </w:rPr>
              <w:t>上投摩根基金管理有限公司关于高级管理人员变更的公告</w:t>
            </w:r>
          </w:p>
        </w:tc>
        <w:tc>
          <w:tcPr>
            <w:tcW w:w="2520" w:type="dxa"/>
            <w:vAlign w:val="center"/>
          </w:tcPr>
          <w:p w:rsidR="00DA2729" w:rsidRDefault="000F5AAD">
            <w:r>
              <w:rPr>
                <w:rFonts w:eastAsiaTheme="minorEastAsia"/>
                <w:color w:val="000000" w:themeColor="text1"/>
                <w:szCs w:val="21"/>
              </w:rPr>
              <w:t>同上</w:t>
            </w:r>
          </w:p>
        </w:tc>
        <w:tc>
          <w:tcPr>
            <w:tcW w:w="1440" w:type="dxa"/>
            <w:vAlign w:val="center"/>
          </w:tcPr>
          <w:p w:rsidR="00DA2729" w:rsidRDefault="000F5AAD">
            <w:pPr>
              <w:jc w:val="center"/>
            </w:pPr>
            <w:r>
              <w:rPr>
                <w:rFonts w:eastAsiaTheme="minorEastAsia"/>
                <w:color w:val="000000" w:themeColor="text1"/>
                <w:szCs w:val="21"/>
              </w:rPr>
              <w:t>2023-04-01</w:t>
            </w:r>
          </w:p>
        </w:tc>
      </w:tr>
      <w:tr w:rsidR="00DA2729">
        <w:tc>
          <w:tcPr>
            <w:tcW w:w="720" w:type="dxa"/>
            <w:vAlign w:val="center"/>
          </w:tcPr>
          <w:p w:rsidR="00DA2729" w:rsidRDefault="000F5AAD">
            <w:pPr>
              <w:jc w:val="center"/>
            </w:pPr>
            <w:r>
              <w:rPr>
                <w:rFonts w:eastAsiaTheme="minorEastAsia"/>
                <w:color w:val="000000" w:themeColor="text1"/>
                <w:szCs w:val="21"/>
              </w:rPr>
              <w:t>4</w:t>
            </w:r>
          </w:p>
        </w:tc>
        <w:tc>
          <w:tcPr>
            <w:tcW w:w="4320" w:type="dxa"/>
            <w:vAlign w:val="center"/>
          </w:tcPr>
          <w:p w:rsidR="00DA2729" w:rsidRDefault="000F5AAD">
            <w:r>
              <w:rPr>
                <w:rFonts w:eastAsiaTheme="minorEastAsia"/>
                <w:color w:val="000000" w:themeColor="text1"/>
                <w:szCs w:val="21"/>
              </w:rPr>
              <w:t>关于公司法定名称变更的公告</w:t>
            </w:r>
          </w:p>
        </w:tc>
        <w:tc>
          <w:tcPr>
            <w:tcW w:w="2520" w:type="dxa"/>
            <w:vAlign w:val="center"/>
          </w:tcPr>
          <w:p w:rsidR="00DA2729" w:rsidRDefault="000F5AAD">
            <w:r>
              <w:rPr>
                <w:rFonts w:eastAsiaTheme="minorEastAsia"/>
                <w:color w:val="000000" w:themeColor="text1"/>
                <w:szCs w:val="21"/>
              </w:rPr>
              <w:t>同上</w:t>
            </w:r>
          </w:p>
        </w:tc>
        <w:tc>
          <w:tcPr>
            <w:tcW w:w="1440" w:type="dxa"/>
            <w:vAlign w:val="center"/>
          </w:tcPr>
          <w:p w:rsidR="00DA2729" w:rsidRDefault="000F5AAD">
            <w:pPr>
              <w:jc w:val="center"/>
            </w:pPr>
            <w:r>
              <w:rPr>
                <w:rFonts w:eastAsiaTheme="minorEastAsia"/>
                <w:color w:val="000000" w:themeColor="text1"/>
                <w:szCs w:val="21"/>
              </w:rPr>
              <w:t>2023-04-12</w:t>
            </w:r>
          </w:p>
        </w:tc>
      </w:tr>
      <w:tr w:rsidR="00DA2729">
        <w:tc>
          <w:tcPr>
            <w:tcW w:w="720" w:type="dxa"/>
            <w:vAlign w:val="center"/>
          </w:tcPr>
          <w:p w:rsidR="00DA2729" w:rsidRDefault="000F5AAD">
            <w:pPr>
              <w:jc w:val="center"/>
            </w:pPr>
            <w:r>
              <w:rPr>
                <w:rFonts w:eastAsiaTheme="minorEastAsia"/>
                <w:color w:val="000000" w:themeColor="text1"/>
                <w:szCs w:val="21"/>
              </w:rPr>
              <w:t>5</w:t>
            </w:r>
          </w:p>
        </w:tc>
        <w:tc>
          <w:tcPr>
            <w:tcW w:w="4320" w:type="dxa"/>
            <w:vAlign w:val="center"/>
          </w:tcPr>
          <w:p w:rsidR="00DA2729" w:rsidRDefault="000F5AAD">
            <w:r>
              <w:rPr>
                <w:rFonts w:eastAsiaTheme="minorEastAsia"/>
                <w:color w:val="000000" w:themeColor="text1"/>
                <w:szCs w:val="21"/>
              </w:rPr>
              <w:t>摩根基金管理（中国）有限公司关于旗下基金更名事宜的公告</w:t>
            </w:r>
          </w:p>
        </w:tc>
        <w:tc>
          <w:tcPr>
            <w:tcW w:w="2520" w:type="dxa"/>
            <w:vAlign w:val="center"/>
          </w:tcPr>
          <w:p w:rsidR="00DA2729" w:rsidRDefault="000F5AAD">
            <w:r>
              <w:rPr>
                <w:rFonts w:eastAsiaTheme="minorEastAsia"/>
                <w:color w:val="000000" w:themeColor="text1"/>
                <w:szCs w:val="21"/>
              </w:rPr>
              <w:t>同上</w:t>
            </w:r>
          </w:p>
        </w:tc>
        <w:tc>
          <w:tcPr>
            <w:tcW w:w="1440" w:type="dxa"/>
            <w:vAlign w:val="center"/>
          </w:tcPr>
          <w:p w:rsidR="00DA2729" w:rsidRDefault="000F5AAD">
            <w:pPr>
              <w:jc w:val="center"/>
            </w:pPr>
            <w:r>
              <w:rPr>
                <w:rFonts w:eastAsiaTheme="minorEastAsia"/>
                <w:color w:val="000000" w:themeColor="text1"/>
                <w:szCs w:val="21"/>
              </w:rPr>
              <w:t>2023-04-12</w:t>
            </w:r>
          </w:p>
        </w:tc>
      </w:tr>
      <w:tr w:rsidR="00DA2729">
        <w:tc>
          <w:tcPr>
            <w:tcW w:w="720" w:type="dxa"/>
            <w:vAlign w:val="center"/>
          </w:tcPr>
          <w:p w:rsidR="00DA2729" w:rsidRDefault="000F5AAD">
            <w:pPr>
              <w:jc w:val="center"/>
            </w:pPr>
            <w:r>
              <w:rPr>
                <w:rFonts w:eastAsiaTheme="minorEastAsia"/>
                <w:color w:val="000000" w:themeColor="text1"/>
                <w:szCs w:val="21"/>
              </w:rPr>
              <w:t>6</w:t>
            </w:r>
          </w:p>
        </w:tc>
        <w:tc>
          <w:tcPr>
            <w:tcW w:w="4320" w:type="dxa"/>
            <w:vAlign w:val="center"/>
          </w:tcPr>
          <w:p w:rsidR="00DA2729" w:rsidRDefault="000F5AAD">
            <w:r>
              <w:rPr>
                <w:rFonts w:eastAsiaTheme="minorEastAsia"/>
                <w:color w:val="000000" w:themeColor="text1"/>
                <w:szCs w:val="21"/>
              </w:rPr>
              <w:t>摩根基金管理（中国）有限公司关于董事长变更的公告</w:t>
            </w:r>
          </w:p>
        </w:tc>
        <w:tc>
          <w:tcPr>
            <w:tcW w:w="2520" w:type="dxa"/>
            <w:vAlign w:val="center"/>
          </w:tcPr>
          <w:p w:rsidR="00DA2729" w:rsidRDefault="000F5AAD">
            <w:r>
              <w:rPr>
                <w:rFonts w:eastAsiaTheme="minorEastAsia"/>
                <w:color w:val="000000" w:themeColor="text1"/>
                <w:szCs w:val="21"/>
              </w:rPr>
              <w:t>同上</w:t>
            </w:r>
          </w:p>
        </w:tc>
        <w:tc>
          <w:tcPr>
            <w:tcW w:w="1440" w:type="dxa"/>
            <w:vAlign w:val="center"/>
          </w:tcPr>
          <w:p w:rsidR="00DA2729" w:rsidRDefault="000F5AAD">
            <w:pPr>
              <w:jc w:val="center"/>
            </w:pPr>
            <w:r>
              <w:rPr>
                <w:rFonts w:eastAsiaTheme="minorEastAsia"/>
                <w:color w:val="000000" w:themeColor="text1"/>
                <w:szCs w:val="21"/>
              </w:rPr>
              <w:t>2023-04-27</w:t>
            </w:r>
          </w:p>
        </w:tc>
      </w:tr>
      <w:tr w:rsidR="00DA2729">
        <w:tc>
          <w:tcPr>
            <w:tcW w:w="720" w:type="dxa"/>
            <w:vAlign w:val="center"/>
          </w:tcPr>
          <w:p w:rsidR="00DA2729" w:rsidRDefault="000F5AAD">
            <w:pPr>
              <w:jc w:val="center"/>
            </w:pPr>
            <w:r>
              <w:rPr>
                <w:rFonts w:eastAsiaTheme="minorEastAsia"/>
                <w:color w:val="000000" w:themeColor="text1"/>
                <w:szCs w:val="21"/>
              </w:rPr>
              <w:t>7</w:t>
            </w:r>
          </w:p>
        </w:tc>
        <w:tc>
          <w:tcPr>
            <w:tcW w:w="4320" w:type="dxa"/>
            <w:vAlign w:val="center"/>
          </w:tcPr>
          <w:p w:rsidR="00DA2729" w:rsidRDefault="000F5AAD">
            <w:r>
              <w:rPr>
                <w:rFonts w:eastAsiaTheme="minorEastAsia"/>
                <w:color w:val="000000" w:themeColor="text1"/>
                <w:szCs w:val="21"/>
              </w:rPr>
              <w:t>摩根基金管理（中国）有限公司关于深圳分公司法定名称变更的公告</w:t>
            </w:r>
          </w:p>
        </w:tc>
        <w:tc>
          <w:tcPr>
            <w:tcW w:w="2520" w:type="dxa"/>
            <w:vAlign w:val="center"/>
          </w:tcPr>
          <w:p w:rsidR="00DA2729" w:rsidRDefault="000F5AAD">
            <w:r>
              <w:rPr>
                <w:rFonts w:eastAsiaTheme="minorEastAsia"/>
                <w:color w:val="000000" w:themeColor="text1"/>
                <w:szCs w:val="21"/>
              </w:rPr>
              <w:t>同上</w:t>
            </w:r>
          </w:p>
        </w:tc>
        <w:tc>
          <w:tcPr>
            <w:tcW w:w="1440" w:type="dxa"/>
            <w:vAlign w:val="center"/>
          </w:tcPr>
          <w:p w:rsidR="00DA2729" w:rsidRDefault="000F5AAD">
            <w:pPr>
              <w:jc w:val="center"/>
            </w:pPr>
            <w:r>
              <w:rPr>
                <w:rFonts w:eastAsiaTheme="minorEastAsia"/>
                <w:color w:val="000000" w:themeColor="text1"/>
                <w:szCs w:val="21"/>
              </w:rPr>
              <w:t>2023-05-13</w:t>
            </w:r>
          </w:p>
        </w:tc>
      </w:tr>
      <w:tr w:rsidR="00DA2729">
        <w:tc>
          <w:tcPr>
            <w:tcW w:w="720" w:type="dxa"/>
            <w:vAlign w:val="center"/>
          </w:tcPr>
          <w:p w:rsidR="00DA2729" w:rsidRDefault="000F5AAD">
            <w:pPr>
              <w:jc w:val="center"/>
            </w:pPr>
            <w:r>
              <w:rPr>
                <w:rFonts w:eastAsiaTheme="minorEastAsia"/>
                <w:color w:val="000000" w:themeColor="text1"/>
                <w:szCs w:val="21"/>
              </w:rPr>
              <w:t>8</w:t>
            </w:r>
          </w:p>
        </w:tc>
        <w:tc>
          <w:tcPr>
            <w:tcW w:w="4320" w:type="dxa"/>
            <w:vAlign w:val="center"/>
          </w:tcPr>
          <w:p w:rsidR="00DA2729" w:rsidRDefault="000F5AAD">
            <w:r>
              <w:rPr>
                <w:rFonts w:eastAsiaTheme="minorEastAsia"/>
                <w:color w:val="000000" w:themeColor="text1"/>
                <w:szCs w:val="21"/>
              </w:rPr>
              <w:t>摩根基金管理（中国）有限公司关于北京分公司法定名称变更的公告</w:t>
            </w:r>
          </w:p>
        </w:tc>
        <w:tc>
          <w:tcPr>
            <w:tcW w:w="2520" w:type="dxa"/>
            <w:vAlign w:val="center"/>
          </w:tcPr>
          <w:p w:rsidR="00DA2729" w:rsidRDefault="000F5AAD">
            <w:r>
              <w:rPr>
                <w:rFonts w:eastAsiaTheme="minorEastAsia"/>
                <w:color w:val="000000" w:themeColor="text1"/>
                <w:szCs w:val="21"/>
              </w:rPr>
              <w:t>同上</w:t>
            </w:r>
          </w:p>
        </w:tc>
        <w:tc>
          <w:tcPr>
            <w:tcW w:w="1440" w:type="dxa"/>
            <w:vAlign w:val="center"/>
          </w:tcPr>
          <w:p w:rsidR="00DA2729" w:rsidRDefault="000F5AAD">
            <w:pPr>
              <w:jc w:val="center"/>
            </w:pPr>
            <w:r>
              <w:rPr>
                <w:rFonts w:eastAsiaTheme="minorEastAsia"/>
                <w:color w:val="000000" w:themeColor="text1"/>
                <w:szCs w:val="21"/>
              </w:rPr>
              <w:t>2023-05-19</w:t>
            </w:r>
          </w:p>
        </w:tc>
      </w:tr>
      <w:tr w:rsidR="00DA2729">
        <w:tc>
          <w:tcPr>
            <w:tcW w:w="720" w:type="dxa"/>
            <w:vAlign w:val="center"/>
          </w:tcPr>
          <w:p w:rsidR="00DA2729" w:rsidRDefault="000F5AAD">
            <w:pPr>
              <w:jc w:val="center"/>
            </w:pPr>
            <w:r>
              <w:rPr>
                <w:rFonts w:eastAsiaTheme="minorEastAsia"/>
                <w:color w:val="000000" w:themeColor="text1"/>
                <w:szCs w:val="21"/>
              </w:rPr>
              <w:t>9</w:t>
            </w:r>
          </w:p>
        </w:tc>
        <w:tc>
          <w:tcPr>
            <w:tcW w:w="4320" w:type="dxa"/>
            <w:vAlign w:val="center"/>
          </w:tcPr>
          <w:p w:rsidR="00DA2729" w:rsidRDefault="000F5AAD">
            <w:r>
              <w:rPr>
                <w:rFonts w:eastAsiaTheme="minorEastAsia"/>
                <w:color w:val="000000" w:themeColor="text1"/>
                <w:szCs w:val="21"/>
              </w:rPr>
              <w:t>摩根基金管理（中国）有限公司关于高级管理人员变更的公告</w:t>
            </w:r>
          </w:p>
        </w:tc>
        <w:tc>
          <w:tcPr>
            <w:tcW w:w="2520" w:type="dxa"/>
            <w:vAlign w:val="center"/>
          </w:tcPr>
          <w:p w:rsidR="00DA2729" w:rsidRDefault="000F5AAD">
            <w:r>
              <w:rPr>
                <w:rFonts w:eastAsiaTheme="minorEastAsia"/>
                <w:color w:val="000000" w:themeColor="text1"/>
                <w:szCs w:val="21"/>
              </w:rPr>
              <w:t>同上</w:t>
            </w:r>
          </w:p>
        </w:tc>
        <w:tc>
          <w:tcPr>
            <w:tcW w:w="1440" w:type="dxa"/>
            <w:vAlign w:val="center"/>
          </w:tcPr>
          <w:p w:rsidR="00DA2729" w:rsidRDefault="000F5AAD">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4286429"/>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44286430"/>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44286431"/>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6"/>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中国证监会批准本基金募集的文件</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摩根大盘蓝筹股票型证券投资基金基金合同</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摩根大盘蓝筹股票型证券投资基金托管协议</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 xml:space="preserve">) </w:t>
      </w:r>
      <w:r>
        <w:rPr>
          <w:rFonts w:eastAsiaTheme="minorEastAsia"/>
          <w:color w:val="000000" w:themeColor="text1"/>
          <w:kern w:val="0"/>
          <w:szCs w:val="21"/>
        </w:rPr>
        <w:t>法律意见书</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 xml:space="preserve">) </w:t>
      </w:r>
      <w:r>
        <w:rPr>
          <w:rFonts w:eastAsiaTheme="minorEastAsia"/>
          <w:color w:val="000000" w:themeColor="text1"/>
          <w:kern w:val="0"/>
          <w:szCs w:val="21"/>
        </w:rPr>
        <w:t>基金管理人业务资格批件、营业执照</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 xml:space="preserve">) </w:t>
      </w:r>
      <w:r>
        <w:rPr>
          <w:rFonts w:eastAsiaTheme="minorEastAsia"/>
          <w:color w:val="000000" w:themeColor="text1"/>
          <w:kern w:val="0"/>
          <w:szCs w:val="21"/>
        </w:rPr>
        <w:t>基金托管人业务资格批件、营业执照</w:t>
      </w:r>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44286432"/>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4428643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rsidR="00DA2729" w:rsidRDefault="000F5AA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F5D35">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F5D35">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摩根大盘蓝筹股票型证券投资基金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5AAD"/>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35"/>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729"/>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0363980-1BFD-49B7-B80F-D71B60B3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6888</Words>
  <Characters>39266</Characters>
  <Application>Microsoft Office Word</Application>
  <DocSecurity>0</DocSecurity>
  <Lines>327</Lines>
  <Paragraphs>92</Paragraphs>
  <ScaleCrop>false</ScaleCrop>
  <Company/>
  <LinksUpToDate>false</LinksUpToDate>
  <CharactersWithSpaces>46062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3</cp:revision>
  <cp:lastPrinted>2007-07-19T00:46:00Z</cp:lastPrinted>
  <dcterms:created xsi:type="dcterms:W3CDTF">2023-08-22T08:32:00Z</dcterms:created>
  <dcterms:modified xsi:type="dcterms:W3CDTF">2023-08-30T03:12:00Z</dcterms:modified>
</cp:coreProperties>
</file>