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摩根大盘蓝筹股票型证券投资基金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2C37C2" w:rsidRDefault="00F743F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2C37C2" w:rsidRDefault="00F743F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2C37C2" w:rsidRDefault="00F743F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2C37C2" w:rsidRDefault="00F743F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2C37C2" w:rsidRDefault="00F743F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摩根大盘蓝筹股票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376510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2010</w:t>
            </w:r>
            <w:r w:rsidRPr="00B27A29">
              <w:rPr>
                <w:rFonts w:eastAsiaTheme="minorEastAsia"/>
                <w:color w:val="000000" w:themeColor="text1"/>
                <w:kern w:val="0"/>
                <w:szCs w:val="21"/>
              </w:rPr>
              <w:t>年</w:t>
            </w:r>
            <w:r w:rsidRPr="00B27A29">
              <w:rPr>
                <w:rFonts w:eastAsiaTheme="minorEastAsia"/>
                <w:color w:val="000000" w:themeColor="text1"/>
                <w:kern w:val="0"/>
                <w:szCs w:val="21"/>
              </w:rPr>
              <w:t>12</w:t>
            </w:r>
            <w:r w:rsidRPr="00B27A29">
              <w:rPr>
                <w:rFonts w:eastAsiaTheme="minorEastAsia"/>
                <w:color w:val="000000" w:themeColor="text1"/>
                <w:kern w:val="0"/>
                <w:szCs w:val="21"/>
              </w:rPr>
              <w:t>月</w:t>
            </w:r>
            <w:r w:rsidRPr="00B27A29">
              <w:rPr>
                <w:rFonts w:eastAsiaTheme="minorEastAsia"/>
                <w:color w:val="000000" w:themeColor="text1"/>
                <w:kern w:val="0"/>
                <w:szCs w:val="21"/>
              </w:rPr>
              <w:t>20</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89,748,054.11</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通过投资大盘蓝筹股票，力争最大程度的分享中国经济持续发展带来的中长期收益。在有效控制风险的前提下，追求基金资产的长期稳健增值。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2C37C2" w:rsidRDefault="00F743F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本基金充分借鉴摩根资产管理集团全球行之有效的投资理念和技术，</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精选个股，重点投资于在行业内占有领先地位、业绩良好且稳定增长、价值相对低估的大盘蓝筹上市公司。同时结合宏观经济运行状况和金融市场运行分析趋势的市场研判，对相关资产类别的预期收益进行监控，动态调整股票、债券等大类资产配置。</w:t>
            </w:r>
          </w:p>
          <w:p w:rsidR="002C37C2" w:rsidRDefault="00F743F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1.</w:t>
            </w:r>
            <w:r>
              <w:rPr>
                <w:rFonts w:eastAsiaTheme="minorEastAsia"/>
                <w:color w:val="000000" w:themeColor="text1"/>
                <w:kern w:val="0"/>
                <w:szCs w:val="21"/>
              </w:rPr>
              <w:t>资产配置策略</w:t>
            </w:r>
          </w:p>
          <w:p w:rsidR="002C37C2" w:rsidRDefault="00F743F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本基金对大类资产的配置是从宏观层面出发，采用定量分析和定性分析相结合的手段，综合宏观经济环境、宏观经济政策、行业景气度、证券市场走势和流动性的综合分析，积极进行大类资产配置。</w:t>
            </w:r>
          </w:p>
          <w:p w:rsidR="002C37C2" w:rsidRDefault="00F743F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行业配置策略</w:t>
            </w:r>
          </w:p>
          <w:p w:rsidR="002C37C2" w:rsidRDefault="00F743F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根据各行业所处生命周期、行业景气度、产业竞争结构、近期发展趋势等方面因素对各行业的相对盈利能力及投资吸引力进行评价，考察净资产收益率、营运周期、销售收入、净利润等指标，对各行业的相对投资价值进行评估。本基金将重点投资于处于成长期和成熟期，行业景气良好，优先受益于国民经济增长和国家政策重点扶持的行业。</w:t>
            </w:r>
          </w:p>
          <w:p w:rsidR="002C37C2" w:rsidRDefault="00F743F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w:t>
            </w:r>
            <w:r>
              <w:rPr>
                <w:rFonts w:eastAsiaTheme="minorEastAsia"/>
                <w:color w:val="000000" w:themeColor="text1"/>
                <w:kern w:val="0"/>
                <w:szCs w:val="21"/>
              </w:rPr>
              <w:t>投资策略</w:t>
            </w:r>
          </w:p>
          <w:p w:rsidR="002C37C2" w:rsidRDefault="00F743F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本基金重点投资于在行业内占有领先地位、业绩良好且稳定增长、价值相对低估的大盘蓝筹公司股票，投资于大盘蓝筹股票的资产占股票资产的比例不低于</w:t>
            </w:r>
            <w:r>
              <w:rPr>
                <w:rFonts w:eastAsiaTheme="minorEastAsia"/>
                <w:color w:val="000000" w:themeColor="text1"/>
                <w:kern w:val="0"/>
                <w:szCs w:val="21"/>
              </w:rPr>
              <w:t>80</w:t>
            </w:r>
            <w:r>
              <w:rPr>
                <w:rFonts w:eastAsiaTheme="minorEastAsia"/>
                <w:color w:val="000000" w:themeColor="text1"/>
                <w:kern w:val="0"/>
                <w:szCs w:val="21"/>
              </w:rPr>
              <w:t>％。本基金所重点投资的大盘蓝筹股主要包括以下特征：</w:t>
            </w:r>
            <w:r>
              <w:rPr>
                <w:rFonts w:eastAsiaTheme="minorEastAsia"/>
                <w:color w:val="000000" w:themeColor="text1"/>
                <w:kern w:val="0"/>
                <w:szCs w:val="21"/>
              </w:rPr>
              <w:t>1.</w:t>
            </w:r>
            <w:r>
              <w:rPr>
                <w:rFonts w:eastAsiaTheme="minorEastAsia"/>
                <w:color w:val="000000" w:themeColor="text1"/>
                <w:kern w:val="0"/>
                <w:szCs w:val="21"/>
              </w:rPr>
              <w:t>具有相当大的规模；</w:t>
            </w:r>
            <w:r>
              <w:rPr>
                <w:rFonts w:eastAsiaTheme="minorEastAsia"/>
                <w:color w:val="000000" w:themeColor="text1"/>
                <w:kern w:val="0"/>
                <w:szCs w:val="21"/>
              </w:rPr>
              <w:t>2.</w:t>
            </w:r>
            <w:r>
              <w:rPr>
                <w:rFonts w:eastAsiaTheme="minorEastAsia"/>
                <w:color w:val="000000" w:themeColor="text1"/>
                <w:kern w:val="0"/>
                <w:szCs w:val="21"/>
              </w:rPr>
              <w:t>较强的盈利能力，收入和利润稳定增长；</w:t>
            </w:r>
            <w:r>
              <w:rPr>
                <w:rFonts w:eastAsiaTheme="minorEastAsia"/>
                <w:color w:val="000000" w:themeColor="text1"/>
                <w:kern w:val="0"/>
                <w:szCs w:val="21"/>
              </w:rPr>
              <w:t>3.</w:t>
            </w:r>
            <w:r>
              <w:rPr>
                <w:rFonts w:eastAsiaTheme="minorEastAsia"/>
                <w:color w:val="000000" w:themeColor="text1"/>
                <w:kern w:val="0"/>
                <w:szCs w:val="21"/>
              </w:rPr>
              <w:t>在行业内具有领先的地位；</w:t>
            </w:r>
            <w:r>
              <w:rPr>
                <w:rFonts w:eastAsiaTheme="minorEastAsia"/>
                <w:color w:val="000000" w:themeColor="text1"/>
                <w:kern w:val="0"/>
                <w:szCs w:val="21"/>
              </w:rPr>
              <w:t>4.</w:t>
            </w:r>
            <w:r>
              <w:rPr>
                <w:rFonts w:eastAsiaTheme="minorEastAsia"/>
                <w:color w:val="000000" w:themeColor="text1"/>
                <w:kern w:val="0"/>
                <w:szCs w:val="21"/>
              </w:rPr>
              <w:t>治理结构良好，管理规范，信息透明；</w:t>
            </w:r>
            <w:r>
              <w:rPr>
                <w:rFonts w:eastAsiaTheme="minorEastAsia"/>
                <w:color w:val="000000" w:themeColor="text1"/>
                <w:kern w:val="0"/>
                <w:szCs w:val="21"/>
              </w:rPr>
              <w:t>5.</w:t>
            </w:r>
            <w:r>
              <w:rPr>
                <w:rFonts w:eastAsiaTheme="minorEastAsia"/>
                <w:color w:val="000000" w:themeColor="text1"/>
                <w:kern w:val="0"/>
                <w:szCs w:val="21"/>
              </w:rPr>
              <w:t>具有一定的估值优势。</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其他投资策略：包括固定收益类投资策略、可转换债券投资策略、权证投资策略、股指期货投资策略、存托凭证投资策略。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2C37C2" w:rsidRDefault="00F743F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本基金属于股票型基金产品，在开放式基金中，其预期风险和收益水平高于混合型基金、债券型基金和货币市场基金，属于风险水平较高的基金产品。</w:t>
            </w:r>
            <w:r>
              <w:rPr>
                <w:rFonts w:eastAsiaTheme="minorEastAsia"/>
                <w:color w:val="000000" w:themeColor="text1"/>
                <w:kern w:val="0"/>
                <w:szCs w:val="21"/>
              </w:rPr>
              <w:t xml:space="preserve"> </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w:t>
            </w:r>
            <w:r w:rsidRPr="00B27A29">
              <w:rPr>
                <w:rFonts w:eastAsiaTheme="minorEastAsia"/>
                <w:color w:val="000000" w:themeColor="text1"/>
                <w:kern w:val="0"/>
                <w:szCs w:val="21"/>
              </w:rPr>
              <w:lastRenderedPageBreak/>
              <w:t>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摩根大盘蓝筹股票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摩根大盘蓝筹股票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376510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016401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89,617,801.04</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130,253.07</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摩根大盘蓝筹股票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摩根大盘蓝筹股票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-8,768,752.75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-7,489.22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4,970,626.55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12,457.07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0.0552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0.1270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188,419,135.41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269,380.06</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2.1025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2.0681</w:t>
            </w:r>
          </w:p>
        </w:tc>
      </w:tr>
    </w:tbl>
    <w:p w:rsidR="002C37C2" w:rsidRDefault="00F743F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摩根大盘蓝筹股票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C37C2">
        <w:tc>
          <w:tcPr>
            <w:tcW w:w="1290" w:type="dxa"/>
            <w:vAlign w:val="center"/>
          </w:tcPr>
          <w:p w:rsidR="002C37C2" w:rsidRDefault="00F743F0">
            <w:pPr>
              <w:jc w:val="left"/>
            </w:pPr>
            <w:r>
              <w:rPr>
                <w:rFonts w:eastAsiaTheme="minorEastAsia"/>
                <w:color w:val="000000" w:themeColor="text1"/>
                <w:szCs w:val="21"/>
              </w:rPr>
              <w:t>过去三个月</w:t>
            </w:r>
          </w:p>
        </w:tc>
        <w:tc>
          <w:tcPr>
            <w:tcW w:w="1291" w:type="dxa"/>
            <w:vAlign w:val="center"/>
          </w:tcPr>
          <w:p w:rsidR="002C37C2" w:rsidRDefault="00F743F0">
            <w:pPr>
              <w:jc w:val="right"/>
            </w:pPr>
            <w:r>
              <w:rPr>
                <w:rFonts w:eastAsiaTheme="minorEastAsia"/>
                <w:color w:val="000000" w:themeColor="text1"/>
                <w:szCs w:val="21"/>
              </w:rPr>
              <w:t>2.71%</w:t>
            </w:r>
          </w:p>
        </w:tc>
        <w:tc>
          <w:tcPr>
            <w:tcW w:w="1291" w:type="dxa"/>
            <w:vAlign w:val="center"/>
          </w:tcPr>
          <w:p w:rsidR="002C37C2" w:rsidRDefault="00F743F0">
            <w:pPr>
              <w:jc w:val="right"/>
            </w:pPr>
            <w:r>
              <w:rPr>
                <w:rFonts w:eastAsiaTheme="minorEastAsia"/>
                <w:color w:val="000000" w:themeColor="text1"/>
                <w:szCs w:val="21"/>
              </w:rPr>
              <w:t>1.04%</w:t>
            </w:r>
          </w:p>
        </w:tc>
        <w:tc>
          <w:tcPr>
            <w:tcW w:w="1291" w:type="dxa"/>
            <w:vAlign w:val="center"/>
          </w:tcPr>
          <w:p w:rsidR="002C37C2" w:rsidRDefault="00F743F0">
            <w:pPr>
              <w:jc w:val="right"/>
            </w:pPr>
            <w:r>
              <w:rPr>
                <w:rFonts w:eastAsiaTheme="minorEastAsia"/>
                <w:color w:val="000000" w:themeColor="text1"/>
                <w:szCs w:val="21"/>
              </w:rPr>
              <w:t>2.93%</w:t>
            </w:r>
          </w:p>
        </w:tc>
        <w:tc>
          <w:tcPr>
            <w:tcW w:w="1291" w:type="dxa"/>
            <w:vAlign w:val="center"/>
          </w:tcPr>
          <w:p w:rsidR="002C37C2" w:rsidRDefault="00F743F0">
            <w:pPr>
              <w:jc w:val="right"/>
            </w:pPr>
            <w:r>
              <w:rPr>
                <w:rFonts w:eastAsiaTheme="minorEastAsia"/>
                <w:color w:val="000000" w:themeColor="text1"/>
                <w:szCs w:val="21"/>
              </w:rPr>
              <w:t>0.87%</w:t>
            </w:r>
          </w:p>
        </w:tc>
        <w:tc>
          <w:tcPr>
            <w:tcW w:w="1291" w:type="dxa"/>
            <w:vAlign w:val="center"/>
          </w:tcPr>
          <w:p w:rsidR="002C37C2" w:rsidRDefault="00F743F0">
            <w:pPr>
              <w:jc w:val="right"/>
            </w:pPr>
            <w:r>
              <w:rPr>
                <w:rFonts w:eastAsiaTheme="minorEastAsia"/>
                <w:color w:val="000000" w:themeColor="text1"/>
                <w:szCs w:val="21"/>
              </w:rPr>
              <w:t>-0.22%</w:t>
            </w:r>
          </w:p>
        </w:tc>
        <w:tc>
          <w:tcPr>
            <w:tcW w:w="1291" w:type="dxa"/>
            <w:vAlign w:val="center"/>
          </w:tcPr>
          <w:p w:rsidR="002C37C2" w:rsidRDefault="00F743F0">
            <w:pPr>
              <w:jc w:val="right"/>
            </w:pPr>
            <w:r>
              <w:rPr>
                <w:rFonts w:eastAsiaTheme="minorEastAsia"/>
                <w:color w:val="000000" w:themeColor="text1"/>
                <w:szCs w:val="21"/>
              </w:rPr>
              <w:t>0.17%</w:t>
            </w:r>
          </w:p>
        </w:tc>
      </w:tr>
      <w:tr w:rsidR="002C37C2">
        <w:tc>
          <w:tcPr>
            <w:tcW w:w="1290" w:type="dxa"/>
            <w:vAlign w:val="center"/>
          </w:tcPr>
          <w:p w:rsidR="002C37C2" w:rsidRDefault="00F743F0">
            <w:pPr>
              <w:jc w:val="left"/>
            </w:pPr>
            <w:r>
              <w:rPr>
                <w:rFonts w:eastAsiaTheme="minorEastAsia"/>
                <w:color w:val="000000" w:themeColor="text1"/>
                <w:szCs w:val="21"/>
              </w:rPr>
              <w:t>过去六个月</w:t>
            </w:r>
          </w:p>
        </w:tc>
        <w:tc>
          <w:tcPr>
            <w:tcW w:w="1291" w:type="dxa"/>
            <w:vAlign w:val="center"/>
          </w:tcPr>
          <w:p w:rsidR="002C37C2" w:rsidRDefault="00F743F0">
            <w:pPr>
              <w:jc w:val="right"/>
            </w:pPr>
            <w:r>
              <w:rPr>
                <w:rFonts w:eastAsiaTheme="minorEastAsia"/>
                <w:color w:val="000000" w:themeColor="text1"/>
                <w:szCs w:val="21"/>
              </w:rPr>
              <w:t>-2.98%</w:t>
            </w:r>
          </w:p>
        </w:tc>
        <w:tc>
          <w:tcPr>
            <w:tcW w:w="1291" w:type="dxa"/>
            <w:vAlign w:val="center"/>
          </w:tcPr>
          <w:p w:rsidR="002C37C2" w:rsidRDefault="00F743F0">
            <w:pPr>
              <w:jc w:val="right"/>
            </w:pPr>
            <w:r>
              <w:rPr>
                <w:rFonts w:eastAsiaTheme="minorEastAsia"/>
                <w:color w:val="000000" w:themeColor="text1"/>
                <w:szCs w:val="21"/>
              </w:rPr>
              <w:t>0.93%</w:t>
            </w:r>
          </w:p>
        </w:tc>
        <w:tc>
          <w:tcPr>
            <w:tcW w:w="1291" w:type="dxa"/>
            <w:vAlign w:val="center"/>
          </w:tcPr>
          <w:p w:rsidR="002C37C2" w:rsidRDefault="00F743F0">
            <w:pPr>
              <w:jc w:val="right"/>
            </w:pPr>
            <w:r>
              <w:rPr>
                <w:rFonts w:eastAsiaTheme="minorEastAsia"/>
                <w:color w:val="000000" w:themeColor="text1"/>
                <w:szCs w:val="21"/>
              </w:rPr>
              <w:t>-3.09%</w:t>
            </w:r>
          </w:p>
        </w:tc>
        <w:tc>
          <w:tcPr>
            <w:tcW w:w="1291" w:type="dxa"/>
            <w:vAlign w:val="center"/>
          </w:tcPr>
          <w:p w:rsidR="002C37C2" w:rsidRDefault="00F743F0">
            <w:pPr>
              <w:jc w:val="right"/>
            </w:pPr>
            <w:r>
              <w:rPr>
                <w:rFonts w:eastAsiaTheme="minorEastAsia"/>
                <w:color w:val="000000" w:themeColor="text1"/>
                <w:szCs w:val="21"/>
              </w:rPr>
              <w:t>0.78%</w:t>
            </w:r>
          </w:p>
        </w:tc>
        <w:tc>
          <w:tcPr>
            <w:tcW w:w="1291" w:type="dxa"/>
            <w:vAlign w:val="center"/>
          </w:tcPr>
          <w:p w:rsidR="002C37C2" w:rsidRDefault="00F743F0">
            <w:pPr>
              <w:jc w:val="right"/>
            </w:pPr>
            <w:r>
              <w:rPr>
                <w:rFonts w:eastAsiaTheme="minorEastAsia"/>
                <w:color w:val="000000" w:themeColor="text1"/>
                <w:szCs w:val="21"/>
              </w:rPr>
              <w:t>0.11%</w:t>
            </w:r>
          </w:p>
        </w:tc>
        <w:tc>
          <w:tcPr>
            <w:tcW w:w="1291" w:type="dxa"/>
            <w:vAlign w:val="center"/>
          </w:tcPr>
          <w:p w:rsidR="002C37C2" w:rsidRDefault="00F743F0">
            <w:pPr>
              <w:jc w:val="right"/>
            </w:pPr>
            <w:r>
              <w:rPr>
                <w:rFonts w:eastAsiaTheme="minorEastAsia"/>
                <w:color w:val="000000" w:themeColor="text1"/>
                <w:szCs w:val="21"/>
              </w:rPr>
              <w:t>0.15%</w:t>
            </w:r>
          </w:p>
        </w:tc>
      </w:tr>
      <w:tr w:rsidR="002C37C2">
        <w:tc>
          <w:tcPr>
            <w:tcW w:w="1290" w:type="dxa"/>
            <w:vAlign w:val="center"/>
          </w:tcPr>
          <w:p w:rsidR="002C37C2" w:rsidRDefault="00F743F0">
            <w:pPr>
              <w:jc w:val="left"/>
            </w:pPr>
            <w:r>
              <w:rPr>
                <w:rFonts w:eastAsiaTheme="minorEastAsia"/>
                <w:color w:val="000000" w:themeColor="text1"/>
                <w:szCs w:val="21"/>
              </w:rPr>
              <w:t>过去一年</w:t>
            </w:r>
          </w:p>
        </w:tc>
        <w:tc>
          <w:tcPr>
            <w:tcW w:w="1291" w:type="dxa"/>
            <w:vAlign w:val="center"/>
          </w:tcPr>
          <w:p w:rsidR="002C37C2" w:rsidRDefault="00F743F0">
            <w:pPr>
              <w:jc w:val="right"/>
            </w:pPr>
            <w:r>
              <w:rPr>
                <w:rFonts w:eastAsiaTheme="minorEastAsia"/>
                <w:color w:val="000000" w:themeColor="text1"/>
                <w:szCs w:val="21"/>
              </w:rPr>
              <w:t>-15.02%</w:t>
            </w:r>
          </w:p>
        </w:tc>
        <w:tc>
          <w:tcPr>
            <w:tcW w:w="1291" w:type="dxa"/>
            <w:vAlign w:val="center"/>
          </w:tcPr>
          <w:p w:rsidR="002C37C2" w:rsidRDefault="00F743F0">
            <w:pPr>
              <w:jc w:val="right"/>
            </w:pPr>
            <w:r>
              <w:rPr>
                <w:rFonts w:eastAsiaTheme="minorEastAsia"/>
                <w:color w:val="000000" w:themeColor="text1"/>
                <w:szCs w:val="21"/>
              </w:rPr>
              <w:t>0.94%</w:t>
            </w:r>
          </w:p>
        </w:tc>
        <w:tc>
          <w:tcPr>
            <w:tcW w:w="1291" w:type="dxa"/>
            <w:vAlign w:val="center"/>
          </w:tcPr>
          <w:p w:rsidR="002C37C2" w:rsidRDefault="00F743F0">
            <w:pPr>
              <w:jc w:val="right"/>
            </w:pPr>
            <w:r>
              <w:rPr>
                <w:rFonts w:eastAsiaTheme="minorEastAsia"/>
                <w:color w:val="000000" w:themeColor="text1"/>
                <w:szCs w:val="21"/>
              </w:rPr>
              <w:t>-10.01%</w:t>
            </w:r>
          </w:p>
        </w:tc>
        <w:tc>
          <w:tcPr>
            <w:tcW w:w="1291" w:type="dxa"/>
            <w:vAlign w:val="center"/>
          </w:tcPr>
          <w:p w:rsidR="002C37C2" w:rsidRDefault="00F743F0">
            <w:pPr>
              <w:jc w:val="right"/>
            </w:pPr>
            <w:r>
              <w:rPr>
                <w:rFonts w:eastAsiaTheme="minorEastAsia"/>
                <w:color w:val="000000" w:themeColor="text1"/>
                <w:szCs w:val="21"/>
              </w:rPr>
              <w:t>0.76%</w:t>
            </w:r>
          </w:p>
        </w:tc>
        <w:tc>
          <w:tcPr>
            <w:tcW w:w="1291" w:type="dxa"/>
            <w:vAlign w:val="center"/>
          </w:tcPr>
          <w:p w:rsidR="002C37C2" w:rsidRDefault="00F743F0">
            <w:pPr>
              <w:jc w:val="right"/>
            </w:pPr>
            <w:r>
              <w:rPr>
                <w:rFonts w:eastAsiaTheme="minorEastAsia"/>
                <w:color w:val="000000" w:themeColor="text1"/>
                <w:szCs w:val="21"/>
              </w:rPr>
              <w:t>-5.01%</w:t>
            </w:r>
          </w:p>
        </w:tc>
        <w:tc>
          <w:tcPr>
            <w:tcW w:w="1291" w:type="dxa"/>
            <w:vAlign w:val="center"/>
          </w:tcPr>
          <w:p w:rsidR="002C37C2" w:rsidRDefault="00F743F0">
            <w:pPr>
              <w:jc w:val="right"/>
            </w:pPr>
            <w:r>
              <w:rPr>
                <w:rFonts w:eastAsiaTheme="minorEastAsia"/>
                <w:color w:val="000000" w:themeColor="text1"/>
                <w:szCs w:val="21"/>
              </w:rPr>
              <w:t>0.18%</w:t>
            </w:r>
          </w:p>
        </w:tc>
      </w:tr>
      <w:tr w:rsidR="002C37C2">
        <w:tc>
          <w:tcPr>
            <w:tcW w:w="1290" w:type="dxa"/>
            <w:vAlign w:val="center"/>
          </w:tcPr>
          <w:p w:rsidR="002C37C2" w:rsidRDefault="00F743F0">
            <w:pPr>
              <w:jc w:val="left"/>
            </w:pPr>
            <w:r>
              <w:rPr>
                <w:rFonts w:eastAsiaTheme="minorEastAsia"/>
                <w:color w:val="000000" w:themeColor="text1"/>
                <w:szCs w:val="21"/>
              </w:rPr>
              <w:t>过去三年</w:t>
            </w:r>
          </w:p>
        </w:tc>
        <w:tc>
          <w:tcPr>
            <w:tcW w:w="1291" w:type="dxa"/>
            <w:vAlign w:val="center"/>
          </w:tcPr>
          <w:p w:rsidR="002C37C2" w:rsidRDefault="00F743F0">
            <w:pPr>
              <w:jc w:val="right"/>
            </w:pPr>
            <w:r>
              <w:rPr>
                <w:rFonts w:eastAsiaTheme="minorEastAsia"/>
                <w:color w:val="000000" w:themeColor="text1"/>
                <w:szCs w:val="21"/>
              </w:rPr>
              <w:t>-30.13%</w:t>
            </w:r>
          </w:p>
        </w:tc>
        <w:tc>
          <w:tcPr>
            <w:tcW w:w="1291" w:type="dxa"/>
            <w:vAlign w:val="center"/>
          </w:tcPr>
          <w:p w:rsidR="002C37C2" w:rsidRDefault="00F743F0">
            <w:pPr>
              <w:jc w:val="right"/>
            </w:pPr>
            <w:r>
              <w:rPr>
                <w:rFonts w:eastAsiaTheme="minorEastAsia"/>
                <w:color w:val="000000" w:themeColor="text1"/>
                <w:szCs w:val="21"/>
              </w:rPr>
              <w:t>1.19%</w:t>
            </w:r>
          </w:p>
        </w:tc>
        <w:tc>
          <w:tcPr>
            <w:tcW w:w="1291" w:type="dxa"/>
            <w:vAlign w:val="center"/>
          </w:tcPr>
          <w:p w:rsidR="002C37C2" w:rsidRDefault="00F743F0">
            <w:pPr>
              <w:jc w:val="right"/>
            </w:pPr>
            <w:r>
              <w:rPr>
                <w:rFonts w:eastAsiaTheme="minorEastAsia"/>
                <w:color w:val="000000" w:themeColor="text1"/>
                <w:szCs w:val="21"/>
              </w:rPr>
              <w:t>-23.43%</w:t>
            </w:r>
          </w:p>
        </w:tc>
        <w:tc>
          <w:tcPr>
            <w:tcW w:w="1291" w:type="dxa"/>
            <w:vAlign w:val="center"/>
          </w:tcPr>
          <w:p w:rsidR="002C37C2" w:rsidRDefault="00F743F0">
            <w:pPr>
              <w:jc w:val="right"/>
            </w:pPr>
            <w:r>
              <w:rPr>
                <w:rFonts w:eastAsiaTheme="minorEastAsia"/>
                <w:color w:val="000000" w:themeColor="text1"/>
                <w:szCs w:val="21"/>
              </w:rPr>
              <w:t>0.90%</w:t>
            </w:r>
          </w:p>
        </w:tc>
        <w:tc>
          <w:tcPr>
            <w:tcW w:w="1291" w:type="dxa"/>
            <w:vAlign w:val="center"/>
          </w:tcPr>
          <w:p w:rsidR="002C37C2" w:rsidRDefault="00F743F0">
            <w:pPr>
              <w:jc w:val="right"/>
            </w:pPr>
            <w:r>
              <w:rPr>
                <w:rFonts w:eastAsiaTheme="minorEastAsia"/>
                <w:color w:val="000000" w:themeColor="text1"/>
                <w:szCs w:val="21"/>
              </w:rPr>
              <w:t>-6.70%</w:t>
            </w:r>
          </w:p>
        </w:tc>
        <w:tc>
          <w:tcPr>
            <w:tcW w:w="1291" w:type="dxa"/>
            <w:vAlign w:val="center"/>
          </w:tcPr>
          <w:p w:rsidR="002C37C2" w:rsidRDefault="00F743F0">
            <w:pPr>
              <w:jc w:val="right"/>
            </w:pPr>
            <w:r>
              <w:rPr>
                <w:rFonts w:eastAsiaTheme="minorEastAsia"/>
                <w:color w:val="000000" w:themeColor="text1"/>
                <w:szCs w:val="21"/>
              </w:rPr>
              <w:t>0.29%</w:t>
            </w:r>
          </w:p>
        </w:tc>
      </w:tr>
      <w:tr w:rsidR="002C37C2">
        <w:tc>
          <w:tcPr>
            <w:tcW w:w="1290" w:type="dxa"/>
            <w:vAlign w:val="center"/>
          </w:tcPr>
          <w:p w:rsidR="002C37C2" w:rsidRDefault="00F743F0">
            <w:pPr>
              <w:jc w:val="left"/>
            </w:pPr>
            <w:r>
              <w:rPr>
                <w:rFonts w:eastAsiaTheme="minorEastAsia"/>
                <w:color w:val="000000" w:themeColor="text1"/>
                <w:szCs w:val="21"/>
              </w:rPr>
              <w:t>过去五年</w:t>
            </w:r>
          </w:p>
        </w:tc>
        <w:tc>
          <w:tcPr>
            <w:tcW w:w="1291" w:type="dxa"/>
            <w:vAlign w:val="center"/>
          </w:tcPr>
          <w:p w:rsidR="002C37C2" w:rsidRDefault="00F743F0">
            <w:pPr>
              <w:jc w:val="right"/>
            </w:pPr>
            <w:r>
              <w:rPr>
                <w:rFonts w:eastAsiaTheme="minorEastAsia"/>
                <w:color w:val="000000" w:themeColor="text1"/>
                <w:szCs w:val="21"/>
              </w:rPr>
              <w:t>30.92%</w:t>
            </w:r>
          </w:p>
        </w:tc>
        <w:tc>
          <w:tcPr>
            <w:tcW w:w="1291" w:type="dxa"/>
            <w:vAlign w:val="center"/>
          </w:tcPr>
          <w:p w:rsidR="002C37C2" w:rsidRDefault="00F743F0">
            <w:pPr>
              <w:jc w:val="right"/>
            </w:pPr>
            <w:r>
              <w:rPr>
                <w:rFonts w:eastAsiaTheme="minorEastAsia"/>
                <w:color w:val="000000" w:themeColor="text1"/>
                <w:szCs w:val="21"/>
              </w:rPr>
              <w:t>1.26%</w:t>
            </w:r>
          </w:p>
        </w:tc>
        <w:tc>
          <w:tcPr>
            <w:tcW w:w="1291" w:type="dxa"/>
            <w:vAlign w:val="center"/>
          </w:tcPr>
          <w:p w:rsidR="002C37C2" w:rsidRDefault="00F743F0">
            <w:pPr>
              <w:jc w:val="right"/>
            </w:pPr>
            <w:r>
              <w:rPr>
                <w:rFonts w:eastAsiaTheme="minorEastAsia"/>
                <w:color w:val="000000" w:themeColor="text1"/>
                <w:szCs w:val="21"/>
              </w:rPr>
              <w:t>-4.03%</w:t>
            </w:r>
          </w:p>
        </w:tc>
        <w:tc>
          <w:tcPr>
            <w:tcW w:w="1291" w:type="dxa"/>
            <w:vAlign w:val="center"/>
          </w:tcPr>
          <w:p w:rsidR="002C37C2" w:rsidRDefault="00F743F0">
            <w:pPr>
              <w:jc w:val="right"/>
            </w:pPr>
            <w:r>
              <w:rPr>
                <w:rFonts w:eastAsiaTheme="minorEastAsia"/>
                <w:color w:val="000000" w:themeColor="text1"/>
                <w:szCs w:val="21"/>
              </w:rPr>
              <w:t>1.00%</w:t>
            </w:r>
          </w:p>
        </w:tc>
        <w:tc>
          <w:tcPr>
            <w:tcW w:w="1291" w:type="dxa"/>
            <w:vAlign w:val="center"/>
          </w:tcPr>
          <w:p w:rsidR="002C37C2" w:rsidRDefault="00F743F0">
            <w:pPr>
              <w:jc w:val="right"/>
            </w:pPr>
            <w:r>
              <w:rPr>
                <w:rFonts w:eastAsiaTheme="minorEastAsia"/>
                <w:color w:val="000000" w:themeColor="text1"/>
                <w:szCs w:val="21"/>
              </w:rPr>
              <w:t>34.95%</w:t>
            </w:r>
          </w:p>
        </w:tc>
        <w:tc>
          <w:tcPr>
            <w:tcW w:w="1291" w:type="dxa"/>
            <w:vAlign w:val="center"/>
          </w:tcPr>
          <w:p w:rsidR="002C37C2" w:rsidRDefault="00F743F0">
            <w:pPr>
              <w:jc w:val="right"/>
            </w:pPr>
            <w:r>
              <w:rPr>
                <w:rFonts w:eastAsiaTheme="minorEastAsia"/>
                <w:color w:val="000000" w:themeColor="text1"/>
                <w:szCs w:val="21"/>
              </w:rPr>
              <w:t>0.26%</w:t>
            </w:r>
          </w:p>
        </w:tc>
      </w:tr>
      <w:tr w:rsidR="002C37C2">
        <w:tc>
          <w:tcPr>
            <w:tcW w:w="1290" w:type="dxa"/>
            <w:vAlign w:val="center"/>
          </w:tcPr>
          <w:p w:rsidR="002C37C2" w:rsidRDefault="00F743F0">
            <w:pPr>
              <w:jc w:val="left"/>
            </w:pPr>
            <w:r>
              <w:rPr>
                <w:rFonts w:eastAsiaTheme="minorEastAsia"/>
                <w:color w:val="000000" w:themeColor="text1"/>
                <w:szCs w:val="21"/>
              </w:rPr>
              <w:t>自基金合同生效起至今</w:t>
            </w:r>
          </w:p>
        </w:tc>
        <w:tc>
          <w:tcPr>
            <w:tcW w:w="1291" w:type="dxa"/>
            <w:vAlign w:val="center"/>
          </w:tcPr>
          <w:p w:rsidR="002C37C2" w:rsidRDefault="00F743F0">
            <w:pPr>
              <w:jc w:val="right"/>
            </w:pPr>
            <w:r>
              <w:rPr>
                <w:rFonts w:eastAsiaTheme="minorEastAsia"/>
                <w:color w:val="000000" w:themeColor="text1"/>
                <w:szCs w:val="21"/>
              </w:rPr>
              <w:t>110.25%</w:t>
            </w:r>
          </w:p>
        </w:tc>
        <w:tc>
          <w:tcPr>
            <w:tcW w:w="1291" w:type="dxa"/>
            <w:vAlign w:val="center"/>
          </w:tcPr>
          <w:p w:rsidR="002C37C2" w:rsidRDefault="00F743F0">
            <w:pPr>
              <w:jc w:val="right"/>
            </w:pPr>
            <w:r>
              <w:rPr>
                <w:rFonts w:eastAsiaTheme="minorEastAsia"/>
                <w:color w:val="000000" w:themeColor="text1"/>
                <w:szCs w:val="21"/>
              </w:rPr>
              <w:t>1.43%</w:t>
            </w:r>
          </w:p>
        </w:tc>
        <w:tc>
          <w:tcPr>
            <w:tcW w:w="1291" w:type="dxa"/>
            <w:vAlign w:val="center"/>
          </w:tcPr>
          <w:p w:rsidR="002C37C2" w:rsidRDefault="00F743F0">
            <w:pPr>
              <w:jc w:val="right"/>
            </w:pPr>
            <w:r>
              <w:rPr>
                <w:rFonts w:eastAsiaTheme="minorEastAsia"/>
                <w:color w:val="000000" w:themeColor="text1"/>
                <w:szCs w:val="21"/>
              </w:rPr>
              <w:t>18.16%</w:t>
            </w:r>
          </w:p>
        </w:tc>
        <w:tc>
          <w:tcPr>
            <w:tcW w:w="1291" w:type="dxa"/>
            <w:vAlign w:val="center"/>
          </w:tcPr>
          <w:p w:rsidR="002C37C2" w:rsidRDefault="00F743F0">
            <w:pPr>
              <w:jc w:val="right"/>
            </w:pPr>
            <w:r>
              <w:rPr>
                <w:rFonts w:eastAsiaTheme="minorEastAsia"/>
                <w:color w:val="000000" w:themeColor="text1"/>
                <w:szCs w:val="21"/>
              </w:rPr>
              <w:t>1.16%</w:t>
            </w:r>
          </w:p>
        </w:tc>
        <w:tc>
          <w:tcPr>
            <w:tcW w:w="1291" w:type="dxa"/>
            <w:vAlign w:val="center"/>
          </w:tcPr>
          <w:p w:rsidR="002C37C2" w:rsidRDefault="00F743F0">
            <w:pPr>
              <w:jc w:val="right"/>
            </w:pPr>
            <w:r>
              <w:rPr>
                <w:rFonts w:eastAsiaTheme="minorEastAsia"/>
                <w:color w:val="000000" w:themeColor="text1"/>
                <w:szCs w:val="21"/>
              </w:rPr>
              <w:t>92.09%</w:t>
            </w:r>
          </w:p>
        </w:tc>
        <w:tc>
          <w:tcPr>
            <w:tcW w:w="1291" w:type="dxa"/>
            <w:vAlign w:val="center"/>
          </w:tcPr>
          <w:p w:rsidR="002C37C2" w:rsidRDefault="00F743F0">
            <w:pPr>
              <w:jc w:val="right"/>
            </w:pPr>
            <w:r>
              <w:rPr>
                <w:rFonts w:eastAsiaTheme="minorEastAsia"/>
                <w:color w:val="000000" w:themeColor="text1"/>
                <w:szCs w:val="21"/>
              </w:rPr>
              <w:t>0.27%</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摩根大盘蓝筹股票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C37C2">
        <w:tc>
          <w:tcPr>
            <w:tcW w:w="1290" w:type="dxa"/>
            <w:vAlign w:val="center"/>
          </w:tcPr>
          <w:p w:rsidR="002C37C2" w:rsidRDefault="00F743F0">
            <w:pPr>
              <w:jc w:val="left"/>
            </w:pPr>
            <w:r>
              <w:rPr>
                <w:rFonts w:eastAsiaTheme="minorEastAsia"/>
                <w:color w:val="000000" w:themeColor="text1"/>
                <w:szCs w:val="21"/>
              </w:rPr>
              <w:t>过去三个月</w:t>
            </w:r>
          </w:p>
        </w:tc>
        <w:tc>
          <w:tcPr>
            <w:tcW w:w="1291" w:type="dxa"/>
            <w:vAlign w:val="center"/>
          </w:tcPr>
          <w:p w:rsidR="002C37C2" w:rsidRDefault="00F743F0">
            <w:pPr>
              <w:jc w:val="right"/>
            </w:pPr>
            <w:r>
              <w:rPr>
                <w:rFonts w:eastAsiaTheme="minorEastAsia"/>
                <w:color w:val="000000" w:themeColor="text1"/>
                <w:szCs w:val="21"/>
              </w:rPr>
              <w:t>2.56%</w:t>
            </w:r>
          </w:p>
        </w:tc>
        <w:tc>
          <w:tcPr>
            <w:tcW w:w="1291" w:type="dxa"/>
            <w:vAlign w:val="center"/>
          </w:tcPr>
          <w:p w:rsidR="002C37C2" w:rsidRDefault="00F743F0">
            <w:pPr>
              <w:jc w:val="right"/>
            </w:pPr>
            <w:r>
              <w:rPr>
                <w:rFonts w:eastAsiaTheme="minorEastAsia"/>
                <w:color w:val="000000" w:themeColor="text1"/>
                <w:szCs w:val="21"/>
              </w:rPr>
              <w:t>1.04%</w:t>
            </w:r>
          </w:p>
        </w:tc>
        <w:tc>
          <w:tcPr>
            <w:tcW w:w="1291" w:type="dxa"/>
            <w:vAlign w:val="center"/>
          </w:tcPr>
          <w:p w:rsidR="002C37C2" w:rsidRDefault="00F743F0">
            <w:pPr>
              <w:jc w:val="right"/>
            </w:pPr>
            <w:r>
              <w:rPr>
                <w:rFonts w:eastAsiaTheme="minorEastAsia"/>
                <w:color w:val="000000" w:themeColor="text1"/>
                <w:szCs w:val="21"/>
              </w:rPr>
              <w:t>2.93%</w:t>
            </w:r>
          </w:p>
        </w:tc>
        <w:tc>
          <w:tcPr>
            <w:tcW w:w="1291" w:type="dxa"/>
            <w:vAlign w:val="center"/>
          </w:tcPr>
          <w:p w:rsidR="002C37C2" w:rsidRDefault="00F743F0">
            <w:pPr>
              <w:jc w:val="right"/>
            </w:pPr>
            <w:r>
              <w:rPr>
                <w:rFonts w:eastAsiaTheme="minorEastAsia"/>
                <w:color w:val="000000" w:themeColor="text1"/>
                <w:szCs w:val="21"/>
              </w:rPr>
              <w:t>0.87%</w:t>
            </w:r>
          </w:p>
        </w:tc>
        <w:tc>
          <w:tcPr>
            <w:tcW w:w="1291" w:type="dxa"/>
            <w:vAlign w:val="center"/>
          </w:tcPr>
          <w:p w:rsidR="002C37C2" w:rsidRDefault="00F743F0">
            <w:pPr>
              <w:jc w:val="right"/>
            </w:pPr>
            <w:r>
              <w:rPr>
                <w:rFonts w:eastAsiaTheme="minorEastAsia"/>
                <w:color w:val="000000" w:themeColor="text1"/>
                <w:szCs w:val="21"/>
              </w:rPr>
              <w:t>-0.37%</w:t>
            </w:r>
          </w:p>
        </w:tc>
        <w:tc>
          <w:tcPr>
            <w:tcW w:w="1291" w:type="dxa"/>
            <w:vAlign w:val="center"/>
          </w:tcPr>
          <w:p w:rsidR="002C37C2" w:rsidRDefault="00F743F0">
            <w:pPr>
              <w:jc w:val="right"/>
            </w:pPr>
            <w:r>
              <w:rPr>
                <w:rFonts w:eastAsiaTheme="minorEastAsia"/>
                <w:color w:val="000000" w:themeColor="text1"/>
                <w:szCs w:val="21"/>
              </w:rPr>
              <w:t>0.17%</w:t>
            </w:r>
          </w:p>
        </w:tc>
      </w:tr>
      <w:tr w:rsidR="002C37C2">
        <w:tc>
          <w:tcPr>
            <w:tcW w:w="1290" w:type="dxa"/>
            <w:vAlign w:val="center"/>
          </w:tcPr>
          <w:p w:rsidR="002C37C2" w:rsidRDefault="00F743F0">
            <w:pPr>
              <w:jc w:val="left"/>
            </w:pPr>
            <w:r>
              <w:rPr>
                <w:rFonts w:eastAsiaTheme="minorEastAsia"/>
                <w:color w:val="000000" w:themeColor="text1"/>
                <w:szCs w:val="21"/>
              </w:rPr>
              <w:t>过去六个月</w:t>
            </w:r>
          </w:p>
        </w:tc>
        <w:tc>
          <w:tcPr>
            <w:tcW w:w="1291" w:type="dxa"/>
            <w:vAlign w:val="center"/>
          </w:tcPr>
          <w:p w:rsidR="002C37C2" w:rsidRDefault="00F743F0">
            <w:pPr>
              <w:jc w:val="right"/>
            </w:pPr>
            <w:r>
              <w:rPr>
                <w:rFonts w:eastAsiaTheme="minorEastAsia"/>
                <w:color w:val="000000" w:themeColor="text1"/>
                <w:szCs w:val="21"/>
              </w:rPr>
              <w:t>-3.27%</w:t>
            </w:r>
          </w:p>
        </w:tc>
        <w:tc>
          <w:tcPr>
            <w:tcW w:w="1291" w:type="dxa"/>
            <w:vAlign w:val="center"/>
          </w:tcPr>
          <w:p w:rsidR="002C37C2" w:rsidRDefault="00F743F0">
            <w:pPr>
              <w:jc w:val="right"/>
            </w:pPr>
            <w:r>
              <w:rPr>
                <w:rFonts w:eastAsiaTheme="minorEastAsia"/>
                <w:color w:val="000000" w:themeColor="text1"/>
                <w:szCs w:val="21"/>
              </w:rPr>
              <w:t>0.93%</w:t>
            </w:r>
          </w:p>
        </w:tc>
        <w:tc>
          <w:tcPr>
            <w:tcW w:w="1291" w:type="dxa"/>
            <w:vAlign w:val="center"/>
          </w:tcPr>
          <w:p w:rsidR="002C37C2" w:rsidRDefault="00F743F0">
            <w:pPr>
              <w:jc w:val="right"/>
            </w:pPr>
            <w:r>
              <w:rPr>
                <w:rFonts w:eastAsiaTheme="minorEastAsia"/>
                <w:color w:val="000000" w:themeColor="text1"/>
                <w:szCs w:val="21"/>
              </w:rPr>
              <w:t>-3.09%</w:t>
            </w:r>
          </w:p>
        </w:tc>
        <w:tc>
          <w:tcPr>
            <w:tcW w:w="1291" w:type="dxa"/>
            <w:vAlign w:val="center"/>
          </w:tcPr>
          <w:p w:rsidR="002C37C2" w:rsidRDefault="00F743F0">
            <w:pPr>
              <w:jc w:val="right"/>
            </w:pPr>
            <w:r>
              <w:rPr>
                <w:rFonts w:eastAsiaTheme="minorEastAsia"/>
                <w:color w:val="000000" w:themeColor="text1"/>
                <w:szCs w:val="21"/>
              </w:rPr>
              <w:t>0.78%</w:t>
            </w:r>
          </w:p>
        </w:tc>
        <w:tc>
          <w:tcPr>
            <w:tcW w:w="1291" w:type="dxa"/>
            <w:vAlign w:val="center"/>
          </w:tcPr>
          <w:p w:rsidR="002C37C2" w:rsidRDefault="00F743F0">
            <w:pPr>
              <w:jc w:val="right"/>
            </w:pPr>
            <w:r>
              <w:rPr>
                <w:rFonts w:eastAsiaTheme="minorEastAsia"/>
                <w:color w:val="000000" w:themeColor="text1"/>
                <w:szCs w:val="21"/>
              </w:rPr>
              <w:t>-0.18%</w:t>
            </w:r>
          </w:p>
        </w:tc>
        <w:tc>
          <w:tcPr>
            <w:tcW w:w="1291" w:type="dxa"/>
            <w:vAlign w:val="center"/>
          </w:tcPr>
          <w:p w:rsidR="002C37C2" w:rsidRDefault="00F743F0">
            <w:pPr>
              <w:jc w:val="right"/>
            </w:pPr>
            <w:r>
              <w:rPr>
                <w:rFonts w:eastAsiaTheme="minorEastAsia"/>
                <w:color w:val="000000" w:themeColor="text1"/>
                <w:szCs w:val="21"/>
              </w:rPr>
              <w:t>0.15%</w:t>
            </w:r>
          </w:p>
        </w:tc>
      </w:tr>
      <w:tr w:rsidR="002C37C2">
        <w:tc>
          <w:tcPr>
            <w:tcW w:w="1290" w:type="dxa"/>
            <w:vAlign w:val="center"/>
          </w:tcPr>
          <w:p w:rsidR="002C37C2" w:rsidRDefault="00F743F0">
            <w:pPr>
              <w:jc w:val="left"/>
            </w:pPr>
            <w:r>
              <w:rPr>
                <w:rFonts w:eastAsiaTheme="minorEastAsia"/>
                <w:color w:val="000000" w:themeColor="text1"/>
                <w:szCs w:val="21"/>
              </w:rPr>
              <w:t>过去一年</w:t>
            </w:r>
          </w:p>
        </w:tc>
        <w:tc>
          <w:tcPr>
            <w:tcW w:w="1291" w:type="dxa"/>
            <w:vAlign w:val="center"/>
          </w:tcPr>
          <w:p w:rsidR="002C37C2" w:rsidRDefault="00F743F0">
            <w:pPr>
              <w:jc w:val="right"/>
            </w:pPr>
            <w:r>
              <w:rPr>
                <w:rFonts w:eastAsiaTheme="minorEastAsia"/>
                <w:color w:val="000000" w:themeColor="text1"/>
                <w:szCs w:val="21"/>
              </w:rPr>
              <w:t>-15.53%</w:t>
            </w:r>
          </w:p>
        </w:tc>
        <w:tc>
          <w:tcPr>
            <w:tcW w:w="1291" w:type="dxa"/>
            <w:vAlign w:val="center"/>
          </w:tcPr>
          <w:p w:rsidR="002C37C2" w:rsidRDefault="00F743F0">
            <w:pPr>
              <w:jc w:val="right"/>
            </w:pPr>
            <w:r>
              <w:rPr>
                <w:rFonts w:eastAsiaTheme="minorEastAsia"/>
                <w:color w:val="000000" w:themeColor="text1"/>
                <w:szCs w:val="21"/>
              </w:rPr>
              <w:t>0.94%</w:t>
            </w:r>
          </w:p>
        </w:tc>
        <w:tc>
          <w:tcPr>
            <w:tcW w:w="1291" w:type="dxa"/>
            <w:vAlign w:val="center"/>
          </w:tcPr>
          <w:p w:rsidR="002C37C2" w:rsidRDefault="00F743F0">
            <w:pPr>
              <w:jc w:val="right"/>
            </w:pPr>
            <w:r>
              <w:rPr>
                <w:rFonts w:eastAsiaTheme="minorEastAsia"/>
                <w:color w:val="000000" w:themeColor="text1"/>
                <w:szCs w:val="21"/>
              </w:rPr>
              <w:t>-10.01%</w:t>
            </w:r>
          </w:p>
        </w:tc>
        <w:tc>
          <w:tcPr>
            <w:tcW w:w="1291" w:type="dxa"/>
            <w:vAlign w:val="center"/>
          </w:tcPr>
          <w:p w:rsidR="002C37C2" w:rsidRDefault="00F743F0">
            <w:pPr>
              <w:jc w:val="right"/>
            </w:pPr>
            <w:r>
              <w:rPr>
                <w:rFonts w:eastAsiaTheme="minorEastAsia"/>
                <w:color w:val="000000" w:themeColor="text1"/>
                <w:szCs w:val="21"/>
              </w:rPr>
              <w:t>0.76%</w:t>
            </w:r>
          </w:p>
        </w:tc>
        <w:tc>
          <w:tcPr>
            <w:tcW w:w="1291" w:type="dxa"/>
            <w:vAlign w:val="center"/>
          </w:tcPr>
          <w:p w:rsidR="002C37C2" w:rsidRDefault="00F743F0">
            <w:pPr>
              <w:jc w:val="right"/>
            </w:pPr>
            <w:r>
              <w:rPr>
                <w:rFonts w:eastAsiaTheme="minorEastAsia"/>
                <w:color w:val="000000" w:themeColor="text1"/>
                <w:szCs w:val="21"/>
              </w:rPr>
              <w:t>-5.52%</w:t>
            </w:r>
          </w:p>
        </w:tc>
        <w:tc>
          <w:tcPr>
            <w:tcW w:w="1291" w:type="dxa"/>
            <w:vAlign w:val="center"/>
          </w:tcPr>
          <w:p w:rsidR="002C37C2" w:rsidRDefault="00F743F0">
            <w:pPr>
              <w:jc w:val="right"/>
            </w:pPr>
            <w:r>
              <w:rPr>
                <w:rFonts w:eastAsiaTheme="minorEastAsia"/>
                <w:color w:val="000000" w:themeColor="text1"/>
                <w:szCs w:val="21"/>
              </w:rPr>
              <w:t>0.18%</w:t>
            </w:r>
          </w:p>
        </w:tc>
      </w:tr>
      <w:tr w:rsidR="002C37C2">
        <w:tc>
          <w:tcPr>
            <w:tcW w:w="1290" w:type="dxa"/>
            <w:vAlign w:val="center"/>
          </w:tcPr>
          <w:p w:rsidR="002C37C2" w:rsidRDefault="00F743F0">
            <w:pPr>
              <w:jc w:val="left"/>
            </w:pPr>
            <w:r>
              <w:rPr>
                <w:rFonts w:eastAsiaTheme="minorEastAsia"/>
                <w:color w:val="000000" w:themeColor="text1"/>
                <w:szCs w:val="21"/>
              </w:rPr>
              <w:t>过去三年</w:t>
            </w:r>
          </w:p>
        </w:tc>
        <w:tc>
          <w:tcPr>
            <w:tcW w:w="1291" w:type="dxa"/>
            <w:vAlign w:val="center"/>
          </w:tcPr>
          <w:p w:rsidR="002C37C2" w:rsidRDefault="00F743F0">
            <w:pPr>
              <w:jc w:val="right"/>
            </w:pPr>
            <w:r>
              <w:rPr>
                <w:rFonts w:eastAsiaTheme="minorEastAsia"/>
                <w:color w:val="000000" w:themeColor="text1"/>
                <w:szCs w:val="21"/>
              </w:rPr>
              <w:t>-</w:t>
            </w:r>
          </w:p>
        </w:tc>
        <w:tc>
          <w:tcPr>
            <w:tcW w:w="1291" w:type="dxa"/>
            <w:vAlign w:val="center"/>
          </w:tcPr>
          <w:p w:rsidR="002C37C2" w:rsidRDefault="00F743F0">
            <w:pPr>
              <w:jc w:val="right"/>
            </w:pPr>
            <w:r>
              <w:rPr>
                <w:rFonts w:eastAsiaTheme="minorEastAsia"/>
                <w:color w:val="000000" w:themeColor="text1"/>
                <w:szCs w:val="21"/>
              </w:rPr>
              <w:t>-</w:t>
            </w:r>
          </w:p>
        </w:tc>
        <w:tc>
          <w:tcPr>
            <w:tcW w:w="1291" w:type="dxa"/>
            <w:vAlign w:val="center"/>
          </w:tcPr>
          <w:p w:rsidR="002C37C2" w:rsidRDefault="00F743F0">
            <w:pPr>
              <w:jc w:val="right"/>
            </w:pPr>
            <w:r>
              <w:rPr>
                <w:rFonts w:eastAsiaTheme="minorEastAsia"/>
                <w:color w:val="000000" w:themeColor="text1"/>
                <w:szCs w:val="21"/>
              </w:rPr>
              <w:t>-</w:t>
            </w:r>
          </w:p>
        </w:tc>
        <w:tc>
          <w:tcPr>
            <w:tcW w:w="1291" w:type="dxa"/>
            <w:vAlign w:val="center"/>
          </w:tcPr>
          <w:p w:rsidR="002C37C2" w:rsidRDefault="00F743F0">
            <w:pPr>
              <w:jc w:val="right"/>
            </w:pPr>
            <w:r>
              <w:rPr>
                <w:rFonts w:eastAsiaTheme="minorEastAsia"/>
                <w:color w:val="000000" w:themeColor="text1"/>
                <w:szCs w:val="21"/>
              </w:rPr>
              <w:t>-</w:t>
            </w:r>
          </w:p>
        </w:tc>
        <w:tc>
          <w:tcPr>
            <w:tcW w:w="1291" w:type="dxa"/>
            <w:vAlign w:val="center"/>
          </w:tcPr>
          <w:p w:rsidR="002C37C2" w:rsidRDefault="00F743F0">
            <w:pPr>
              <w:jc w:val="right"/>
            </w:pPr>
            <w:r>
              <w:rPr>
                <w:rFonts w:eastAsiaTheme="minorEastAsia"/>
                <w:color w:val="000000" w:themeColor="text1"/>
                <w:szCs w:val="21"/>
              </w:rPr>
              <w:t>-</w:t>
            </w:r>
          </w:p>
        </w:tc>
        <w:tc>
          <w:tcPr>
            <w:tcW w:w="1291" w:type="dxa"/>
            <w:vAlign w:val="center"/>
          </w:tcPr>
          <w:p w:rsidR="002C37C2" w:rsidRDefault="00F743F0">
            <w:pPr>
              <w:jc w:val="right"/>
            </w:pPr>
            <w:r>
              <w:rPr>
                <w:rFonts w:eastAsiaTheme="minorEastAsia"/>
                <w:color w:val="000000" w:themeColor="text1"/>
                <w:szCs w:val="21"/>
              </w:rPr>
              <w:t>-</w:t>
            </w:r>
          </w:p>
        </w:tc>
      </w:tr>
      <w:tr w:rsidR="002C37C2">
        <w:tc>
          <w:tcPr>
            <w:tcW w:w="1290" w:type="dxa"/>
            <w:vAlign w:val="center"/>
          </w:tcPr>
          <w:p w:rsidR="002C37C2" w:rsidRDefault="00F743F0">
            <w:pPr>
              <w:jc w:val="left"/>
            </w:pPr>
            <w:r>
              <w:rPr>
                <w:rFonts w:eastAsiaTheme="minorEastAsia"/>
                <w:color w:val="000000" w:themeColor="text1"/>
                <w:szCs w:val="21"/>
              </w:rPr>
              <w:t>过去五年</w:t>
            </w:r>
          </w:p>
        </w:tc>
        <w:tc>
          <w:tcPr>
            <w:tcW w:w="1291" w:type="dxa"/>
            <w:vAlign w:val="center"/>
          </w:tcPr>
          <w:p w:rsidR="002C37C2" w:rsidRDefault="00F743F0">
            <w:pPr>
              <w:jc w:val="right"/>
            </w:pPr>
            <w:r>
              <w:rPr>
                <w:rFonts w:eastAsiaTheme="minorEastAsia"/>
                <w:color w:val="000000" w:themeColor="text1"/>
                <w:szCs w:val="21"/>
              </w:rPr>
              <w:t>-</w:t>
            </w:r>
          </w:p>
        </w:tc>
        <w:tc>
          <w:tcPr>
            <w:tcW w:w="1291" w:type="dxa"/>
            <w:vAlign w:val="center"/>
          </w:tcPr>
          <w:p w:rsidR="002C37C2" w:rsidRDefault="00F743F0">
            <w:pPr>
              <w:jc w:val="right"/>
            </w:pPr>
            <w:r>
              <w:rPr>
                <w:rFonts w:eastAsiaTheme="minorEastAsia"/>
                <w:color w:val="000000" w:themeColor="text1"/>
                <w:szCs w:val="21"/>
              </w:rPr>
              <w:t>-</w:t>
            </w:r>
          </w:p>
        </w:tc>
        <w:tc>
          <w:tcPr>
            <w:tcW w:w="1291" w:type="dxa"/>
            <w:vAlign w:val="center"/>
          </w:tcPr>
          <w:p w:rsidR="002C37C2" w:rsidRDefault="00F743F0">
            <w:pPr>
              <w:jc w:val="right"/>
            </w:pPr>
            <w:r>
              <w:rPr>
                <w:rFonts w:eastAsiaTheme="minorEastAsia"/>
                <w:color w:val="000000" w:themeColor="text1"/>
                <w:szCs w:val="21"/>
              </w:rPr>
              <w:t>-</w:t>
            </w:r>
          </w:p>
        </w:tc>
        <w:tc>
          <w:tcPr>
            <w:tcW w:w="1291" w:type="dxa"/>
            <w:vAlign w:val="center"/>
          </w:tcPr>
          <w:p w:rsidR="002C37C2" w:rsidRDefault="00F743F0">
            <w:pPr>
              <w:jc w:val="right"/>
            </w:pPr>
            <w:r>
              <w:rPr>
                <w:rFonts w:eastAsiaTheme="minorEastAsia"/>
                <w:color w:val="000000" w:themeColor="text1"/>
                <w:szCs w:val="21"/>
              </w:rPr>
              <w:t>-</w:t>
            </w:r>
          </w:p>
        </w:tc>
        <w:tc>
          <w:tcPr>
            <w:tcW w:w="1291" w:type="dxa"/>
            <w:vAlign w:val="center"/>
          </w:tcPr>
          <w:p w:rsidR="002C37C2" w:rsidRDefault="00F743F0">
            <w:pPr>
              <w:jc w:val="right"/>
            </w:pPr>
            <w:r>
              <w:rPr>
                <w:rFonts w:eastAsiaTheme="minorEastAsia"/>
                <w:color w:val="000000" w:themeColor="text1"/>
                <w:szCs w:val="21"/>
              </w:rPr>
              <w:t>-</w:t>
            </w:r>
          </w:p>
        </w:tc>
        <w:tc>
          <w:tcPr>
            <w:tcW w:w="1291" w:type="dxa"/>
            <w:vAlign w:val="center"/>
          </w:tcPr>
          <w:p w:rsidR="002C37C2" w:rsidRDefault="00F743F0">
            <w:pPr>
              <w:jc w:val="right"/>
            </w:pPr>
            <w:r>
              <w:rPr>
                <w:rFonts w:eastAsiaTheme="minorEastAsia"/>
                <w:color w:val="000000" w:themeColor="text1"/>
                <w:szCs w:val="21"/>
              </w:rPr>
              <w:t>-</w:t>
            </w:r>
          </w:p>
        </w:tc>
      </w:tr>
      <w:tr w:rsidR="002C37C2">
        <w:tc>
          <w:tcPr>
            <w:tcW w:w="1290" w:type="dxa"/>
            <w:vAlign w:val="center"/>
          </w:tcPr>
          <w:p w:rsidR="002C37C2" w:rsidRDefault="00F743F0">
            <w:pPr>
              <w:jc w:val="left"/>
            </w:pPr>
            <w:r>
              <w:rPr>
                <w:rFonts w:eastAsiaTheme="minorEastAsia"/>
                <w:color w:val="000000" w:themeColor="text1"/>
                <w:szCs w:val="21"/>
              </w:rPr>
              <w:t>自基金合同生效起至今</w:t>
            </w:r>
          </w:p>
        </w:tc>
        <w:tc>
          <w:tcPr>
            <w:tcW w:w="1291" w:type="dxa"/>
            <w:vAlign w:val="center"/>
          </w:tcPr>
          <w:p w:rsidR="002C37C2" w:rsidRDefault="00F743F0">
            <w:pPr>
              <w:jc w:val="right"/>
            </w:pPr>
            <w:r>
              <w:rPr>
                <w:rFonts w:eastAsiaTheme="minorEastAsia"/>
                <w:color w:val="000000" w:themeColor="text1"/>
                <w:szCs w:val="21"/>
              </w:rPr>
              <w:t>-29.46%</w:t>
            </w:r>
          </w:p>
        </w:tc>
        <w:tc>
          <w:tcPr>
            <w:tcW w:w="1291" w:type="dxa"/>
            <w:vAlign w:val="center"/>
          </w:tcPr>
          <w:p w:rsidR="002C37C2" w:rsidRDefault="00F743F0">
            <w:pPr>
              <w:jc w:val="right"/>
            </w:pPr>
            <w:r>
              <w:rPr>
                <w:rFonts w:eastAsiaTheme="minorEastAsia"/>
                <w:color w:val="000000" w:themeColor="text1"/>
                <w:szCs w:val="21"/>
              </w:rPr>
              <w:t>1.04%</w:t>
            </w:r>
          </w:p>
        </w:tc>
        <w:tc>
          <w:tcPr>
            <w:tcW w:w="1291" w:type="dxa"/>
            <w:vAlign w:val="center"/>
          </w:tcPr>
          <w:p w:rsidR="002C37C2" w:rsidRDefault="00F743F0">
            <w:pPr>
              <w:jc w:val="right"/>
            </w:pPr>
            <w:r>
              <w:rPr>
                <w:rFonts w:eastAsiaTheme="minorEastAsia"/>
                <w:color w:val="000000" w:themeColor="text1"/>
                <w:szCs w:val="21"/>
              </w:rPr>
              <w:t>-12.08%</w:t>
            </w:r>
          </w:p>
        </w:tc>
        <w:tc>
          <w:tcPr>
            <w:tcW w:w="1291" w:type="dxa"/>
            <w:vAlign w:val="center"/>
          </w:tcPr>
          <w:p w:rsidR="002C37C2" w:rsidRDefault="00F743F0">
            <w:pPr>
              <w:jc w:val="right"/>
            </w:pPr>
            <w:r>
              <w:rPr>
                <w:rFonts w:eastAsiaTheme="minorEastAsia"/>
                <w:color w:val="000000" w:themeColor="text1"/>
                <w:szCs w:val="21"/>
              </w:rPr>
              <w:t>0.81%</w:t>
            </w:r>
          </w:p>
        </w:tc>
        <w:tc>
          <w:tcPr>
            <w:tcW w:w="1291" w:type="dxa"/>
            <w:vAlign w:val="center"/>
          </w:tcPr>
          <w:p w:rsidR="002C37C2" w:rsidRDefault="00F743F0">
            <w:pPr>
              <w:jc w:val="right"/>
            </w:pPr>
            <w:r>
              <w:rPr>
                <w:rFonts w:eastAsiaTheme="minorEastAsia"/>
                <w:color w:val="000000" w:themeColor="text1"/>
                <w:szCs w:val="21"/>
              </w:rPr>
              <w:t>-17.38%</w:t>
            </w:r>
          </w:p>
        </w:tc>
        <w:tc>
          <w:tcPr>
            <w:tcW w:w="1291" w:type="dxa"/>
            <w:vAlign w:val="center"/>
          </w:tcPr>
          <w:p w:rsidR="002C37C2" w:rsidRDefault="00F743F0">
            <w:pPr>
              <w:jc w:val="right"/>
            </w:pPr>
            <w:r>
              <w:rPr>
                <w:rFonts w:eastAsiaTheme="minorEastAsia"/>
                <w:color w:val="000000" w:themeColor="text1"/>
                <w:szCs w:val="21"/>
              </w:rPr>
              <w:t>0.23%</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摩根大盘蓝筹股票型证券投资基金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(2010</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20</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．摩根大盘蓝筹股票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C37C2" w:rsidRDefault="00F743F0">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．摩根大盘蓝筹股票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C37C2" w:rsidRDefault="00F743F0">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2C37C2">
        <w:tc>
          <w:tcPr>
            <w:tcW w:w="952" w:type="dxa"/>
            <w:vAlign w:val="center"/>
          </w:tcPr>
          <w:p w:rsidR="002C37C2" w:rsidRDefault="00F743F0">
            <w:pPr>
              <w:jc w:val="center"/>
            </w:pPr>
            <w:r>
              <w:rPr>
                <w:rFonts w:eastAsiaTheme="minorEastAsia"/>
                <w:color w:val="000000" w:themeColor="text1"/>
                <w:szCs w:val="21"/>
              </w:rPr>
              <w:t>朱晓龙</w:t>
            </w:r>
          </w:p>
        </w:tc>
        <w:tc>
          <w:tcPr>
            <w:tcW w:w="930" w:type="dxa"/>
            <w:vAlign w:val="center"/>
          </w:tcPr>
          <w:p w:rsidR="002C37C2" w:rsidRDefault="00F743F0">
            <w:pPr>
              <w:jc w:val="center"/>
            </w:pPr>
            <w:r>
              <w:rPr>
                <w:rFonts w:eastAsiaTheme="minorEastAsia"/>
                <w:color w:val="000000" w:themeColor="text1"/>
                <w:szCs w:val="21"/>
              </w:rPr>
              <w:t>本基金基金经理、研究部总监</w:t>
            </w:r>
          </w:p>
        </w:tc>
        <w:tc>
          <w:tcPr>
            <w:tcW w:w="1210" w:type="dxa"/>
            <w:vAlign w:val="center"/>
          </w:tcPr>
          <w:p w:rsidR="002C37C2" w:rsidRDefault="00F743F0">
            <w:pPr>
              <w:jc w:val="center"/>
            </w:pPr>
            <w:r>
              <w:rPr>
                <w:rFonts w:eastAsiaTheme="minorEastAsia"/>
                <w:color w:val="000000" w:themeColor="text1"/>
                <w:szCs w:val="21"/>
              </w:rPr>
              <w:t>2019-07-19</w:t>
            </w:r>
          </w:p>
        </w:tc>
        <w:tc>
          <w:tcPr>
            <w:tcW w:w="1309" w:type="dxa"/>
            <w:vAlign w:val="center"/>
          </w:tcPr>
          <w:p w:rsidR="002C37C2" w:rsidRDefault="00F743F0">
            <w:pPr>
              <w:jc w:val="center"/>
            </w:pPr>
            <w:r>
              <w:rPr>
                <w:rFonts w:eastAsiaTheme="minorEastAsia"/>
                <w:color w:val="000000" w:themeColor="text1"/>
                <w:szCs w:val="21"/>
              </w:rPr>
              <w:t>-</w:t>
            </w:r>
          </w:p>
        </w:tc>
        <w:tc>
          <w:tcPr>
            <w:tcW w:w="1254" w:type="dxa"/>
            <w:vAlign w:val="center"/>
          </w:tcPr>
          <w:p w:rsidR="002C37C2" w:rsidRDefault="00F743F0">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2C37C2" w:rsidRDefault="00F743F0">
            <w:r>
              <w:rPr>
                <w:rFonts w:eastAsiaTheme="minorEastAsia"/>
                <w:color w:val="000000" w:themeColor="text1"/>
                <w:szCs w:val="21"/>
              </w:rPr>
              <w:t>朱晓龙先生曾任平安资产管理有限责任公司研究员。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月起加入摩根基金管理（中国）有限公司（原上投摩根基金管理有限公司），历任行业专家、研究部副总监兼研究基助、研究部总监兼基金经理助理，现任研究部总监兼基金经理。</w:t>
            </w:r>
          </w:p>
        </w:tc>
      </w:tr>
    </w:tbl>
    <w:p w:rsidR="002C37C2" w:rsidRDefault="00F743F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2C37C2" w:rsidRDefault="00F743F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rsidR="002C37C2" w:rsidRDefault="00F743F0">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w:t>
      </w:r>
      <w:r>
        <w:rPr>
          <w:rFonts w:eastAsiaTheme="minorEastAsia"/>
          <w:color w:val="000000" w:themeColor="text1"/>
          <w:szCs w:val="21"/>
        </w:rPr>
        <w:lastRenderedPageBreak/>
        <w:t>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t>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2C37C2" w:rsidRDefault="00F743F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2C37C2" w:rsidRDefault="00F743F0">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年第一季度，</w:t>
      </w:r>
      <w:r>
        <w:rPr>
          <w:rFonts w:eastAsiaTheme="minorEastAsia"/>
          <w:color w:val="000000" w:themeColor="text1"/>
          <w:szCs w:val="21"/>
        </w:rPr>
        <w:t>A</w:t>
      </w:r>
      <w:r>
        <w:rPr>
          <w:rFonts w:eastAsiaTheme="minorEastAsia"/>
          <w:color w:val="000000" w:themeColor="text1"/>
          <w:szCs w:val="21"/>
        </w:rPr>
        <w:t>股整体呈现震荡上行，以申万行业分类统计来看，石油石化、煤炭、银行、家用电器、有色金属表现相对靠前；医药生物、计算机、房地产、农林牧渔、国防军工表现相对落后。</w:t>
      </w:r>
    </w:p>
    <w:p w:rsidR="002C37C2" w:rsidRDefault="00F743F0">
      <w:pPr>
        <w:spacing w:line="360" w:lineRule="auto"/>
        <w:ind w:firstLineChars="200" w:firstLine="420"/>
        <w:rPr>
          <w:rFonts w:eastAsiaTheme="minorEastAsia"/>
          <w:color w:val="000000" w:themeColor="text1"/>
          <w:szCs w:val="21"/>
        </w:rPr>
      </w:pPr>
      <w:r>
        <w:rPr>
          <w:rFonts w:eastAsiaTheme="minorEastAsia"/>
          <w:color w:val="000000" w:themeColor="text1"/>
          <w:szCs w:val="21"/>
        </w:rPr>
        <w:t>基本面：</w:t>
      </w:r>
      <w:r>
        <w:rPr>
          <w:rFonts w:eastAsiaTheme="minorEastAsia"/>
          <w:color w:val="000000" w:themeColor="text1"/>
          <w:szCs w:val="21"/>
        </w:rPr>
        <w:t>PPI</w:t>
      </w:r>
      <w:r>
        <w:rPr>
          <w:rFonts w:eastAsiaTheme="minorEastAsia"/>
          <w:color w:val="000000" w:themeColor="text1"/>
          <w:szCs w:val="21"/>
        </w:rPr>
        <w:t>目前处于相对低位，</w:t>
      </w:r>
      <w:r>
        <w:rPr>
          <w:rFonts w:eastAsiaTheme="minorEastAsia"/>
          <w:color w:val="000000" w:themeColor="text1"/>
          <w:szCs w:val="21"/>
        </w:rPr>
        <w:t>1-2</w:t>
      </w:r>
      <w:r>
        <w:rPr>
          <w:rFonts w:eastAsiaTheme="minorEastAsia"/>
          <w:color w:val="000000" w:themeColor="text1"/>
          <w:szCs w:val="21"/>
        </w:rPr>
        <w:t>月出口改善程度高，与韩国、越南等数据一致，反映外需也出现了好转的迹象，</w:t>
      </w:r>
      <w:r>
        <w:rPr>
          <w:rFonts w:eastAsiaTheme="minorEastAsia"/>
          <w:color w:val="000000" w:themeColor="text1"/>
          <w:szCs w:val="21"/>
        </w:rPr>
        <w:t>3</w:t>
      </w:r>
      <w:r>
        <w:rPr>
          <w:rFonts w:eastAsiaTheme="minorEastAsia"/>
          <w:color w:val="000000" w:themeColor="text1"/>
          <w:szCs w:val="21"/>
        </w:rPr>
        <w:t>月份</w:t>
      </w:r>
      <w:r>
        <w:rPr>
          <w:rFonts w:eastAsiaTheme="minorEastAsia"/>
          <w:color w:val="000000" w:themeColor="text1"/>
          <w:szCs w:val="21"/>
        </w:rPr>
        <w:t>PMI</w:t>
      </w:r>
      <w:r>
        <w:rPr>
          <w:rFonts w:eastAsiaTheme="minorEastAsia"/>
          <w:color w:val="000000" w:themeColor="text1"/>
          <w:szCs w:val="21"/>
        </w:rPr>
        <w:t>制造指数的回升更加确认了这一判断，同时也预示着国内经济未来有望持续向好。</w:t>
      </w:r>
    </w:p>
    <w:p w:rsidR="002C37C2" w:rsidRDefault="00F743F0">
      <w:pPr>
        <w:spacing w:line="360" w:lineRule="auto"/>
        <w:ind w:firstLineChars="200" w:firstLine="420"/>
        <w:rPr>
          <w:rFonts w:eastAsiaTheme="minorEastAsia"/>
          <w:color w:val="000000" w:themeColor="text1"/>
          <w:szCs w:val="21"/>
        </w:rPr>
      </w:pPr>
      <w:r>
        <w:rPr>
          <w:rFonts w:eastAsiaTheme="minorEastAsia"/>
          <w:color w:val="000000" w:themeColor="text1"/>
          <w:szCs w:val="21"/>
        </w:rPr>
        <w:t>资金面：外部环境来看，市场已经在交易美债利率下行，推动外部金融条件改善；国内情况来看，一季度央行降准，同时下调支农支小再贷款，我们判断整体</w:t>
      </w:r>
      <w:r>
        <w:rPr>
          <w:rFonts w:eastAsiaTheme="minorEastAsia"/>
          <w:color w:val="000000" w:themeColor="text1"/>
          <w:szCs w:val="21"/>
        </w:rPr>
        <w:t>资金环境会较为友好。</w:t>
      </w:r>
    </w:p>
    <w:p w:rsidR="002C37C2" w:rsidRDefault="00F743F0">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展望未来，制造业是我国的重要产业支柱，随着高质量发展的深入推进，相信未来会有越来越多的优质制造公司能将国内的成功推广到国际市场上，构成拉动我们经济的重要力量。</w:t>
      </w:r>
      <w:r>
        <w:rPr>
          <w:rFonts w:eastAsiaTheme="minorEastAsia"/>
          <w:color w:val="000000" w:themeColor="text1"/>
          <w:szCs w:val="21"/>
        </w:rPr>
        <w:t>A</w:t>
      </w:r>
      <w:r>
        <w:rPr>
          <w:rFonts w:eastAsiaTheme="minorEastAsia"/>
          <w:color w:val="000000" w:themeColor="text1"/>
          <w:szCs w:val="21"/>
        </w:rPr>
        <w:t>股目前的估值处于历史低位水平，在目前估值水平下，从选股的角度，我们发现不论是高股息板块还是科技成长板块，都可以找到不错的投资标的进行布局，此外，高端制造、产业升级是我国经济未来提升全球竞争力的重要突破领域，我们仍将保持持续布局，力争分享经济提质带来的红利。</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关于基金运作，在个股配置方面，未来本基金将加大各行业中成长性与估值相对匹配的公司进行配置。在行业配置上，我们坚持较为均衡的行业配置思路，追求通过选股获取合理的超额收益。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lastRenderedPageBreak/>
        <w:t>4.4.2</w:t>
      </w:r>
      <w:r w:rsidRPr="00B27A29">
        <w:rPr>
          <w:rFonts w:eastAsiaTheme="minorEastAsia"/>
          <w:color w:val="000000" w:themeColor="text1"/>
          <w:szCs w:val="21"/>
        </w:rPr>
        <w:t>报告期内基金的业绩表现</w:t>
      </w:r>
    </w:p>
    <w:p w:rsidR="002C37C2" w:rsidRDefault="00F743F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本报告期摩根大盘蓝筹</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:2.71%</w:t>
      </w:r>
      <w:r>
        <w:rPr>
          <w:rFonts w:eastAsiaTheme="minorEastAsia"/>
          <w:color w:val="000000" w:themeColor="text1"/>
          <w:szCs w:val="21"/>
        </w:rPr>
        <w:t>，同期业绩比较基准收益率为</w:t>
      </w:r>
      <w:r>
        <w:rPr>
          <w:rFonts w:eastAsiaTheme="minorEastAsia"/>
          <w:color w:val="000000" w:themeColor="text1"/>
          <w:szCs w:val="21"/>
        </w:rPr>
        <w:t>:2.93%</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摩根大盘蓝筹</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:2.56%</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:2.93%</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169,473,387.41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87.65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169,473,387.41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87.65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23,752,950.19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12.28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132,510.74</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193,358,848.34</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w:t>
            </w:r>
            <w:r w:rsidRPr="00B27A29">
              <w:rPr>
                <w:rFonts w:eastAsiaTheme="minorEastAsia"/>
                <w:color w:val="000000" w:themeColor="text1"/>
                <w:szCs w:val="21"/>
              </w:rPr>
              <w:lastRenderedPageBreak/>
              <w:t>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25,194,959.84</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13.35</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107,357,924.88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56.90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2,893,931.00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5,968,224.00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10,698,740.52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5.67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13,768,521.00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7.30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3,097.60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3,585,000.00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2,988.57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169,473,387.41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89.82</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2C37C2">
        <w:tc>
          <w:tcPr>
            <w:tcW w:w="817" w:type="dxa"/>
            <w:vAlign w:val="center"/>
          </w:tcPr>
          <w:p w:rsidR="002C37C2" w:rsidRDefault="00F743F0">
            <w:pPr>
              <w:jc w:val="center"/>
            </w:pPr>
            <w:r>
              <w:rPr>
                <w:rFonts w:eastAsiaTheme="minorEastAsia"/>
                <w:kern w:val="0"/>
                <w:szCs w:val="21"/>
              </w:rPr>
              <w:t>1</w:t>
            </w:r>
          </w:p>
        </w:tc>
        <w:tc>
          <w:tcPr>
            <w:tcW w:w="1276" w:type="dxa"/>
            <w:vAlign w:val="center"/>
          </w:tcPr>
          <w:p w:rsidR="002C37C2" w:rsidRDefault="00F743F0">
            <w:pPr>
              <w:jc w:val="center"/>
            </w:pPr>
            <w:r>
              <w:rPr>
                <w:rFonts w:eastAsiaTheme="minorEastAsia"/>
                <w:kern w:val="0"/>
                <w:szCs w:val="21"/>
              </w:rPr>
              <w:t>600066</w:t>
            </w:r>
          </w:p>
        </w:tc>
        <w:tc>
          <w:tcPr>
            <w:tcW w:w="1701" w:type="dxa"/>
            <w:vAlign w:val="center"/>
          </w:tcPr>
          <w:p w:rsidR="002C37C2" w:rsidRDefault="00F743F0">
            <w:pPr>
              <w:jc w:val="center"/>
            </w:pPr>
            <w:r>
              <w:rPr>
                <w:rFonts w:eastAsiaTheme="minorEastAsia"/>
                <w:kern w:val="0"/>
                <w:szCs w:val="21"/>
              </w:rPr>
              <w:t>宇通客车</w:t>
            </w:r>
          </w:p>
        </w:tc>
        <w:tc>
          <w:tcPr>
            <w:tcW w:w="1276" w:type="dxa"/>
            <w:vAlign w:val="center"/>
          </w:tcPr>
          <w:p w:rsidR="002C37C2" w:rsidRDefault="00F743F0">
            <w:pPr>
              <w:jc w:val="right"/>
            </w:pPr>
            <w:r>
              <w:rPr>
                <w:rFonts w:eastAsiaTheme="minorEastAsia"/>
                <w:kern w:val="0"/>
                <w:szCs w:val="21"/>
              </w:rPr>
              <w:t>331,600</w:t>
            </w:r>
          </w:p>
        </w:tc>
        <w:tc>
          <w:tcPr>
            <w:tcW w:w="1842" w:type="dxa"/>
            <w:vAlign w:val="center"/>
          </w:tcPr>
          <w:p w:rsidR="002C37C2" w:rsidRDefault="00F743F0">
            <w:pPr>
              <w:jc w:val="right"/>
            </w:pPr>
            <w:r>
              <w:rPr>
                <w:rFonts w:eastAsiaTheme="minorEastAsia"/>
                <w:kern w:val="0"/>
                <w:szCs w:val="21"/>
              </w:rPr>
              <w:t>6,588,892.00</w:t>
            </w:r>
          </w:p>
        </w:tc>
        <w:tc>
          <w:tcPr>
            <w:tcW w:w="1616" w:type="dxa"/>
            <w:vAlign w:val="center"/>
          </w:tcPr>
          <w:p w:rsidR="002C37C2" w:rsidRDefault="00F743F0">
            <w:pPr>
              <w:jc w:val="right"/>
            </w:pPr>
            <w:r>
              <w:rPr>
                <w:rFonts w:eastAsiaTheme="minorEastAsia"/>
                <w:kern w:val="0"/>
                <w:szCs w:val="21"/>
              </w:rPr>
              <w:t>3.49</w:t>
            </w:r>
          </w:p>
        </w:tc>
      </w:tr>
      <w:tr w:rsidR="002C37C2">
        <w:tc>
          <w:tcPr>
            <w:tcW w:w="817" w:type="dxa"/>
            <w:vAlign w:val="center"/>
          </w:tcPr>
          <w:p w:rsidR="002C37C2" w:rsidRDefault="00F743F0">
            <w:pPr>
              <w:jc w:val="center"/>
            </w:pPr>
            <w:r>
              <w:rPr>
                <w:rFonts w:eastAsiaTheme="minorEastAsia"/>
                <w:kern w:val="0"/>
                <w:szCs w:val="21"/>
              </w:rPr>
              <w:t>2</w:t>
            </w:r>
          </w:p>
        </w:tc>
        <w:tc>
          <w:tcPr>
            <w:tcW w:w="1276" w:type="dxa"/>
            <w:vAlign w:val="center"/>
          </w:tcPr>
          <w:p w:rsidR="002C37C2" w:rsidRDefault="00F743F0">
            <w:pPr>
              <w:jc w:val="center"/>
            </w:pPr>
            <w:r>
              <w:rPr>
                <w:rFonts w:eastAsiaTheme="minorEastAsia"/>
                <w:kern w:val="0"/>
                <w:szCs w:val="21"/>
              </w:rPr>
              <w:t>601168</w:t>
            </w:r>
          </w:p>
        </w:tc>
        <w:tc>
          <w:tcPr>
            <w:tcW w:w="1701" w:type="dxa"/>
            <w:vAlign w:val="center"/>
          </w:tcPr>
          <w:p w:rsidR="002C37C2" w:rsidRDefault="00F743F0">
            <w:pPr>
              <w:jc w:val="center"/>
            </w:pPr>
            <w:r>
              <w:rPr>
                <w:rFonts w:eastAsiaTheme="minorEastAsia"/>
                <w:kern w:val="0"/>
                <w:szCs w:val="21"/>
              </w:rPr>
              <w:t>西部矿业</w:t>
            </w:r>
          </w:p>
        </w:tc>
        <w:tc>
          <w:tcPr>
            <w:tcW w:w="1276" w:type="dxa"/>
            <w:vAlign w:val="center"/>
          </w:tcPr>
          <w:p w:rsidR="002C37C2" w:rsidRDefault="00F743F0">
            <w:pPr>
              <w:jc w:val="right"/>
            </w:pPr>
            <w:r>
              <w:rPr>
                <w:rFonts w:eastAsiaTheme="minorEastAsia"/>
                <w:kern w:val="0"/>
                <w:szCs w:val="21"/>
              </w:rPr>
              <w:t>337,800</w:t>
            </w:r>
          </w:p>
        </w:tc>
        <w:tc>
          <w:tcPr>
            <w:tcW w:w="1842" w:type="dxa"/>
            <w:vAlign w:val="center"/>
          </w:tcPr>
          <w:p w:rsidR="002C37C2" w:rsidRDefault="00F743F0">
            <w:pPr>
              <w:jc w:val="right"/>
            </w:pPr>
            <w:r>
              <w:rPr>
                <w:rFonts w:eastAsiaTheme="minorEastAsia"/>
                <w:kern w:val="0"/>
                <w:szCs w:val="21"/>
              </w:rPr>
              <w:t>6,516,162.00</w:t>
            </w:r>
          </w:p>
        </w:tc>
        <w:tc>
          <w:tcPr>
            <w:tcW w:w="1616" w:type="dxa"/>
            <w:vAlign w:val="center"/>
          </w:tcPr>
          <w:p w:rsidR="002C37C2" w:rsidRDefault="00F743F0">
            <w:pPr>
              <w:jc w:val="right"/>
            </w:pPr>
            <w:r>
              <w:rPr>
                <w:rFonts w:eastAsiaTheme="minorEastAsia"/>
                <w:kern w:val="0"/>
                <w:szCs w:val="21"/>
              </w:rPr>
              <w:t>3.45</w:t>
            </w:r>
          </w:p>
        </w:tc>
      </w:tr>
      <w:tr w:rsidR="002C37C2">
        <w:tc>
          <w:tcPr>
            <w:tcW w:w="817" w:type="dxa"/>
            <w:vAlign w:val="center"/>
          </w:tcPr>
          <w:p w:rsidR="002C37C2" w:rsidRDefault="00F743F0">
            <w:pPr>
              <w:jc w:val="center"/>
            </w:pPr>
            <w:r>
              <w:rPr>
                <w:rFonts w:eastAsiaTheme="minorEastAsia"/>
                <w:kern w:val="0"/>
                <w:szCs w:val="21"/>
              </w:rPr>
              <w:t>3</w:t>
            </w:r>
          </w:p>
        </w:tc>
        <w:tc>
          <w:tcPr>
            <w:tcW w:w="1276" w:type="dxa"/>
            <w:vAlign w:val="center"/>
          </w:tcPr>
          <w:p w:rsidR="002C37C2" w:rsidRDefault="00F743F0">
            <w:pPr>
              <w:jc w:val="center"/>
            </w:pPr>
            <w:r>
              <w:rPr>
                <w:rFonts w:eastAsiaTheme="minorEastAsia"/>
                <w:kern w:val="0"/>
                <w:szCs w:val="21"/>
              </w:rPr>
              <w:t>300750</w:t>
            </w:r>
          </w:p>
        </w:tc>
        <w:tc>
          <w:tcPr>
            <w:tcW w:w="1701" w:type="dxa"/>
            <w:vAlign w:val="center"/>
          </w:tcPr>
          <w:p w:rsidR="002C37C2" w:rsidRDefault="00F743F0">
            <w:pPr>
              <w:jc w:val="center"/>
            </w:pPr>
            <w:r>
              <w:rPr>
                <w:rFonts w:eastAsiaTheme="minorEastAsia"/>
                <w:kern w:val="0"/>
                <w:szCs w:val="21"/>
              </w:rPr>
              <w:t>宁德时代</w:t>
            </w:r>
          </w:p>
        </w:tc>
        <w:tc>
          <w:tcPr>
            <w:tcW w:w="1276" w:type="dxa"/>
            <w:vAlign w:val="center"/>
          </w:tcPr>
          <w:p w:rsidR="002C37C2" w:rsidRDefault="00F743F0">
            <w:pPr>
              <w:jc w:val="right"/>
            </w:pPr>
            <w:r>
              <w:rPr>
                <w:rFonts w:eastAsiaTheme="minorEastAsia"/>
                <w:kern w:val="0"/>
                <w:szCs w:val="21"/>
              </w:rPr>
              <w:t>33,000</w:t>
            </w:r>
          </w:p>
        </w:tc>
        <w:tc>
          <w:tcPr>
            <w:tcW w:w="1842" w:type="dxa"/>
            <w:vAlign w:val="center"/>
          </w:tcPr>
          <w:p w:rsidR="002C37C2" w:rsidRDefault="00F743F0">
            <w:pPr>
              <w:jc w:val="right"/>
            </w:pPr>
            <w:r>
              <w:rPr>
                <w:rFonts w:eastAsiaTheme="minorEastAsia"/>
                <w:kern w:val="0"/>
                <w:szCs w:val="21"/>
              </w:rPr>
              <w:t>6,275,280.00</w:t>
            </w:r>
          </w:p>
        </w:tc>
        <w:tc>
          <w:tcPr>
            <w:tcW w:w="1616" w:type="dxa"/>
            <w:vAlign w:val="center"/>
          </w:tcPr>
          <w:p w:rsidR="002C37C2" w:rsidRDefault="00F743F0">
            <w:pPr>
              <w:jc w:val="right"/>
            </w:pPr>
            <w:r>
              <w:rPr>
                <w:rFonts w:eastAsiaTheme="minorEastAsia"/>
                <w:kern w:val="0"/>
                <w:szCs w:val="21"/>
              </w:rPr>
              <w:t>3.33</w:t>
            </w:r>
          </w:p>
        </w:tc>
      </w:tr>
      <w:tr w:rsidR="002C37C2">
        <w:tc>
          <w:tcPr>
            <w:tcW w:w="817" w:type="dxa"/>
            <w:vAlign w:val="center"/>
          </w:tcPr>
          <w:p w:rsidR="002C37C2" w:rsidRDefault="00F743F0">
            <w:pPr>
              <w:jc w:val="center"/>
            </w:pPr>
            <w:r>
              <w:rPr>
                <w:rFonts w:eastAsiaTheme="minorEastAsia"/>
                <w:kern w:val="0"/>
                <w:szCs w:val="21"/>
              </w:rPr>
              <w:t>4</w:t>
            </w:r>
          </w:p>
        </w:tc>
        <w:tc>
          <w:tcPr>
            <w:tcW w:w="1276" w:type="dxa"/>
            <w:vAlign w:val="center"/>
          </w:tcPr>
          <w:p w:rsidR="002C37C2" w:rsidRDefault="00F743F0">
            <w:pPr>
              <w:jc w:val="center"/>
            </w:pPr>
            <w:r>
              <w:rPr>
                <w:rFonts w:eastAsiaTheme="minorEastAsia"/>
                <w:kern w:val="0"/>
                <w:szCs w:val="21"/>
              </w:rPr>
              <w:t>603993</w:t>
            </w:r>
          </w:p>
        </w:tc>
        <w:tc>
          <w:tcPr>
            <w:tcW w:w="1701" w:type="dxa"/>
            <w:vAlign w:val="center"/>
          </w:tcPr>
          <w:p w:rsidR="002C37C2" w:rsidRDefault="00F743F0">
            <w:pPr>
              <w:jc w:val="center"/>
            </w:pPr>
            <w:r>
              <w:rPr>
                <w:rFonts w:eastAsiaTheme="minorEastAsia"/>
                <w:kern w:val="0"/>
                <w:szCs w:val="21"/>
              </w:rPr>
              <w:t>洛阳钼业</w:t>
            </w:r>
          </w:p>
        </w:tc>
        <w:tc>
          <w:tcPr>
            <w:tcW w:w="1276" w:type="dxa"/>
            <w:vAlign w:val="center"/>
          </w:tcPr>
          <w:p w:rsidR="002C37C2" w:rsidRDefault="00F743F0">
            <w:pPr>
              <w:jc w:val="right"/>
            </w:pPr>
            <w:r>
              <w:rPr>
                <w:rFonts w:eastAsiaTheme="minorEastAsia"/>
                <w:kern w:val="0"/>
                <w:szCs w:val="21"/>
              </w:rPr>
              <w:t>752,700</w:t>
            </w:r>
          </w:p>
        </w:tc>
        <w:tc>
          <w:tcPr>
            <w:tcW w:w="1842" w:type="dxa"/>
            <w:vAlign w:val="center"/>
          </w:tcPr>
          <w:p w:rsidR="002C37C2" w:rsidRDefault="00F743F0">
            <w:pPr>
              <w:jc w:val="right"/>
            </w:pPr>
            <w:r>
              <w:rPr>
                <w:rFonts w:eastAsiaTheme="minorEastAsia"/>
                <w:kern w:val="0"/>
                <w:szCs w:val="21"/>
              </w:rPr>
              <w:t>6,262,464.00</w:t>
            </w:r>
          </w:p>
        </w:tc>
        <w:tc>
          <w:tcPr>
            <w:tcW w:w="1616" w:type="dxa"/>
            <w:vAlign w:val="center"/>
          </w:tcPr>
          <w:p w:rsidR="002C37C2" w:rsidRDefault="00F743F0">
            <w:pPr>
              <w:jc w:val="right"/>
            </w:pPr>
            <w:r>
              <w:rPr>
                <w:rFonts w:eastAsiaTheme="minorEastAsia"/>
                <w:kern w:val="0"/>
                <w:szCs w:val="21"/>
              </w:rPr>
              <w:t>3.32</w:t>
            </w:r>
          </w:p>
        </w:tc>
      </w:tr>
      <w:tr w:rsidR="002C37C2">
        <w:tc>
          <w:tcPr>
            <w:tcW w:w="817" w:type="dxa"/>
            <w:vAlign w:val="center"/>
          </w:tcPr>
          <w:p w:rsidR="002C37C2" w:rsidRDefault="00F743F0">
            <w:pPr>
              <w:jc w:val="center"/>
            </w:pPr>
            <w:r>
              <w:rPr>
                <w:rFonts w:eastAsiaTheme="minorEastAsia"/>
                <w:kern w:val="0"/>
                <w:szCs w:val="21"/>
              </w:rPr>
              <w:t>5</w:t>
            </w:r>
          </w:p>
        </w:tc>
        <w:tc>
          <w:tcPr>
            <w:tcW w:w="1276" w:type="dxa"/>
            <w:vAlign w:val="center"/>
          </w:tcPr>
          <w:p w:rsidR="002C37C2" w:rsidRDefault="00F743F0">
            <w:pPr>
              <w:jc w:val="center"/>
            </w:pPr>
            <w:r>
              <w:rPr>
                <w:rFonts w:eastAsiaTheme="minorEastAsia"/>
                <w:kern w:val="0"/>
                <w:szCs w:val="21"/>
              </w:rPr>
              <w:t>000550</w:t>
            </w:r>
          </w:p>
        </w:tc>
        <w:tc>
          <w:tcPr>
            <w:tcW w:w="1701" w:type="dxa"/>
            <w:vAlign w:val="center"/>
          </w:tcPr>
          <w:p w:rsidR="002C37C2" w:rsidRDefault="00F743F0">
            <w:pPr>
              <w:jc w:val="center"/>
            </w:pPr>
            <w:r>
              <w:rPr>
                <w:rFonts w:eastAsiaTheme="minorEastAsia"/>
                <w:kern w:val="0"/>
                <w:szCs w:val="21"/>
              </w:rPr>
              <w:t>江铃汽车</w:t>
            </w:r>
          </w:p>
        </w:tc>
        <w:tc>
          <w:tcPr>
            <w:tcW w:w="1276" w:type="dxa"/>
            <w:vAlign w:val="center"/>
          </w:tcPr>
          <w:p w:rsidR="002C37C2" w:rsidRDefault="00F743F0">
            <w:pPr>
              <w:jc w:val="right"/>
            </w:pPr>
            <w:r>
              <w:rPr>
                <w:rFonts w:eastAsiaTheme="minorEastAsia"/>
                <w:kern w:val="0"/>
                <w:szCs w:val="21"/>
              </w:rPr>
              <w:t>205,000</w:t>
            </w:r>
          </w:p>
        </w:tc>
        <w:tc>
          <w:tcPr>
            <w:tcW w:w="1842" w:type="dxa"/>
            <w:vAlign w:val="center"/>
          </w:tcPr>
          <w:p w:rsidR="002C37C2" w:rsidRDefault="00F743F0">
            <w:pPr>
              <w:jc w:val="right"/>
            </w:pPr>
            <w:r>
              <w:rPr>
                <w:rFonts w:eastAsiaTheme="minorEastAsia"/>
                <w:kern w:val="0"/>
                <w:szCs w:val="21"/>
              </w:rPr>
              <w:t>6,188,950.00</w:t>
            </w:r>
          </w:p>
        </w:tc>
        <w:tc>
          <w:tcPr>
            <w:tcW w:w="1616" w:type="dxa"/>
            <w:vAlign w:val="center"/>
          </w:tcPr>
          <w:p w:rsidR="002C37C2" w:rsidRDefault="00F743F0">
            <w:pPr>
              <w:jc w:val="right"/>
            </w:pPr>
            <w:r>
              <w:rPr>
                <w:rFonts w:eastAsiaTheme="minorEastAsia"/>
                <w:kern w:val="0"/>
                <w:szCs w:val="21"/>
              </w:rPr>
              <w:t>3.28</w:t>
            </w:r>
          </w:p>
        </w:tc>
      </w:tr>
      <w:tr w:rsidR="002C37C2">
        <w:tc>
          <w:tcPr>
            <w:tcW w:w="817" w:type="dxa"/>
            <w:vAlign w:val="center"/>
          </w:tcPr>
          <w:p w:rsidR="002C37C2" w:rsidRDefault="00F743F0">
            <w:pPr>
              <w:jc w:val="center"/>
            </w:pPr>
            <w:r>
              <w:rPr>
                <w:rFonts w:eastAsiaTheme="minorEastAsia"/>
                <w:kern w:val="0"/>
                <w:szCs w:val="21"/>
              </w:rPr>
              <w:t>6</w:t>
            </w:r>
          </w:p>
        </w:tc>
        <w:tc>
          <w:tcPr>
            <w:tcW w:w="1276" w:type="dxa"/>
            <w:vAlign w:val="center"/>
          </w:tcPr>
          <w:p w:rsidR="002C37C2" w:rsidRDefault="00F743F0">
            <w:pPr>
              <w:jc w:val="center"/>
            </w:pPr>
            <w:r>
              <w:rPr>
                <w:rFonts w:eastAsiaTheme="minorEastAsia"/>
                <w:kern w:val="0"/>
                <w:szCs w:val="21"/>
              </w:rPr>
              <w:t>002318</w:t>
            </w:r>
          </w:p>
        </w:tc>
        <w:tc>
          <w:tcPr>
            <w:tcW w:w="1701" w:type="dxa"/>
            <w:vAlign w:val="center"/>
          </w:tcPr>
          <w:p w:rsidR="002C37C2" w:rsidRDefault="00F743F0">
            <w:pPr>
              <w:jc w:val="center"/>
            </w:pPr>
            <w:r>
              <w:rPr>
                <w:rFonts w:eastAsiaTheme="minorEastAsia"/>
                <w:kern w:val="0"/>
                <w:szCs w:val="21"/>
              </w:rPr>
              <w:t>久立特材</w:t>
            </w:r>
          </w:p>
        </w:tc>
        <w:tc>
          <w:tcPr>
            <w:tcW w:w="1276" w:type="dxa"/>
            <w:vAlign w:val="center"/>
          </w:tcPr>
          <w:p w:rsidR="002C37C2" w:rsidRDefault="00F743F0">
            <w:pPr>
              <w:jc w:val="right"/>
            </w:pPr>
            <w:r>
              <w:rPr>
                <w:rFonts w:eastAsiaTheme="minorEastAsia"/>
                <w:kern w:val="0"/>
                <w:szCs w:val="21"/>
              </w:rPr>
              <w:t>272,300</w:t>
            </w:r>
          </w:p>
        </w:tc>
        <w:tc>
          <w:tcPr>
            <w:tcW w:w="1842" w:type="dxa"/>
            <w:vAlign w:val="center"/>
          </w:tcPr>
          <w:p w:rsidR="002C37C2" w:rsidRDefault="00F743F0">
            <w:pPr>
              <w:jc w:val="right"/>
            </w:pPr>
            <w:r>
              <w:rPr>
                <w:rFonts w:eastAsiaTheme="minorEastAsia"/>
                <w:kern w:val="0"/>
                <w:szCs w:val="21"/>
              </w:rPr>
              <w:t>6,050,506.00</w:t>
            </w:r>
          </w:p>
        </w:tc>
        <w:tc>
          <w:tcPr>
            <w:tcW w:w="1616" w:type="dxa"/>
            <w:vAlign w:val="center"/>
          </w:tcPr>
          <w:p w:rsidR="002C37C2" w:rsidRDefault="00F743F0">
            <w:pPr>
              <w:jc w:val="right"/>
            </w:pPr>
            <w:r>
              <w:rPr>
                <w:rFonts w:eastAsiaTheme="minorEastAsia"/>
                <w:kern w:val="0"/>
                <w:szCs w:val="21"/>
              </w:rPr>
              <w:t>3.21</w:t>
            </w:r>
          </w:p>
        </w:tc>
      </w:tr>
      <w:tr w:rsidR="002C37C2">
        <w:tc>
          <w:tcPr>
            <w:tcW w:w="817" w:type="dxa"/>
            <w:vAlign w:val="center"/>
          </w:tcPr>
          <w:p w:rsidR="002C37C2" w:rsidRDefault="00F743F0">
            <w:pPr>
              <w:jc w:val="center"/>
            </w:pPr>
            <w:r>
              <w:rPr>
                <w:rFonts w:eastAsiaTheme="minorEastAsia"/>
                <w:kern w:val="0"/>
                <w:szCs w:val="21"/>
              </w:rPr>
              <w:t>7</w:t>
            </w:r>
          </w:p>
        </w:tc>
        <w:tc>
          <w:tcPr>
            <w:tcW w:w="1276" w:type="dxa"/>
            <w:vAlign w:val="center"/>
          </w:tcPr>
          <w:p w:rsidR="002C37C2" w:rsidRDefault="00F743F0">
            <w:pPr>
              <w:jc w:val="center"/>
            </w:pPr>
            <w:r>
              <w:rPr>
                <w:rFonts w:eastAsiaTheme="minorEastAsia"/>
                <w:kern w:val="0"/>
                <w:szCs w:val="21"/>
              </w:rPr>
              <w:t>601006</w:t>
            </w:r>
          </w:p>
        </w:tc>
        <w:tc>
          <w:tcPr>
            <w:tcW w:w="1701" w:type="dxa"/>
            <w:vAlign w:val="center"/>
          </w:tcPr>
          <w:p w:rsidR="002C37C2" w:rsidRDefault="00F743F0">
            <w:pPr>
              <w:jc w:val="center"/>
            </w:pPr>
            <w:r>
              <w:rPr>
                <w:rFonts w:eastAsiaTheme="minorEastAsia"/>
                <w:kern w:val="0"/>
                <w:szCs w:val="21"/>
              </w:rPr>
              <w:t>大秦铁路</w:t>
            </w:r>
          </w:p>
        </w:tc>
        <w:tc>
          <w:tcPr>
            <w:tcW w:w="1276" w:type="dxa"/>
            <w:vAlign w:val="center"/>
          </w:tcPr>
          <w:p w:rsidR="002C37C2" w:rsidRDefault="00F743F0">
            <w:pPr>
              <w:jc w:val="right"/>
            </w:pPr>
            <w:r>
              <w:rPr>
                <w:rFonts w:eastAsiaTheme="minorEastAsia"/>
                <w:kern w:val="0"/>
                <w:szCs w:val="21"/>
              </w:rPr>
              <w:t>810,900</w:t>
            </w:r>
          </w:p>
        </w:tc>
        <w:tc>
          <w:tcPr>
            <w:tcW w:w="1842" w:type="dxa"/>
            <w:vAlign w:val="center"/>
          </w:tcPr>
          <w:p w:rsidR="002C37C2" w:rsidRDefault="00F743F0">
            <w:pPr>
              <w:jc w:val="right"/>
            </w:pPr>
            <w:r>
              <w:rPr>
                <w:rFonts w:eastAsiaTheme="minorEastAsia"/>
                <w:kern w:val="0"/>
                <w:szCs w:val="21"/>
              </w:rPr>
              <w:t>5,968,224.00</w:t>
            </w:r>
          </w:p>
        </w:tc>
        <w:tc>
          <w:tcPr>
            <w:tcW w:w="1616" w:type="dxa"/>
            <w:vAlign w:val="center"/>
          </w:tcPr>
          <w:p w:rsidR="002C37C2" w:rsidRDefault="00F743F0">
            <w:pPr>
              <w:jc w:val="right"/>
            </w:pPr>
            <w:r>
              <w:rPr>
                <w:rFonts w:eastAsiaTheme="minorEastAsia"/>
                <w:kern w:val="0"/>
                <w:szCs w:val="21"/>
              </w:rPr>
              <w:t>3.16</w:t>
            </w:r>
          </w:p>
        </w:tc>
      </w:tr>
      <w:tr w:rsidR="002C37C2">
        <w:tc>
          <w:tcPr>
            <w:tcW w:w="817" w:type="dxa"/>
            <w:vAlign w:val="center"/>
          </w:tcPr>
          <w:p w:rsidR="002C37C2" w:rsidRDefault="00F743F0">
            <w:pPr>
              <w:jc w:val="center"/>
            </w:pPr>
            <w:r>
              <w:rPr>
                <w:rFonts w:eastAsiaTheme="minorEastAsia"/>
                <w:kern w:val="0"/>
                <w:szCs w:val="21"/>
              </w:rPr>
              <w:t>8</w:t>
            </w:r>
          </w:p>
        </w:tc>
        <w:tc>
          <w:tcPr>
            <w:tcW w:w="1276" w:type="dxa"/>
            <w:vAlign w:val="center"/>
          </w:tcPr>
          <w:p w:rsidR="002C37C2" w:rsidRDefault="00F743F0">
            <w:pPr>
              <w:jc w:val="center"/>
            </w:pPr>
            <w:r>
              <w:rPr>
                <w:rFonts w:eastAsiaTheme="minorEastAsia"/>
                <w:kern w:val="0"/>
                <w:szCs w:val="21"/>
              </w:rPr>
              <w:t>000425</w:t>
            </w:r>
          </w:p>
        </w:tc>
        <w:tc>
          <w:tcPr>
            <w:tcW w:w="1701" w:type="dxa"/>
            <w:vAlign w:val="center"/>
          </w:tcPr>
          <w:p w:rsidR="002C37C2" w:rsidRDefault="00F743F0">
            <w:pPr>
              <w:jc w:val="center"/>
            </w:pPr>
            <w:r>
              <w:rPr>
                <w:rFonts w:eastAsiaTheme="minorEastAsia"/>
                <w:kern w:val="0"/>
                <w:szCs w:val="21"/>
              </w:rPr>
              <w:t>徐工机械</w:t>
            </w:r>
          </w:p>
        </w:tc>
        <w:tc>
          <w:tcPr>
            <w:tcW w:w="1276" w:type="dxa"/>
            <w:vAlign w:val="center"/>
          </w:tcPr>
          <w:p w:rsidR="002C37C2" w:rsidRDefault="00F743F0">
            <w:pPr>
              <w:jc w:val="right"/>
            </w:pPr>
            <w:r>
              <w:rPr>
                <w:rFonts w:eastAsiaTheme="minorEastAsia"/>
                <w:kern w:val="0"/>
                <w:szCs w:val="21"/>
              </w:rPr>
              <w:t>921,400</w:t>
            </w:r>
          </w:p>
        </w:tc>
        <w:tc>
          <w:tcPr>
            <w:tcW w:w="1842" w:type="dxa"/>
            <w:vAlign w:val="center"/>
          </w:tcPr>
          <w:p w:rsidR="002C37C2" w:rsidRDefault="00F743F0">
            <w:pPr>
              <w:jc w:val="right"/>
            </w:pPr>
            <w:r>
              <w:rPr>
                <w:rFonts w:eastAsiaTheme="minorEastAsia"/>
                <w:kern w:val="0"/>
                <w:szCs w:val="21"/>
              </w:rPr>
              <w:t>5,860,104.00</w:t>
            </w:r>
          </w:p>
        </w:tc>
        <w:tc>
          <w:tcPr>
            <w:tcW w:w="1616" w:type="dxa"/>
            <w:vAlign w:val="center"/>
          </w:tcPr>
          <w:p w:rsidR="002C37C2" w:rsidRDefault="00F743F0">
            <w:pPr>
              <w:jc w:val="right"/>
            </w:pPr>
            <w:r>
              <w:rPr>
                <w:rFonts w:eastAsiaTheme="minorEastAsia"/>
                <w:kern w:val="0"/>
                <w:szCs w:val="21"/>
              </w:rPr>
              <w:t>3.11</w:t>
            </w:r>
          </w:p>
        </w:tc>
      </w:tr>
      <w:tr w:rsidR="002C37C2">
        <w:tc>
          <w:tcPr>
            <w:tcW w:w="817" w:type="dxa"/>
            <w:vAlign w:val="center"/>
          </w:tcPr>
          <w:p w:rsidR="002C37C2" w:rsidRDefault="00F743F0">
            <w:pPr>
              <w:jc w:val="center"/>
            </w:pPr>
            <w:r>
              <w:rPr>
                <w:rFonts w:eastAsiaTheme="minorEastAsia"/>
                <w:kern w:val="0"/>
                <w:szCs w:val="21"/>
              </w:rPr>
              <w:t>9</w:t>
            </w:r>
          </w:p>
        </w:tc>
        <w:tc>
          <w:tcPr>
            <w:tcW w:w="1276" w:type="dxa"/>
            <w:vAlign w:val="center"/>
          </w:tcPr>
          <w:p w:rsidR="002C37C2" w:rsidRDefault="00F743F0">
            <w:pPr>
              <w:jc w:val="center"/>
            </w:pPr>
            <w:r>
              <w:rPr>
                <w:rFonts w:eastAsiaTheme="minorEastAsia"/>
                <w:kern w:val="0"/>
                <w:szCs w:val="21"/>
              </w:rPr>
              <w:t>601899</w:t>
            </w:r>
          </w:p>
        </w:tc>
        <w:tc>
          <w:tcPr>
            <w:tcW w:w="1701" w:type="dxa"/>
            <w:vAlign w:val="center"/>
          </w:tcPr>
          <w:p w:rsidR="002C37C2" w:rsidRDefault="00F743F0">
            <w:pPr>
              <w:jc w:val="center"/>
            </w:pPr>
            <w:r>
              <w:rPr>
                <w:rFonts w:eastAsiaTheme="minorEastAsia"/>
                <w:kern w:val="0"/>
                <w:szCs w:val="21"/>
              </w:rPr>
              <w:t>紫金矿业</w:t>
            </w:r>
          </w:p>
        </w:tc>
        <w:tc>
          <w:tcPr>
            <w:tcW w:w="1276" w:type="dxa"/>
            <w:vAlign w:val="center"/>
          </w:tcPr>
          <w:p w:rsidR="002C37C2" w:rsidRDefault="00F743F0">
            <w:pPr>
              <w:jc w:val="right"/>
            </w:pPr>
            <w:r>
              <w:rPr>
                <w:rFonts w:eastAsiaTheme="minorEastAsia"/>
                <w:kern w:val="0"/>
                <w:szCs w:val="21"/>
              </w:rPr>
              <w:t>346,800</w:t>
            </w:r>
          </w:p>
        </w:tc>
        <w:tc>
          <w:tcPr>
            <w:tcW w:w="1842" w:type="dxa"/>
            <w:vAlign w:val="center"/>
          </w:tcPr>
          <w:p w:rsidR="002C37C2" w:rsidRDefault="00F743F0">
            <w:pPr>
              <w:jc w:val="right"/>
            </w:pPr>
            <w:r>
              <w:rPr>
                <w:rFonts w:eastAsiaTheme="minorEastAsia"/>
                <w:kern w:val="0"/>
                <w:szCs w:val="21"/>
              </w:rPr>
              <w:t>5,833,176.00</w:t>
            </w:r>
          </w:p>
        </w:tc>
        <w:tc>
          <w:tcPr>
            <w:tcW w:w="1616" w:type="dxa"/>
            <w:vAlign w:val="center"/>
          </w:tcPr>
          <w:p w:rsidR="002C37C2" w:rsidRDefault="00F743F0">
            <w:pPr>
              <w:jc w:val="right"/>
            </w:pPr>
            <w:r>
              <w:rPr>
                <w:rFonts w:eastAsiaTheme="minorEastAsia"/>
                <w:kern w:val="0"/>
                <w:szCs w:val="21"/>
              </w:rPr>
              <w:t>3.09</w:t>
            </w:r>
          </w:p>
        </w:tc>
      </w:tr>
      <w:tr w:rsidR="002C37C2">
        <w:tc>
          <w:tcPr>
            <w:tcW w:w="817" w:type="dxa"/>
            <w:vAlign w:val="center"/>
          </w:tcPr>
          <w:p w:rsidR="002C37C2" w:rsidRDefault="00F743F0">
            <w:pPr>
              <w:jc w:val="center"/>
            </w:pPr>
            <w:r>
              <w:rPr>
                <w:rFonts w:eastAsiaTheme="minorEastAsia"/>
                <w:kern w:val="0"/>
                <w:szCs w:val="21"/>
              </w:rPr>
              <w:t>10</w:t>
            </w:r>
          </w:p>
        </w:tc>
        <w:tc>
          <w:tcPr>
            <w:tcW w:w="1276" w:type="dxa"/>
            <w:vAlign w:val="center"/>
          </w:tcPr>
          <w:p w:rsidR="002C37C2" w:rsidRDefault="00F743F0">
            <w:pPr>
              <w:jc w:val="center"/>
            </w:pPr>
            <w:r>
              <w:rPr>
                <w:rFonts w:eastAsiaTheme="minorEastAsia"/>
                <w:kern w:val="0"/>
                <w:szCs w:val="21"/>
              </w:rPr>
              <w:t>000157</w:t>
            </w:r>
          </w:p>
        </w:tc>
        <w:tc>
          <w:tcPr>
            <w:tcW w:w="1701" w:type="dxa"/>
            <w:vAlign w:val="center"/>
          </w:tcPr>
          <w:p w:rsidR="002C37C2" w:rsidRDefault="00F743F0">
            <w:pPr>
              <w:jc w:val="center"/>
            </w:pPr>
            <w:r>
              <w:rPr>
                <w:rFonts w:eastAsiaTheme="minorEastAsia"/>
                <w:kern w:val="0"/>
                <w:szCs w:val="21"/>
              </w:rPr>
              <w:t>中联重科</w:t>
            </w:r>
          </w:p>
        </w:tc>
        <w:tc>
          <w:tcPr>
            <w:tcW w:w="1276" w:type="dxa"/>
            <w:vAlign w:val="center"/>
          </w:tcPr>
          <w:p w:rsidR="002C37C2" w:rsidRDefault="00F743F0">
            <w:pPr>
              <w:jc w:val="right"/>
            </w:pPr>
            <w:r>
              <w:rPr>
                <w:rFonts w:eastAsiaTheme="minorEastAsia"/>
                <w:kern w:val="0"/>
                <w:szCs w:val="21"/>
              </w:rPr>
              <w:t>709,900</w:t>
            </w:r>
          </w:p>
        </w:tc>
        <w:tc>
          <w:tcPr>
            <w:tcW w:w="1842" w:type="dxa"/>
            <w:vAlign w:val="center"/>
          </w:tcPr>
          <w:p w:rsidR="002C37C2" w:rsidRDefault="00F743F0">
            <w:pPr>
              <w:jc w:val="right"/>
            </w:pPr>
            <w:r>
              <w:rPr>
                <w:rFonts w:eastAsiaTheme="minorEastAsia"/>
                <w:kern w:val="0"/>
                <w:szCs w:val="21"/>
              </w:rPr>
              <w:t>5,828,279.00</w:t>
            </w:r>
          </w:p>
        </w:tc>
        <w:tc>
          <w:tcPr>
            <w:tcW w:w="1616" w:type="dxa"/>
            <w:vAlign w:val="center"/>
          </w:tcPr>
          <w:p w:rsidR="002C37C2" w:rsidRDefault="00F743F0">
            <w:pPr>
              <w:jc w:val="right"/>
            </w:pPr>
            <w:r>
              <w:rPr>
                <w:rFonts w:eastAsiaTheme="minorEastAsia"/>
                <w:kern w:val="0"/>
                <w:szCs w:val="21"/>
              </w:rPr>
              <w:t>3.09</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89,089.87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43,420.87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132,510.74</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摩根大盘蓝筹股票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摩根大盘蓝筹股票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90,159,892.10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40,625.48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1,475,274.23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197,121.35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2,017,365.29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107,493.76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89,617,801.04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130,253.07</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2C37C2" w:rsidRDefault="00F743F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中国证监会批准本基金募集的文件</w:t>
      </w:r>
    </w:p>
    <w:p w:rsidR="002C37C2" w:rsidRDefault="00F743F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摩根大盘蓝筹股票型证券投资基金基金合同</w:t>
      </w:r>
    </w:p>
    <w:p w:rsidR="002C37C2" w:rsidRDefault="00F743F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摩根大盘蓝筹股票型证券投资基金托管协议</w:t>
      </w:r>
    </w:p>
    <w:p w:rsidR="002C37C2" w:rsidRDefault="00F743F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rsidR="002C37C2" w:rsidRDefault="00F743F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rsidR="002C37C2" w:rsidRDefault="00F743F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rsidR="002C37C2" w:rsidRDefault="00F743F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 xml:space="preserve">) </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743F0">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743F0">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F743F0">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摩根大盘蓝筹股票型证券投资基金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37C2"/>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743F0"/>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61275E-CD4D-45A6-A771-6AEC33F97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13</Pages>
  <Words>1115</Words>
  <Characters>6356</Characters>
  <Application>Microsoft Office Word</Application>
  <DocSecurity>0</DocSecurity>
  <Lines>52</Lines>
  <Paragraphs>14</Paragraphs>
  <ScaleCrop>false</ScaleCrop>
  <Company>TRT. Ltd. Co.</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Jesse.Zhang@FA</cp:lastModifiedBy>
  <cp:revision>220</cp:revision>
  <cp:lastPrinted>2007-07-19T00:46:00Z</cp:lastPrinted>
  <dcterms:created xsi:type="dcterms:W3CDTF">2013-06-21T06:56:00Z</dcterms:created>
  <dcterms:modified xsi:type="dcterms:W3CDTF">2024-04-19T05:30:00Z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