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摩根阿尔法混合型证券投资基金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报告送出日期：二〇二三年四月二十一日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AA70EC" w:rsidRDefault="0053118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AA70EC" w:rsidRDefault="0053118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AA70EC" w:rsidRDefault="0053118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AA70EC" w:rsidRDefault="0053118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AA70EC" w:rsidRDefault="0053118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摩根阿尔法混合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377010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2005</w:t>
            </w:r>
            <w:r w:rsidRPr="00B27A29">
              <w:rPr>
                <w:rFonts w:eastAsiaTheme="minorEastAsia"/>
                <w:color w:val="000000" w:themeColor="text1"/>
                <w:kern w:val="0"/>
                <w:szCs w:val="21"/>
              </w:rPr>
              <w:t>年</w:t>
            </w:r>
            <w:r w:rsidRPr="00B27A29">
              <w:rPr>
                <w:rFonts w:eastAsiaTheme="minorEastAsia"/>
                <w:color w:val="000000" w:themeColor="text1"/>
                <w:kern w:val="0"/>
                <w:szCs w:val="21"/>
              </w:rPr>
              <w:t>10</w:t>
            </w:r>
            <w:r w:rsidRPr="00B27A29">
              <w:rPr>
                <w:rFonts w:eastAsiaTheme="minorEastAsia"/>
                <w:color w:val="000000" w:themeColor="text1"/>
                <w:kern w:val="0"/>
                <w:szCs w:val="21"/>
              </w:rPr>
              <w:t>月</w:t>
            </w:r>
            <w:r w:rsidRPr="00B27A29">
              <w:rPr>
                <w:rFonts w:eastAsiaTheme="minorEastAsia"/>
                <w:color w:val="000000" w:themeColor="text1"/>
                <w:kern w:val="0"/>
                <w:szCs w:val="21"/>
              </w:rPr>
              <w:t>11</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222,134,042.86</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本基金采用哑铃式投资技术</w:t>
            </w:r>
            <w:r w:rsidRPr="00B27A29">
              <w:rPr>
                <w:rFonts w:eastAsiaTheme="minorEastAsia"/>
                <w:color w:val="000000" w:themeColor="text1"/>
                <w:kern w:val="0"/>
                <w:szCs w:val="21"/>
              </w:rPr>
              <w:t>(Barbell Approach)</w:t>
            </w:r>
            <w:r w:rsidRPr="00B27A29">
              <w:rPr>
                <w:rFonts w:eastAsiaTheme="minorEastAsia"/>
                <w:color w:val="000000" w:themeColor="text1"/>
                <w:kern w:val="0"/>
                <w:szCs w:val="21"/>
              </w:rPr>
              <w:t>，同步以</w:t>
            </w:r>
            <w:r w:rsidRPr="00B27A29">
              <w:rPr>
                <w:rFonts w:eastAsiaTheme="minorEastAsia"/>
                <w:color w:val="000000" w:themeColor="text1"/>
                <w:kern w:val="0"/>
                <w:szCs w:val="21"/>
              </w:rPr>
              <w:t>“</w:t>
            </w:r>
            <w:r w:rsidRPr="00B27A29">
              <w:rPr>
                <w:rFonts w:eastAsiaTheme="minorEastAsia"/>
                <w:color w:val="000000" w:themeColor="text1"/>
                <w:kern w:val="0"/>
                <w:szCs w:val="21"/>
              </w:rPr>
              <w:t>成长</w:t>
            </w:r>
            <w:r w:rsidRPr="00B27A29">
              <w:rPr>
                <w:rFonts w:eastAsiaTheme="minorEastAsia"/>
                <w:color w:val="000000" w:themeColor="text1"/>
                <w:kern w:val="0"/>
                <w:szCs w:val="21"/>
              </w:rPr>
              <w:t>”</w:t>
            </w:r>
            <w:r w:rsidRPr="00B27A29">
              <w:rPr>
                <w:rFonts w:eastAsiaTheme="minorEastAsia"/>
                <w:color w:val="000000" w:themeColor="text1"/>
                <w:kern w:val="0"/>
                <w:szCs w:val="21"/>
              </w:rPr>
              <w:t>与</w:t>
            </w:r>
            <w:r w:rsidRPr="00B27A29">
              <w:rPr>
                <w:rFonts w:eastAsiaTheme="minorEastAsia"/>
                <w:color w:val="000000" w:themeColor="text1"/>
                <w:kern w:val="0"/>
                <w:szCs w:val="21"/>
              </w:rPr>
              <w:t>“</w:t>
            </w:r>
            <w:r w:rsidRPr="00B27A29">
              <w:rPr>
                <w:rFonts w:eastAsiaTheme="minorEastAsia"/>
                <w:color w:val="000000" w:themeColor="text1"/>
                <w:kern w:val="0"/>
                <w:szCs w:val="21"/>
              </w:rPr>
              <w:t>价值</w:t>
            </w:r>
            <w:r w:rsidRPr="00B27A29">
              <w:rPr>
                <w:rFonts w:eastAsiaTheme="minorEastAsia"/>
                <w:color w:val="000000" w:themeColor="text1"/>
                <w:kern w:val="0"/>
                <w:szCs w:val="21"/>
              </w:rPr>
              <w:t>”</w:t>
            </w:r>
            <w:r w:rsidRPr="00B27A29">
              <w:rPr>
                <w:rFonts w:eastAsiaTheme="minorEastAsia"/>
                <w:color w:val="000000" w:themeColor="text1"/>
                <w:kern w:val="0"/>
                <w:szCs w:val="21"/>
              </w:rPr>
              <w:t>双重量化指标进行股票选择。在基于由下而上的择股流程中，精选个股，纪律执行，构造出相对均衡的不同风格类资产组合。同时结合公司质量、行业布局、风险因子等深入分析，对资产配置进行适度调整，努力控制投资组合的市场适应性，以求多空环境中都能创造超越业绩基准的主动管理回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AA70EC" w:rsidRDefault="0053118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本基金充分借鉴摩根资产管理集团全球行之有效的投资理念和技术，依据中国资本市场的具体特征，引入集团在</w:t>
            </w:r>
            <w:r>
              <w:rPr>
                <w:rFonts w:eastAsiaTheme="minorEastAsia"/>
                <w:color w:val="000000" w:themeColor="text1"/>
                <w:kern w:val="0"/>
                <w:szCs w:val="21"/>
              </w:rPr>
              <w:lastRenderedPageBreak/>
              <w:t>海外市场成功运作的</w:t>
            </w:r>
            <w:r>
              <w:rPr>
                <w:rFonts w:eastAsiaTheme="minorEastAsia"/>
                <w:color w:val="000000" w:themeColor="text1"/>
                <w:kern w:val="0"/>
                <w:szCs w:val="21"/>
              </w:rPr>
              <w:t>“Dynamic Fund”</w:t>
            </w:r>
            <w:r>
              <w:rPr>
                <w:rFonts w:eastAsiaTheme="minorEastAsia"/>
                <w:color w:val="000000" w:themeColor="text1"/>
                <w:kern w:val="0"/>
                <w:szCs w:val="21"/>
              </w:rPr>
              <w:t>基金产品概念。具体而言，本基金将以量化指标分析为基础，通过严格的证券选择，积极构建并持续优化</w:t>
            </w:r>
            <w:r>
              <w:rPr>
                <w:rFonts w:eastAsiaTheme="minorEastAsia"/>
                <w:color w:val="000000" w:themeColor="text1"/>
                <w:kern w:val="0"/>
                <w:szCs w:val="21"/>
              </w:rPr>
              <w:t>“</w:t>
            </w:r>
            <w:r>
              <w:rPr>
                <w:rFonts w:eastAsiaTheme="minorEastAsia"/>
                <w:color w:val="000000" w:themeColor="text1"/>
                <w:kern w:val="0"/>
                <w:szCs w:val="21"/>
              </w:rPr>
              <w:t>哑铃式</w:t>
            </w:r>
            <w:r>
              <w:rPr>
                <w:rFonts w:eastAsiaTheme="minorEastAsia"/>
                <w:color w:val="000000" w:themeColor="text1"/>
                <w:kern w:val="0"/>
                <w:szCs w:val="21"/>
              </w:rPr>
              <w:t>”</w:t>
            </w:r>
            <w:r>
              <w:rPr>
                <w:rFonts w:eastAsiaTheme="minorEastAsia"/>
                <w:color w:val="000000" w:themeColor="text1"/>
                <w:kern w:val="0"/>
                <w:szCs w:val="21"/>
              </w:rPr>
              <w:t>资产组合，结合严密的风险监控，不断谋求超越业绩比较基准的稳定回报。</w:t>
            </w:r>
          </w:p>
          <w:p w:rsidR="00AA70EC" w:rsidRDefault="0053118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rsidR="00AA70EC" w:rsidRDefault="0053118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包括</w:t>
            </w:r>
            <w:r>
              <w:rPr>
                <w:rFonts w:eastAsiaTheme="minorEastAsia"/>
                <w:color w:val="000000" w:themeColor="text1"/>
                <w:kern w:val="0"/>
                <w:szCs w:val="21"/>
              </w:rPr>
              <w:t>1</w:t>
            </w:r>
            <w:r>
              <w:rPr>
                <w:rFonts w:eastAsiaTheme="minorEastAsia"/>
                <w:color w:val="000000" w:themeColor="text1"/>
                <w:kern w:val="0"/>
                <w:szCs w:val="21"/>
              </w:rPr>
              <w:t>）选取价值</w:t>
            </w:r>
            <w:r>
              <w:rPr>
                <w:rFonts w:eastAsiaTheme="minorEastAsia"/>
                <w:color w:val="000000" w:themeColor="text1"/>
                <w:kern w:val="0"/>
                <w:szCs w:val="21"/>
              </w:rPr>
              <w:t>/</w:t>
            </w:r>
            <w:r>
              <w:rPr>
                <w:rFonts w:eastAsiaTheme="minorEastAsia"/>
                <w:color w:val="000000" w:themeColor="text1"/>
                <w:kern w:val="0"/>
                <w:szCs w:val="21"/>
              </w:rPr>
              <w:t>成长因子、</w:t>
            </w:r>
            <w:r>
              <w:rPr>
                <w:rFonts w:eastAsiaTheme="minorEastAsia"/>
                <w:color w:val="000000" w:themeColor="text1"/>
                <w:kern w:val="0"/>
                <w:szCs w:val="21"/>
              </w:rPr>
              <w:t>2</w:t>
            </w:r>
            <w:r>
              <w:rPr>
                <w:rFonts w:eastAsiaTheme="minorEastAsia"/>
                <w:color w:val="000000" w:themeColor="text1"/>
                <w:kern w:val="0"/>
                <w:szCs w:val="21"/>
              </w:rPr>
              <w:t>）计算股票风格等级、</w:t>
            </w:r>
            <w:r>
              <w:rPr>
                <w:rFonts w:eastAsiaTheme="minorEastAsia"/>
                <w:color w:val="000000" w:themeColor="text1"/>
                <w:kern w:val="0"/>
                <w:szCs w:val="21"/>
              </w:rPr>
              <w:t>3</w:t>
            </w:r>
            <w:r>
              <w:rPr>
                <w:rFonts w:eastAsiaTheme="minorEastAsia"/>
                <w:color w:val="000000" w:themeColor="text1"/>
                <w:kern w:val="0"/>
                <w:szCs w:val="21"/>
              </w:rPr>
              <w:t>）创造主动管理报酬。</w:t>
            </w:r>
          </w:p>
          <w:p w:rsidR="00AA70EC" w:rsidRDefault="0053118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rsidR="00AA70EC" w:rsidRDefault="0053118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本基金以股票投资为主，为控制股票投资风险，优化组合流动性管理，本基金会适度考虑配置防御性资产，进行债券、货币市场工具等品种的投资。</w:t>
            </w:r>
          </w:p>
          <w:p w:rsidR="00AA70EC" w:rsidRDefault="0053118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、存托凭证投资策略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AA70EC" w:rsidRDefault="0053118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本基金是混合型证券投资基金，预期收益及预期风险水平低于股票型基金，高于债券型基金和货币市场基金，属于较高预期收益和预期风险水平的投资品种。</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摩根阿尔法混合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摩根阿尔法混合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lastRenderedPageBreak/>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377010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015637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221,993,831.92</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140,210.94</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摩根阿尔法混合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摩根阿尔法混合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433,746.43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-1,207.34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63,056,774.38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43,470.08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0.2823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0.2816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1,022,426,577.42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642,531.04</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4.6057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4.5826</w:t>
            </w:r>
          </w:p>
        </w:tc>
      </w:tr>
    </w:tbl>
    <w:p w:rsidR="00AA70EC" w:rsidRDefault="0053118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摩根阿尔法混合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AA70EC">
        <w:tc>
          <w:tcPr>
            <w:tcW w:w="1290" w:type="dxa"/>
            <w:vAlign w:val="center"/>
          </w:tcPr>
          <w:p w:rsidR="00AA70EC" w:rsidRDefault="0053118F">
            <w:pPr>
              <w:jc w:val="left"/>
            </w:pPr>
            <w:r>
              <w:rPr>
                <w:rFonts w:eastAsiaTheme="minorEastAsia"/>
                <w:color w:val="000000" w:themeColor="text1"/>
                <w:szCs w:val="21"/>
              </w:rPr>
              <w:t>过去三个月</w:t>
            </w:r>
          </w:p>
        </w:tc>
        <w:tc>
          <w:tcPr>
            <w:tcW w:w="1291" w:type="dxa"/>
            <w:vAlign w:val="center"/>
          </w:tcPr>
          <w:p w:rsidR="00AA70EC" w:rsidRDefault="0053118F">
            <w:pPr>
              <w:jc w:val="right"/>
            </w:pPr>
            <w:r>
              <w:rPr>
                <w:rFonts w:eastAsiaTheme="minorEastAsia"/>
                <w:color w:val="000000" w:themeColor="text1"/>
                <w:szCs w:val="21"/>
              </w:rPr>
              <w:t>6.55%</w:t>
            </w:r>
          </w:p>
        </w:tc>
        <w:tc>
          <w:tcPr>
            <w:tcW w:w="1291" w:type="dxa"/>
            <w:vAlign w:val="center"/>
          </w:tcPr>
          <w:p w:rsidR="00AA70EC" w:rsidRDefault="0053118F">
            <w:pPr>
              <w:jc w:val="right"/>
            </w:pPr>
            <w:r>
              <w:rPr>
                <w:rFonts w:eastAsiaTheme="minorEastAsia"/>
                <w:color w:val="000000" w:themeColor="text1"/>
                <w:szCs w:val="21"/>
              </w:rPr>
              <w:t>0.91%</w:t>
            </w:r>
          </w:p>
        </w:tc>
        <w:tc>
          <w:tcPr>
            <w:tcW w:w="1291" w:type="dxa"/>
            <w:vAlign w:val="center"/>
          </w:tcPr>
          <w:p w:rsidR="00AA70EC" w:rsidRDefault="0053118F">
            <w:pPr>
              <w:jc w:val="right"/>
            </w:pPr>
            <w:r>
              <w:rPr>
                <w:rFonts w:eastAsiaTheme="minorEastAsia"/>
                <w:color w:val="000000" w:themeColor="text1"/>
                <w:szCs w:val="21"/>
              </w:rPr>
              <w:t>3.67%</w:t>
            </w:r>
          </w:p>
        </w:tc>
        <w:tc>
          <w:tcPr>
            <w:tcW w:w="1291" w:type="dxa"/>
            <w:vAlign w:val="center"/>
          </w:tcPr>
          <w:p w:rsidR="00AA70EC" w:rsidRDefault="0053118F">
            <w:pPr>
              <w:jc w:val="right"/>
            </w:pPr>
            <w:r>
              <w:rPr>
                <w:rFonts w:eastAsiaTheme="minorEastAsia"/>
                <w:color w:val="000000" w:themeColor="text1"/>
                <w:szCs w:val="21"/>
              </w:rPr>
              <w:t>0.68%</w:t>
            </w:r>
          </w:p>
        </w:tc>
        <w:tc>
          <w:tcPr>
            <w:tcW w:w="1291" w:type="dxa"/>
            <w:vAlign w:val="center"/>
          </w:tcPr>
          <w:p w:rsidR="00AA70EC" w:rsidRDefault="0053118F">
            <w:pPr>
              <w:jc w:val="right"/>
            </w:pPr>
            <w:r>
              <w:rPr>
                <w:rFonts w:eastAsiaTheme="minorEastAsia"/>
                <w:color w:val="000000" w:themeColor="text1"/>
                <w:szCs w:val="21"/>
              </w:rPr>
              <w:t>2.88%</w:t>
            </w:r>
          </w:p>
        </w:tc>
        <w:tc>
          <w:tcPr>
            <w:tcW w:w="1291" w:type="dxa"/>
            <w:vAlign w:val="center"/>
          </w:tcPr>
          <w:p w:rsidR="00AA70EC" w:rsidRDefault="0053118F">
            <w:pPr>
              <w:jc w:val="right"/>
            </w:pPr>
            <w:r>
              <w:rPr>
                <w:rFonts w:eastAsiaTheme="minorEastAsia"/>
                <w:color w:val="000000" w:themeColor="text1"/>
                <w:szCs w:val="21"/>
              </w:rPr>
              <w:t>0.23%</w:t>
            </w:r>
          </w:p>
        </w:tc>
      </w:tr>
      <w:tr w:rsidR="00AA70EC">
        <w:tc>
          <w:tcPr>
            <w:tcW w:w="1290" w:type="dxa"/>
            <w:vAlign w:val="center"/>
          </w:tcPr>
          <w:p w:rsidR="00AA70EC" w:rsidRDefault="0053118F">
            <w:pPr>
              <w:jc w:val="left"/>
            </w:pPr>
            <w:r>
              <w:rPr>
                <w:rFonts w:eastAsiaTheme="minorEastAsia"/>
                <w:color w:val="000000" w:themeColor="text1"/>
                <w:szCs w:val="21"/>
              </w:rPr>
              <w:t>过去六个月</w:t>
            </w:r>
          </w:p>
        </w:tc>
        <w:tc>
          <w:tcPr>
            <w:tcW w:w="1291" w:type="dxa"/>
            <w:vAlign w:val="center"/>
          </w:tcPr>
          <w:p w:rsidR="00AA70EC" w:rsidRDefault="0053118F">
            <w:pPr>
              <w:jc w:val="right"/>
            </w:pPr>
            <w:r>
              <w:rPr>
                <w:rFonts w:eastAsiaTheme="minorEastAsia"/>
                <w:color w:val="000000" w:themeColor="text1"/>
                <w:szCs w:val="21"/>
              </w:rPr>
              <w:t>5.72%</w:t>
            </w:r>
          </w:p>
        </w:tc>
        <w:tc>
          <w:tcPr>
            <w:tcW w:w="1291" w:type="dxa"/>
            <w:vAlign w:val="center"/>
          </w:tcPr>
          <w:p w:rsidR="00AA70EC" w:rsidRDefault="0053118F">
            <w:pPr>
              <w:jc w:val="right"/>
            </w:pPr>
            <w:r>
              <w:rPr>
                <w:rFonts w:eastAsiaTheme="minorEastAsia"/>
                <w:color w:val="000000" w:themeColor="text1"/>
                <w:szCs w:val="21"/>
              </w:rPr>
              <w:t>1.10%</w:t>
            </w:r>
          </w:p>
        </w:tc>
        <w:tc>
          <w:tcPr>
            <w:tcW w:w="1291" w:type="dxa"/>
            <w:vAlign w:val="center"/>
          </w:tcPr>
          <w:p w:rsidR="00AA70EC" w:rsidRDefault="0053118F">
            <w:pPr>
              <w:jc w:val="right"/>
            </w:pPr>
            <w:r>
              <w:rPr>
                <w:rFonts w:eastAsiaTheme="minorEastAsia"/>
                <w:color w:val="000000" w:themeColor="text1"/>
                <w:szCs w:val="21"/>
              </w:rPr>
              <w:t>5.07%</w:t>
            </w:r>
          </w:p>
        </w:tc>
        <w:tc>
          <w:tcPr>
            <w:tcW w:w="1291" w:type="dxa"/>
            <w:vAlign w:val="center"/>
          </w:tcPr>
          <w:p w:rsidR="00AA70EC" w:rsidRDefault="0053118F">
            <w:pPr>
              <w:jc w:val="right"/>
            </w:pPr>
            <w:r>
              <w:rPr>
                <w:rFonts w:eastAsiaTheme="minorEastAsia"/>
                <w:color w:val="000000" w:themeColor="text1"/>
                <w:szCs w:val="21"/>
              </w:rPr>
              <w:t>0.87%</w:t>
            </w:r>
          </w:p>
        </w:tc>
        <w:tc>
          <w:tcPr>
            <w:tcW w:w="1291" w:type="dxa"/>
            <w:vAlign w:val="center"/>
          </w:tcPr>
          <w:p w:rsidR="00AA70EC" w:rsidRDefault="0053118F">
            <w:pPr>
              <w:jc w:val="right"/>
            </w:pPr>
            <w:r>
              <w:rPr>
                <w:rFonts w:eastAsiaTheme="minorEastAsia"/>
                <w:color w:val="000000" w:themeColor="text1"/>
                <w:szCs w:val="21"/>
              </w:rPr>
              <w:t>0.65%</w:t>
            </w:r>
          </w:p>
        </w:tc>
        <w:tc>
          <w:tcPr>
            <w:tcW w:w="1291" w:type="dxa"/>
            <w:vAlign w:val="center"/>
          </w:tcPr>
          <w:p w:rsidR="00AA70EC" w:rsidRDefault="0053118F">
            <w:pPr>
              <w:jc w:val="right"/>
            </w:pPr>
            <w:r>
              <w:rPr>
                <w:rFonts w:eastAsiaTheme="minorEastAsia"/>
                <w:color w:val="000000" w:themeColor="text1"/>
                <w:szCs w:val="21"/>
              </w:rPr>
              <w:t>0.23%</w:t>
            </w:r>
          </w:p>
        </w:tc>
      </w:tr>
      <w:tr w:rsidR="00AA70EC">
        <w:tc>
          <w:tcPr>
            <w:tcW w:w="1290" w:type="dxa"/>
            <w:vAlign w:val="center"/>
          </w:tcPr>
          <w:p w:rsidR="00AA70EC" w:rsidRDefault="0053118F">
            <w:pPr>
              <w:jc w:val="left"/>
            </w:pPr>
            <w:r>
              <w:rPr>
                <w:rFonts w:eastAsiaTheme="minorEastAsia"/>
                <w:color w:val="000000" w:themeColor="text1"/>
                <w:szCs w:val="21"/>
              </w:rPr>
              <w:t>过去一年</w:t>
            </w:r>
          </w:p>
        </w:tc>
        <w:tc>
          <w:tcPr>
            <w:tcW w:w="1291" w:type="dxa"/>
            <w:vAlign w:val="center"/>
          </w:tcPr>
          <w:p w:rsidR="00AA70EC" w:rsidRDefault="0053118F">
            <w:pPr>
              <w:jc w:val="right"/>
            </w:pPr>
            <w:r>
              <w:rPr>
                <w:rFonts w:eastAsiaTheme="minorEastAsia"/>
                <w:color w:val="000000" w:themeColor="text1"/>
                <w:szCs w:val="21"/>
              </w:rPr>
              <w:t>-3.45%</w:t>
            </w:r>
          </w:p>
        </w:tc>
        <w:tc>
          <w:tcPr>
            <w:tcW w:w="1291" w:type="dxa"/>
            <w:vAlign w:val="center"/>
          </w:tcPr>
          <w:p w:rsidR="00AA70EC" w:rsidRDefault="0053118F">
            <w:pPr>
              <w:jc w:val="right"/>
            </w:pPr>
            <w:r>
              <w:rPr>
                <w:rFonts w:eastAsiaTheme="minorEastAsia"/>
                <w:color w:val="000000" w:themeColor="text1"/>
                <w:szCs w:val="21"/>
              </w:rPr>
              <w:t>1.28%</w:t>
            </w:r>
          </w:p>
        </w:tc>
        <w:tc>
          <w:tcPr>
            <w:tcW w:w="1291" w:type="dxa"/>
            <w:vAlign w:val="center"/>
          </w:tcPr>
          <w:p w:rsidR="00AA70EC" w:rsidRDefault="0053118F">
            <w:pPr>
              <w:jc w:val="right"/>
            </w:pPr>
            <w:r>
              <w:rPr>
                <w:rFonts w:eastAsiaTheme="minorEastAsia"/>
                <w:color w:val="000000" w:themeColor="text1"/>
                <w:szCs w:val="21"/>
              </w:rPr>
              <w:t>-3.19%</w:t>
            </w:r>
          </w:p>
        </w:tc>
        <w:tc>
          <w:tcPr>
            <w:tcW w:w="1291" w:type="dxa"/>
            <w:vAlign w:val="center"/>
          </w:tcPr>
          <w:p w:rsidR="00AA70EC" w:rsidRDefault="0053118F">
            <w:pPr>
              <w:jc w:val="right"/>
            </w:pPr>
            <w:r>
              <w:rPr>
                <w:rFonts w:eastAsiaTheme="minorEastAsia"/>
                <w:color w:val="000000" w:themeColor="text1"/>
                <w:szCs w:val="21"/>
              </w:rPr>
              <w:t>0.91%</w:t>
            </w:r>
          </w:p>
        </w:tc>
        <w:tc>
          <w:tcPr>
            <w:tcW w:w="1291" w:type="dxa"/>
            <w:vAlign w:val="center"/>
          </w:tcPr>
          <w:p w:rsidR="00AA70EC" w:rsidRDefault="0053118F">
            <w:pPr>
              <w:jc w:val="right"/>
            </w:pPr>
            <w:r>
              <w:rPr>
                <w:rFonts w:eastAsiaTheme="minorEastAsia"/>
                <w:color w:val="000000" w:themeColor="text1"/>
                <w:szCs w:val="21"/>
              </w:rPr>
              <w:t>-0.26%</w:t>
            </w:r>
          </w:p>
        </w:tc>
        <w:tc>
          <w:tcPr>
            <w:tcW w:w="1291" w:type="dxa"/>
            <w:vAlign w:val="center"/>
          </w:tcPr>
          <w:p w:rsidR="00AA70EC" w:rsidRDefault="0053118F">
            <w:pPr>
              <w:jc w:val="right"/>
            </w:pPr>
            <w:r>
              <w:rPr>
                <w:rFonts w:eastAsiaTheme="minorEastAsia"/>
                <w:color w:val="000000" w:themeColor="text1"/>
                <w:szCs w:val="21"/>
              </w:rPr>
              <w:t>0.37%</w:t>
            </w:r>
          </w:p>
        </w:tc>
      </w:tr>
      <w:tr w:rsidR="00AA70EC">
        <w:tc>
          <w:tcPr>
            <w:tcW w:w="1290" w:type="dxa"/>
            <w:vAlign w:val="center"/>
          </w:tcPr>
          <w:p w:rsidR="00AA70EC" w:rsidRDefault="0053118F">
            <w:pPr>
              <w:jc w:val="left"/>
            </w:pPr>
            <w:r>
              <w:rPr>
                <w:rFonts w:eastAsiaTheme="minorEastAsia"/>
                <w:color w:val="000000" w:themeColor="text1"/>
                <w:szCs w:val="21"/>
              </w:rPr>
              <w:t>过去三年</w:t>
            </w:r>
          </w:p>
        </w:tc>
        <w:tc>
          <w:tcPr>
            <w:tcW w:w="1291" w:type="dxa"/>
            <w:vAlign w:val="center"/>
          </w:tcPr>
          <w:p w:rsidR="00AA70EC" w:rsidRDefault="0053118F">
            <w:pPr>
              <w:jc w:val="right"/>
            </w:pPr>
            <w:r>
              <w:rPr>
                <w:rFonts w:eastAsiaTheme="minorEastAsia"/>
                <w:color w:val="000000" w:themeColor="text1"/>
                <w:szCs w:val="21"/>
              </w:rPr>
              <w:t>38.85%</w:t>
            </w:r>
          </w:p>
        </w:tc>
        <w:tc>
          <w:tcPr>
            <w:tcW w:w="1291" w:type="dxa"/>
            <w:vAlign w:val="center"/>
          </w:tcPr>
          <w:p w:rsidR="00AA70EC" w:rsidRDefault="0053118F">
            <w:pPr>
              <w:jc w:val="right"/>
            </w:pPr>
            <w:r>
              <w:rPr>
                <w:rFonts w:eastAsiaTheme="minorEastAsia"/>
                <w:color w:val="000000" w:themeColor="text1"/>
                <w:szCs w:val="21"/>
              </w:rPr>
              <w:t>1.21%</w:t>
            </w:r>
          </w:p>
        </w:tc>
        <w:tc>
          <w:tcPr>
            <w:tcW w:w="1291" w:type="dxa"/>
            <w:vAlign w:val="center"/>
          </w:tcPr>
          <w:p w:rsidR="00AA70EC" w:rsidRDefault="0053118F">
            <w:pPr>
              <w:jc w:val="right"/>
            </w:pPr>
            <w:r>
              <w:rPr>
                <w:rFonts w:eastAsiaTheme="minorEastAsia"/>
                <w:color w:val="000000" w:themeColor="text1"/>
                <w:szCs w:val="21"/>
              </w:rPr>
              <w:t>7.83%</w:t>
            </w:r>
          </w:p>
        </w:tc>
        <w:tc>
          <w:tcPr>
            <w:tcW w:w="1291" w:type="dxa"/>
            <w:vAlign w:val="center"/>
          </w:tcPr>
          <w:p w:rsidR="00AA70EC" w:rsidRDefault="0053118F">
            <w:pPr>
              <w:jc w:val="right"/>
            </w:pPr>
            <w:r>
              <w:rPr>
                <w:rFonts w:eastAsiaTheme="minorEastAsia"/>
                <w:color w:val="000000" w:themeColor="text1"/>
                <w:szCs w:val="21"/>
              </w:rPr>
              <w:t>0.96%</w:t>
            </w:r>
          </w:p>
        </w:tc>
        <w:tc>
          <w:tcPr>
            <w:tcW w:w="1291" w:type="dxa"/>
            <w:vAlign w:val="center"/>
          </w:tcPr>
          <w:p w:rsidR="00AA70EC" w:rsidRDefault="0053118F">
            <w:pPr>
              <w:jc w:val="right"/>
            </w:pPr>
            <w:r>
              <w:rPr>
                <w:rFonts w:eastAsiaTheme="minorEastAsia"/>
                <w:color w:val="000000" w:themeColor="text1"/>
                <w:szCs w:val="21"/>
              </w:rPr>
              <w:t>31.02%</w:t>
            </w:r>
          </w:p>
        </w:tc>
        <w:tc>
          <w:tcPr>
            <w:tcW w:w="1291" w:type="dxa"/>
            <w:vAlign w:val="center"/>
          </w:tcPr>
          <w:p w:rsidR="00AA70EC" w:rsidRDefault="0053118F">
            <w:pPr>
              <w:jc w:val="right"/>
            </w:pPr>
            <w:r>
              <w:rPr>
                <w:rFonts w:eastAsiaTheme="minorEastAsia"/>
                <w:color w:val="000000" w:themeColor="text1"/>
                <w:szCs w:val="21"/>
              </w:rPr>
              <w:t>0.25%</w:t>
            </w:r>
          </w:p>
        </w:tc>
      </w:tr>
      <w:tr w:rsidR="00AA70EC">
        <w:tc>
          <w:tcPr>
            <w:tcW w:w="1290" w:type="dxa"/>
            <w:vAlign w:val="center"/>
          </w:tcPr>
          <w:p w:rsidR="00AA70EC" w:rsidRDefault="0053118F">
            <w:pPr>
              <w:jc w:val="left"/>
            </w:pPr>
            <w:r>
              <w:rPr>
                <w:rFonts w:eastAsiaTheme="minorEastAsia"/>
                <w:color w:val="000000" w:themeColor="text1"/>
                <w:szCs w:val="21"/>
              </w:rPr>
              <w:t>过去五年</w:t>
            </w:r>
          </w:p>
        </w:tc>
        <w:tc>
          <w:tcPr>
            <w:tcW w:w="1291" w:type="dxa"/>
            <w:vAlign w:val="center"/>
          </w:tcPr>
          <w:p w:rsidR="00AA70EC" w:rsidRDefault="0053118F">
            <w:pPr>
              <w:jc w:val="right"/>
            </w:pPr>
            <w:r>
              <w:rPr>
                <w:rFonts w:eastAsiaTheme="minorEastAsia"/>
                <w:color w:val="000000" w:themeColor="text1"/>
                <w:szCs w:val="21"/>
              </w:rPr>
              <w:t>26.51%</w:t>
            </w:r>
          </w:p>
        </w:tc>
        <w:tc>
          <w:tcPr>
            <w:tcW w:w="1291" w:type="dxa"/>
            <w:vAlign w:val="center"/>
          </w:tcPr>
          <w:p w:rsidR="00AA70EC" w:rsidRDefault="0053118F">
            <w:pPr>
              <w:jc w:val="right"/>
            </w:pPr>
            <w:r>
              <w:rPr>
                <w:rFonts w:eastAsiaTheme="minorEastAsia"/>
                <w:color w:val="000000" w:themeColor="text1"/>
                <w:szCs w:val="21"/>
              </w:rPr>
              <w:t>1.36%</w:t>
            </w:r>
          </w:p>
        </w:tc>
        <w:tc>
          <w:tcPr>
            <w:tcW w:w="1291" w:type="dxa"/>
            <w:vAlign w:val="center"/>
          </w:tcPr>
          <w:p w:rsidR="00AA70EC" w:rsidRDefault="0053118F">
            <w:pPr>
              <w:jc w:val="right"/>
            </w:pPr>
            <w:r>
              <w:rPr>
                <w:rFonts w:eastAsiaTheme="minorEastAsia"/>
                <w:color w:val="000000" w:themeColor="text1"/>
                <w:szCs w:val="21"/>
              </w:rPr>
              <w:t>4.79%</w:t>
            </w:r>
          </w:p>
        </w:tc>
        <w:tc>
          <w:tcPr>
            <w:tcW w:w="1291" w:type="dxa"/>
            <w:vAlign w:val="center"/>
          </w:tcPr>
          <w:p w:rsidR="00AA70EC" w:rsidRDefault="0053118F">
            <w:pPr>
              <w:jc w:val="right"/>
            </w:pPr>
            <w:r>
              <w:rPr>
                <w:rFonts w:eastAsiaTheme="minorEastAsia"/>
                <w:color w:val="000000" w:themeColor="text1"/>
                <w:szCs w:val="21"/>
              </w:rPr>
              <w:t>1.03%</w:t>
            </w:r>
          </w:p>
        </w:tc>
        <w:tc>
          <w:tcPr>
            <w:tcW w:w="1291" w:type="dxa"/>
            <w:vAlign w:val="center"/>
          </w:tcPr>
          <w:p w:rsidR="00AA70EC" w:rsidRDefault="0053118F">
            <w:pPr>
              <w:jc w:val="right"/>
            </w:pPr>
            <w:r>
              <w:rPr>
                <w:rFonts w:eastAsiaTheme="minorEastAsia"/>
                <w:color w:val="000000" w:themeColor="text1"/>
                <w:szCs w:val="21"/>
              </w:rPr>
              <w:t>21.72%</w:t>
            </w:r>
          </w:p>
        </w:tc>
        <w:tc>
          <w:tcPr>
            <w:tcW w:w="1291" w:type="dxa"/>
            <w:vAlign w:val="center"/>
          </w:tcPr>
          <w:p w:rsidR="00AA70EC" w:rsidRDefault="0053118F">
            <w:pPr>
              <w:jc w:val="right"/>
            </w:pPr>
            <w:r>
              <w:rPr>
                <w:rFonts w:eastAsiaTheme="minorEastAsia"/>
                <w:color w:val="000000" w:themeColor="text1"/>
                <w:szCs w:val="21"/>
              </w:rPr>
              <w:t>0.33%</w:t>
            </w:r>
          </w:p>
        </w:tc>
      </w:tr>
      <w:tr w:rsidR="00AA70EC">
        <w:tc>
          <w:tcPr>
            <w:tcW w:w="1290" w:type="dxa"/>
            <w:vAlign w:val="center"/>
          </w:tcPr>
          <w:p w:rsidR="00AA70EC" w:rsidRDefault="0053118F">
            <w:pPr>
              <w:jc w:val="left"/>
            </w:pPr>
            <w:r>
              <w:rPr>
                <w:rFonts w:eastAsiaTheme="minorEastAsia"/>
                <w:color w:val="000000" w:themeColor="text1"/>
                <w:szCs w:val="21"/>
              </w:rPr>
              <w:lastRenderedPageBreak/>
              <w:t>自基金合同生效起至今</w:t>
            </w:r>
          </w:p>
        </w:tc>
        <w:tc>
          <w:tcPr>
            <w:tcW w:w="1291" w:type="dxa"/>
            <w:vAlign w:val="center"/>
          </w:tcPr>
          <w:p w:rsidR="00AA70EC" w:rsidRDefault="0053118F">
            <w:pPr>
              <w:jc w:val="right"/>
            </w:pPr>
            <w:r>
              <w:rPr>
                <w:rFonts w:eastAsiaTheme="minorEastAsia"/>
                <w:color w:val="000000" w:themeColor="text1"/>
                <w:szCs w:val="21"/>
              </w:rPr>
              <w:t>667.94%</w:t>
            </w:r>
          </w:p>
        </w:tc>
        <w:tc>
          <w:tcPr>
            <w:tcW w:w="1291" w:type="dxa"/>
            <w:vAlign w:val="center"/>
          </w:tcPr>
          <w:p w:rsidR="00AA70EC" w:rsidRDefault="0053118F">
            <w:pPr>
              <w:jc w:val="right"/>
            </w:pPr>
            <w:r>
              <w:rPr>
                <w:rFonts w:eastAsiaTheme="minorEastAsia"/>
                <w:color w:val="000000" w:themeColor="text1"/>
                <w:szCs w:val="21"/>
              </w:rPr>
              <w:t>1.56%</w:t>
            </w:r>
          </w:p>
        </w:tc>
        <w:tc>
          <w:tcPr>
            <w:tcW w:w="1291" w:type="dxa"/>
            <w:vAlign w:val="center"/>
          </w:tcPr>
          <w:p w:rsidR="00AA70EC" w:rsidRDefault="0053118F">
            <w:pPr>
              <w:jc w:val="right"/>
            </w:pPr>
            <w:r>
              <w:rPr>
                <w:rFonts w:eastAsiaTheme="minorEastAsia"/>
                <w:color w:val="000000" w:themeColor="text1"/>
                <w:szCs w:val="21"/>
              </w:rPr>
              <w:t>309.25%</w:t>
            </w:r>
          </w:p>
        </w:tc>
        <w:tc>
          <w:tcPr>
            <w:tcW w:w="1291" w:type="dxa"/>
            <w:vAlign w:val="center"/>
          </w:tcPr>
          <w:p w:rsidR="00AA70EC" w:rsidRDefault="0053118F">
            <w:pPr>
              <w:jc w:val="right"/>
            </w:pPr>
            <w:r>
              <w:rPr>
                <w:rFonts w:eastAsiaTheme="minorEastAsia"/>
                <w:color w:val="000000" w:themeColor="text1"/>
                <w:szCs w:val="21"/>
              </w:rPr>
              <w:t>1.33%</w:t>
            </w:r>
          </w:p>
        </w:tc>
        <w:tc>
          <w:tcPr>
            <w:tcW w:w="1291" w:type="dxa"/>
            <w:vAlign w:val="center"/>
          </w:tcPr>
          <w:p w:rsidR="00AA70EC" w:rsidRDefault="0053118F">
            <w:pPr>
              <w:jc w:val="right"/>
            </w:pPr>
            <w:r>
              <w:rPr>
                <w:rFonts w:eastAsiaTheme="minorEastAsia"/>
                <w:color w:val="000000" w:themeColor="text1"/>
                <w:szCs w:val="21"/>
              </w:rPr>
              <w:t>358.69%</w:t>
            </w:r>
          </w:p>
        </w:tc>
        <w:tc>
          <w:tcPr>
            <w:tcW w:w="1291" w:type="dxa"/>
            <w:vAlign w:val="center"/>
          </w:tcPr>
          <w:p w:rsidR="00AA70EC" w:rsidRDefault="0053118F">
            <w:pPr>
              <w:jc w:val="right"/>
            </w:pPr>
            <w:r>
              <w:rPr>
                <w:rFonts w:eastAsiaTheme="minorEastAsia"/>
                <w:color w:val="000000" w:themeColor="text1"/>
                <w:szCs w:val="21"/>
              </w:rPr>
              <w:t>0.23%</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摩根阿尔法混合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AA70EC">
        <w:tc>
          <w:tcPr>
            <w:tcW w:w="1290" w:type="dxa"/>
            <w:vAlign w:val="center"/>
          </w:tcPr>
          <w:p w:rsidR="00AA70EC" w:rsidRDefault="0053118F">
            <w:pPr>
              <w:jc w:val="left"/>
            </w:pPr>
            <w:r>
              <w:rPr>
                <w:rFonts w:eastAsiaTheme="minorEastAsia"/>
                <w:color w:val="000000" w:themeColor="text1"/>
                <w:szCs w:val="21"/>
              </w:rPr>
              <w:t>过去三个月</w:t>
            </w:r>
          </w:p>
        </w:tc>
        <w:tc>
          <w:tcPr>
            <w:tcW w:w="1291" w:type="dxa"/>
            <w:vAlign w:val="center"/>
          </w:tcPr>
          <w:p w:rsidR="00AA70EC" w:rsidRDefault="0053118F">
            <w:pPr>
              <w:jc w:val="right"/>
            </w:pPr>
            <w:r>
              <w:rPr>
                <w:rFonts w:eastAsiaTheme="minorEastAsia"/>
                <w:color w:val="000000" w:themeColor="text1"/>
                <w:szCs w:val="21"/>
              </w:rPr>
              <w:t>6.39%</w:t>
            </w:r>
          </w:p>
        </w:tc>
        <w:tc>
          <w:tcPr>
            <w:tcW w:w="1291" w:type="dxa"/>
            <w:vAlign w:val="center"/>
          </w:tcPr>
          <w:p w:rsidR="00AA70EC" w:rsidRDefault="0053118F">
            <w:pPr>
              <w:jc w:val="right"/>
            </w:pPr>
            <w:r>
              <w:rPr>
                <w:rFonts w:eastAsiaTheme="minorEastAsia"/>
                <w:color w:val="000000" w:themeColor="text1"/>
                <w:szCs w:val="21"/>
              </w:rPr>
              <w:t>0.91%</w:t>
            </w:r>
          </w:p>
        </w:tc>
        <w:tc>
          <w:tcPr>
            <w:tcW w:w="1291" w:type="dxa"/>
            <w:vAlign w:val="center"/>
          </w:tcPr>
          <w:p w:rsidR="00AA70EC" w:rsidRDefault="0053118F">
            <w:pPr>
              <w:jc w:val="right"/>
            </w:pPr>
            <w:r>
              <w:rPr>
                <w:rFonts w:eastAsiaTheme="minorEastAsia"/>
                <w:color w:val="000000" w:themeColor="text1"/>
                <w:szCs w:val="21"/>
              </w:rPr>
              <w:t>3.67%</w:t>
            </w:r>
          </w:p>
        </w:tc>
        <w:tc>
          <w:tcPr>
            <w:tcW w:w="1291" w:type="dxa"/>
            <w:vAlign w:val="center"/>
          </w:tcPr>
          <w:p w:rsidR="00AA70EC" w:rsidRDefault="0053118F">
            <w:pPr>
              <w:jc w:val="right"/>
            </w:pPr>
            <w:r>
              <w:rPr>
                <w:rFonts w:eastAsiaTheme="minorEastAsia"/>
                <w:color w:val="000000" w:themeColor="text1"/>
                <w:szCs w:val="21"/>
              </w:rPr>
              <w:t>0.68%</w:t>
            </w:r>
          </w:p>
        </w:tc>
        <w:tc>
          <w:tcPr>
            <w:tcW w:w="1291" w:type="dxa"/>
            <w:vAlign w:val="center"/>
          </w:tcPr>
          <w:p w:rsidR="00AA70EC" w:rsidRDefault="0053118F">
            <w:pPr>
              <w:jc w:val="right"/>
            </w:pPr>
            <w:r>
              <w:rPr>
                <w:rFonts w:eastAsiaTheme="minorEastAsia"/>
                <w:color w:val="000000" w:themeColor="text1"/>
                <w:szCs w:val="21"/>
              </w:rPr>
              <w:t>2.72%</w:t>
            </w:r>
          </w:p>
        </w:tc>
        <w:tc>
          <w:tcPr>
            <w:tcW w:w="1291" w:type="dxa"/>
            <w:vAlign w:val="center"/>
          </w:tcPr>
          <w:p w:rsidR="00AA70EC" w:rsidRDefault="0053118F">
            <w:pPr>
              <w:jc w:val="right"/>
            </w:pPr>
            <w:r>
              <w:rPr>
                <w:rFonts w:eastAsiaTheme="minorEastAsia"/>
                <w:color w:val="000000" w:themeColor="text1"/>
                <w:szCs w:val="21"/>
              </w:rPr>
              <w:t>0.23%</w:t>
            </w:r>
          </w:p>
        </w:tc>
      </w:tr>
      <w:tr w:rsidR="00AA70EC">
        <w:tc>
          <w:tcPr>
            <w:tcW w:w="1290" w:type="dxa"/>
            <w:vAlign w:val="center"/>
          </w:tcPr>
          <w:p w:rsidR="00AA70EC" w:rsidRDefault="0053118F">
            <w:pPr>
              <w:jc w:val="left"/>
            </w:pPr>
            <w:r>
              <w:rPr>
                <w:rFonts w:eastAsiaTheme="minorEastAsia"/>
                <w:color w:val="000000" w:themeColor="text1"/>
                <w:szCs w:val="21"/>
              </w:rPr>
              <w:t>过去六个月</w:t>
            </w:r>
          </w:p>
        </w:tc>
        <w:tc>
          <w:tcPr>
            <w:tcW w:w="1291" w:type="dxa"/>
            <w:vAlign w:val="center"/>
          </w:tcPr>
          <w:p w:rsidR="00AA70EC" w:rsidRDefault="0053118F">
            <w:pPr>
              <w:jc w:val="right"/>
            </w:pPr>
            <w:r>
              <w:rPr>
                <w:rFonts w:eastAsiaTheme="minorEastAsia"/>
                <w:color w:val="000000" w:themeColor="text1"/>
                <w:szCs w:val="21"/>
              </w:rPr>
              <w:t>5.41%</w:t>
            </w:r>
          </w:p>
        </w:tc>
        <w:tc>
          <w:tcPr>
            <w:tcW w:w="1291" w:type="dxa"/>
            <w:vAlign w:val="center"/>
          </w:tcPr>
          <w:p w:rsidR="00AA70EC" w:rsidRDefault="0053118F">
            <w:pPr>
              <w:jc w:val="right"/>
            </w:pPr>
            <w:r>
              <w:rPr>
                <w:rFonts w:eastAsiaTheme="minorEastAsia"/>
                <w:color w:val="000000" w:themeColor="text1"/>
                <w:szCs w:val="21"/>
              </w:rPr>
              <w:t>1.10%</w:t>
            </w:r>
          </w:p>
        </w:tc>
        <w:tc>
          <w:tcPr>
            <w:tcW w:w="1291" w:type="dxa"/>
            <w:vAlign w:val="center"/>
          </w:tcPr>
          <w:p w:rsidR="00AA70EC" w:rsidRDefault="0053118F">
            <w:pPr>
              <w:jc w:val="right"/>
            </w:pPr>
            <w:r>
              <w:rPr>
                <w:rFonts w:eastAsiaTheme="minorEastAsia"/>
                <w:color w:val="000000" w:themeColor="text1"/>
                <w:szCs w:val="21"/>
              </w:rPr>
              <w:t>5.07%</w:t>
            </w:r>
          </w:p>
        </w:tc>
        <w:tc>
          <w:tcPr>
            <w:tcW w:w="1291" w:type="dxa"/>
            <w:vAlign w:val="center"/>
          </w:tcPr>
          <w:p w:rsidR="00AA70EC" w:rsidRDefault="0053118F">
            <w:pPr>
              <w:jc w:val="right"/>
            </w:pPr>
            <w:r>
              <w:rPr>
                <w:rFonts w:eastAsiaTheme="minorEastAsia"/>
                <w:color w:val="000000" w:themeColor="text1"/>
                <w:szCs w:val="21"/>
              </w:rPr>
              <w:t>0.87%</w:t>
            </w:r>
          </w:p>
        </w:tc>
        <w:tc>
          <w:tcPr>
            <w:tcW w:w="1291" w:type="dxa"/>
            <w:vAlign w:val="center"/>
          </w:tcPr>
          <w:p w:rsidR="00AA70EC" w:rsidRDefault="0053118F">
            <w:pPr>
              <w:jc w:val="right"/>
            </w:pPr>
            <w:r>
              <w:rPr>
                <w:rFonts w:eastAsiaTheme="minorEastAsia"/>
                <w:color w:val="000000" w:themeColor="text1"/>
                <w:szCs w:val="21"/>
              </w:rPr>
              <w:t>0.34%</w:t>
            </w:r>
          </w:p>
        </w:tc>
        <w:tc>
          <w:tcPr>
            <w:tcW w:w="1291" w:type="dxa"/>
            <w:vAlign w:val="center"/>
          </w:tcPr>
          <w:p w:rsidR="00AA70EC" w:rsidRDefault="0053118F">
            <w:pPr>
              <w:jc w:val="right"/>
            </w:pPr>
            <w:r>
              <w:rPr>
                <w:rFonts w:eastAsiaTheme="minorEastAsia"/>
                <w:color w:val="000000" w:themeColor="text1"/>
                <w:szCs w:val="21"/>
              </w:rPr>
              <w:t>0.23%</w:t>
            </w:r>
          </w:p>
        </w:tc>
      </w:tr>
      <w:tr w:rsidR="00AA70EC">
        <w:tc>
          <w:tcPr>
            <w:tcW w:w="1290" w:type="dxa"/>
            <w:vAlign w:val="center"/>
          </w:tcPr>
          <w:p w:rsidR="00AA70EC" w:rsidRDefault="0053118F">
            <w:pPr>
              <w:jc w:val="left"/>
            </w:pPr>
            <w:r>
              <w:rPr>
                <w:rFonts w:eastAsiaTheme="minorEastAsia"/>
                <w:color w:val="000000" w:themeColor="text1"/>
                <w:szCs w:val="21"/>
              </w:rPr>
              <w:t>过去一年</w:t>
            </w:r>
          </w:p>
        </w:tc>
        <w:tc>
          <w:tcPr>
            <w:tcW w:w="1291" w:type="dxa"/>
            <w:vAlign w:val="center"/>
          </w:tcPr>
          <w:p w:rsidR="00AA70EC" w:rsidRDefault="0053118F">
            <w:pPr>
              <w:jc w:val="right"/>
            </w:pPr>
            <w:r>
              <w:rPr>
                <w:rFonts w:eastAsiaTheme="minorEastAsia"/>
                <w:color w:val="000000" w:themeColor="text1"/>
                <w:szCs w:val="21"/>
              </w:rPr>
              <w:t>-</w:t>
            </w:r>
          </w:p>
        </w:tc>
        <w:tc>
          <w:tcPr>
            <w:tcW w:w="1291" w:type="dxa"/>
            <w:vAlign w:val="center"/>
          </w:tcPr>
          <w:p w:rsidR="00AA70EC" w:rsidRDefault="0053118F">
            <w:pPr>
              <w:jc w:val="right"/>
            </w:pPr>
            <w:r>
              <w:rPr>
                <w:rFonts w:eastAsiaTheme="minorEastAsia"/>
                <w:color w:val="000000" w:themeColor="text1"/>
                <w:szCs w:val="21"/>
              </w:rPr>
              <w:t>-</w:t>
            </w:r>
          </w:p>
        </w:tc>
        <w:tc>
          <w:tcPr>
            <w:tcW w:w="1291" w:type="dxa"/>
            <w:vAlign w:val="center"/>
          </w:tcPr>
          <w:p w:rsidR="00AA70EC" w:rsidRDefault="0053118F">
            <w:pPr>
              <w:jc w:val="right"/>
            </w:pPr>
            <w:r>
              <w:rPr>
                <w:rFonts w:eastAsiaTheme="minorEastAsia"/>
                <w:color w:val="000000" w:themeColor="text1"/>
                <w:szCs w:val="21"/>
              </w:rPr>
              <w:t>-</w:t>
            </w:r>
          </w:p>
        </w:tc>
        <w:tc>
          <w:tcPr>
            <w:tcW w:w="1291" w:type="dxa"/>
            <w:vAlign w:val="center"/>
          </w:tcPr>
          <w:p w:rsidR="00AA70EC" w:rsidRDefault="0053118F">
            <w:pPr>
              <w:jc w:val="right"/>
            </w:pPr>
            <w:r>
              <w:rPr>
                <w:rFonts w:eastAsiaTheme="minorEastAsia"/>
                <w:color w:val="000000" w:themeColor="text1"/>
                <w:szCs w:val="21"/>
              </w:rPr>
              <w:t>-</w:t>
            </w:r>
          </w:p>
        </w:tc>
        <w:tc>
          <w:tcPr>
            <w:tcW w:w="1291" w:type="dxa"/>
            <w:vAlign w:val="center"/>
          </w:tcPr>
          <w:p w:rsidR="00AA70EC" w:rsidRDefault="0053118F">
            <w:pPr>
              <w:jc w:val="right"/>
            </w:pPr>
            <w:r>
              <w:rPr>
                <w:rFonts w:eastAsiaTheme="minorEastAsia"/>
                <w:color w:val="000000" w:themeColor="text1"/>
                <w:szCs w:val="21"/>
              </w:rPr>
              <w:t>-</w:t>
            </w:r>
          </w:p>
        </w:tc>
        <w:tc>
          <w:tcPr>
            <w:tcW w:w="1291" w:type="dxa"/>
            <w:vAlign w:val="center"/>
          </w:tcPr>
          <w:p w:rsidR="00AA70EC" w:rsidRDefault="0053118F">
            <w:pPr>
              <w:jc w:val="right"/>
            </w:pPr>
            <w:r>
              <w:rPr>
                <w:rFonts w:eastAsiaTheme="minorEastAsia"/>
                <w:color w:val="000000" w:themeColor="text1"/>
                <w:szCs w:val="21"/>
              </w:rPr>
              <w:t>-</w:t>
            </w:r>
          </w:p>
        </w:tc>
      </w:tr>
      <w:tr w:rsidR="00AA70EC">
        <w:tc>
          <w:tcPr>
            <w:tcW w:w="1290" w:type="dxa"/>
            <w:vAlign w:val="center"/>
          </w:tcPr>
          <w:p w:rsidR="00AA70EC" w:rsidRDefault="0053118F">
            <w:pPr>
              <w:jc w:val="left"/>
            </w:pPr>
            <w:r>
              <w:rPr>
                <w:rFonts w:eastAsiaTheme="minorEastAsia"/>
                <w:color w:val="000000" w:themeColor="text1"/>
                <w:szCs w:val="21"/>
              </w:rPr>
              <w:t>过去三年</w:t>
            </w:r>
          </w:p>
        </w:tc>
        <w:tc>
          <w:tcPr>
            <w:tcW w:w="1291" w:type="dxa"/>
            <w:vAlign w:val="center"/>
          </w:tcPr>
          <w:p w:rsidR="00AA70EC" w:rsidRDefault="0053118F">
            <w:pPr>
              <w:jc w:val="right"/>
            </w:pPr>
            <w:r>
              <w:rPr>
                <w:rFonts w:eastAsiaTheme="minorEastAsia"/>
                <w:color w:val="000000" w:themeColor="text1"/>
                <w:szCs w:val="21"/>
              </w:rPr>
              <w:t>-</w:t>
            </w:r>
          </w:p>
        </w:tc>
        <w:tc>
          <w:tcPr>
            <w:tcW w:w="1291" w:type="dxa"/>
            <w:vAlign w:val="center"/>
          </w:tcPr>
          <w:p w:rsidR="00AA70EC" w:rsidRDefault="0053118F">
            <w:pPr>
              <w:jc w:val="right"/>
            </w:pPr>
            <w:r>
              <w:rPr>
                <w:rFonts w:eastAsiaTheme="minorEastAsia"/>
                <w:color w:val="000000" w:themeColor="text1"/>
                <w:szCs w:val="21"/>
              </w:rPr>
              <w:t>-</w:t>
            </w:r>
          </w:p>
        </w:tc>
        <w:tc>
          <w:tcPr>
            <w:tcW w:w="1291" w:type="dxa"/>
            <w:vAlign w:val="center"/>
          </w:tcPr>
          <w:p w:rsidR="00AA70EC" w:rsidRDefault="0053118F">
            <w:pPr>
              <w:jc w:val="right"/>
            </w:pPr>
            <w:r>
              <w:rPr>
                <w:rFonts w:eastAsiaTheme="minorEastAsia"/>
                <w:color w:val="000000" w:themeColor="text1"/>
                <w:szCs w:val="21"/>
              </w:rPr>
              <w:t>-</w:t>
            </w:r>
          </w:p>
        </w:tc>
        <w:tc>
          <w:tcPr>
            <w:tcW w:w="1291" w:type="dxa"/>
            <w:vAlign w:val="center"/>
          </w:tcPr>
          <w:p w:rsidR="00AA70EC" w:rsidRDefault="0053118F">
            <w:pPr>
              <w:jc w:val="right"/>
            </w:pPr>
            <w:r>
              <w:rPr>
                <w:rFonts w:eastAsiaTheme="minorEastAsia"/>
                <w:color w:val="000000" w:themeColor="text1"/>
                <w:szCs w:val="21"/>
              </w:rPr>
              <w:t>-</w:t>
            </w:r>
          </w:p>
        </w:tc>
        <w:tc>
          <w:tcPr>
            <w:tcW w:w="1291" w:type="dxa"/>
            <w:vAlign w:val="center"/>
          </w:tcPr>
          <w:p w:rsidR="00AA70EC" w:rsidRDefault="0053118F">
            <w:pPr>
              <w:jc w:val="right"/>
            </w:pPr>
            <w:r>
              <w:rPr>
                <w:rFonts w:eastAsiaTheme="minorEastAsia"/>
                <w:color w:val="000000" w:themeColor="text1"/>
                <w:szCs w:val="21"/>
              </w:rPr>
              <w:t>-</w:t>
            </w:r>
          </w:p>
        </w:tc>
        <w:tc>
          <w:tcPr>
            <w:tcW w:w="1291" w:type="dxa"/>
            <w:vAlign w:val="center"/>
          </w:tcPr>
          <w:p w:rsidR="00AA70EC" w:rsidRDefault="0053118F">
            <w:pPr>
              <w:jc w:val="right"/>
            </w:pPr>
            <w:r>
              <w:rPr>
                <w:rFonts w:eastAsiaTheme="minorEastAsia"/>
                <w:color w:val="000000" w:themeColor="text1"/>
                <w:szCs w:val="21"/>
              </w:rPr>
              <w:t>-</w:t>
            </w:r>
          </w:p>
        </w:tc>
      </w:tr>
      <w:tr w:rsidR="00AA70EC">
        <w:tc>
          <w:tcPr>
            <w:tcW w:w="1290" w:type="dxa"/>
            <w:vAlign w:val="center"/>
          </w:tcPr>
          <w:p w:rsidR="00AA70EC" w:rsidRDefault="0053118F">
            <w:pPr>
              <w:jc w:val="left"/>
            </w:pPr>
            <w:r>
              <w:rPr>
                <w:rFonts w:eastAsiaTheme="minorEastAsia"/>
                <w:color w:val="000000" w:themeColor="text1"/>
                <w:szCs w:val="21"/>
              </w:rPr>
              <w:t>过去五年</w:t>
            </w:r>
          </w:p>
        </w:tc>
        <w:tc>
          <w:tcPr>
            <w:tcW w:w="1291" w:type="dxa"/>
            <w:vAlign w:val="center"/>
          </w:tcPr>
          <w:p w:rsidR="00AA70EC" w:rsidRDefault="0053118F">
            <w:pPr>
              <w:jc w:val="right"/>
            </w:pPr>
            <w:r>
              <w:rPr>
                <w:rFonts w:eastAsiaTheme="minorEastAsia"/>
                <w:color w:val="000000" w:themeColor="text1"/>
                <w:szCs w:val="21"/>
              </w:rPr>
              <w:t>-</w:t>
            </w:r>
          </w:p>
        </w:tc>
        <w:tc>
          <w:tcPr>
            <w:tcW w:w="1291" w:type="dxa"/>
            <w:vAlign w:val="center"/>
          </w:tcPr>
          <w:p w:rsidR="00AA70EC" w:rsidRDefault="0053118F">
            <w:pPr>
              <w:jc w:val="right"/>
            </w:pPr>
            <w:r>
              <w:rPr>
                <w:rFonts w:eastAsiaTheme="minorEastAsia"/>
                <w:color w:val="000000" w:themeColor="text1"/>
                <w:szCs w:val="21"/>
              </w:rPr>
              <w:t>-</w:t>
            </w:r>
          </w:p>
        </w:tc>
        <w:tc>
          <w:tcPr>
            <w:tcW w:w="1291" w:type="dxa"/>
            <w:vAlign w:val="center"/>
          </w:tcPr>
          <w:p w:rsidR="00AA70EC" w:rsidRDefault="0053118F">
            <w:pPr>
              <w:jc w:val="right"/>
            </w:pPr>
            <w:r>
              <w:rPr>
                <w:rFonts w:eastAsiaTheme="minorEastAsia"/>
                <w:color w:val="000000" w:themeColor="text1"/>
                <w:szCs w:val="21"/>
              </w:rPr>
              <w:t>-</w:t>
            </w:r>
          </w:p>
        </w:tc>
        <w:tc>
          <w:tcPr>
            <w:tcW w:w="1291" w:type="dxa"/>
            <w:vAlign w:val="center"/>
          </w:tcPr>
          <w:p w:rsidR="00AA70EC" w:rsidRDefault="0053118F">
            <w:pPr>
              <w:jc w:val="right"/>
            </w:pPr>
            <w:r>
              <w:rPr>
                <w:rFonts w:eastAsiaTheme="minorEastAsia"/>
                <w:color w:val="000000" w:themeColor="text1"/>
                <w:szCs w:val="21"/>
              </w:rPr>
              <w:t>-</w:t>
            </w:r>
          </w:p>
        </w:tc>
        <w:tc>
          <w:tcPr>
            <w:tcW w:w="1291" w:type="dxa"/>
            <w:vAlign w:val="center"/>
          </w:tcPr>
          <w:p w:rsidR="00AA70EC" w:rsidRDefault="0053118F">
            <w:pPr>
              <w:jc w:val="right"/>
            </w:pPr>
            <w:r>
              <w:rPr>
                <w:rFonts w:eastAsiaTheme="minorEastAsia"/>
                <w:color w:val="000000" w:themeColor="text1"/>
                <w:szCs w:val="21"/>
              </w:rPr>
              <w:t>-</w:t>
            </w:r>
          </w:p>
        </w:tc>
        <w:tc>
          <w:tcPr>
            <w:tcW w:w="1291" w:type="dxa"/>
            <w:vAlign w:val="center"/>
          </w:tcPr>
          <w:p w:rsidR="00AA70EC" w:rsidRDefault="0053118F">
            <w:pPr>
              <w:jc w:val="right"/>
            </w:pPr>
            <w:r>
              <w:rPr>
                <w:rFonts w:eastAsiaTheme="minorEastAsia"/>
                <w:color w:val="000000" w:themeColor="text1"/>
                <w:szCs w:val="21"/>
              </w:rPr>
              <w:t>-</w:t>
            </w:r>
          </w:p>
        </w:tc>
      </w:tr>
      <w:tr w:rsidR="00AA70EC">
        <w:tc>
          <w:tcPr>
            <w:tcW w:w="1290" w:type="dxa"/>
            <w:vAlign w:val="center"/>
          </w:tcPr>
          <w:p w:rsidR="00AA70EC" w:rsidRDefault="0053118F">
            <w:pPr>
              <w:jc w:val="left"/>
            </w:pPr>
            <w:r>
              <w:rPr>
                <w:rFonts w:eastAsiaTheme="minorEastAsia"/>
                <w:color w:val="000000" w:themeColor="text1"/>
                <w:szCs w:val="21"/>
              </w:rPr>
              <w:t>自基金合同生效起至今</w:t>
            </w:r>
          </w:p>
        </w:tc>
        <w:tc>
          <w:tcPr>
            <w:tcW w:w="1291" w:type="dxa"/>
            <w:vAlign w:val="center"/>
          </w:tcPr>
          <w:p w:rsidR="00AA70EC" w:rsidRDefault="0053118F">
            <w:pPr>
              <w:jc w:val="right"/>
            </w:pPr>
            <w:r>
              <w:rPr>
                <w:rFonts w:eastAsiaTheme="minorEastAsia"/>
                <w:color w:val="000000" w:themeColor="text1"/>
                <w:szCs w:val="21"/>
              </w:rPr>
              <w:t>1.38%</w:t>
            </w:r>
          </w:p>
        </w:tc>
        <w:tc>
          <w:tcPr>
            <w:tcW w:w="1291" w:type="dxa"/>
            <w:vAlign w:val="center"/>
          </w:tcPr>
          <w:p w:rsidR="00AA70EC" w:rsidRDefault="0053118F">
            <w:pPr>
              <w:jc w:val="right"/>
            </w:pPr>
            <w:r>
              <w:rPr>
                <w:rFonts w:eastAsiaTheme="minorEastAsia"/>
                <w:color w:val="000000" w:themeColor="text1"/>
                <w:szCs w:val="21"/>
              </w:rPr>
              <w:t>1.17%</w:t>
            </w:r>
          </w:p>
        </w:tc>
        <w:tc>
          <w:tcPr>
            <w:tcW w:w="1291" w:type="dxa"/>
            <w:vAlign w:val="center"/>
          </w:tcPr>
          <w:p w:rsidR="00AA70EC" w:rsidRDefault="0053118F">
            <w:pPr>
              <w:jc w:val="right"/>
            </w:pPr>
            <w:r>
              <w:rPr>
                <w:rFonts w:eastAsiaTheme="minorEastAsia"/>
                <w:color w:val="000000" w:themeColor="text1"/>
                <w:szCs w:val="21"/>
              </w:rPr>
              <w:t>2.69%</w:t>
            </w:r>
          </w:p>
        </w:tc>
        <w:tc>
          <w:tcPr>
            <w:tcW w:w="1291" w:type="dxa"/>
            <w:vAlign w:val="center"/>
          </w:tcPr>
          <w:p w:rsidR="00AA70EC" w:rsidRDefault="0053118F">
            <w:pPr>
              <w:jc w:val="right"/>
            </w:pPr>
            <w:r>
              <w:rPr>
                <w:rFonts w:eastAsiaTheme="minorEastAsia"/>
                <w:color w:val="000000" w:themeColor="text1"/>
                <w:szCs w:val="21"/>
              </w:rPr>
              <w:t>0.84%</w:t>
            </w:r>
          </w:p>
        </w:tc>
        <w:tc>
          <w:tcPr>
            <w:tcW w:w="1291" w:type="dxa"/>
            <w:vAlign w:val="center"/>
          </w:tcPr>
          <w:p w:rsidR="00AA70EC" w:rsidRDefault="0053118F">
            <w:pPr>
              <w:jc w:val="right"/>
            </w:pPr>
            <w:r>
              <w:rPr>
                <w:rFonts w:eastAsiaTheme="minorEastAsia"/>
                <w:color w:val="000000" w:themeColor="text1"/>
                <w:szCs w:val="21"/>
              </w:rPr>
              <w:t>-1.31%</w:t>
            </w:r>
          </w:p>
        </w:tc>
        <w:tc>
          <w:tcPr>
            <w:tcW w:w="1291" w:type="dxa"/>
            <w:vAlign w:val="center"/>
          </w:tcPr>
          <w:p w:rsidR="00AA70EC" w:rsidRDefault="0053118F">
            <w:pPr>
              <w:jc w:val="right"/>
            </w:pPr>
            <w:r>
              <w:rPr>
                <w:rFonts w:eastAsiaTheme="minorEastAsia"/>
                <w:color w:val="000000" w:themeColor="text1"/>
                <w:szCs w:val="21"/>
              </w:rPr>
              <w:t>0.33%</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摩根阿尔法混合型证券投资基金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10</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．摩根阿尔法混合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AA70EC" w:rsidRDefault="0053118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日，图示的时间段为合同生效日至本报告期末。</w:t>
      </w:r>
    </w:p>
    <w:p w:rsidR="00AA70EC" w:rsidRDefault="0053118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w:t>
      </w:r>
      <w:r>
        <w:rPr>
          <w:rFonts w:eastAsiaTheme="minorEastAsia"/>
          <w:color w:val="000000" w:themeColor="text1"/>
          <w:szCs w:val="21"/>
        </w:rPr>
        <w:lastRenderedPageBreak/>
        <w:t>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2013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7</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富时中国</w:t>
      </w:r>
      <w:r w:rsidRPr="00B27A29">
        <w:rPr>
          <w:rFonts w:eastAsiaTheme="minorEastAsia"/>
          <w:color w:val="000000" w:themeColor="text1"/>
          <w:szCs w:val="21"/>
        </w:rPr>
        <w:t>A</w:t>
      </w:r>
      <w:r w:rsidRPr="00B27A29">
        <w:rPr>
          <w:rFonts w:eastAsiaTheme="minorEastAsia"/>
          <w:color w:val="000000" w:themeColor="text1"/>
          <w:szCs w:val="21"/>
        </w:rPr>
        <w:t>全指</w:t>
      </w:r>
      <w:r w:rsidRPr="00B27A29">
        <w:rPr>
          <w:rFonts w:eastAsiaTheme="minorEastAsia"/>
          <w:color w:val="000000" w:themeColor="text1"/>
          <w:szCs w:val="21"/>
        </w:rPr>
        <w:t>×80%+</w:t>
      </w:r>
      <w:r w:rsidRPr="00B27A29">
        <w:rPr>
          <w:rFonts w:eastAsiaTheme="minorEastAsia"/>
          <w:color w:val="000000" w:themeColor="text1"/>
          <w:szCs w:val="21"/>
        </w:rPr>
        <w:t>同业存款利率</w:t>
      </w:r>
      <w:r w:rsidRPr="00B27A29">
        <w:rPr>
          <w:rFonts w:eastAsiaTheme="minorEastAsia"/>
          <w:color w:val="000000" w:themeColor="text1"/>
          <w:szCs w:val="21"/>
        </w:rPr>
        <w:t>×20%”</w:t>
      </w:r>
      <w:r w:rsidRPr="00B27A29">
        <w:rPr>
          <w:rFonts w:eastAsiaTheme="minorEastAsia"/>
          <w:color w:val="000000" w:themeColor="text1"/>
          <w:szCs w:val="21"/>
        </w:rPr>
        <w:t>变更为</w:t>
      </w:r>
      <w:r w:rsidR="0053118F">
        <w:rPr>
          <w:rFonts w:eastAsiaTheme="minorEastAsia" w:hint="eastAsia"/>
          <w:color w:val="000000" w:themeColor="text1"/>
          <w:szCs w:val="21"/>
        </w:rPr>
        <w:t>“</w:t>
      </w:r>
      <w:r w:rsidRPr="00B27A29">
        <w:rPr>
          <w:rFonts w:eastAsiaTheme="minorEastAsia"/>
          <w:color w:val="000000" w:themeColor="text1"/>
          <w:szCs w:val="21"/>
        </w:rPr>
        <w:t>沪深</w:t>
      </w:r>
      <w:r w:rsidRPr="00B27A29">
        <w:rPr>
          <w:rFonts w:eastAsiaTheme="minorEastAsia"/>
          <w:color w:val="000000" w:themeColor="text1"/>
          <w:szCs w:val="21"/>
        </w:rPr>
        <w:t>300</w:t>
      </w:r>
      <w:r w:rsidRPr="00B27A29">
        <w:rPr>
          <w:rFonts w:eastAsiaTheme="minorEastAsia"/>
          <w:color w:val="000000" w:themeColor="text1"/>
          <w:szCs w:val="21"/>
        </w:rPr>
        <w:t>指数收益率</w:t>
      </w:r>
      <w:r w:rsidRPr="00B27A29">
        <w:rPr>
          <w:rFonts w:eastAsiaTheme="minorEastAsia"/>
          <w:color w:val="000000" w:themeColor="text1"/>
          <w:szCs w:val="21"/>
        </w:rPr>
        <w:t>×80%+</w:t>
      </w:r>
      <w:r w:rsidRPr="00B27A29">
        <w:rPr>
          <w:rFonts w:eastAsiaTheme="minorEastAsia"/>
          <w:color w:val="000000" w:themeColor="text1"/>
          <w:szCs w:val="21"/>
        </w:rPr>
        <w:t>中债总指数收益率</w:t>
      </w:r>
      <w:r w:rsidRPr="00B27A29">
        <w:rPr>
          <w:rFonts w:eastAsiaTheme="minorEastAsia"/>
          <w:color w:val="000000" w:themeColor="text1"/>
          <w:szCs w:val="21"/>
        </w:rPr>
        <w:t>×20%”</w:t>
      </w:r>
      <w:r w:rsidRPr="00B27A29">
        <w:rPr>
          <w:rFonts w:eastAsiaTheme="minorEastAsia"/>
          <w:color w:val="000000" w:themeColor="text1"/>
          <w:szCs w:val="21"/>
        </w:rPr>
        <w:t>。</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．摩根阿尔法混合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AA70EC" w:rsidRDefault="0053118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6</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AA70EC" w:rsidRDefault="0053118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2013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7</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富时中国</w:t>
      </w:r>
      <w:r w:rsidRPr="00B27A29">
        <w:rPr>
          <w:rFonts w:eastAsiaTheme="minorEastAsia"/>
          <w:color w:val="000000" w:themeColor="text1"/>
          <w:szCs w:val="21"/>
        </w:rPr>
        <w:t>A</w:t>
      </w:r>
      <w:r w:rsidRPr="00B27A29">
        <w:rPr>
          <w:rFonts w:eastAsiaTheme="minorEastAsia"/>
          <w:color w:val="000000" w:themeColor="text1"/>
          <w:szCs w:val="21"/>
        </w:rPr>
        <w:t>全指</w:t>
      </w:r>
      <w:r w:rsidRPr="00B27A29">
        <w:rPr>
          <w:rFonts w:eastAsiaTheme="minorEastAsia"/>
          <w:color w:val="000000" w:themeColor="text1"/>
          <w:szCs w:val="21"/>
        </w:rPr>
        <w:t>×80%+</w:t>
      </w:r>
      <w:r w:rsidRPr="00B27A29">
        <w:rPr>
          <w:rFonts w:eastAsiaTheme="minorEastAsia"/>
          <w:color w:val="000000" w:themeColor="text1"/>
          <w:szCs w:val="21"/>
        </w:rPr>
        <w:t>同业存款利率</w:t>
      </w:r>
      <w:r w:rsidRPr="00B27A29">
        <w:rPr>
          <w:rFonts w:eastAsiaTheme="minorEastAsia"/>
          <w:color w:val="000000" w:themeColor="text1"/>
          <w:szCs w:val="21"/>
        </w:rPr>
        <w:t>×20%”</w:t>
      </w:r>
      <w:r w:rsidRPr="00B27A29">
        <w:rPr>
          <w:rFonts w:eastAsiaTheme="minorEastAsia"/>
          <w:color w:val="000000" w:themeColor="text1"/>
          <w:szCs w:val="21"/>
        </w:rPr>
        <w:t>变更为</w:t>
      </w:r>
      <w:r w:rsidR="0053118F">
        <w:rPr>
          <w:rFonts w:eastAsiaTheme="minorEastAsia" w:hint="eastAsia"/>
          <w:color w:val="000000" w:themeColor="text1"/>
          <w:szCs w:val="21"/>
        </w:rPr>
        <w:t>“</w:t>
      </w:r>
      <w:r w:rsidRPr="00B27A29">
        <w:rPr>
          <w:rFonts w:eastAsiaTheme="minorEastAsia"/>
          <w:color w:val="000000" w:themeColor="text1"/>
          <w:szCs w:val="21"/>
        </w:rPr>
        <w:t>沪深</w:t>
      </w:r>
      <w:r w:rsidRPr="00B27A29">
        <w:rPr>
          <w:rFonts w:eastAsiaTheme="minorEastAsia"/>
          <w:color w:val="000000" w:themeColor="text1"/>
          <w:szCs w:val="21"/>
        </w:rPr>
        <w:t>300</w:t>
      </w:r>
      <w:r w:rsidRPr="00B27A29">
        <w:rPr>
          <w:rFonts w:eastAsiaTheme="minorEastAsia"/>
          <w:color w:val="000000" w:themeColor="text1"/>
          <w:szCs w:val="21"/>
        </w:rPr>
        <w:t>指数收益率</w:t>
      </w:r>
      <w:r w:rsidRPr="00B27A29">
        <w:rPr>
          <w:rFonts w:eastAsiaTheme="minorEastAsia"/>
          <w:color w:val="000000" w:themeColor="text1"/>
          <w:szCs w:val="21"/>
        </w:rPr>
        <w:t>×80%+</w:t>
      </w:r>
      <w:r w:rsidRPr="00B27A29">
        <w:rPr>
          <w:rFonts w:eastAsiaTheme="minorEastAsia"/>
          <w:color w:val="000000" w:themeColor="text1"/>
          <w:szCs w:val="21"/>
        </w:rPr>
        <w:t>中债总指数收益率</w:t>
      </w:r>
      <w:r w:rsidRPr="00B27A29">
        <w:rPr>
          <w:rFonts w:eastAsiaTheme="minorEastAsia"/>
          <w:color w:val="000000" w:themeColor="text1"/>
          <w:szCs w:val="21"/>
        </w:rPr>
        <w:t>×20%”</w:t>
      </w:r>
      <w:r w:rsidRPr="00B27A29">
        <w:rPr>
          <w:rFonts w:eastAsiaTheme="minorEastAsia"/>
          <w:color w:val="000000" w:themeColor="text1"/>
          <w:szCs w:val="21"/>
        </w:rPr>
        <w:t>。</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AA70EC">
        <w:tc>
          <w:tcPr>
            <w:tcW w:w="952" w:type="dxa"/>
            <w:vAlign w:val="center"/>
          </w:tcPr>
          <w:p w:rsidR="00AA70EC" w:rsidRDefault="0053118F">
            <w:pPr>
              <w:jc w:val="center"/>
            </w:pPr>
            <w:r>
              <w:rPr>
                <w:rFonts w:eastAsiaTheme="minorEastAsia"/>
                <w:color w:val="000000" w:themeColor="text1"/>
                <w:szCs w:val="21"/>
              </w:rPr>
              <w:t>李博</w:t>
            </w:r>
          </w:p>
        </w:tc>
        <w:tc>
          <w:tcPr>
            <w:tcW w:w="930" w:type="dxa"/>
            <w:vAlign w:val="center"/>
          </w:tcPr>
          <w:p w:rsidR="00AA70EC" w:rsidRDefault="0053118F">
            <w:pPr>
              <w:jc w:val="center"/>
            </w:pPr>
            <w:r>
              <w:rPr>
                <w:rFonts w:eastAsiaTheme="minorEastAsia"/>
                <w:color w:val="000000" w:themeColor="text1"/>
                <w:szCs w:val="21"/>
              </w:rPr>
              <w:t>本基金基金经理</w:t>
            </w:r>
          </w:p>
        </w:tc>
        <w:tc>
          <w:tcPr>
            <w:tcW w:w="1210" w:type="dxa"/>
            <w:vAlign w:val="center"/>
          </w:tcPr>
          <w:p w:rsidR="00AA70EC" w:rsidRDefault="0053118F">
            <w:pPr>
              <w:jc w:val="center"/>
            </w:pPr>
            <w:r>
              <w:rPr>
                <w:rFonts w:eastAsiaTheme="minorEastAsia"/>
                <w:color w:val="000000" w:themeColor="text1"/>
                <w:szCs w:val="21"/>
              </w:rPr>
              <w:t>2015-09-18</w:t>
            </w:r>
          </w:p>
        </w:tc>
        <w:tc>
          <w:tcPr>
            <w:tcW w:w="1309" w:type="dxa"/>
            <w:vAlign w:val="center"/>
          </w:tcPr>
          <w:p w:rsidR="00AA70EC" w:rsidRDefault="0053118F">
            <w:pPr>
              <w:jc w:val="center"/>
            </w:pPr>
            <w:r>
              <w:rPr>
                <w:rFonts w:eastAsiaTheme="minorEastAsia"/>
                <w:color w:val="000000" w:themeColor="text1"/>
                <w:szCs w:val="21"/>
              </w:rPr>
              <w:t>-</w:t>
            </w:r>
          </w:p>
        </w:tc>
        <w:tc>
          <w:tcPr>
            <w:tcW w:w="1254" w:type="dxa"/>
            <w:vAlign w:val="center"/>
          </w:tcPr>
          <w:p w:rsidR="00AA70EC" w:rsidRDefault="0053118F">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AA70EC" w:rsidRDefault="0053118F">
            <w:r>
              <w:rPr>
                <w:rFonts w:eastAsiaTheme="minorEastAsia"/>
                <w:color w:val="000000" w:themeColor="text1"/>
                <w:szCs w:val="21"/>
              </w:rPr>
              <w:t>李博先生曾任中银国际证券有限公司研究员。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月起加入摩根基金管理（中国）有限公司（原</w:t>
            </w:r>
            <w:r>
              <w:rPr>
                <w:rFonts w:eastAsiaTheme="minorEastAsia"/>
                <w:color w:val="000000" w:themeColor="text1"/>
                <w:szCs w:val="21"/>
              </w:rPr>
              <w:lastRenderedPageBreak/>
              <w:t>上投摩根基金管理有限公司），历任行业专家、基金经理，现任国内权益投资部价值成长组组长兼资深基金经理。</w:t>
            </w:r>
          </w:p>
        </w:tc>
      </w:tr>
    </w:tbl>
    <w:p w:rsidR="00AA70EC" w:rsidRDefault="0053118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AA70EC" w:rsidRDefault="0053118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AA70EC" w:rsidRDefault="0053118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AA70EC" w:rsidRDefault="0053118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AA70EC" w:rsidRDefault="0053118F">
      <w:pPr>
        <w:spacing w:line="360" w:lineRule="auto"/>
        <w:ind w:firstLineChars="200" w:firstLine="420"/>
        <w:rPr>
          <w:rFonts w:eastAsiaTheme="minorEastAsia"/>
          <w:color w:val="000000" w:themeColor="text1"/>
          <w:szCs w:val="21"/>
        </w:rPr>
      </w:pPr>
      <w:r>
        <w:rPr>
          <w:rFonts w:eastAsiaTheme="minorEastAsia"/>
          <w:color w:val="000000" w:themeColor="text1"/>
          <w:szCs w:val="21"/>
        </w:rPr>
        <w:t>一季度，市场主要指数微涨，沪深</w:t>
      </w:r>
      <w:r>
        <w:rPr>
          <w:rFonts w:eastAsiaTheme="minorEastAsia"/>
          <w:color w:val="000000" w:themeColor="text1"/>
          <w:szCs w:val="21"/>
        </w:rPr>
        <w:t>300</w:t>
      </w:r>
      <w:r>
        <w:rPr>
          <w:rFonts w:eastAsiaTheme="minorEastAsia"/>
          <w:color w:val="000000" w:themeColor="text1"/>
          <w:szCs w:val="21"/>
        </w:rPr>
        <w:t>上涨</w:t>
      </w:r>
      <w:r>
        <w:rPr>
          <w:rFonts w:eastAsiaTheme="minorEastAsia"/>
          <w:color w:val="000000" w:themeColor="text1"/>
          <w:szCs w:val="21"/>
        </w:rPr>
        <w:t>4.31%</w:t>
      </w:r>
      <w:r>
        <w:rPr>
          <w:rFonts w:eastAsiaTheme="minorEastAsia"/>
          <w:color w:val="000000" w:themeColor="text1"/>
          <w:szCs w:val="21"/>
        </w:rPr>
        <w:t>，创业板上涨</w:t>
      </w:r>
      <w:r>
        <w:rPr>
          <w:rFonts w:eastAsiaTheme="minorEastAsia"/>
          <w:color w:val="000000" w:themeColor="text1"/>
          <w:szCs w:val="21"/>
        </w:rPr>
        <w:t>1.55%</w:t>
      </w:r>
      <w:r>
        <w:rPr>
          <w:rFonts w:eastAsiaTheme="minorEastAsia"/>
          <w:color w:val="000000" w:themeColor="text1"/>
          <w:szCs w:val="21"/>
        </w:rPr>
        <w:t>。板块方面，结构差异较大，计算机、传媒和通讯等行业领涨，房地产、餐饮旅游和银行等行业领跌。今年前</w:t>
      </w:r>
      <w:r>
        <w:rPr>
          <w:rFonts w:eastAsiaTheme="minorEastAsia"/>
          <w:color w:val="000000" w:themeColor="text1"/>
          <w:szCs w:val="21"/>
        </w:rPr>
        <w:t>2</w:t>
      </w:r>
      <w:r>
        <w:rPr>
          <w:rFonts w:eastAsiaTheme="minorEastAsia"/>
          <w:color w:val="000000" w:themeColor="text1"/>
          <w:szCs w:val="21"/>
        </w:rPr>
        <w:t>个月，经济稳步增长，如全国规模以上工业增加值同比增长</w:t>
      </w:r>
      <w:r>
        <w:rPr>
          <w:rFonts w:eastAsiaTheme="minorEastAsia"/>
          <w:color w:val="000000" w:themeColor="text1"/>
          <w:szCs w:val="21"/>
        </w:rPr>
        <w:t>2.4%</w:t>
      </w:r>
      <w:r>
        <w:rPr>
          <w:rFonts w:eastAsiaTheme="minorEastAsia"/>
          <w:color w:val="000000" w:themeColor="text1"/>
          <w:szCs w:val="21"/>
        </w:rPr>
        <w:t>，社会消费品零售总额同比增长</w:t>
      </w:r>
      <w:r>
        <w:rPr>
          <w:rFonts w:eastAsiaTheme="minorEastAsia"/>
          <w:color w:val="000000" w:themeColor="text1"/>
          <w:szCs w:val="21"/>
        </w:rPr>
        <w:t>3.5%</w:t>
      </w: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月份制造业</w:t>
      </w:r>
      <w:r>
        <w:rPr>
          <w:rFonts w:eastAsiaTheme="minorEastAsia"/>
          <w:color w:val="000000" w:themeColor="text1"/>
          <w:szCs w:val="21"/>
        </w:rPr>
        <w:t>PMI</w:t>
      </w:r>
      <w:r>
        <w:rPr>
          <w:rFonts w:eastAsiaTheme="minorEastAsia"/>
          <w:color w:val="000000" w:themeColor="text1"/>
          <w:szCs w:val="21"/>
        </w:rPr>
        <w:t>回升到</w:t>
      </w:r>
      <w:r>
        <w:rPr>
          <w:rFonts w:eastAsiaTheme="minorEastAsia"/>
          <w:color w:val="000000" w:themeColor="text1"/>
          <w:szCs w:val="21"/>
        </w:rPr>
        <w:t>52.6%</w:t>
      </w:r>
      <w:r>
        <w:rPr>
          <w:rFonts w:eastAsiaTheme="minorEastAsia"/>
          <w:color w:val="000000" w:themeColor="text1"/>
          <w:szCs w:val="21"/>
        </w:rPr>
        <w:t>，达到了近年来较高水平，未来经济向好趋势明显。本基金重点配置了估值和成长相匹配的个股，此外，本季度还减持了部分前期超额收益较多个股，增持了部分市场关注度不高的成长股。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进入二季度，我们判断市场机会将大于风险，</w:t>
      </w:r>
      <w:r w:rsidRPr="00B27A29">
        <w:rPr>
          <w:rFonts w:eastAsiaTheme="minorEastAsia"/>
          <w:color w:val="000000" w:themeColor="text1"/>
          <w:szCs w:val="21"/>
        </w:rPr>
        <w:t>A</w:t>
      </w:r>
      <w:r w:rsidRPr="00B27A29">
        <w:rPr>
          <w:rFonts w:eastAsiaTheme="minorEastAsia"/>
          <w:color w:val="000000" w:themeColor="text1"/>
          <w:szCs w:val="21"/>
        </w:rPr>
        <w:t>股有望呈现结构性的投资机会。市场经历了</w:t>
      </w:r>
      <w:r w:rsidRPr="00B27A29">
        <w:rPr>
          <w:rFonts w:eastAsiaTheme="minorEastAsia"/>
          <w:color w:val="000000" w:themeColor="text1"/>
          <w:szCs w:val="21"/>
        </w:rPr>
        <w:t>2022</w:t>
      </w:r>
      <w:r w:rsidRPr="00B27A29">
        <w:rPr>
          <w:rFonts w:eastAsiaTheme="minorEastAsia"/>
          <w:color w:val="000000" w:themeColor="text1"/>
          <w:szCs w:val="21"/>
        </w:rPr>
        <w:t>年的调整后，整体估值处于历史较低水平，我们将继续以精选个股作为首要方向。首先，重点关注成长股，尤其是去年跌幅较大但业绩稳定增长的个股，这些个股伴随业绩兑现全年有望获得超额收益；其次，关注大消费领域，居民可支配收入仍处于稳步提升阶段，和居民消费相关的领域存在投资机会；最后，关注经济转型带来的投资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AA70EC" w:rsidRDefault="0053118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:6.55%</w:t>
      </w:r>
      <w:r>
        <w:rPr>
          <w:rFonts w:eastAsiaTheme="minorEastAsia"/>
          <w:color w:val="000000" w:themeColor="text1"/>
          <w:szCs w:val="21"/>
        </w:rPr>
        <w:t>，同期业绩比较基准收益率为</w:t>
      </w:r>
      <w:r>
        <w:rPr>
          <w:rFonts w:eastAsiaTheme="minorEastAsia"/>
          <w:color w:val="000000" w:themeColor="text1"/>
          <w:szCs w:val="21"/>
        </w:rPr>
        <w:t>:3.67%</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:6.39%</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:3.67%</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899,817,976.89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87.65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899,817,976.89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87.65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125,936,359.15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12.27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827,427.14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1,026,581,763.18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5,965,911.00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0.58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861,026,568.65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84.16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6,619.60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77,329.12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21,202,263.52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10,428,336.00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1,110,949.00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899,817,976.89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87.95</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AA70EC">
        <w:tc>
          <w:tcPr>
            <w:tcW w:w="817" w:type="dxa"/>
            <w:vAlign w:val="center"/>
          </w:tcPr>
          <w:p w:rsidR="00AA70EC" w:rsidRDefault="0053118F">
            <w:pPr>
              <w:jc w:val="center"/>
            </w:pPr>
            <w:r>
              <w:rPr>
                <w:rFonts w:eastAsiaTheme="minorEastAsia"/>
                <w:kern w:val="0"/>
                <w:szCs w:val="21"/>
              </w:rPr>
              <w:t>1</w:t>
            </w:r>
          </w:p>
        </w:tc>
        <w:tc>
          <w:tcPr>
            <w:tcW w:w="1276" w:type="dxa"/>
            <w:vAlign w:val="center"/>
          </w:tcPr>
          <w:p w:rsidR="00AA70EC" w:rsidRDefault="0053118F">
            <w:pPr>
              <w:jc w:val="center"/>
            </w:pPr>
            <w:r>
              <w:rPr>
                <w:rFonts w:eastAsiaTheme="minorEastAsia"/>
                <w:kern w:val="0"/>
                <w:szCs w:val="21"/>
              </w:rPr>
              <w:t>002475</w:t>
            </w:r>
          </w:p>
        </w:tc>
        <w:tc>
          <w:tcPr>
            <w:tcW w:w="1701" w:type="dxa"/>
            <w:vAlign w:val="center"/>
          </w:tcPr>
          <w:p w:rsidR="00AA70EC" w:rsidRDefault="0053118F">
            <w:pPr>
              <w:jc w:val="center"/>
            </w:pPr>
            <w:r>
              <w:rPr>
                <w:rFonts w:eastAsiaTheme="minorEastAsia"/>
                <w:kern w:val="0"/>
                <w:szCs w:val="21"/>
              </w:rPr>
              <w:t>立讯精密</w:t>
            </w:r>
          </w:p>
        </w:tc>
        <w:tc>
          <w:tcPr>
            <w:tcW w:w="1276" w:type="dxa"/>
            <w:vAlign w:val="center"/>
          </w:tcPr>
          <w:p w:rsidR="00AA70EC" w:rsidRDefault="0053118F">
            <w:pPr>
              <w:jc w:val="right"/>
            </w:pPr>
            <w:r>
              <w:rPr>
                <w:rFonts w:eastAsiaTheme="minorEastAsia"/>
                <w:kern w:val="0"/>
                <w:szCs w:val="21"/>
              </w:rPr>
              <w:t>3,039,369</w:t>
            </w:r>
          </w:p>
        </w:tc>
        <w:tc>
          <w:tcPr>
            <w:tcW w:w="1842" w:type="dxa"/>
            <w:vAlign w:val="center"/>
          </w:tcPr>
          <w:p w:rsidR="00AA70EC" w:rsidRDefault="0053118F">
            <w:pPr>
              <w:jc w:val="right"/>
            </w:pPr>
            <w:r>
              <w:rPr>
                <w:rFonts w:eastAsiaTheme="minorEastAsia"/>
                <w:kern w:val="0"/>
                <w:szCs w:val="21"/>
              </w:rPr>
              <w:t>92,123,274.39</w:t>
            </w:r>
          </w:p>
        </w:tc>
        <w:tc>
          <w:tcPr>
            <w:tcW w:w="1616" w:type="dxa"/>
            <w:vAlign w:val="center"/>
          </w:tcPr>
          <w:p w:rsidR="00AA70EC" w:rsidRDefault="0053118F">
            <w:pPr>
              <w:jc w:val="right"/>
            </w:pPr>
            <w:r>
              <w:rPr>
                <w:rFonts w:eastAsiaTheme="minorEastAsia"/>
                <w:kern w:val="0"/>
                <w:szCs w:val="21"/>
              </w:rPr>
              <w:t>9.00</w:t>
            </w:r>
          </w:p>
        </w:tc>
      </w:tr>
      <w:tr w:rsidR="00AA70EC">
        <w:tc>
          <w:tcPr>
            <w:tcW w:w="817" w:type="dxa"/>
            <w:vAlign w:val="center"/>
          </w:tcPr>
          <w:p w:rsidR="00AA70EC" w:rsidRDefault="0053118F">
            <w:pPr>
              <w:jc w:val="center"/>
            </w:pPr>
            <w:r>
              <w:rPr>
                <w:rFonts w:eastAsiaTheme="minorEastAsia"/>
                <w:kern w:val="0"/>
                <w:szCs w:val="21"/>
              </w:rPr>
              <w:t>2</w:t>
            </w:r>
          </w:p>
        </w:tc>
        <w:tc>
          <w:tcPr>
            <w:tcW w:w="1276" w:type="dxa"/>
            <w:vAlign w:val="center"/>
          </w:tcPr>
          <w:p w:rsidR="00AA70EC" w:rsidRDefault="0053118F">
            <w:pPr>
              <w:jc w:val="center"/>
            </w:pPr>
            <w:r>
              <w:rPr>
                <w:rFonts w:eastAsiaTheme="minorEastAsia"/>
                <w:kern w:val="0"/>
                <w:szCs w:val="21"/>
              </w:rPr>
              <w:t>002459</w:t>
            </w:r>
          </w:p>
        </w:tc>
        <w:tc>
          <w:tcPr>
            <w:tcW w:w="1701" w:type="dxa"/>
            <w:vAlign w:val="center"/>
          </w:tcPr>
          <w:p w:rsidR="00AA70EC" w:rsidRDefault="0053118F">
            <w:pPr>
              <w:jc w:val="center"/>
            </w:pPr>
            <w:r>
              <w:rPr>
                <w:rFonts w:eastAsiaTheme="minorEastAsia"/>
                <w:kern w:val="0"/>
                <w:szCs w:val="21"/>
              </w:rPr>
              <w:t>晶澳科技</w:t>
            </w:r>
          </w:p>
        </w:tc>
        <w:tc>
          <w:tcPr>
            <w:tcW w:w="1276" w:type="dxa"/>
            <w:vAlign w:val="center"/>
          </w:tcPr>
          <w:p w:rsidR="00AA70EC" w:rsidRDefault="0053118F">
            <w:pPr>
              <w:jc w:val="right"/>
            </w:pPr>
            <w:r>
              <w:rPr>
                <w:rFonts w:eastAsiaTheme="minorEastAsia"/>
                <w:kern w:val="0"/>
                <w:szCs w:val="21"/>
              </w:rPr>
              <w:t>1,554,900</w:t>
            </w:r>
          </w:p>
        </w:tc>
        <w:tc>
          <w:tcPr>
            <w:tcW w:w="1842" w:type="dxa"/>
            <w:vAlign w:val="center"/>
          </w:tcPr>
          <w:p w:rsidR="00AA70EC" w:rsidRDefault="0053118F">
            <w:pPr>
              <w:jc w:val="right"/>
            </w:pPr>
            <w:r>
              <w:rPr>
                <w:rFonts w:eastAsiaTheme="minorEastAsia"/>
                <w:kern w:val="0"/>
                <w:szCs w:val="21"/>
              </w:rPr>
              <w:t>89,157,966.00</w:t>
            </w:r>
          </w:p>
        </w:tc>
        <w:tc>
          <w:tcPr>
            <w:tcW w:w="1616" w:type="dxa"/>
            <w:vAlign w:val="center"/>
          </w:tcPr>
          <w:p w:rsidR="00AA70EC" w:rsidRDefault="0053118F">
            <w:pPr>
              <w:jc w:val="right"/>
            </w:pPr>
            <w:r>
              <w:rPr>
                <w:rFonts w:eastAsiaTheme="minorEastAsia"/>
                <w:kern w:val="0"/>
                <w:szCs w:val="21"/>
              </w:rPr>
              <w:t>8.71</w:t>
            </w:r>
          </w:p>
        </w:tc>
      </w:tr>
      <w:tr w:rsidR="00AA70EC">
        <w:tc>
          <w:tcPr>
            <w:tcW w:w="817" w:type="dxa"/>
            <w:vAlign w:val="center"/>
          </w:tcPr>
          <w:p w:rsidR="00AA70EC" w:rsidRDefault="0053118F">
            <w:pPr>
              <w:jc w:val="center"/>
            </w:pPr>
            <w:r>
              <w:rPr>
                <w:rFonts w:eastAsiaTheme="minorEastAsia"/>
                <w:kern w:val="0"/>
                <w:szCs w:val="21"/>
              </w:rPr>
              <w:t>3</w:t>
            </w:r>
          </w:p>
        </w:tc>
        <w:tc>
          <w:tcPr>
            <w:tcW w:w="1276" w:type="dxa"/>
            <w:vAlign w:val="center"/>
          </w:tcPr>
          <w:p w:rsidR="00AA70EC" w:rsidRDefault="0053118F">
            <w:pPr>
              <w:jc w:val="center"/>
            </w:pPr>
            <w:r>
              <w:rPr>
                <w:rFonts w:eastAsiaTheme="minorEastAsia"/>
                <w:kern w:val="0"/>
                <w:szCs w:val="21"/>
              </w:rPr>
              <w:t>002236</w:t>
            </w:r>
          </w:p>
        </w:tc>
        <w:tc>
          <w:tcPr>
            <w:tcW w:w="1701" w:type="dxa"/>
            <w:vAlign w:val="center"/>
          </w:tcPr>
          <w:p w:rsidR="00AA70EC" w:rsidRDefault="0053118F">
            <w:pPr>
              <w:jc w:val="center"/>
            </w:pPr>
            <w:r>
              <w:rPr>
                <w:rFonts w:eastAsiaTheme="minorEastAsia"/>
                <w:kern w:val="0"/>
                <w:szCs w:val="21"/>
              </w:rPr>
              <w:t>大华股份</w:t>
            </w:r>
          </w:p>
        </w:tc>
        <w:tc>
          <w:tcPr>
            <w:tcW w:w="1276" w:type="dxa"/>
            <w:vAlign w:val="center"/>
          </w:tcPr>
          <w:p w:rsidR="00AA70EC" w:rsidRDefault="0053118F">
            <w:pPr>
              <w:jc w:val="right"/>
            </w:pPr>
            <w:r>
              <w:rPr>
                <w:rFonts w:eastAsiaTheme="minorEastAsia"/>
                <w:kern w:val="0"/>
                <w:szCs w:val="21"/>
              </w:rPr>
              <w:t>2,852,349</w:t>
            </w:r>
          </w:p>
        </w:tc>
        <w:tc>
          <w:tcPr>
            <w:tcW w:w="1842" w:type="dxa"/>
            <w:vAlign w:val="center"/>
          </w:tcPr>
          <w:p w:rsidR="00AA70EC" w:rsidRDefault="0053118F">
            <w:pPr>
              <w:jc w:val="right"/>
            </w:pPr>
            <w:r>
              <w:rPr>
                <w:rFonts w:eastAsiaTheme="minorEastAsia"/>
                <w:kern w:val="0"/>
                <w:szCs w:val="21"/>
              </w:rPr>
              <w:t>64,491,610.89</w:t>
            </w:r>
          </w:p>
        </w:tc>
        <w:tc>
          <w:tcPr>
            <w:tcW w:w="1616" w:type="dxa"/>
            <w:vAlign w:val="center"/>
          </w:tcPr>
          <w:p w:rsidR="00AA70EC" w:rsidRDefault="0053118F">
            <w:pPr>
              <w:jc w:val="right"/>
            </w:pPr>
            <w:r>
              <w:rPr>
                <w:rFonts w:eastAsiaTheme="minorEastAsia"/>
                <w:kern w:val="0"/>
                <w:szCs w:val="21"/>
              </w:rPr>
              <w:t>6.30</w:t>
            </w:r>
          </w:p>
        </w:tc>
      </w:tr>
      <w:tr w:rsidR="00AA70EC">
        <w:tc>
          <w:tcPr>
            <w:tcW w:w="817" w:type="dxa"/>
            <w:vAlign w:val="center"/>
          </w:tcPr>
          <w:p w:rsidR="00AA70EC" w:rsidRDefault="0053118F">
            <w:pPr>
              <w:jc w:val="center"/>
            </w:pPr>
            <w:r>
              <w:rPr>
                <w:rFonts w:eastAsiaTheme="minorEastAsia"/>
                <w:kern w:val="0"/>
                <w:szCs w:val="21"/>
              </w:rPr>
              <w:t>4</w:t>
            </w:r>
          </w:p>
        </w:tc>
        <w:tc>
          <w:tcPr>
            <w:tcW w:w="1276" w:type="dxa"/>
            <w:vAlign w:val="center"/>
          </w:tcPr>
          <w:p w:rsidR="00AA70EC" w:rsidRDefault="0053118F">
            <w:pPr>
              <w:jc w:val="center"/>
            </w:pPr>
            <w:r>
              <w:rPr>
                <w:rFonts w:eastAsiaTheme="minorEastAsia"/>
                <w:kern w:val="0"/>
                <w:szCs w:val="21"/>
              </w:rPr>
              <w:t>688599</w:t>
            </w:r>
          </w:p>
        </w:tc>
        <w:tc>
          <w:tcPr>
            <w:tcW w:w="1701" w:type="dxa"/>
            <w:vAlign w:val="center"/>
          </w:tcPr>
          <w:p w:rsidR="00AA70EC" w:rsidRDefault="0053118F">
            <w:pPr>
              <w:jc w:val="center"/>
            </w:pPr>
            <w:r>
              <w:rPr>
                <w:rFonts w:eastAsiaTheme="minorEastAsia"/>
                <w:kern w:val="0"/>
                <w:szCs w:val="21"/>
              </w:rPr>
              <w:t>天合光能</w:t>
            </w:r>
          </w:p>
        </w:tc>
        <w:tc>
          <w:tcPr>
            <w:tcW w:w="1276" w:type="dxa"/>
            <w:vAlign w:val="center"/>
          </w:tcPr>
          <w:p w:rsidR="00AA70EC" w:rsidRDefault="0053118F">
            <w:pPr>
              <w:jc w:val="right"/>
            </w:pPr>
            <w:r>
              <w:rPr>
                <w:rFonts w:eastAsiaTheme="minorEastAsia"/>
                <w:kern w:val="0"/>
                <w:szCs w:val="21"/>
              </w:rPr>
              <w:t>1,159,365</w:t>
            </w:r>
          </w:p>
        </w:tc>
        <w:tc>
          <w:tcPr>
            <w:tcW w:w="1842" w:type="dxa"/>
            <w:vAlign w:val="center"/>
          </w:tcPr>
          <w:p w:rsidR="00AA70EC" w:rsidRDefault="0053118F">
            <w:pPr>
              <w:jc w:val="right"/>
            </w:pPr>
            <w:r>
              <w:rPr>
                <w:rFonts w:eastAsiaTheme="minorEastAsia"/>
                <w:kern w:val="0"/>
                <w:szCs w:val="21"/>
              </w:rPr>
              <w:t>60,391,322.85</w:t>
            </w:r>
          </w:p>
        </w:tc>
        <w:tc>
          <w:tcPr>
            <w:tcW w:w="1616" w:type="dxa"/>
            <w:vAlign w:val="center"/>
          </w:tcPr>
          <w:p w:rsidR="00AA70EC" w:rsidRDefault="0053118F">
            <w:pPr>
              <w:jc w:val="right"/>
            </w:pPr>
            <w:r>
              <w:rPr>
                <w:rFonts w:eastAsiaTheme="minorEastAsia"/>
                <w:kern w:val="0"/>
                <w:szCs w:val="21"/>
              </w:rPr>
              <w:t>5.90</w:t>
            </w:r>
          </w:p>
        </w:tc>
      </w:tr>
      <w:tr w:rsidR="00AA70EC">
        <w:tc>
          <w:tcPr>
            <w:tcW w:w="817" w:type="dxa"/>
            <w:vAlign w:val="center"/>
          </w:tcPr>
          <w:p w:rsidR="00AA70EC" w:rsidRDefault="0053118F">
            <w:pPr>
              <w:jc w:val="center"/>
            </w:pPr>
            <w:r>
              <w:rPr>
                <w:rFonts w:eastAsiaTheme="minorEastAsia"/>
                <w:kern w:val="0"/>
                <w:szCs w:val="21"/>
              </w:rPr>
              <w:t>5</w:t>
            </w:r>
          </w:p>
        </w:tc>
        <w:tc>
          <w:tcPr>
            <w:tcW w:w="1276" w:type="dxa"/>
            <w:vAlign w:val="center"/>
          </w:tcPr>
          <w:p w:rsidR="00AA70EC" w:rsidRDefault="0053118F">
            <w:pPr>
              <w:jc w:val="center"/>
            </w:pPr>
            <w:r>
              <w:rPr>
                <w:rFonts w:eastAsiaTheme="minorEastAsia"/>
                <w:kern w:val="0"/>
                <w:szCs w:val="21"/>
              </w:rPr>
              <w:t>002572</w:t>
            </w:r>
          </w:p>
        </w:tc>
        <w:tc>
          <w:tcPr>
            <w:tcW w:w="1701" w:type="dxa"/>
            <w:vAlign w:val="center"/>
          </w:tcPr>
          <w:p w:rsidR="00AA70EC" w:rsidRDefault="0053118F">
            <w:pPr>
              <w:jc w:val="center"/>
            </w:pPr>
            <w:r>
              <w:rPr>
                <w:rFonts w:eastAsiaTheme="minorEastAsia"/>
                <w:kern w:val="0"/>
                <w:szCs w:val="21"/>
              </w:rPr>
              <w:t>索菲亚</w:t>
            </w:r>
          </w:p>
        </w:tc>
        <w:tc>
          <w:tcPr>
            <w:tcW w:w="1276" w:type="dxa"/>
            <w:vAlign w:val="center"/>
          </w:tcPr>
          <w:p w:rsidR="00AA70EC" w:rsidRDefault="0053118F">
            <w:pPr>
              <w:jc w:val="right"/>
            </w:pPr>
            <w:r>
              <w:rPr>
                <w:rFonts w:eastAsiaTheme="minorEastAsia"/>
                <w:kern w:val="0"/>
                <w:szCs w:val="21"/>
              </w:rPr>
              <w:t>2,735,319</w:t>
            </w:r>
          </w:p>
        </w:tc>
        <w:tc>
          <w:tcPr>
            <w:tcW w:w="1842" w:type="dxa"/>
            <w:vAlign w:val="center"/>
          </w:tcPr>
          <w:p w:rsidR="00AA70EC" w:rsidRDefault="0053118F">
            <w:pPr>
              <w:jc w:val="right"/>
            </w:pPr>
            <w:r>
              <w:rPr>
                <w:rFonts w:eastAsiaTheme="minorEastAsia"/>
                <w:kern w:val="0"/>
                <w:szCs w:val="21"/>
              </w:rPr>
              <w:t>53,338,720.50</w:t>
            </w:r>
          </w:p>
        </w:tc>
        <w:tc>
          <w:tcPr>
            <w:tcW w:w="1616" w:type="dxa"/>
            <w:vAlign w:val="center"/>
          </w:tcPr>
          <w:p w:rsidR="00AA70EC" w:rsidRDefault="0053118F">
            <w:pPr>
              <w:jc w:val="right"/>
            </w:pPr>
            <w:r>
              <w:rPr>
                <w:rFonts w:eastAsiaTheme="minorEastAsia"/>
                <w:kern w:val="0"/>
                <w:szCs w:val="21"/>
              </w:rPr>
              <w:t>5.21</w:t>
            </w:r>
          </w:p>
        </w:tc>
      </w:tr>
      <w:tr w:rsidR="00AA70EC">
        <w:tc>
          <w:tcPr>
            <w:tcW w:w="817" w:type="dxa"/>
            <w:vAlign w:val="center"/>
          </w:tcPr>
          <w:p w:rsidR="00AA70EC" w:rsidRDefault="0053118F">
            <w:pPr>
              <w:jc w:val="center"/>
            </w:pPr>
            <w:r>
              <w:rPr>
                <w:rFonts w:eastAsiaTheme="minorEastAsia"/>
                <w:kern w:val="0"/>
                <w:szCs w:val="21"/>
              </w:rPr>
              <w:t>6</w:t>
            </w:r>
          </w:p>
        </w:tc>
        <w:tc>
          <w:tcPr>
            <w:tcW w:w="1276" w:type="dxa"/>
            <w:vAlign w:val="center"/>
          </w:tcPr>
          <w:p w:rsidR="00AA70EC" w:rsidRDefault="0053118F">
            <w:pPr>
              <w:jc w:val="center"/>
            </w:pPr>
            <w:r>
              <w:rPr>
                <w:rFonts w:eastAsiaTheme="minorEastAsia"/>
                <w:kern w:val="0"/>
                <w:szCs w:val="21"/>
              </w:rPr>
              <w:t>300750</w:t>
            </w:r>
          </w:p>
        </w:tc>
        <w:tc>
          <w:tcPr>
            <w:tcW w:w="1701" w:type="dxa"/>
            <w:vAlign w:val="center"/>
          </w:tcPr>
          <w:p w:rsidR="00AA70EC" w:rsidRDefault="0053118F">
            <w:pPr>
              <w:jc w:val="center"/>
            </w:pPr>
            <w:r>
              <w:rPr>
                <w:rFonts w:eastAsiaTheme="minorEastAsia"/>
                <w:kern w:val="0"/>
                <w:szCs w:val="21"/>
              </w:rPr>
              <w:t>宁德时代</w:t>
            </w:r>
          </w:p>
        </w:tc>
        <w:tc>
          <w:tcPr>
            <w:tcW w:w="1276" w:type="dxa"/>
            <w:vAlign w:val="center"/>
          </w:tcPr>
          <w:p w:rsidR="00AA70EC" w:rsidRDefault="0053118F">
            <w:pPr>
              <w:jc w:val="right"/>
            </w:pPr>
            <w:r>
              <w:rPr>
                <w:rFonts w:eastAsiaTheme="minorEastAsia"/>
                <w:kern w:val="0"/>
                <w:szCs w:val="21"/>
              </w:rPr>
              <w:t>117,385</w:t>
            </w:r>
          </w:p>
        </w:tc>
        <w:tc>
          <w:tcPr>
            <w:tcW w:w="1842" w:type="dxa"/>
            <w:vAlign w:val="center"/>
          </w:tcPr>
          <w:p w:rsidR="00AA70EC" w:rsidRDefault="0053118F">
            <w:pPr>
              <w:jc w:val="right"/>
            </w:pPr>
            <w:r>
              <w:rPr>
                <w:rFonts w:eastAsiaTheme="minorEastAsia"/>
                <w:kern w:val="0"/>
                <w:szCs w:val="21"/>
              </w:rPr>
              <w:t>47,664,179.25</w:t>
            </w:r>
          </w:p>
        </w:tc>
        <w:tc>
          <w:tcPr>
            <w:tcW w:w="1616" w:type="dxa"/>
            <w:vAlign w:val="center"/>
          </w:tcPr>
          <w:p w:rsidR="00AA70EC" w:rsidRDefault="0053118F">
            <w:pPr>
              <w:jc w:val="right"/>
            </w:pPr>
            <w:r>
              <w:rPr>
                <w:rFonts w:eastAsiaTheme="minorEastAsia"/>
                <w:kern w:val="0"/>
                <w:szCs w:val="21"/>
              </w:rPr>
              <w:t>4.66</w:t>
            </w:r>
          </w:p>
        </w:tc>
      </w:tr>
      <w:tr w:rsidR="00AA70EC">
        <w:tc>
          <w:tcPr>
            <w:tcW w:w="817" w:type="dxa"/>
            <w:vAlign w:val="center"/>
          </w:tcPr>
          <w:p w:rsidR="00AA70EC" w:rsidRDefault="0053118F">
            <w:pPr>
              <w:jc w:val="center"/>
            </w:pPr>
            <w:r>
              <w:rPr>
                <w:rFonts w:eastAsiaTheme="minorEastAsia"/>
                <w:kern w:val="0"/>
                <w:szCs w:val="21"/>
              </w:rPr>
              <w:t>7</w:t>
            </w:r>
          </w:p>
        </w:tc>
        <w:tc>
          <w:tcPr>
            <w:tcW w:w="1276" w:type="dxa"/>
            <w:vAlign w:val="center"/>
          </w:tcPr>
          <w:p w:rsidR="00AA70EC" w:rsidRDefault="0053118F">
            <w:pPr>
              <w:jc w:val="center"/>
            </w:pPr>
            <w:r>
              <w:rPr>
                <w:rFonts w:eastAsiaTheme="minorEastAsia"/>
                <w:kern w:val="0"/>
                <w:szCs w:val="21"/>
              </w:rPr>
              <w:t>002384</w:t>
            </w:r>
          </w:p>
        </w:tc>
        <w:tc>
          <w:tcPr>
            <w:tcW w:w="1701" w:type="dxa"/>
            <w:vAlign w:val="center"/>
          </w:tcPr>
          <w:p w:rsidR="00AA70EC" w:rsidRDefault="0053118F">
            <w:pPr>
              <w:jc w:val="center"/>
            </w:pPr>
            <w:r>
              <w:rPr>
                <w:rFonts w:eastAsiaTheme="minorEastAsia"/>
                <w:kern w:val="0"/>
                <w:szCs w:val="21"/>
              </w:rPr>
              <w:t>东山精密</w:t>
            </w:r>
          </w:p>
        </w:tc>
        <w:tc>
          <w:tcPr>
            <w:tcW w:w="1276" w:type="dxa"/>
            <w:vAlign w:val="center"/>
          </w:tcPr>
          <w:p w:rsidR="00AA70EC" w:rsidRDefault="0053118F">
            <w:pPr>
              <w:jc w:val="right"/>
            </w:pPr>
            <w:r>
              <w:rPr>
                <w:rFonts w:eastAsiaTheme="minorEastAsia"/>
                <w:kern w:val="0"/>
                <w:szCs w:val="21"/>
              </w:rPr>
              <w:t>1,243,100</w:t>
            </w:r>
          </w:p>
        </w:tc>
        <w:tc>
          <w:tcPr>
            <w:tcW w:w="1842" w:type="dxa"/>
            <w:vAlign w:val="center"/>
          </w:tcPr>
          <w:p w:rsidR="00AA70EC" w:rsidRDefault="0053118F">
            <w:pPr>
              <w:jc w:val="right"/>
            </w:pPr>
            <w:r>
              <w:rPr>
                <w:rFonts w:eastAsiaTheme="minorEastAsia"/>
                <w:kern w:val="0"/>
                <w:szCs w:val="21"/>
              </w:rPr>
              <w:t>37,603,775.00</w:t>
            </w:r>
          </w:p>
        </w:tc>
        <w:tc>
          <w:tcPr>
            <w:tcW w:w="1616" w:type="dxa"/>
            <w:vAlign w:val="center"/>
          </w:tcPr>
          <w:p w:rsidR="00AA70EC" w:rsidRDefault="0053118F">
            <w:pPr>
              <w:jc w:val="right"/>
            </w:pPr>
            <w:r>
              <w:rPr>
                <w:rFonts w:eastAsiaTheme="minorEastAsia"/>
                <w:kern w:val="0"/>
                <w:szCs w:val="21"/>
              </w:rPr>
              <w:t>3.68</w:t>
            </w:r>
          </w:p>
        </w:tc>
      </w:tr>
      <w:tr w:rsidR="00AA70EC">
        <w:tc>
          <w:tcPr>
            <w:tcW w:w="817" w:type="dxa"/>
            <w:vAlign w:val="center"/>
          </w:tcPr>
          <w:p w:rsidR="00AA70EC" w:rsidRDefault="0053118F">
            <w:pPr>
              <w:jc w:val="center"/>
            </w:pPr>
            <w:r>
              <w:rPr>
                <w:rFonts w:eastAsiaTheme="minorEastAsia"/>
                <w:kern w:val="0"/>
                <w:szCs w:val="21"/>
              </w:rPr>
              <w:t>8</w:t>
            </w:r>
          </w:p>
        </w:tc>
        <w:tc>
          <w:tcPr>
            <w:tcW w:w="1276" w:type="dxa"/>
            <w:vAlign w:val="center"/>
          </w:tcPr>
          <w:p w:rsidR="00AA70EC" w:rsidRDefault="0053118F">
            <w:pPr>
              <w:jc w:val="center"/>
            </w:pPr>
            <w:r>
              <w:rPr>
                <w:rFonts w:eastAsiaTheme="minorEastAsia"/>
                <w:kern w:val="0"/>
                <w:szCs w:val="21"/>
              </w:rPr>
              <w:t>000651</w:t>
            </w:r>
          </w:p>
        </w:tc>
        <w:tc>
          <w:tcPr>
            <w:tcW w:w="1701" w:type="dxa"/>
            <w:vAlign w:val="center"/>
          </w:tcPr>
          <w:p w:rsidR="00AA70EC" w:rsidRDefault="0053118F">
            <w:pPr>
              <w:jc w:val="center"/>
            </w:pPr>
            <w:r>
              <w:rPr>
                <w:rFonts w:eastAsiaTheme="minorEastAsia"/>
                <w:kern w:val="0"/>
                <w:szCs w:val="21"/>
              </w:rPr>
              <w:t>格力电器</w:t>
            </w:r>
          </w:p>
        </w:tc>
        <w:tc>
          <w:tcPr>
            <w:tcW w:w="1276" w:type="dxa"/>
            <w:vAlign w:val="center"/>
          </w:tcPr>
          <w:p w:rsidR="00AA70EC" w:rsidRDefault="0053118F">
            <w:pPr>
              <w:jc w:val="right"/>
            </w:pPr>
            <w:r>
              <w:rPr>
                <w:rFonts w:eastAsiaTheme="minorEastAsia"/>
                <w:kern w:val="0"/>
                <w:szCs w:val="21"/>
              </w:rPr>
              <w:t>907,600</w:t>
            </w:r>
          </w:p>
        </w:tc>
        <w:tc>
          <w:tcPr>
            <w:tcW w:w="1842" w:type="dxa"/>
            <w:vAlign w:val="center"/>
          </w:tcPr>
          <w:p w:rsidR="00AA70EC" w:rsidRDefault="0053118F">
            <w:pPr>
              <w:jc w:val="right"/>
            </w:pPr>
            <w:r>
              <w:rPr>
                <w:rFonts w:eastAsiaTheme="minorEastAsia"/>
                <w:kern w:val="0"/>
                <w:szCs w:val="21"/>
              </w:rPr>
              <w:t>33,354,300.00</w:t>
            </w:r>
          </w:p>
        </w:tc>
        <w:tc>
          <w:tcPr>
            <w:tcW w:w="1616" w:type="dxa"/>
            <w:vAlign w:val="center"/>
          </w:tcPr>
          <w:p w:rsidR="00AA70EC" w:rsidRDefault="0053118F">
            <w:pPr>
              <w:jc w:val="right"/>
            </w:pPr>
            <w:r>
              <w:rPr>
                <w:rFonts w:eastAsiaTheme="minorEastAsia"/>
                <w:kern w:val="0"/>
                <w:szCs w:val="21"/>
              </w:rPr>
              <w:t>3.26</w:t>
            </w:r>
          </w:p>
        </w:tc>
      </w:tr>
      <w:tr w:rsidR="00AA70EC">
        <w:tc>
          <w:tcPr>
            <w:tcW w:w="817" w:type="dxa"/>
            <w:vAlign w:val="center"/>
          </w:tcPr>
          <w:p w:rsidR="00AA70EC" w:rsidRDefault="0053118F">
            <w:pPr>
              <w:jc w:val="center"/>
            </w:pPr>
            <w:r>
              <w:rPr>
                <w:rFonts w:eastAsiaTheme="minorEastAsia"/>
                <w:kern w:val="0"/>
                <w:szCs w:val="21"/>
              </w:rPr>
              <w:t>9</w:t>
            </w:r>
          </w:p>
        </w:tc>
        <w:tc>
          <w:tcPr>
            <w:tcW w:w="1276" w:type="dxa"/>
            <w:vAlign w:val="center"/>
          </w:tcPr>
          <w:p w:rsidR="00AA70EC" w:rsidRDefault="0053118F">
            <w:pPr>
              <w:jc w:val="center"/>
            </w:pPr>
            <w:r>
              <w:rPr>
                <w:rFonts w:eastAsiaTheme="minorEastAsia"/>
                <w:kern w:val="0"/>
                <w:szCs w:val="21"/>
              </w:rPr>
              <w:t>300014</w:t>
            </w:r>
          </w:p>
        </w:tc>
        <w:tc>
          <w:tcPr>
            <w:tcW w:w="1701" w:type="dxa"/>
            <w:vAlign w:val="center"/>
          </w:tcPr>
          <w:p w:rsidR="00AA70EC" w:rsidRDefault="0053118F">
            <w:pPr>
              <w:jc w:val="center"/>
            </w:pPr>
            <w:r>
              <w:rPr>
                <w:rFonts w:eastAsiaTheme="minorEastAsia"/>
                <w:kern w:val="0"/>
                <w:szCs w:val="21"/>
              </w:rPr>
              <w:t>亿纬锂能</w:t>
            </w:r>
          </w:p>
        </w:tc>
        <w:tc>
          <w:tcPr>
            <w:tcW w:w="1276" w:type="dxa"/>
            <w:vAlign w:val="center"/>
          </w:tcPr>
          <w:p w:rsidR="00AA70EC" w:rsidRDefault="0053118F">
            <w:pPr>
              <w:jc w:val="right"/>
            </w:pPr>
            <w:r>
              <w:rPr>
                <w:rFonts w:eastAsiaTheme="minorEastAsia"/>
                <w:kern w:val="0"/>
                <w:szCs w:val="21"/>
              </w:rPr>
              <w:t>405,741</w:t>
            </w:r>
          </w:p>
        </w:tc>
        <w:tc>
          <w:tcPr>
            <w:tcW w:w="1842" w:type="dxa"/>
            <w:vAlign w:val="center"/>
          </w:tcPr>
          <w:p w:rsidR="00AA70EC" w:rsidRDefault="0053118F">
            <w:pPr>
              <w:jc w:val="right"/>
            </w:pPr>
            <w:r>
              <w:rPr>
                <w:rFonts w:eastAsiaTheme="minorEastAsia"/>
                <w:kern w:val="0"/>
                <w:szCs w:val="21"/>
              </w:rPr>
              <w:t>28,280,147.70</w:t>
            </w:r>
          </w:p>
        </w:tc>
        <w:tc>
          <w:tcPr>
            <w:tcW w:w="1616" w:type="dxa"/>
            <w:vAlign w:val="center"/>
          </w:tcPr>
          <w:p w:rsidR="00AA70EC" w:rsidRDefault="0053118F">
            <w:pPr>
              <w:jc w:val="right"/>
            </w:pPr>
            <w:r>
              <w:rPr>
                <w:rFonts w:eastAsiaTheme="minorEastAsia"/>
                <w:kern w:val="0"/>
                <w:szCs w:val="21"/>
              </w:rPr>
              <w:t>2.76</w:t>
            </w:r>
          </w:p>
        </w:tc>
      </w:tr>
      <w:tr w:rsidR="00AA70EC">
        <w:tc>
          <w:tcPr>
            <w:tcW w:w="817" w:type="dxa"/>
            <w:vAlign w:val="center"/>
          </w:tcPr>
          <w:p w:rsidR="00AA70EC" w:rsidRDefault="0053118F">
            <w:pPr>
              <w:jc w:val="center"/>
            </w:pPr>
            <w:r>
              <w:rPr>
                <w:rFonts w:eastAsiaTheme="minorEastAsia"/>
                <w:kern w:val="0"/>
                <w:szCs w:val="21"/>
              </w:rPr>
              <w:t>10</w:t>
            </w:r>
          </w:p>
        </w:tc>
        <w:tc>
          <w:tcPr>
            <w:tcW w:w="1276" w:type="dxa"/>
            <w:vAlign w:val="center"/>
          </w:tcPr>
          <w:p w:rsidR="00AA70EC" w:rsidRDefault="0053118F">
            <w:pPr>
              <w:jc w:val="center"/>
            </w:pPr>
            <w:r>
              <w:rPr>
                <w:rFonts w:eastAsiaTheme="minorEastAsia"/>
                <w:kern w:val="0"/>
                <w:szCs w:val="21"/>
              </w:rPr>
              <w:t>002594</w:t>
            </w:r>
          </w:p>
        </w:tc>
        <w:tc>
          <w:tcPr>
            <w:tcW w:w="1701" w:type="dxa"/>
            <w:vAlign w:val="center"/>
          </w:tcPr>
          <w:p w:rsidR="00AA70EC" w:rsidRDefault="0053118F">
            <w:pPr>
              <w:jc w:val="center"/>
            </w:pPr>
            <w:r>
              <w:rPr>
                <w:rFonts w:eastAsiaTheme="minorEastAsia"/>
                <w:kern w:val="0"/>
                <w:szCs w:val="21"/>
              </w:rPr>
              <w:t>比亚迪</w:t>
            </w:r>
          </w:p>
        </w:tc>
        <w:tc>
          <w:tcPr>
            <w:tcW w:w="1276" w:type="dxa"/>
            <w:vAlign w:val="center"/>
          </w:tcPr>
          <w:p w:rsidR="00AA70EC" w:rsidRDefault="0053118F">
            <w:pPr>
              <w:jc w:val="right"/>
            </w:pPr>
            <w:r>
              <w:rPr>
                <w:rFonts w:eastAsiaTheme="minorEastAsia"/>
                <w:kern w:val="0"/>
                <w:szCs w:val="21"/>
              </w:rPr>
              <w:t>106,200</w:t>
            </w:r>
          </w:p>
        </w:tc>
        <w:tc>
          <w:tcPr>
            <w:tcW w:w="1842" w:type="dxa"/>
            <w:vAlign w:val="center"/>
          </w:tcPr>
          <w:p w:rsidR="00AA70EC" w:rsidRDefault="0053118F">
            <w:pPr>
              <w:jc w:val="right"/>
            </w:pPr>
            <w:r>
              <w:rPr>
                <w:rFonts w:eastAsiaTheme="minorEastAsia"/>
                <w:kern w:val="0"/>
                <w:szCs w:val="21"/>
              </w:rPr>
              <w:t>27,189,324.00</w:t>
            </w:r>
          </w:p>
        </w:tc>
        <w:tc>
          <w:tcPr>
            <w:tcW w:w="1616" w:type="dxa"/>
            <w:vAlign w:val="center"/>
          </w:tcPr>
          <w:p w:rsidR="00AA70EC" w:rsidRDefault="0053118F">
            <w:pPr>
              <w:jc w:val="right"/>
            </w:pPr>
            <w:r>
              <w:rPr>
                <w:rFonts w:eastAsiaTheme="minorEastAsia"/>
                <w:kern w:val="0"/>
                <w:szCs w:val="21"/>
              </w:rPr>
              <w:t>2.66</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243,577.00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528,655.97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55,194.17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827,427.14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摩根阿尔法混合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摩根阿尔法混合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223,568,400.61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169,734.81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3,071,224.41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36,548.38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4,645,793.10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66,072.25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221,993,831.92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140,210.94</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AA70EC" w:rsidRDefault="0053118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中国证监会批准本基金募集的文件</w:t>
      </w:r>
    </w:p>
    <w:p w:rsidR="00AA70EC" w:rsidRDefault="0053118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摩根阿尔法混合型证券投资基金基金合同</w:t>
      </w:r>
    </w:p>
    <w:p w:rsidR="00AA70EC" w:rsidRDefault="0053118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摩根阿尔法混合型证券投资基金托管协议</w:t>
      </w:r>
    </w:p>
    <w:p w:rsidR="00AA70EC" w:rsidRDefault="0053118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法律意见书</w:t>
      </w:r>
    </w:p>
    <w:p w:rsidR="00AA70EC" w:rsidRDefault="0053118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AA70EC" w:rsidRDefault="0053118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基金托管人业务资格批件、营业执照</w:t>
      </w:r>
    </w:p>
    <w:p w:rsidR="00AA70EC" w:rsidRDefault="0053118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7. </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8. </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二〇二三年四月二十一日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20F30">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20F30">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20F30">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摩根阿尔法混合型证券投资基金</w:t>
    </w:r>
    <w:r>
      <w:t>2023</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0F30"/>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3118F"/>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0EC"/>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211CDA-BE75-4000-870F-ECDEA571F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23</TotalTime>
  <Pages>13</Pages>
  <Words>1089</Words>
  <Characters>6209</Characters>
  <Application>Microsoft Office Word</Application>
  <DocSecurity>0</DocSecurity>
  <Lines>51</Lines>
  <Paragraphs>14</Paragraphs>
  <ScaleCrop>false</ScaleCrop>
  <Company>TRT. Ltd. Co.</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Wentian.Zhou@FA</cp:lastModifiedBy>
  <cp:revision>220</cp:revision>
  <cp:lastPrinted>2007-07-19T00:46:00Z</cp:lastPrinted>
  <dcterms:created xsi:type="dcterms:W3CDTF">2013-06-21T06:56:00Z</dcterms:created>
  <dcterms:modified xsi:type="dcterms:W3CDTF">2023-04-20T05:31:00Z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