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1212C3" w14:textId="77777777" w:rsidR="00731C1C" w:rsidRDefault="00731C1C">
      <w:pPr>
        <w:spacing w:line="360" w:lineRule="auto"/>
        <w:rPr>
          <w:rFonts w:ascii="宋体" w:hAnsi="宋体" w:hint="eastAsia"/>
          <w:sz w:val="48"/>
        </w:rPr>
      </w:pPr>
      <w:r>
        <w:rPr>
          <w:rFonts w:ascii="宋体" w:hAnsi="宋体" w:hint="eastAsia"/>
          <w:sz w:val="48"/>
        </w:rPr>
        <w:t xml:space="preserve">　 </w:t>
      </w:r>
    </w:p>
    <w:p w14:paraId="1866AB98" w14:textId="77777777" w:rsidR="00731C1C" w:rsidRDefault="00731C1C">
      <w:pPr>
        <w:spacing w:line="360" w:lineRule="auto"/>
        <w:rPr>
          <w:rFonts w:ascii="宋体" w:hAnsi="宋体" w:hint="eastAsia"/>
          <w:sz w:val="48"/>
        </w:rPr>
      </w:pPr>
      <w:r>
        <w:rPr>
          <w:rFonts w:ascii="宋体" w:hAnsi="宋体" w:hint="eastAsia"/>
          <w:sz w:val="48"/>
        </w:rPr>
        <w:t xml:space="preserve">　 </w:t>
      </w:r>
    </w:p>
    <w:p w14:paraId="35D19726" w14:textId="77777777" w:rsidR="00731C1C" w:rsidRDefault="00731C1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摩根亚太优势混合型证券投资基金(QDII)</w:t>
      </w:r>
      <w:r>
        <w:rPr>
          <w:rFonts w:ascii="宋体" w:hAnsi="宋体" w:hint="eastAsia"/>
          <w:b/>
          <w:bCs/>
          <w:sz w:val="48"/>
          <w:szCs w:val="48"/>
        </w:rPr>
        <w:br/>
        <w:t>2026年第1季度报告</w:t>
      </w:r>
    </w:p>
    <w:p w14:paraId="44A057BC" w14:textId="77777777" w:rsidR="00731C1C" w:rsidRDefault="00731C1C">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56529359" w14:textId="77777777" w:rsidR="00731C1C" w:rsidRDefault="00731C1C">
      <w:pPr>
        <w:spacing w:line="360" w:lineRule="auto"/>
        <w:jc w:val="center"/>
      </w:pPr>
      <w:r>
        <w:rPr>
          <w:rFonts w:ascii="宋体" w:hAnsi="宋体" w:hint="eastAsia"/>
          <w:b/>
          <w:bCs/>
          <w:sz w:val="28"/>
          <w:szCs w:val="30"/>
        </w:rPr>
        <w:t>2026年3月31日</w:t>
      </w:r>
    </w:p>
    <w:p w14:paraId="38EBA52F"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2CCC79"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8AD13FA"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2E42561"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57ABF9F"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116183E"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7ACE86D"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5D78A3"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E9D34B"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85BA210"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E651409" w14:textId="77777777" w:rsidR="00731C1C" w:rsidRDefault="00731C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6BE5709" w14:textId="77777777" w:rsidR="00731C1C" w:rsidRDefault="00731C1C">
      <w:pPr>
        <w:spacing w:line="360" w:lineRule="auto"/>
        <w:ind w:firstLineChars="800" w:firstLine="2249"/>
        <w:jc w:val="left"/>
      </w:pPr>
      <w:r>
        <w:rPr>
          <w:rFonts w:ascii="宋体" w:hAnsi="宋体" w:hint="eastAsia"/>
          <w:b/>
          <w:bCs/>
          <w:sz w:val="28"/>
          <w:szCs w:val="30"/>
        </w:rPr>
        <w:t>基金管理人：摩根基金管理（中国）有限公司</w:t>
      </w:r>
    </w:p>
    <w:p w14:paraId="7F1DF631" w14:textId="77777777" w:rsidR="00731C1C" w:rsidRDefault="00731C1C">
      <w:pPr>
        <w:spacing w:line="360" w:lineRule="auto"/>
        <w:ind w:firstLineChars="800" w:firstLine="2249"/>
        <w:jc w:val="left"/>
      </w:pPr>
      <w:r>
        <w:rPr>
          <w:rFonts w:ascii="宋体" w:hAnsi="宋体" w:hint="eastAsia"/>
          <w:b/>
          <w:bCs/>
          <w:sz w:val="28"/>
          <w:szCs w:val="30"/>
        </w:rPr>
        <w:t>基金托管人：中国工商银行股份有限公司</w:t>
      </w:r>
    </w:p>
    <w:p w14:paraId="3B7AB4CE" w14:textId="77777777" w:rsidR="00731C1C" w:rsidRDefault="00731C1C">
      <w:pPr>
        <w:spacing w:line="360" w:lineRule="auto"/>
        <w:ind w:firstLineChars="800" w:firstLine="2249"/>
        <w:jc w:val="left"/>
      </w:pPr>
      <w:r>
        <w:rPr>
          <w:rFonts w:ascii="宋体" w:hAnsi="宋体" w:hint="eastAsia"/>
          <w:b/>
          <w:bCs/>
          <w:sz w:val="28"/>
          <w:szCs w:val="30"/>
        </w:rPr>
        <w:t>报告送出日期：2026年4月22日</w:t>
      </w:r>
    </w:p>
    <w:p w14:paraId="6D77182D" w14:textId="77777777" w:rsidR="00731C1C" w:rsidRDefault="00731C1C">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0CE77248" w14:textId="77777777" w:rsidR="00731C1C" w:rsidRDefault="00731C1C">
      <w:pPr>
        <w:spacing w:line="360" w:lineRule="auto"/>
        <w:ind w:firstLineChars="200" w:firstLine="420"/>
        <w:divId w:val="1980189490"/>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617F86B" w14:textId="77777777" w:rsidR="00731C1C" w:rsidRDefault="00731C1C">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5F2CFC" w14:paraId="26E77F30" w14:textId="77777777">
        <w:trPr>
          <w:divId w:val="1138187301"/>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1E68F" w14:textId="77777777" w:rsidR="00731C1C" w:rsidRDefault="00731C1C">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6AC94" w14:textId="77777777" w:rsidR="00731C1C" w:rsidRDefault="00731C1C">
            <w:pPr>
              <w:spacing w:line="360" w:lineRule="auto"/>
              <w:jc w:val="left"/>
            </w:pPr>
            <w:r>
              <w:rPr>
                <w:rFonts w:ascii="宋体" w:hAnsi="宋体" w:hint="eastAsia"/>
                <w:szCs w:val="24"/>
                <w:lang w:eastAsia="zh-Hans"/>
              </w:rPr>
              <w:t>摩根亚太优势混合(QDII)</w:t>
            </w:r>
            <w:r>
              <w:rPr>
                <w:rFonts w:ascii="宋体" w:hAnsi="宋体" w:hint="eastAsia"/>
                <w:lang w:eastAsia="zh-Hans"/>
              </w:rPr>
              <w:t xml:space="preserve"> </w:t>
            </w:r>
          </w:p>
        </w:tc>
      </w:tr>
      <w:tr w:rsidR="005F2CFC" w14:paraId="59C3B2EF"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71614" w14:textId="77777777" w:rsidR="00731C1C" w:rsidRDefault="00731C1C">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B53D" w14:textId="77777777" w:rsidR="00731C1C" w:rsidRDefault="00731C1C">
            <w:pPr>
              <w:spacing w:line="360" w:lineRule="auto"/>
              <w:jc w:val="left"/>
            </w:pPr>
            <w:r>
              <w:rPr>
                <w:rFonts w:ascii="宋体" w:hAnsi="宋体" w:hint="eastAsia"/>
                <w:lang w:eastAsia="zh-Hans"/>
              </w:rPr>
              <w:t>377016</w:t>
            </w:r>
          </w:p>
        </w:tc>
      </w:tr>
      <w:tr w:rsidR="005F2CFC" w14:paraId="5E3985F4"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4697E" w14:textId="77777777" w:rsidR="00731C1C" w:rsidRDefault="00731C1C">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FEB79" w14:textId="77777777" w:rsidR="00731C1C" w:rsidRDefault="00731C1C">
            <w:pPr>
              <w:spacing w:line="360" w:lineRule="auto"/>
              <w:jc w:val="left"/>
            </w:pPr>
            <w:r>
              <w:rPr>
                <w:rFonts w:ascii="宋体" w:hAnsi="宋体" w:hint="eastAsia"/>
                <w:lang w:eastAsia="zh-Hans"/>
              </w:rPr>
              <w:t>契约型开放式</w:t>
            </w:r>
          </w:p>
        </w:tc>
      </w:tr>
      <w:tr w:rsidR="005F2CFC" w14:paraId="3C5A4045"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4CB5D" w14:textId="77777777" w:rsidR="00731C1C" w:rsidRDefault="00731C1C">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A93F1" w14:textId="77777777" w:rsidR="00731C1C" w:rsidRDefault="00731C1C">
            <w:pPr>
              <w:spacing w:line="360" w:lineRule="auto"/>
              <w:jc w:val="left"/>
            </w:pPr>
            <w:r>
              <w:rPr>
                <w:rFonts w:ascii="宋体" w:hAnsi="宋体" w:hint="eastAsia"/>
                <w:lang w:eastAsia="zh-Hans"/>
              </w:rPr>
              <w:t>2007年10月22日</w:t>
            </w:r>
          </w:p>
        </w:tc>
      </w:tr>
      <w:tr w:rsidR="005F2CFC" w14:paraId="6DFD0E40"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067FD" w14:textId="77777777" w:rsidR="00731C1C" w:rsidRDefault="00731C1C">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240CF" w14:textId="77777777" w:rsidR="00731C1C" w:rsidRDefault="00731C1C">
            <w:pPr>
              <w:spacing w:line="360" w:lineRule="auto"/>
              <w:jc w:val="left"/>
            </w:pPr>
            <w:r>
              <w:rPr>
                <w:rFonts w:ascii="宋体" w:hAnsi="宋体" w:hint="eastAsia"/>
                <w:lang w:eastAsia="zh-Hans"/>
              </w:rPr>
              <w:t>2,051,660,121.51</w:t>
            </w:r>
            <w:r>
              <w:rPr>
                <w:rFonts w:asciiTheme="minorHAnsi" w:eastAsiaTheme="minorEastAsia" w:hAnsiTheme="minorHAnsi" w:hint="eastAsia"/>
              </w:rPr>
              <w:t>份</w:t>
            </w:r>
            <w:r>
              <w:rPr>
                <w:rFonts w:ascii="宋体" w:hAnsi="宋体" w:hint="eastAsia"/>
                <w:lang w:eastAsia="zh-Hans"/>
              </w:rPr>
              <w:t xml:space="preserve"> </w:t>
            </w:r>
          </w:p>
        </w:tc>
      </w:tr>
      <w:tr w:rsidR="005F2CFC" w14:paraId="66DC391D"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8B147" w14:textId="77777777" w:rsidR="00731C1C" w:rsidRDefault="00731C1C">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5A65D" w14:textId="77777777" w:rsidR="00731C1C" w:rsidRDefault="00731C1C">
            <w:pPr>
              <w:spacing w:line="360" w:lineRule="auto"/>
              <w:jc w:val="left"/>
            </w:pPr>
            <w:r>
              <w:rPr>
                <w:rFonts w:ascii="宋体" w:hAnsi="宋体" w:hint="eastAsia"/>
                <w:lang w:eastAsia="zh-Hans"/>
              </w:rPr>
              <w:t>本基金主要投资于亚太地区证券市场以及在其他证券市场交易的亚太企业，投资市场包括但不限于澳大利亚、韩国、香港、印度及新加坡等区域证券市场（日本除外），分散投资风险并追求基金资产稳定增值。</w:t>
            </w:r>
          </w:p>
        </w:tc>
      </w:tr>
      <w:tr w:rsidR="005F2CFC" w14:paraId="629B9024"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80D24" w14:textId="77777777" w:rsidR="00731C1C" w:rsidRDefault="00731C1C">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CDE5D" w14:textId="77777777" w:rsidR="00731C1C" w:rsidRDefault="00731C1C">
            <w:pPr>
              <w:spacing w:line="360" w:lineRule="auto"/>
              <w:jc w:val="left"/>
            </w:pPr>
            <w:r>
              <w:rPr>
                <w:rFonts w:ascii="宋体" w:hAnsi="宋体" w:hint="eastAsia"/>
                <w:lang w:eastAsia="zh-Hans"/>
              </w:rPr>
              <w:t>本基金在投资过程中注重各区域市场环境、政经前景分析，并强调公司品质与成长性的结合。首先在亚太地区经济发展格局下，通过自上而下分析，甄别不同国家与地区、行业与板块的投资机会，首先考虑国家与地区的资产配置，决定行业与板块的基本布局，并从中初步筛选出具有国际比较优势的大盘蓝筹公司，同时采取自下而上的选股策略，注重个股成长性指标分析，挖掘拥有更佳成长特性的公司，构建成长型公司股票池。</w:t>
            </w:r>
            <w:r>
              <w:rPr>
                <w:rFonts w:ascii="宋体" w:hAnsi="宋体" w:hint="eastAsia"/>
                <w:lang w:eastAsia="zh-Hans"/>
              </w:rPr>
              <w:lastRenderedPageBreak/>
              <w:t>最后通过深入的相对价值评估，形成优化的核心投资组合。在固定收益类投资部分，其资产布局坚持安全性、流动性和收益性为资产配置原则,并结合现金管理、货币市场工具等来制订具体策略。</w:t>
            </w:r>
            <w:r>
              <w:rPr>
                <w:rFonts w:ascii="宋体" w:hAnsi="宋体" w:hint="eastAsia"/>
                <w:lang w:eastAsia="zh-Hans"/>
              </w:rPr>
              <w:br/>
              <w:t>1、股票投资策略</w:t>
            </w:r>
            <w:r>
              <w:rPr>
                <w:rFonts w:ascii="宋体" w:hAnsi="宋体" w:hint="eastAsia"/>
                <w:lang w:eastAsia="zh-Hans"/>
              </w:rPr>
              <w:br/>
              <w:t>具体策略而言，本基金将区域市场行业发展趋势与公司价值判断纳入全球经济综合研究范畴，深入分析公司所处的区域环境、经济景气、行业特性、竞争优势、治理结构等要素，力求准确把握不同国家与地区，以及行业与公司的比较优势，最终实现公司内在价值的合理评估、投资组合配置策略的正确实施。</w:t>
            </w:r>
            <w:r>
              <w:rPr>
                <w:rFonts w:ascii="宋体" w:hAnsi="宋体" w:hint="eastAsia"/>
                <w:lang w:eastAsia="zh-Hans"/>
              </w:rPr>
              <w:br/>
              <w:t>公司的行业地位、产品优势、经营战略、创新意识等赋予企业内生增长的动力，公司的净资产收益率、每股净资产增长率、每股经营性现金流、利润增长率与市盈率之比等财务指标对公司成长性判断提供量化分析标准，本基金将通过上述各种因素对公司的成长性进行综合分析，挖掘具备更佳成长性能的公司。</w:t>
            </w:r>
            <w:r>
              <w:rPr>
                <w:rFonts w:ascii="宋体" w:hAnsi="宋体" w:hint="eastAsia"/>
                <w:lang w:eastAsia="zh-Hans"/>
              </w:rPr>
              <w:br/>
              <w:t>2、固定收益类投资策略</w:t>
            </w:r>
            <w:r>
              <w:rPr>
                <w:rFonts w:ascii="宋体" w:hAnsi="宋体" w:hint="eastAsia"/>
                <w:lang w:eastAsia="zh-Hans"/>
              </w:rPr>
              <w:br/>
              <w:t>本基金固定收益类投资主要目的是风险防御及现金替代性管理，一般不做积极主动性资产配置。固定收益类品种投资将坚持安全性、流动性和收益性为资产配置原则,在投资方向上主要借助短期金融工具，同时结合亚太区具备投资等级的政府债券、公司债券等来制订具体策略，完善资产布局。</w:t>
            </w:r>
            <w:r>
              <w:rPr>
                <w:rFonts w:ascii="宋体" w:hAnsi="宋体" w:hint="eastAsia"/>
                <w:lang w:eastAsia="zh-Hans"/>
              </w:rPr>
              <w:br/>
              <w:t>3、其他投资策略：包括多币种管理策略、衍生品投资策略。</w:t>
            </w:r>
          </w:p>
        </w:tc>
      </w:tr>
      <w:tr w:rsidR="005F2CFC" w14:paraId="4AAB61BA"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5A6AC" w14:textId="77777777" w:rsidR="00731C1C" w:rsidRDefault="00731C1C">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7D60C" w14:textId="77777777" w:rsidR="00731C1C" w:rsidRDefault="00731C1C">
            <w:pPr>
              <w:spacing w:line="360" w:lineRule="auto"/>
              <w:jc w:val="left"/>
            </w:pPr>
            <w:r>
              <w:rPr>
                <w:rFonts w:ascii="宋体" w:hAnsi="宋体" w:hint="eastAsia"/>
                <w:lang w:eastAsia="zh-Hans"/>
              </w:rPr>
              <w:t>本基金的业绩比较基准为：摩根斯坦利综合亚太指数（不含日本）（MSCI　AC　Asia　Pacific　Index　ex　Japan）。</w:t>
            </w:r>
          </w:p>
        </w:tc>
      </w:tr>
      <w:tr w:rsidR="005F2CFC" w14:paraId="3F00B1E8" w14:textId="77777777">
        <w:trPr>
          <w:divId w:val="1138187301"/>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EE78" w14:textId="77777777" w:rsidR="00731C1C" w:rsidRDefault="00731C1C">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93987" w14:textId="77777777" w:rsidR="00731C1C" w:rsidRDefault="00731C1C">
            <w:pPr>
              <w:spacing w:line="360" w:lineRule="auto"/>
              <w:jc w:val="left"/>
            </w:pPr>
            <w:r>
              <w:rPr>
                <w:rFonts w:ascii="宋体" w:hAnsi="宋体" w:hint="eastAsia"/>
                <w:lang w:eastAsia="zh-Hans"/>
              </w:rPr>
              <w:t>本基金为区域性混合型证券投资基金，基金投资风险收益水平低于股票型基金，高于债券型基金和平衡型基金。由于投资国家与地区市场的分散，风险低于投资单一市场的混合型基金。</w:t>
            </w:r>
          </w:p>
        </w:tc>
      </w:tr>
      <w:tr w:rsidR="005F2CFC" w14:paraId="0CCB7C22" w14:textId="77777777">
        <w:trPr>
          <w:divId w:val="1138187301"/>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5DE29" w14:textId="77777777" w:rsidR="00731C1C" w:rsidRDefault="00731C1C">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88C4F" w14:textId="77777777" w:rsidR="00731C1C" w:rsidRDefault="00731C1C">
            <w:pPr>
              <w:spacing w:line="360" w:lineRule="auto"/>
              <w:jc w:val="left"/>
            </w:pPr>
            <w:r>
              <w:rPr>
                <w:rFonts w:ascii="宋体" w:hAnsi="宋体" w:hint="eastAsia"/>
                <w:lang w:eastAsia="zh-Hans"/>
              </w:rPr>
              <w:t>摩根基金管理（中国）有限公司</w:t>
            </w:r>
          </w:p>
        </w:tc>
      </w:tr>
      <w:tr w:rsidR="005F2CFC" w14:paraId="17682E0B" w14:textId="77777777">
        <w:trPr>
          <w:divId w:val="1138187301"/>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5D820" w14:textId="77777777" w:rsidR="00731C1C" w:rsidRDefault="00731C1C">
            <w:pPr>
              <w:spacing w:line="360" w:lineRule="auto"/>
              <w:jc w:val="left"/>
            </w:pPr>
            <w:r>
              <w:rPr>
                <w:rFonts w:ascii="宋体" w:hAnsi="宋体" w:hint="eastAsia"/>
              </w:rPr>
              <w:lastRenderedPageBreak/>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1312B" w14:textId="77777777" w:rsidR="00731C1C" w:rsidRDefault="00731C1C">
            <w:pPr>
              <w:spacing w:line="360" w:lineRule="auto"/>
              <w:jc w:val="left"/>
            </w:pPr>
            <w:r>
              <w:rPr>
                <w:rFonts w:ascii="宋体" w:hAnsi="宋体" w:hint="eastAsia"/>
                <w:lang w:eastAsia="zh-Hans"/>
              </w:rPr>
              <w:t>中国工商银行股份有限公司</w:t>
            </w:r>
          </w:p>
        </w:tc>
      </w:tr>
      <w:tr w:rsidR="005F2CFC" w14:paraId="6CDA0B4D" w14:textId="77777777">
        <w:trPr>
          <w:divId w:val="113818730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BB134C" w14:textId="77777777" w:rsidR="00731C1C" w:rsidRDefault="00731C1C">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E00009" w14:textId="77777777" w:rsidR="00731C1C" w:rsidRDefault="00731C1C">
            <w:pPr>
              <w:spacing w:line="360" w:lineRule="auto"/>
              <w:jc w:val="center"/>
            </w:pPr>
            <w:r>
              <w:rPr>
                <w:rFonts w:ascii="宋体" w:hAnsi="宋体" w:hint="eastAsia"/>
                <w:lang w:eastAsia="zh-Hans"/>
              </w:rPr>
              <w:t>摩根亚太优势混合(QDII)A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6E204E" w14:textId="77777777" w:rsidR="00731C1C" w:rsidRDefault="00731C1C">
            <w:pPr>
              <w:spacing w:line="360" w:lineRule="auto"/>
              <w:jc w:val="center"/>
            </w:pPr>
            <w:r>
              <w:rPr>
                <w:rFonts w:ascii="宋体" w:hAnsi="宋体" w:hint="eastAsia"/>
                <w:lang w:eastAsia="zh-Hans"/>
              </w:rPr>
              <w:t>摩根亚太优势混合(QDII)C</w:t>
            </w:r>
            <w:r>
              <w:rPr>
                <w:rFonts w:ascii="宋体" w:hAnsi="宋体" w:hint="eastAsia"/>
                <w:kern w:val="0"/>
                <w:sz w:val="20"/>
                <w:lang w:eastAsia="zh-Hans"/>
              </w:rPr>
              <w:t xml:space="preserve"> </w:t>
            </w:r>
          </w:p>
        </w:tc>
      </w:tr>
      <w:tr w:rsidR="005F2CFC" w14:paraId="0B3B1032" w14:textId="77777777">
        <w:trPr>
          <w:divId w:val="113818730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F0874E" w14:textId="77777777" w:rsidR="00731C1C" w:rsidRDefault="00731C1C">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837867" w14:textId="77777777" w:rsidR="00731C1C" w:rsidRDefault="00731C1C">
            <w:pPr>
              <w:spacing w:line="360" w:lineRule="auto"/>
              <w:jc w:val="center"/>
            </w:pPr>
            <w:r>
              <w:rPr>
                <w:rFonts w:ascii="宋体" w:hAnsi="宋体" w:hint="eastAsia"/>
                <w:lang w:eastAsia="zh-Hans"/>
              </w:rPr>
              <w:t>377016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AEE2AD" w14:textId="77777777" w:rsidR="00731C1C" w:rsidRDefault="00731C1C">
            <w:pPr>
              <w:spacing w:line="360" w:lineRule="auto"/>
              <w:jc w:val="center"/>
            </w:pPr>
            <w:r>
              <w:rPr>
                <w:rFonts w:ascii="宋体" w:hAnsi="宋体" w:hint="eastAsia"/>
                <w:lang w:eastAsia="zh-Hans"/>
              </w:rPr>
              <w:t>019641</w:t>
            </w:r>
            <w:r>
              <w:rPr>
                <w:rFonts w:ascii="宋体" w:hAnsi="宋体" w:hint="eastAsia"/>
                <w:kern w:val="0"/>
                <w:sz w:val="20"/>
                <w:lang w:eastAsia="zh-Hans"/>
              </w:rPr>
              <w:t xml:space="preserve"> </w:t>
            </w:r>
          </w:p>
        </w:tc>
      </w:tr>
      <w:bookmarkEnd w:id="38"/>
      <w:tr w:rsidR="005F2CFC" w14:paraId="576E3E88" w14:textId="77777777">
        <w:trPr>
          <w:divId w:val="1138187301"/>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E8FFB0" w14:textId="77777777" w:rsidR="00731C1C" w:rsidRDefault="00731C1C">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6059D" w14:textId="77777777" w:rsidR="00731C1C" w:rsidRDefault="00731C1C">
            <w:pPr>
              <w:spacing w:line="360" w:lineRule="auto"/>
              <w:jc w:val="center"/>
            </w:pPr>
            <w:r>
              <w:rPr>
                <w:rFonts w:ascii="宋体" w:hAnsi="宋体" w:hint="eastAsia"/>
                <w:lang w:eastAsia="zh-Hans"/>
              </w:rPr>
              <w:t>2,021,571,938.55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2297C" w14:textId="77777777" w:rsidR="00731C1C" w:rsidRDefault="00731C1C">
            <w:pPr>
              <w:spacing w:line="360" w:lineRule="auto"/>
              <w:jc w:val="center"/>
            </w:pPr>
            <w:r>
              <w:rPr>
                <w:rFonts w:ascii="宋体" w:hAnsi="宋体" w:hint="eastAsia"/>
                <w:lang w:eastAsia="zh-Hans"/>
              </w:rPr>
              <w:t>30,088,182.96</w:t>
            </w:r>
            <w:r>
              <w:rPr>
                <w:rFonts w:hint="eastAsia"/>
              </w:rPr>
              <w:t>份</w:t>
            </w:r>
            <w:r>
              <w:rPr>
                <w:rFonts w:ascii="宋体" w:hAnsi="宋体" w:hint="eastAsia"/>
                <w:lang w:eastAsia="zh-Hans"/>
              </w:rPr>
              <w:t xml:space="preserve"> </w:t>
            </w:r>
          </w:p>
        </w:tc>
      </w:tr>
      <w:tr w:rsidR="005F2CFC" w14:paraId="5901ED3E" w14:textId="77777777">
        <w:trPr>
          <w:divId w:val="1138187301"/>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1C1FF" w14:textId="77777777" w:rsidR="00731C1C" w:rsidRDefault="00731C1C">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05C1E44" w14:textId="77777777" w:rsidR="00731C1C" w:rsidRDefault="00731C1C">
            <w:pPr>
              <w:widowControl/>
              <w:spacing w:line="315" w:lineRule="atLeast"/>
              <w:jc w:val="left"/>
            </w:pPr>
            <w:r>
              <w:rPr>
                <w:rFonts w:asciiTheme="minorEastAsia" w:eastAsiaTheme="minorEastAsia" w:hAnsiTheme="minorEastAsia" w:hint="eastAsia"/>
              </w:rPr>
              <w:t>英文名称：JPMORGAN ASSET MANAGEMENT (ASIA PACIFIC) LIMITED</w:t>
            </w:r>
          </w:p>
        </w:tc>
      </w:tr>
      <w:tr w:rsidR="005F2CFC" w14:paraId="4C96BD65" w14:textId="77777777">
        <w:trPr>
          <w:divId w:val="1138187301"/>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75BDC" w14:textId="77777777" w:rsidR="00731C1C" w:rsidRDefault="00731C1C">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18BD5D2" w14:textId="77777777" w:rsidR="00731C1C" w:rsidRDefault="00731C1C">
            <w:pPr>
              <w:widowControl/>
              <w:spacing w:line="315" w:lineRule="atLeast"/>
              <w:jc w:val="left"/>
            </w:pPr>
            <w:r>
              <w:rPr>
                <w:rFonts w:asciiTheme="minorEastAsia" w:eastAsiaTheme="minorEastAsia" w:hAnsiTheme="minorEastAsia" w:hint="eastAsia"/>
              </w:rPr>
              <w:t>中文名称：摩根资产管理(亚太)有限公司</w:t>
            </w:r>
          </w:p>
        </w:tc>
      </w:tr>
      <w:tr w:rsidR="005F2CFC" w14:paraId="051A6F07" w14:textId="77777777">
        <w:trPr>
          <w:divId w:val="1138187301"/>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C98F1" w14:textId="77777777" w:rsidR="00731C1C" w:rsidRDefault="00731C1C">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8B439CF" w14:textId="77777777" w:rsidR="00731C1C" w:rsidRDefault="00731C1C">
            <w:pPr>
              <w:widowControl/>
              <w:spacing w:line="315" w:lineRule="atLeast"/>
              <w:jc w:val="left"/>
            </w:pPr>
            <w:r>
              <w:rPr>
                <w:rFonts w:asciiTheme="minorEastAsia" w:eastAsiaTheme="minorEastAsia" w:hAnsiTheme="minorEastAsia" w:hint="eastAsia"/>
              </w:rPr>
              <w:t>英文名称：The Bank of New York Mellon Company</w:t>
            </w:r>
          </w:p>
        </w:tc>
      </w:tr>
      <w:tr w:rsidR="005F2CFC" w14:paraId="52552BA1" w14:textId="77777777">
        <w:trPr>
          <w:divId w:val="1138187301"/>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21531" w14:textId="77777777" w:rsidR="00731C1C" w:rsidRDefault="00731C1C">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093D4BD" w14:textId="77777777" w:rsidR="00731C1C" w:rsidRDefault="00731C1C">
            <w:pPr>
              <w:widowControl/>
              <w:spacing w:line="315" w:lineRule="atLeast"/>
              <w:jc w:val="left"/>
            </w:pPr>
            <w:r>
              <w:rPr>
                <w:rFonts w:asciiTheme="minorEastAsia" w:eastAsiaTheme="minorEastAsia" w:hAnsiTheme="minorEastAsia" w:hint="eastAsia"/>
              </w:rPr>
              <w:t>中文名称：纽约梅隆银行股份有限公司</w:t>
            </w:r>
          </w:p>
        </w:tc>
      </w:tr>
    </w:tbl>
    <w:p w14:paraId="28779894" w14:textId="77777777" w:rsidR="00731C1C" w:rsidRDefault="00731C1C">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0F253E7C" w14:textId="77777777" w:rsidR="00731C1C" w:rsidRDefault="00731C1C">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22DAD0EC" w14:textId="77777777" w:rsidR="00731C1C" w:rsidRDefault="00731C1C">
      <w:pPr>
        <w:jc w:val="right"/>
        <w:divId w:val="13804729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823"/>
        <w:gridCol w:w="2823"/>
      </w:tblGrid>
      <w:tr w:rsidR="005F2CFC" w14:paraId="5FC7FAB4" w14:textId="77777777">
        <w:trPr>
          <w:divId w:val="13804729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F8DB837" w14:textId="77777777" w:rsidR="00731C1C" w:rsidRDefault="00731C1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AE0DE96" w14:textId="77777777" w:rsidR="00731C1C" w:rsidRDefault="00731C1C">
            <w:pPr>
              <w:pStyle w:val="a5"/>
              <w:jc w:val="center"/>
              <w:rPr>
                <w:rFonts w:hint="eastAsia"/>
              </w:rPr>
            </w:pPr>
            <w:r>
              <w:rPr>
                <w:rFonts w:hint="eastAsia"/>
                <w:kern w:val="2"/>
                <w:sz w:val="21"/>
                <w:szCs w:val="24"/>
                <w:lang w:eastAsia="zh-Hans"/>
              </w:rPr>
              <w:t xml:space="preserve">报告期（2026年1月1日 - 2026年3月31日） </w:t>
            </w:r>
          </w:p>
        </w:tc>
      </w:tr>
      <w:tr w:rsidR="005F2CFC" w14:paraId="569415F0" w14:textId="77777777">
        <w:trPr>
          <w:divId w:val="13804729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9BFE8" w14:textId="77777777" w:rsidR="00731C1C" w:rsidRDefault="00731C1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373EC11" w14:textId="77777777" w:rsidR="00731C1C" w:rsidRDefault="00731C1C">
            <w:pPr>
              <w:jc w:val="center"/>
            </w:pPr>
            <w:r>
              <w:rPr>
                <w:rFonts w:ascii="宋体" w:hAnsi="宋体" w:hint="eastAsia"/>
                <w:szCs w:val="24"/>
                <w:lang w:eastAsia="zh-Hans"/>
              </w:rPr>
              <w:t>摩根亚太优势混合(QDII)A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1341846" w14:textId="77777777" w:rsidR="00731C1C" w:rsidRDefault="00731C1C">
            <w:pPr>
              <w:jc w:val="center"/>
            </w:pPr>
            <w:r>
              <w:rPr>
                <w:rFonts w:ascii="宋体" w:hAnsi="宋体" w:hint="eastAsia"/>
                <w:szCs w:val="24"/>
                <w:lang w:eastAsia="zh-Hans"/>
              </w:rPr>
              <w:t>摩根亚太优势混合(QDII)C</w:t>
            </w:r>
          </w:p>
        </w:tc>
      </w:tr>
      <w:tr w:rsidR="005F2CFC" w14:paraId="326468DF" w14:textId="77777777">
        <w:trPr>
          <w:divId w:val="1380472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1A703B" w14:textId="77777777" w:rsidR="00731C1C" w:rsidRDefault="00731C1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504B52" w14:textId="77777777" w:rsidR="00731C1C" w:rsidRDefault="00731C1C">
            <w:pPr>
              <w:jc w:val="right"/>
            </w:pPr>
            <w:r>
              <w:rPr>
                <w:rFonts w:ascii="宋体" w:hAnsi="宋体" w:hint="eastAsia"/>
                <w:szCs w:val="24"/>
                <w:lang w:eastAsia="zh-Hans"/>
              </w:rPr>
              <w:t>104,248,231.08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6651FF" w14:textId="77777777" w:rsidR="00731C1C" w:rsidRDefault="00731C1C">
            <w:pPr>
              <w:jc w:val="right"/>
            </w:pPr>
            <w:r>
              <w:rPr>
                <w:rFonts w:ascii="宋体" w:hAnsi="宋体" w:hint="eastAsia"/>
                <w:szCs w:val="24"/>
                <w:lang w:eastAsia="zh-Hans"/>
              </w:rPr>
              <w:t>847,966.55</w:t>
            </w:r>
          </w:p>
        </w:tc>
      </w:tr>
      <w:tr w:rsidR="005F2CFC" w14:paraId="70537AD3" w14:textId="77777777">
        <w:trPr>
          <w:divId w:val="1380472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18068E" w14:textId="77777777" w:rsidR="00731C1C" w:rsidRDefault="00731C1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C063BC" w14:textId="77777777" w:rsidR="00731C1C" w:rsidRDefault="00731C1C">
            <w:pPr>
              <w:jc w:val="right"/>
            </w:pPr>
            <w:r>
              <w:rPr>
                <w:rFonts w:ascii="宋体" w:hAnsi="宋体" w:hint="eastAsia"/>
                <w:szCs w:val="24"/>
                <w:lang w:eastAsia="zh-Hans"/>
              </w:rPr>
              <w:t>-42,948,503.13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BED738" w14:textId="77777777" w:rsidR="00731C1C" w:rsidRDefault="00731C1C">
            <w:pPr>
              <w:jc w:val="right"/>
            </w:pPr>
            <w:r>
              <w:rPr>
                <w:rFonts w:ascii="宋体" w:hAnsi="宋体" w:hint="eastAsia"/>
                <w:szCs w:val="24"/>
                <w:lang w:eastAsia="zh-Hans"/>
              </w:rPr>
              <w:t>-2,888,781.11</w:t>
            </w:r>
          </w:p>
        </w:tc>
      </w:tr>
      <w:tr w:rsidR="005F2CFC" w14:paraId="11022DCB" w14:textId="77777777">
        <w:trPr>
          <w:divId w:val="1380472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9BD7AE" w14:textId="77777777" w:rsidR="00731C1C" w:rsidRDefault="00731C1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ADFEC2" w14:textId="77777777" w:rsidR="00731C1C" w:rsidRDefault="00731C1C">
            <w:pPr>
              <w:jc w:val="right"/>
            </w:pPr>
            <w:r>
              <w:rPr>
                <w:rFonts w:ascii="宋体" w:hAnsi="宋体" w:hint="eastAsia"/>
                <w:szCs w:val="24"/>
                <w:lang w:eastAsia="zh-Hans"/>
              </w:rPr>
              <w:t>-0.0211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133C6F" w14:textId="77777777" w:rsidR="00731C1C" w:rsidRDefault="00731C1C">
            <w:pPr>
              <w:jc w:val="right"/>
            </w:pPr>
            <w:r>
              <w:rPr>
                <w:rFonts w:ascii="宋体" w:hAnsi="宋体" w:hint="eastAsia"/>
                <w:szCs w:val="24"/>
                <w:lang w:eastAsia="zh-Hans"/>
              </w:rPr>
              <w:t>-0.1463</w:t>
            </w:r>
          </w:p>
        </w:tc>
      </w:tr>
      <w:tr w:rsidR="005F2CFC" w14:paraId="5B51FD19" w14:textId="77777777">
        <w:trPr>
          <w:divId w:val="1380472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A37274" w14:textId="77777777" w:rsidR="00731C1C" w:rsidRDefault="00731C1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6A9E56" w14:textId="77777777" w:rsidR="00731C1C" w:rsidRDefault="00731C1C">
            <w:pPr>
              <w:jc w:val="right"/>
            </w:pPr>
            <w:r>
              <w:rPr>
                <w:rFonts w:ascii="宋体" w:hAnsi="宋体" w:hint="eastAsia"/>
                <w:szCs w:val="24"/>
                <w:lang w:eastAsia="zh-Hans"/>
              </w:rPr>
              <w:t>2,322,660,552.73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492D0C" w14:textId="77777777" w:rsidR="00731C1C" w:rsidRDefault="00731C1C">
            <w:pPr>
              <w:jc w:val="right"/>
            </w:pPr>
            <w:r>
              <w:rPr>
                <w:rFonts w:ascii="宋体" w:hAnsi="宋体" w:hint="eastAsia"/>
                <w:szCs w:val="24"/>
                <w:lang w:eastAsia="zh-Hans"/>
              </w:rPr>
              <w:t>34,042,302.82</w:t>
            </w:r>
          </w:p>
        </w:tc>
      </w:tr>
      <w:tr w:rsidR="005F2CFC" w14:paraId="3A3E7DE0" w14:textId="77777777">
        <w:trPr>
          <w:divId w:val="1380472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679CD1" w14:textId="77777777" w:rsidR="00731C1C" w:rsidRDefault="00731C1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7FDFA" w14:textId="77777777" w:rsidR="00731C1C" w:rsidRDefault="00731C1C">
            <w:pPr>
              <w:jc w:val="right"/>
            </w:pPr>
            <w:r>
              <w:rPr>
                <w:rFonts w:ascii="宋体" w:hAnsi="宋体" w:hint="eastAsia"/>
                <w:szCs w:val="24"/>
                <w:lang w:eastAsia="zh-Hans"/>
              </w:rPr>
              <w:t>1.1489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D749FF" w14:textId="77777777" w:rsidR="00731C1C" w:rsidRDefault="00731C1C">
            <w:pPr>
              <w:jc w:val="right"/>
            </w:pPr>
            <w:r>
              <w:rPr>
                <w:rFonts w:ascii="宋体" w:hAnsi="宋体" w:hint="eastAsia"/>
                <w:szCs w:val="24"/>
                <w:lang w:eastAsia="zh-Hans"/>
              </w:rPr>
              <w:t>1.1314</w:t>
            </w:r>
          </w:p>
        </w:tc>
      </w:tr>
    </w:tbl>
    <w:p w14:paraId="0A6FC3BC" w14:textId="77777777" w:rsidR="00731C1C" w:rsidRDefault="00731C1C">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CB4B01A" w14:textId="77777777" w:rsidR="00731C1C" w:rsidRDefault="00731C1C">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3AD4C71D" w14:textId="77777777" w:rsidR="00731C1C" w:rsidRDefault="00731C1C">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0FE76C25" w14:textId="77777777" w:rsidR="00731C1C" w:rsidRDefault="00731C1C">
      <w:pPr>
        <w:spacing w:line="360" w:lineRule="auto"/>
        <w:jc w:val="center"/>
        <w:divId w:val="1103113006"/>
      </w:pPr>
      <w:r>
        <w:rPr>
          <w:rFonts w:ascii="宋体" w:hAnsi="宋体" w:hint="eastAsia"/>
        </w:rPr>
        <w:t>摩根亚太优势混合(QDII)A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F2CFC" w14:paraId="1353284D" w14:textId="77777777">
        <w:trPr>
          <w:divId w:val="110311300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2C7B4B" w14:textId="77777777" w:rsidR="00731C1C" w:rsidRDefault="00731C1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82BA66" w14:textId="77777777" w:rsidR="00731C1C" w:rsidRDefault="00731C1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359FD6" w14:textId="77777777" w:rsidR="00731C1C" w:rsidRDefault="00731C1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41CB35" w14:textId="77777777" w:rsidR="00731C1C" w:rsidRDefault="00731C1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1D6A67" w14:textId="77777777" w:rsidR="00731C1C" w:rsidRDefault="00731C1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7A318" w14:textId="77777777" w:rsidR="00731C1C" w:rsidRDefault="00731C1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88B9F8" w14:textId="77777777" w:rsidR="00731C1C" w:rsidRDefault="00731C1C">
            <w:pPr>
              <w:spacing w:line="360" w:lineRule="auto"/>
              <w:jc w:val="center"/>
            </w:pPr>
            <w:r>
              <w:rPr>
                <w:rFonts w:ascii="宋体" w:hAnsi="宋体" w:hint="eastAsia"/>
              </w:rPr>
              <w:t xml:space="preserve">②－④ </w:t>
            </w:r>
          </w:p>
        </w:tc>
      </w:tr>
      <w:tr w:rsidR="005F2CFC" w14:paraId="1E095625"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DD734" w14:textId="77777777" w:rsidR="00731C1C" w:rsidRDefault="00731C1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5DFCC" w14:textId="77777777" w:rsidR="00731C1C" w:rsidRDefault="00731C1C">
            <w:pPr>
              <w:spacing w:line="360" w:lineRule="auto"/>
              <w:jc w:val="right"/>
            </w:pPr>
            <w:r>
              <w:rPr>
                <w:rFonts w:ascii="宋体" w:hAnsi="宋体" w:hint="eastAsia"/>
              </w:rPr>
              <w:t xml:space="preserve">-1.96%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78355" w14:textId="77777777" w:rsidR="00731C1C" w:rsidRDefault="00731C1C">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60EDA" w14:textId="77777777" w:rsidR="00731C1C" w:rsidRDefault="00731C1C">
            <w:pPr>
              <w:spacing w:line="360" w:lineRule="auto"/>
              <w:jc w:val="right"/>
            </w:pPr>
            <w:r>
              <w:rPr>
                <w:rFonts w:ascii="宋体" w:hAnsi="宋体" w:hint="eastAsia"/>
              </w:rPr>
              <w:t xml:space="preserve">-2.54%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472CC" w14:textId="77777777" w:rsidR="00731C1C" w:rsidRDefault="00731C1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F4ED06" w14:textId="77777777" w:rsidR="00731C1C" w:rsidRDefault="00731C1C">
            <w:pPr>
              <w:spacing w:line="360" w:lineRule="auto"/>
              <w:jc w:val="right"/>
            </w:pPr>
            <w:r>
              <w:rPr>
                <w:rFonts w:ascii="宋体" w:hAnsi="宋体" w:hint="eastAsia"/>
              </w:rPr>
              <w:t xml:space="preserve">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5F51E" w14:textId="77777777" w:rsidR="00731C1C" w:rsidRDefault="00731C1C">
            <w:pPr>
              <w:spacing w:line="360" w:lineRule="auto"/>
              <w:jc w:val="right"/>
            </w:pPr>
            <w:r>
              <w:rPr>
                <w:rFonts w:ascii="宋体" w:hAnsi="宋体" w:hint="eastAsia"/>
              </w:rPr>
              <w:t xml:space="preserve">-0.02% </w:t>
            </w:r>
          </w:p>
        </w:tc>
      </w:tr>
      <w:tr w:rsidR="005F2CFC" w14:paraId="2B832FF5"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A7F8A" w14:textId="77777777" w:rsidR="00731C1C" w:rsidRDefault="00731C1C">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BB084" w14:textId="77777777" w:rsidR="00731C1C" w:rsidRDefault="00731C1C">
            <w:pPr>
              <w:spacing w:line="360" w:lineRule="auto"/>
              <w:jc w:val="right"/>
            </w:pPr>
            <w:r>
              <w:rPr>
                <w:rFonts w:ascii="宋体" w:hAnsi="宋体" w:hint="eastAsia"/>
              </w:rPr>
              <w:t xml:space="preserve">-2.06%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F9A8E" w14:textId="77777777" w:rsidR="00731C1C" w:rsidRDefault="00731C1C">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93B49" w14:textId="77777777" w:rsidR="00731C1C" w:rsidRDefault="00731C1C">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4498A" w14:textId="77777777" w:rsidR="00731C1C" w:rsidRDefault="00731C1C">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F6343C" w14:textId="77777777" w:rsidR="00731C1C" w:rsidRDefault="00731C1C">
            <w:pPr>
              <w:spacing w:line="360" w:lineRule="auto"/>
              <w:jc w:val="right"/>
            </w:pPr>
            <w:r>
              <w:rPr>
                <w:rFonts w:ascii="宋体" w:hAnsi="宋体" w:hint="eastAsia"/>
              </w:rPr>
              <w:t xml:space="preserve">-1.60%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EBA70" w14:textId="77777777" w:rsidR="00731C1C" w:rsidRDefault="00731C1C">
            <w:pPr>
              <w:spacing w:line="360" w:lineRule="auto"/>
              <w:jc w:val="right"/>
            </w:pPr>
            <w:r>
              <w:rPr>
                <w:rFonts w:ascii="宋体" w:hAnsi="宋体" w:hint="eastAsia"/>
              </w:rPr>
              <w:t xml:space="preserve">0.00% </w:t>
            </w:r>
          </w:p>
        </w:tc>
      </w:tr>
      <w:tr w:rsidR="005F2CFC" w14:paraId="4DACF3A9"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3989A" w14:textId="77777777" w:rsidR="00731C1C" w:rsidRDefault="00731C1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23A8A" w14:textId="77777777" w:rsidR="00731C1C" w:rsidRDefault="00731C1C">
            <w:pPr>
              <w:spacing w:line="360" w:lineRule="auto"/>
              <w:jc w:val="right"/>
            </w:pPr>
            <w:r>
              <w:rPr>
                <w:rFonts w:ascii="宋体" w:hAnsi="宋体" w:hint="eastAsia"/>
              </w:rPr>
              <w:t xml:space="preserve">17.01%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C9DDF" w14:textId="77777777" w:rsidR="00731C1C" w:rsidRDefault="00731C1C">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13067" w14:textId="77777777" w:rsidR="00731C1C" w:rsidRDefault="00731C1C">
            <w:pPr>
              <w:spacing w:line="360" w:lineRule="auto"/>
              <w:jc w:val="right"/>
            </w:pPr>
            <w:r>
              <w:rPr>
                <w:rFonts w:ascii="宋体" w:hAnsi="宋体" w:hint="eastAsia"/>
              </w:rPr>
              <w:t xml:space="preserve">20.29%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AC8B1" w14:textId="77777777" w:rsidR="00731C1C" w:rsidRDefault="00731C1C">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821003" w14:textId="77777777" w:rsidR="00731C1C" w:rsidRDefault="00731C1C">
            <w:pPr>
              <w:spacing w:line="360" w:lineRule="auto"/>
              <w:jc w:val="right"/>
            </w:pPr>
            <w:r>
              <w:rPr>
                <w:rFonts w:ascii="宋体" w:hAnsi="宋体" w:hint="eastAsia"/>
              </w:rPr>
              <w:t xml:space="preserve">-3.28%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CF12B" w14:textId="77777777" w:rsidR="00731C1C" w:rsidRDefault="00731C1C">
            <w:pPr>
              <w:spacing w:line="360" w:lineRule="auto"/>
              <w:jc w:val="right"/>
            </w:pPr>
            <w:r>
              <w:rPr>
                <w:rFonts w:ascii="宋体" w:hAnsi="宋体" w:hint="eastAsia"/>
              </w:rPr>
              <w:t xml:space="preserve">-0.03% </w:t>
            </w:r>
          </w:p>
        </w:tc>
      </w:tr>
      <w:tr w:rsidR="005F2CFC" w14:paraId="73962B8C"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C6997" w14:textId="77777777" w:rsidR="00731C1C" w:rsidRDefault="00731C1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BC5D6" w14:textId="77777777" w:rsidR="00731C1C" w:rsidRDefault="00731C1C">
            <w:pPr>
              <w:spacing w:line="360" w:lineRule="auto"/>
              <w:jc w:val="right"/>
            </w:pPr>
            <w:r>
              <w:rPr>
                <w:rFonts w:ascii="宋体" w:hAnsi="宋体" w:hint="eastAsia"/>
              </w:rPr>
              <w:t xml:space="preserve">29.97%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15F83" w14:textId="77777777" w:rsidR="00731C1C" w:rsidRDefault="00731C1C">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9E3FA" w14:textId="77777777" w:rsidR="00731C1C" w:rsidRDefault="00731C1C">
            <w:pPr>
              <w:spacing w:line="360" w:lineRule="auto"/>
              <w:jc w:val="right"/>
            </w:pPr>
            <w:r>
              <w:rPr>
                <w:rFonts w:ascii="宋体" w:hAnsi="宋体" w:hint="eastAsia"/>
              </w:rPr>
              <w:t xml:space="preserve">37.41%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BE149" w14:textId="77777777" w:rsidR="00731C1C" w:rsidRDefault="00731C1C">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4E9AD7" w14:textId="77777777" w:rsidR="00731C1C" w:rsidRDefault="00731C1C">
            <w:pPr>
              <w:spacing w:line="360" w:lineRule="auto"/>
              <w:jc w:val="right"/>
            </w:pPr>
            <w:r>
              <w:rPr>
                <w:rFonts w:ascii="宋体" w:hAnsi="宋体" w:hint="eastAsia"/>
              </w:rPr>
              <w:t xml:space="preserve">-7.44%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7048C" w14:textId="77777777" w:rsidR="00731C1C" w:rsidRDefault="00731C1C">
            <w:pPr>
              <w:spacing w:line="360" w:lineRule="auto"/>
              <w:jc w:val="right"/>
            </w:pPr>
            <w:r>
              <w:rPr>
                <w:rFonts w:ascii="宋体" w:hAnsi="宋体" w:hint="eastAsia"/>
              </w:rPr>
              <w:t xml:space="preserve">0.00% </w:t>
            </w:r>
          </w:p>
        </w:tc>
      </w:tr>
      <w:tr w:rsidR="005F2CFC" w14:paraId="560C15CC"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19F01" w14:textId="77777777" w:rsidR="00731C1C" w:rsidRDefault="00731C1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DE106" w14:textId="77777777" w:rsidR="00731C1C" w:rsidRDefault="00731C1C">
            <w:pPr>
              <w:spacing w:line="360" w:lineRule="auto"/>
              <w:jc w:val="right"/>
            </w:pPr>
            <w:r>
              <w:rPr>
                <w:rFonts w:ascii="宋体" w:hAnsi="宋体" w:hint="eastAsia"/>
              </w:rPr>
              <w:t xml:space="preserve">4.83%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E8017" w14:textId="77777777" w:rsidR="00731C1C" w:rsidRDefault="00731C1C">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4D531" w14:textId="77777777" w:rsidR="00731C1C" w:rsidRDefault="00731C1C">
            <w:pPr>
              <w:spacing w:line="360" w:lineRule="auto"/>
              <w:jc w:val="right"/>
            </w:pPr>
            <w:r>
              <w:rPr>
                <w:rFonts w:ascii="宋体" w:hAnsi="宋体" w:hint="eastAsia"/>
              </w:rPr>
              <w:t xml:space="preserve">11.10%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35C52" w14:textId="77777777" w:rsidR="00731C1C" w:rsidRDefault="00731C1C">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A96D02" w14:textId="77777777" w:rsidR="00731C1C" w:rsidRDefault="00731C1C">
            <w:pPr>
              <w:spacing w:line="360" w:lineRule="auto"/>
              <w:jc w:val="right"/>
            </w:pPr>
            <w:r>
              <w:rPr>
                <w:rFonts w:ascii="宋体" w:hAnsi="宋体" w:hint="eastAsia"/>
              </w:rPr>
              <w:t xml:space="preserve">-6.27%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7E0E8" w14:textId="77777777" w:rsidR="00731C1C" w:rsidRDefault="00731C1C">
            <w:pPr>
              <w:spacing w:line="360" w:lineRule="auto"/>
              <w:jc w:val="right"/>
            </w:pPr>
            <w:r>
              <w:rPr>
                <w:rFonts w:ascii="宋体" w:hAnsi="宋体" w:hint="eastAsia"/>
              </w:rPr>
              <w:t xml:space="preserve">0.02% </w:t>
            </w:r>
          </w:p>
        </w:tc>
      </w:tr>
      <w:tr w:rsidR="005F2CFC" w14:paraId="218212F6" w14:textId="77777777">
        <w:trPr>
          <w:divId w:val="1103113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D1425" w14:textId="77777777" w:rsidR="00731C1C" w:rsidRDefault="00731C1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A8B89" w14:textId="77777777" w:rsidR="00731C1C" w:rsidRDefault="00731C1C">
            <w:pPr>
              <w:spacing w:line="360" w:lineRule="auto"/>
              <w:jc w:val="right"/>
            </w:pPr>
            <w:r>
              <w:rPr>
                <w:rFonts w:ascii="宋体" w:hAnsi="宋体" w:hint="eastAsia"/>
              </w:rPr>
              <w:t xml:space="preserve">14.89%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7D42C" w14:textId="77777777" w:rsidR="00731C1C" w:rsidRDefault="00731C1C">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367D0" w14:textId="77777777" w:rsidR="00731C1C" w:rsidRDefault="00731C1C">
            <w:pPr>
              <w:spacing w:line="360" w:lineRule="auto"/>
              <w:jc w:val="right"/>
            </w:pPr>
            <w:r>
              <w:rPr>
                <w:rFonts w:ascii="宋体" w:hAnsi="宋体" w:hint="eastAsia"/>
              </w:rPr>
              <w:t xml:space="preserve">18.14%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26982" w14:textId="77777777" w:rsidR="00731C1C" w:rsidRDefault="00731C1C">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967CFD" w14:textId="77777777" w:rsidR="00731C1C" w:rsidRDefault="00731C1C">
            <w:pPr>
              <w:spacing w:line="360" w:lineRule="auto"/>
              <w:jc w:val="right"/>
            </w:pPr>
            <w:r>
              <w:rPr>
                <w:rFonts w:ascii="宋体" w:hAnsi="宋体" w:hint="eastAsia"/>
              </w:rPr>
              <w:t xml:space="preserve">-3.25%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5CACE" w14:textId="77777777" w:rsidR="00731C1C" w:rsidRDefault="00731C1C">
            <w:pPr>
              <w:spacing w:line="360" w:lineRule="auto"/>
              <w:jc w:val="right"/>
            </w:pPr>
            <w:r>
              <w:rPr>
                <w:rFonts w:ascii="宋体" w:hAnsi="宋体" w:hint="eastAsia"/>
              </w:rPr>
              <w:t xml:space="preserve">0.01% </w:t>
            </w:r>
          </w:p>
        </w:tc>
      </w:tr>
    </w:tbl>
    <w:p w14:paraId="161E1DD8" w14:textId="77777777" w:rsidR="00731C1C" w:rsidRDefault="00731C1C">
      <w:pPr>
        <w:spacing w:line="360" w:lineRule="auto"/>
        <w:jc w:val="center"/>
        <w:divId w:val="711418115"/>
      </w:pPr>
      <w:r>
        <w:rPr>
          <w:rFonts w:ascii="宋体" w:hAnsi="宋体" w:hint="eastAsia"/>
        </w:rPr>
        <w:t>摩根亚太优势混合(QDII)C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F2CFC" w14:paraId="093BCE2F" w14:textId="77777777">
        <w:trPr>
          <w:divId w:val="71141811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6B9CF8" w14:textId="77777777" w:rsidR="00731C1C" w:rsidRDefault="00731C1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71A418" w14:textId="77777777" w:rsidR="00731C1C" w:rsidRDefault="00731C1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109EF" w14:textId="77777777" w:rsidR="00731C1C" w:rsidRDefault="00731C1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D6C7CD" w14:textId="77777777" w:rsidR="00731C1C" w:rsidRDefault="00731C1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BBE33B" w14:textId="77777777" w:rsidR="00731C1C" w:rsidRDefault="00731C1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92D85" w14:textId="77777777" w:rsidR="00731C1C" w:rsidRDefault="00731C1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240E0D" w14:textId="77777777" w:rsidR="00731C1C" w:rsidRDefault="00731C1C">
            <w:pPr>
              <w:spacing w:line="360" w:lineRule="auto"/>
              <w:jc w:val="center"/>
            </w:pPr>
            <w:r>
              <w:rPr>
                <w:rFonts w:ascii="宋体" w:hAnsi="宋体" w:hint="eastAsia"/>
              </w:rPr>
              <w:t xml:space="preserve">②－④ </w:t>
            </w:r>
          </w:p>
        </w:tc>
      </w:tr>
      <w:tr w:rsidR="005F2CFC" w14:paraId="153997FB" w14:textId="77777777">
        <w:trPr>
          <w:divId w:val="7114181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1A329" w14:textId="77777777" w:rsidR="00731C1C" w:rsidRDefault="00731C1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D3DAC" w14:textId="77777777" w:rsidR="00731C1C" w:rsidRDefault="00731C1C">
            <w:pPr>
              <w:spacing w:line="360" w:lineRule="auto"/>
              <w:jc w:val="right"/>
            </w:pPr>
            <w:r>
              <w:rPr>
                <w:rFonts w:ascii="宋体" w:hAnsi="宋体" w:hint="eastAsia"/>
              </w:rPr>
              <w:t xml:space="preserve">-2.24%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3F143" w14:textId="77777777" w:rsidR="00731C1C" w:rsidRDefault="00731C1C">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B61E5" w14:textId="77777777" w:rsidR="00731C1C" w:rsidRDefault="00731C1C">
            <w:pPr>
              <w:spacing w:line="360" w:lineRule="auto"/>
              <w:jc w:val="right"/>
            </w:pPr>
            <w:r>
              <w:rPr>
                <w:rFonts w:ascii="宋体" w:hAnsi="宋体" w:hint="eastAsia"/>
              </w:rPr>
              <w:t xml:space="preserve">-2.54%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75DC5" w14:textId="77777777" w:rsidR="00731C1C" w:rsidRDefault="00731C1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84FE4B" w14:textId="77777777" w:rsidR="00731C1C" w:rsidRDefault="00731C1C">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C7823" w14:textId="77777777" w:rsidR="00731C1C" w:rsidRDefault="00731C1C">
            <w:pPr>
              <w:spacing w:line="360" w:lineRule="auto"/>
              <w:jc w:val="right"/>
            </w:pPr>
            <w:r>
              <w:rPr>
                <w:rFonts w:ascii="宋体" w:hAnsi="宋体" w:hint="eastAsia"/>
              </w:rPr>
              <w:t xml:space="preserve">-0.03% </w:t>
            </w:r>
          </w:p>
        </w:tc>
      </w:tr>
      <w:tr w:rsidR="005F2CFC" w14:paraId="50A2300A" w14:textId="77777777">
        <w:trPr>
          <w:divId w:val="7114181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833AD" w14:textId="77777777" w:rsidR="00731C1C" w:rsidRDefault="00731C1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3563A" w14:textId="77777777" w:rsidR="00731C1C" w:rsidRDefault="00731C1C">
            <w:pPr>
              <w:spacing w:line="360" w:lineRule="auto"/>
              <w:jc w:val="right"/>
            </w:pPr>
            <w:r>
              <w:rPr>
                <w:rFonts w:ascii="宋体" w:hAnsi="宋体" w:hint="eastAsia"/>
              </w:rPr>
              <w:t xml:space="preserve">-2.48%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FDBDE" w14:textId="77777777" w:rsidR="00731C1C" w:rsidRDefault="00731C1C">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2A399" w14:textId="77777777" w:rsidR="00731C1C" w:rsidRDefault="00731C1C">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AF728" w14:textId="77777777" w:rsidR="00731C1C" w:rsidRDefault="00731C1C">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187373" w14:textId="77777777" w:rsidR="00731C1C" w:rsidRDefault="00731C1C">
            <w:pPr>
              <w:spacing w:line="360" w:lineRule="auto"/>
              <w:jc w:val="right"/>
            </w:pPr>
            <w:r>
              <w:rPr>
                <w:rFonts w:ascii="宋体" w:hAnsi="宋体" w:hint="eastAsia"/>
              </w:rPr>
              <w:t xml:space="preserve">-2.02%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1EC47" w14:textId="77777777" w:rsidR="00731C1C" w:rsidRDefault="00731C1C">
            <w:pPr>
              <w:spacing w:line="360" w:lineRule="auto"/>
              <w:jc w:val="right"/>
            </w:pPr>
            <w:r>
              <w:rPr>
                <w:rFonts w:ascii="宋体" w:hAnsi="宋体" w:hint="eastAsia"/>
              </w:rPr>
              <w:t xml:space="preserve">0.00% </w:t>
            </w:r>
          </w:p>
        </w:tc>
      </w:tr>
      <w:tr w:rsidR="005F2CFC" w14:paraId="4C97E776" w14:textId="77777777">
        <w:trPr>
          <w:divId w:val="7114181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9DE13" w14:textId="77777777" w:rsidR="00731C1C" w:rsidRDefault="00731C1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97510" w14:textId="77777777" w:rsidR="00731C1C" w:rsidRDefault="00731C1C">
            <w:pPr>
              <w:spacing w:line="360" w:lineRule="auto"/>
              <w:jc w:val="right"/>
            </w:pPr>
            <w:r>
              <w:rPr>
                <w:rFonts w:ascii="宋体" w:hAnsi="宋体" w:hint="eastAsia"/>
              </w:rPr>
              <w:t xml:space="preserve">16.21%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CD1E3" w14:textId="77777777" w:rsidR="00731C1C" w:rsidRDefault="00731C1C">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CBAAC" w14:textId="77777777" w:rsidR="00731C1C" w:rsidRDefault="00731C1C">
            <w:pPr>
              <w:spacing w:line="360" w:lineRule="auto"/>
              <w:jc w:val="right"/>
            </w:pPr>
            <w:r>
              <w:rPr>
                <w:rFonts w:ascii="宋体" w:hAnsi="宋体" w:hint="eastAsia"/>
              </w:rPr>
              <w:t xml:space="preserve">20.29%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21DB8" w14:textId="77777777" w:rsidR="00731C1C" w:rsidRDefault="00731C1C">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DAEF63" w14:textId="77777777" w:rsidR="00731C1C" w:rsidRDefault="00731C1C">
            <w:pPr>
              <w:spacing w:line="360" w:lineRule="auto"/>
              <w:jc w:val="right"/>
            </w:pPr>
            <w:r>
              <w:rPr>
                <w:rFonts w:ascii="宋体" w:hAnsi="宋体" w:hint="eastAsia"/>
              </w:rPr>
              <w:t xml:space="preserve">-4.08%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E971C" w14:textId="77777777" w:rsidR="00731C1C" w:rsidRDefault="00731C1C">
            <w:pPr>
              <w:spacing w:line="360" w:lineRule="auto"/>
              <w:jc w:val="right"/>
            </w:pPr>
            <w:r>
              <w:rPr>
                <w:rFonts w:ascii="宋体" w:hAnsi="宋体" w:hint="eastAsia"/>
              </w:rPr>
              <w:t xml:space="preserve">-0.03% </w:t>
            </w:r>
          </w:p>
        </w:tc>
      </w:tr>
      <w:tr w:rsidR="005F2CFC" w14:paraId="4C1C3B01" w14:textId="77777777">
        <w:trPr>
          <w:divId w:val="71141811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76EFC" w14:textId="77777777" w:rsidR="00731C1C" w:rsidRDefault="00731C1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9A093" w14:textId="77777777" w:rsidR="00731C1C" w:rsidRDefault="00731C1C">
            <w:pPr>
              <w:spacing w:line="360" w:lineRule="auto"/>
              <w:jc w:val="right"/>
            </w:pPr>
            <w:r>
              <w:rPr>
                <w:rFonts w:ascii="宋体" w:hAnsi="宋体" w:hint="eastAsia"/>
              </w:rPr>
              <w:t xml:space="preserve">32.70%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1F7F4" w14:textId="77777777" w:rsidR="00731C1C" w:rsidRDefault="00731C1C">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2093C" w14:textId="77777777" w:rsidR="00731C1C" w:rsidRDefault="00731C1C">
            <w:pPr>
              <w:spacing w:line="360" w:lineRule="auto"/>
              <w:jc w:val="right"/>
            </w:pPr>
            <w:r>
              <w:rPr>
                <w:rFonts w:ascii="宋体" w:hAnsi="宋体" w:hint="eastAsia"/>
              </w:rPr>
              <w:t xml:space="preserve">41.47%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9021D" w14:textId="77777777" w:rsidR="00731C1C" w:rsidRDefault="00731C1C">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B2D8AB" w14:textId="77777777" w:rsidR="00731C1C" w:rsidRDefault="00731C1C">
            <w:pPr>
              <w:spacing w:line="360" w:lineRule="auto"/>
              <w:jc w:val="right"/>
            </w:pPr>
            <w:r>
              <w:rPr>
                <w:rFonts w:ascii="宋体" w:hAnsi="宋体" w:hint="eastAsia"/>
              </w:rPr>
              <w:t xml:space="preserve">-8.77%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EF28F" w14:textId="77777777" w:rsidR="00731C1C" w:rsidRDefault="00731C1C">
            <w:pPr>
              <w:spacing w:line="360" w:lineRule="auto"/>
              <w:jc w:val="right"/>
            </w:pPr>
            <w:r>
              <w:rPr>
                <w:rFonts w:ascii="宋体" w:hAnsi="宋体" w:hint="eastAsia"/>
              </w:rPr>
              <w:t xml:space="preserve">-0.02% </w:t>
            </w:r>
          </w:p>
        </w:tc>
      </w:tr>
    </w:tbl>
    <w:p w14:paraId="72107425" w14:textId="77777777" w:rsidR="00731C1C" w:rsidRDefault="00731C1C">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7C44A706" w14:textId="0A4BAF5D" w:rsidR="00731C1C" w:rsidRDefault="00731C1C">
      <w:pPr>
        <w:spacing w:line="360" w:lineRule="auto"/>
        <w:jc w:val="left"/>
        <w:divId w:val="1578634891"/>
      </w:pPr>
      <w:bookmarkStart w:id="80" w:name="m07_04_07_09_tab"/>
      <w:bookmarkStart w:id="81" w:name="m07_04_07_09"/>
      <w:bookmarkStart w:id="82" w:name="m01_01"/>
    </w:p>
    <w:p w14:paraId="56E44CF6" w14:textId="09219E18" w:rsidR="00731906" w:rsidRDefault="00731906">
      <w:pPr>
        <w:spacing w:line="360" w:lineRule="auto"/>
        <w:jc w:val="left"/>
        <w:divId w:val="1578634891"/>
      </w:pPr>
      <w:r>
        <w:rPr>
          <w:rFonts w:ascii="宋体" w:hAnsi="宋体" w:hint="eastAsia"/>
          <w:noProof/>
        </w:rPr>
        <w:drawing>
          <wp:inline distT="0" distB="0" distL="0" distR="0" wp14:anchorId="69BAC513" wp14:editId="3D27593F">
            <wp:extent cx="5226050" cy="3009900"/>
            <wp:effectExtent l="0" t="0" r="0" b="0"/>
            <wp:docPr id="1916480193" name="图片 191648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0C88D7C" w14:textId="149344CD" w:rsidR="00731C1C" w:rsidRDefault="00731906">
      <w:pPr>
        <w:spacing w:line="360" w:lineRule="auto"/>
        <w:jc w:val="left"/>
        <w:divId w:val="1892500908"/>
      </w:pPr>
      <w:r>
        <w:rPr>
          <w:rFonts w:ascii="宋体" w:hAnsi="宋体" w:hint="eastAsia"/>
          <w:noProof/>
        </w:rPr>
        <w:lastRenderedPageBreak/>
        <w:drawing>
          <wp:inline distT="0" distB="0" distL="0" distR="0" wp14:anchorId="02EE0F59" wp14:editId="01CF86ED">
            <wp:extent cx="5226050" cy="3009900"/>
            <wp:effectExtent l="0" t="0" r="0" b="0"/>
            <wp:docPr id="910852884" name="图片 91085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8E8B512" w14:textId="77777777" w:rsidR="00731C1C" w:rsidRDefault="00731C1C">
      <w:pPr>
        <w:spacing w:line="360" w:lineRule="auto"/>
      </w:pPr>
      <w:r>
        <w:rPr>
          <w:rFonts w:ascii="宋体" w:hAnsi="宋体" w:hint="eastAsia"/>
        </w:rPr>
        <w:t>注：</w:t>
      </w:r>
      <w:r>
        <w:rPr>
          <w:rFonts w:ascii="宋体" w:hAnsi="宋体" w:hint="eastAsia"/>
          <w:lang w:eastAsia="zh-Hans"/>
        </w:rPr>
        <w:t>本基金合同生效日为2007年10月22日，图示的时间段为合同生效日至本报告期末。</w:t>
      </w:r>
      <w:r>
        <w:rPr>
          <w:rFonts w:ascii="宋体" w:hAnsi="宋体" w:hint="eastAsia"/>
          <w:lang w:eastAsia="zh-Hans"/>
        </w:rPr>
        <w:br/>
        <w:t xml:space="preserve">　　本基金自 2023年9月28日起增加C类份额，相关数据按实际存续期计算。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72776A73" w14:textId="77777777" w:rsidR="00731C1C" w:rsidRDefault="00731C1C">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6A3BA1BB" w14:textId="77777777" w:rsidR="00731C1C" w:rsidRDefault="00731C1C">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F2CFC" w14:paraId="1CA9116B" w14:textId="77777777">
        <w:trPr>
          <w:divId w:val="179444248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868C4" w14:textId="77777777" w:rsidR="00731C1C" w:rsidRDefault="00731C1C">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7D4E9" w14:textId="77777777" w:rsidR="00731C1C" w:rsidRDefault="00731C1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FC0D7" w14:textId="77777777" w:rsidR="00731C1C" w:rsidRDefault="00731C1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5DBE8" w14:textId="77777777" w:rsidR="00731C1C" w:rsidRDefault="00731C1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725162" w14:textId="77777777" w:rsidR="00731C1C" w:rsidRDefault="00731C1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F2CFC" w14:paraId="25ADB9D5" w14:textId="77777777">
        <w:trPr>
          <w:divId w:val="179444248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DF02B" w14:textId="77777777" w:rsidR="00731C1C" w:rsidRDefault="00731C1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3613C" w14:textId="77777777" w:rsidR="00731C1C" w:rsidRDefault="00731C1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61CCD" w14:textId="77777777" w:rsidR="00731C1C" w:rsidRDefault="00731C1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BD4CA" w14:textId="77777777" w:rsidR="00731C1C" w:rsidRDefault="00731C1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F2E02" w14:textId="77777777" w:rsidR="00731C1C" w:rsidRDefault="00731C1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500D4" w14:textId="77777777" w:rsidR="00731C1C" w:rsidRDefault="00731C1C">
            <w:pPr>
              <w:widowControl/>
              <w:jc w:val="left"/>
            </w:pPr>
          </w:p>
        </w:tc>
      </w:tr>
      <w:tr w:rsidR="005F2CFC" w14:paraId="13BEF6B1" w14:textId="77777777">
        <w:trPr>
          <w:divId w:val="179444248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EDAAD" w14:textId="77777777" w:rsidR="00731C1C" w:rsidRDefault="00731C1C">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7DE75" w14:textId="77777777" w:rsidR="00731C1C" w:rsidRDefault="00731C1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E36E0" w14:textId="77777777" w:rsidR="00731C1C" w:rsidRDefault="00731C1C">
            <w:pPr>
              <w:jc w:val="center"/>
            </w:pPr>
            <w:r>
              <w:rPr>
                <w:rFonts w:ascii="宋体" w:hAnsi="宋体" w:hint="eastAsia"/>
                <w:szCs w:val="24"/>
                <w:lang w:eastAsia="zh-Hans"/>
              </w:rPr>
              <w:t>2008年3月8日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BF954" w14:textId="77777777" w:rsidR="00731C1C" w:rsidRDefault="00731C1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8F012" w14:textId="77777777" w:rsidR="00731C1C" w:rsidRDefault="00731C1C">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EB33E" w14:textId="77777777" w:rsidR="00731C1C" w:rsidRDefault="00731C1C">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200A9B60" w14:textId="77777777" w:rsidR="00731C1C" w:rsidRDefault="00731C1C">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1F778C2" w14:textId="77777777" w:rsidR="00731C1C" w:rsidRDefault="00731C1C">
      <w:pPr>
        <w:pStyle w:val="XBRLTitle3"/>
        <w:spacing w:before="156" w:line="360" w:lineRule="auto"/>
        <w:ind w:left="624"/>
        <w:divId w:val="1164931099"/>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F2CFC" w14:paraId="1515760B" w14:textId="77777777">
        <w:trPr>
          <w:divId w:val="164319056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DE07DE0" w14:textId="77777777" w:rsidR="00731C1C" w:rsidRDefault="00731C1C">
            <w:pPr>
              <w:snapToGrid w:val="0"/>
              <w:jc w:val="center"/>
            </w:pPr>
            <w:bookmarkStart w:id="111"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849B438" w14:textId="77777777" w:rsidR="00731C1C" w:rsidRDefault="00731C1C">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93AAE0" w14:textId="77777777" w:rsidR="00731C1C" w:rsidRDefault="00731C1C">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20F27BF" w14:textId="77777777" w:rsidR="00731C1C" w:rsidRDefault="00731C1C">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749217" w14:textId="77777777" w:rsidR="00731C1C" w:rsidRDefault="00731C1C">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F2CFC" w14:paraId="0EAE818B" w14:textId="77777777">
        <w:trPr>
          <w:divId w:val="164319056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E36DF" w14:textId="77777777" w:rsidR="00731C1C" w:rsidRDefault="00731C1C">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6BEFAB" w14:textId="77777777" w:rsidR="00731C1C" w:rsidRDefault="00731C1C">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620E7" w14:textId="77777777" w:rsidR="00731C1C" w:rsidRDefault="00731C1C">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91715" w14:textId="77777777" w:rsidR="00731C1C" w:rsidRDefault="00731C1C">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76BC6" w14:textId="77777777" w:rsidR="00731C1C" w:rsidRDefault="00731C1C">
            <w:pPr>
              <w:jc w:val="center"/>
            </w:pPr>
            <w:r>
              <w:rPr>
                <w:rFonts w:ascii="宋体" w:hAnsi="宋体" w:hint="eastAsia"/>
                <w:szCs w:val="24"/>
              </w:rPr>
              <w:t>2008-03-08</w:t>
            </w:r>
          </w:p>
        </w:tc>
      </w:tr>
      <w:tr w:rsidR="005F2CFC" w14:paraId="42342ACC" w14:textId="77777777">
        <w:trPr>
          <w:divId w:val="16431905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7AC7993" w14:textId="77777777" w:rsidR="00731C1C" w:rsidRDefault="00731C1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0F291" w14:textId="77777777" w:rsidR="00731C1C" w:rsidRDefault="00731C1C">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266950" w14:textId="77777777" w:rsidR="00731C1C" w:rsidRDefault="00731C1C">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2E43A" w14:textId="77777777" w:rsidR="00731C1C" w:rsidRDefault="00731C1C">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A4775" w14:textId="77777777" w:rsidR="00731C1C" w:rsidRDefault="00731C1C">
            <w:pPr>
              <w:jc w:val="center"/>
            </w:pPr>
            <w:r>
              <w:rPr>
                <w:rFonts w:ascii="宋体" w:hAnsi="宋体" w:hint="eastAsia"/>
                <w:szCs w:val="24"/>
              </w:rPr>
              <w:t>2021-07-09</w:t>
            </w:r>
          </w:p>
        </w:tc>
      </w:tr>
      <w:tr w:rsidR="005F2CFC" w14:paraId="5DBC5075" w14:textId="77777777">
        <w:trPr>
          <w:divId w:val="16431905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5A9F09" w14:textId="77777777" w:rsidR="00731C1C" w:rsidRDefault="00731C1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940EAF" w14:textId="77777777" w:rsidR="00731C1C" w:rsidRDefault="00731C1C">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4376C" w14:textId="77777777" w:rsidR="00731C1C" w:rsidRDefault="00731C1C">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F20FE" w14:textId="77777777" w:rsidR="00731C1C" w:rsidRDefault="00731C1C">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1ACBC" w14:textId="77777777" w:rsidR="00731C1C" w:rsidRDefault="00731C1C">
            <w:pPr>
              <w:jc w:val="center"/>
            </w:pPr>
            <w:r>
              <w:rPr>
                <w:rFonts w:ascii="宋体" w:hAnsi="宋体" w:hint="eastAsia"/>
                <w:szCs w:val="24"/>
              </w:rPr>
              <w:t>-</w:t>
            </w:r>
          </w:p>
        </w:tc>
      </w:tr>
      <w:tr w:rsidR="005F2CFC" w14:paraId="3A698756" w14:textId="77777777">
        <w:trPr>
          <w:divId w:val="16431905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678022" w14:textId="77777777" w:rsidR="00731C1C" w:rsidRDefault="00731C1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B53D8" w14:textId="77777777" w:rsidR="00731C1C" w:rsidRDefault="00731C1C">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BC67D9" w14:textId="77777777" w:rsidR="00731C1C" w:rsidRDefault="00731C1C">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8DCA0" w14:textId="77777777" w:rsidR="00731C1C" w:rsidRDefault="00731C1C">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64DC6F" w14:textId="77777777" w:rsidR="00731C1C" w:rsidRDefault="00731C1C">
            <w:pPr>
              <w:jc w:val="center"/>
            </w:pPr>
            <w:r>
              <w:rPr>
                <w:rFonts w:ascii="宋体" w:hAnsi="宋体" w:hint="eastAsia"/>
                <w:szCs w:val="24"/>
              </w:rPr>
              <w:t xml:space="preserve">- </w:t>
            </w:r>
          </w:p>
        </w:tc>
      </w:tr>
    </w:tbl>
    <w:p w14:paraId="7D79AF20" w14:textId="77777777" w:rsidR="00731C1C" w:rsidRDefault="00731C1C">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28"/>
        <w:gridCol w:w="2054"/>
        <w:gridCol w:w="1290"/>
        <w:gridCol w:w="3786"/>
      </w:tblGrid>
      <w:tr w:rsidR="005F2CFC" w14:paraId="1F96FBCD" w14:textId="77777777">
        <w:trPr>
          <w:divId w:val="280841290"/>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40406A5E" w14:textId="77777777" w:rsidR="00731C1C" w:rsidRDefault="00731C1C">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23D68DA" w14:textId="77777777" w:rsidR="00731C1C" w:rsidRDefault="00731C1C">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8EC185D" w14:textId="77777777" w:rsidR="00731C1C" w:rsidRDefault="00731C1C">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646F5EDC" w14:textId="77777777" w:rsidR="00731C1C" w:rsidRDefault="00731C1C">
            <w:pPr>
              <w:jc w:val="center"/>
            </w:pPr>
            <w:r>
              <w:rPr>
                <w:rFonts w:asciiTheme="majorEastAsia" w:eastAsiaTheme="majorEastAsia" w:hAnsiTheme="majorEastAsia" w:hint="eastAsia"/>
              </w:rPr>
              <w:t xml:space="preserve">说明 </w:t>
            </w:r>
          </w:p>
        </w:tc>
      </w:tr>
      <w:tr w:rsidR="005F2CFC" w14:paraId="4BEED630" w14:textId="77777777">
        <w:trPr>
          <w:divId w:val="28084129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6A283" w14:textId="77777777" w:rsidR="00731C1C" w:rsidRDefault="00731C1C">
            <w:r>
              <w:rPr>
                <w:rFonts w:asciiTheme="majorEastAsia" w:eastAsiaTheme="majorEastAsia" w:hAnsiTheme="majorEastAsia" w:hint="eastAsia"/>
              </w:rPr>
              <w:t>Robert Lloyd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580E2" w14:textId="77777777" w:rsidR="00731C1C" w:rsidRDefault="00731C1C">
            <w:r>
              <w:rPr>
                <w:rFonts w:asciiTheme="majorEastAsia" w:eastAsiaTheme="majorEastAsia" w:hAnsiTheme="majorEastAsia" w:hint="eastAsia"/>
              </w:rPr>
              <w:t>摩根资产管理（亚太）董事总经理，新兴市场和亚太地区（EMAP）股票团队中亚太股票的基金经理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E63B2" w14:textId="77777777" w:rsidR="00731C1C" w:rsidRDefault="00731C1C">
            <w:r>
              <w:rPr>
                <w:rFonts w:asciiTheme="majorEastAsia" w:eastAsiaTheme="majorEastAsia" w:hAnsiTheme="majorEastAsia" w:hint="eastAsia"/>
              </w:rPr>
              <w:t>25年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39EC5" w14:textId="77777777" w:rsidR="00731C1C" w:rsidRDefault="00731C1C">
            <w:r>
              <w:rPr>
                <w:rFonts w:asciiTheme="majorEastAsia" w:eastAsiaTheme="majorEastAsia" w:hAnsiTheme="majorEastAsia" w:hint="eastAsia"/>
              </w:rPr>
              <w:t>Robert Lloyd，董事总经理，是新兴市场和亚太地区（EMAP）股票团队中亚太股票的基金经理。他常驻香港，于2005年加入EMAP东京团队，于2009年调回香港。在此之前，Robert在瑞</w:t>
            </w:r>
            <w:proofErr w:type="gramStart"/>
            <w:r>
              <w:rPr>
                <w:rFonts w:asciiTheme="majorEastAsia" w:eastAsiaTheme="majorEastAsia" w:hAnsiTheme="majorEastAsia" w:hint="eastAsia"/>
              </w:rPr>
              <w:t>银资产</w:t>
            </w:r>
            <w:proofErr w:type="gramEnd"/>
            <w:r>
              <w:rPr>
                <w:rFonts w:asciiTheme="majorEastAsia" w:eastAsiaTheme="majorEastAsia" w:hAnsiTheme="majorEastAsia" w:hint="eastAsia"/>
              </w:rPr>
              <w:t>管理公司（日本）担任投资分析师三年，专注在风险控制及日本股票。Robert的职业生涯从在德意志银行（日本）的信贷部担任抵押品分析师开始。Robert拥有美国蒙大纳大学文学及语言学士学位。</w:t>
            </w:r>
          </w:p>
        </w:tc>
      </w:tr>
      <w:tr w:rsidR="005F2CFC" w14:paraId="708BA153" w14:textId="77777777">
        <w:trPr>
          <w:divId w:val="28084129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BDB7C" w14:textId="77777777" w:rsidR="00731C1C" w:rsidRDefault="00731C1C">
            <w:r>
              <w:rPr>
                <w:rFonts w:asciiTheme="majorEastAsia" w:eastAsiaTheme="majorEastAsia" w:hAnsiTheme="majorEastAsia" w:hint="eastAsia"/>
              </w:rPr>
              <w:t>Julian Wong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FFB0B" w14:textId="77777777" w:rsidR="00731C1C" w:rsidRDefault="00731C1C">
            <w:r>
              <w:rPr>
                <w:rFonts w:asciiTheme="majorEastAsia" w:eastAsiaTheme="majorEastAsia" w:hAnsiTheme="majorEastAsia" w:hint="eastAsia"/>
              </w:rPr>
              <w:t>摩根资产管理（亚太）副总裁，新兴市场和亚太地区（EMAP）股票团队中亚太股票的产品分析师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E840D" w14:textId="77777777" w:rsidR="00731C1C" w:rsidRDefault="00731C1C">
            <w:r>
              <w:rPr>
                <w:rFonts w:asciiTheme="majorEastAsia" w:eastAsiaTheme="majorEastAsia" w:hAnsiTheme="majorEastAsia" w:hint="eastAsia"/>
              </w:rPr>
              <w:t>16年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CC343" w14:textId="77777777" w:rsidR="00731C1C" w:rsidRDefault="00731C1C">
            <w:r>
              <w:rPr>
                <w:rFonts w:asciiTheme="majorEastAsia" w:eastAsiaTheme="majorEastAsia" w:hAnsiTheme="majorEastAsia" w:hint="eastAsia"/>
              </w:rPr>
              <w:t>Julian Wong，副总裁，是新兴市场和亚太地区（EMAP）股票团队中亚太股票的产品分析师。他常驻香港，于2014年加入公司，担任EMAP股票团队的初级投资专家。在此之前，Julian是德勤（Deloitte）的管理顾问，并曾在施罗德投资管理公司（Schroder Investment Management）工作。Julian拥有香港大学信息系统和金融专业的工商管理学士学位。他还是特许金融分析师。</w:t>
            </w:r>
          </w:p>
        </w:tc>
      </w:tr>
    </w:tbl>
    <w:p w14:paraId="37B8F200" w14:textId="77777777" w:rsidR="00731C1C" w:rsidRDefault="00731C1C">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4D28C5C9" w14:textId="77777777" w:rsidR="00731C1C" w:rsidRDefault="00731C1C">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30389D6B" w14:textId="77777777" w:rsidR="00731C1C" w:rsidRDefault="00731C1C">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06FBCCD8" w14:textId="77777777" w:rsidR="00731C1C" w:rsidRDefault="00731C1C">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04EE2C13" w14:textId="77777777" w:rsidR="00731C1C" w:rsidRDefault="00731C1C">
      <w:pPr>
        <w:spacing w:line="360" w:lineRule="auto"/>
        <w:ind w:firstLineChars="200" w:firstLine="420"/>
        <w:jc w:val="left"/>
      </w:pPr>
      <w:r>
        <w:rPr>
          <w:rFonts w:ascii="宋体" w:hAnsi="宋体" w:cs="宋体" w:hint="eastAsia"/>
          <w:color w:val="000000"/>
          <w:kern w:val="0"/>
        </w:rPr>
        <w:lastRenderedPageBreak/>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01D91D2" w14:textId="77777777" w:rsidR="00731C1C" w:rsidRDefault="00731C1C">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496FF29D" w14:textId="77777777" w:rsidR="00731C1C" w:rsidRDefault="00731C1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6BB5C41" w14:textId="77777777" w:rsidR="00731C1C" w:rsidRDefault="00731C1C">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3CCF270B" w14:textId="77777777" w:rsidR="00731C1C" w:rsidRDefault="00731C1C">
      <w:pPr>
        <w:pStyle w:val="XBRLTitle3"/>
        <w:spacing w:before="156" w:line="360" w:lineRule="auto"/>
        <w:ind w:left="624"/>
      </w:pPr>
      <w:bookmarkStart w:id="166" w:name="_Toc51408825711"/>
      <w:proofErr w:type="spellStart"/>
      <w:r>
        <w:rPr>
          <w:rFonts w:hAnsi="宋体" w:hint="eastAsia"/>
        </w:rPr>
        <w:t>报告期内基金投资策略和运作分析</w:t>
      </w:r>
      <w:bookmarkEnd w:id="148"/>
      <w:bookmarkEnd w:id="149"/>
      <w:bookmarkEnd w:id="166"/>
      <w:proofErr w:type="spellEnd"/>
      <w:r>
        <w:rPr>
          <w:rFonts w:hAnsi="宋体" w:hint="eastAsia"/>
        </w:rPr>
        <w:t xml:space="preserve"> </w:t>
      </w:r>
    </w:p>
    <w:p w14:paraId="7219AD61" w14:textId="77777777" w:rsidR="00731C1C" w:rsidRDefault="00731C1C">
      <w:pPr>
        <w:spacing w:line="360" w:lineRule="auto"/>
        <w:ind w:firstLineChars="200" w:firstLine="420"/>
        <w:divId w:val="1356269392"/>
      </w:pPr>
      <w:r>
        <w:rPr>
          <w:rFonts w:ascii="宋体" w:hAnsi="宋体" w:hint="eastAsia"/>
          <w:color w:val="000000"/>
          <w:kern w:val="0"/>
          <w:szCs w:val="21"/>
          <w:lang w:eastAsia="zh-Hans"/>
        </w:rPr>
        <w:t>报告期内前两个月，亚太市场延续了去年的上涨趋势。然而，进入3月后，受美国联合以色列对伊朗进行军事打击的影响，市场避险情绪升温，股市出现回调，基本回吐了此前的涨幅。从区域表现来看，韩国股市涨幅领先，印尼股市相对滞后，而澳大利亚股市由于其资源禀赋，在此次中东局势的冲击下展现出一定的防御性。整体而言，亚太股指的季度表现仍优于美股。</w:t>
      </w:r>
      <w:r>
        <w:rPr>
          <w:rFonts w:ascii="宋体" w:hAnsi="宋体" w:hint="eastAsia"/>
          <w:color w:val="000000"/>
          <w:kern w:val="0"/>
          <w:szCs w:val="21"/>
          <w:lang w:eastAsia="zh-Hans"/>
        </w:rPr>
        <w:br/>
        <w:t xml:space="preserve">　　展望后市，中东冲突对新兴市场国家的影响呈现显著差异。那些缺乏能源库存、国内炼油能力不足、财政实力较弱或缺乏议价能力的中低收入净进口经济体，或将因能源供应冲击而面临需求下降的压力。相比之下，财政状况较为稳健的地区，如韩国和中国台湾地区，具备较大的财政空间来应对冲击，并可能通过争取全球液化天然气供应来缓解压力。</w:t>
      </w:r>
      <w:r>
        <w:rPr>
          <w:rFonts w:ascii="宋体" w:hAnsi="宋体" w:hint="eastAsia"/>
          <w:color w:val="000000"/>
          <w:kern w:val="0"/>
          <w:szCs w:val="21"/>
          <w:lang w:eastAsia="zh-Hans"/>
        </w:rPr>
        <w:br/>
        <w:t xml:space="preserve">　　资源丰富、能源净出口的地区，如巴西和马来西亚，则可能从中受益。此外，泰国因航空燃油成本上升导致机票价格上涨，进而可能对旅游业造成一定冲击。与此同时，化肥短缺和食品通</w:t>
      </w:r>
      <w:r>
        <w:rPr>
          <w:rFonts w:ascii="宋体" w:hAnsi="宋体" w:hint="eastAsia"/>
          <w:color w:val="000000"/>
          <w:kern w:val="0"/>
          <w:szCs w:val="21"/>
          <w:lang w:eastAsia="zh-Hans"/>
        </w:rPr>
        <w:lastRenderedPageBreak/>
        <w:t>胀的影响可能具有滞后性，尤其在CPI篮子中食品占比较高的地区，如南亚、菲律宾和非洲，需重点关注。此外，石油短缺已对包装材料及塑料原料乙烯的生产造成影响，并可能引发更广泛的通胀压力，目前尚难以准确预估其长期影响。</w:t>
      </w:r>
      <w:r>
        <w:rPr>
          <w:rFonts w:ascii="宋体" w:hAnsi="宋体" w:hint="eastAsia"/>
          <w:color w:val="000000"/>
          <w:kern w:val="0"/>
          <w:szCs w:val="21"/>
          <w:lang w:eastAsia="zh-Hans"/>
        </w:rPr>
        <w:br/>
        <w:t xml:space="preserve">　　科技行业及科技导向市场的基本面依然向好，同时中国经济活动指标也在持续改善。在HBM（高带宽内存）和传统内存价格持续上涨的背景下，韩国市场有望继续保持强劲的盈利上调趋势，主要得益于内存价格的上涨周期以及科技出口的持续强势。中国台湾地区也有望受益于工业生产和零售销售的加速增长，预计盈利表现将保持稳健。澳大利亚则可能因制造业PMI的扩张、工业金属价格的上涨迎来更好的盈利修正。在中国，随着制造业PMI的持续扩张、工业利润和收入的改善，企业盈利前景有望进一步提升。</w:t>
      </w:r>
      <w:r>
        <w:rPr>
          <w:rFonts w:ascii="宋体" w:hAnsi="宋体" w:hint="eastAsia"/>
          <w:color w:val="000000"/>
          <w:kern w:val="0"/>
          <w:sz w:val="24"/>
        </w:rPr>
        <w:t xml:space="preserve"> </w:t>
      </w:r>
      <w:bookmarkEnd w:id="82"/>
    </w:p>
    <w:p w14:paraId="5E1D6104" w14:textId="77777777" w:rsidR="00731C1C" w:rsidRDefault="00731C1C">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52"/>
      <w:bookmarkEnd w:id="153"/>
      <w:bookmarkEnd w:id="167"/>
      <w:proofErr w:type="spellEnd"/>
      <w:r>
        <w:rPr>
          <w:rFonts w:hAnsi="宋体" w:hint="eastAsia"/>
        </w:rPr>
        <w:t xml:space="preserve"> </w:t>
      </w:r>
    </w:p>
    <w:p w14:paraId="281FBD2E" w14:textId="77777777" w:rsidR="00731C1C" w:rsidRDefault="00731C1C">
      <w:pPr>
        <w:spacing w:line="360" w:lineRule="auto"/>
        <w:ind w:firstLineChars="200" w:firstLine="420"/>
        <w:jc w:val="left"/>
      </w:pPr>
      <w:r>
        <w:rPr>
          <w:rFonts w:ascii="宋体" w:hAnsi="宋体" w:cs="宋体" w:hint="eastAsia"/>
          <w:color w:val="000000"/>
          <w:kern w:val="0"/>
        </w:rPr>
        <w:t>本报告期摩根亚太优势混合(QDII)A份额净值增长率为：-1.96%，同期业绩比较基准收益率为：-2.54%；</w:t>
      </w:r>
      <w:r>
        <w:rPr>
          <w:rFonts w:ascii="宋体" w:hAnsi="宋体" w:cs="宋体" w:hint="eastAsia"/>
          <w:color w:val="000000"/>
          <w:kern w:val="0"/>
        </w:rPr>
        <w:br/>
        <w:t xml:space="preserve">　　摩根亚太优势混合(QDII)C份额净值增长率为：-2.24%，同期业绩比较基准收益率为：-2.54%。</w:t>
      </w:r>
      <w:bookmarkEnd w:id="154"/>
    </w:p>
    <w:p w14:paraId="64A968AC" w14:textId="77777777" w:rsidR="00731C1C" w:rsidRDefault="00731C1C">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52217BF4" w14:textId="77777777" w:rsidR="00731C1C" w:rsidRDefault="00731C1C">
      <w:pPr>
        <w:spacing w:line="360" w:lineRule="auto"/>
        <w:ind w:firstLineChars="200" w:firstLine="420"/>
        <w:jc w:val="left"/>
      </w:pPr>
      <w:r>
        <w:rPr>
          <w:rFonts w:ascii="宋体" w:hAnsi="宋体" w:hint="eastAsia"/>
        </w:rPr>
        <w:t>无。</w:t>
      </w:r>
    </w:p>
    <w:p w14:paraId="699D27F0" w14:textId="77777777" w:rsidR="00731C1C" w:rsidRDefault="00731C1C">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4D121C65" w14:textId="77777777" w:rsidR="00731C1C" w:rsidRDefault="00731C1C">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5F2CFC" w14:paraId="2C6A5312"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83258" w14:textId="77777777" w:rsidR="00731C1C" w:rsidRDefault="00731C1C">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63104A22" w14:textId="77777777" w:rsidR="00731C1C" w:rsidRDefault="00731C1C">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02F8F756" w14:textId="77777777" w:rsidR="00731C1C" w:rsidRDefault="00731C1C">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243550D2" w14:textId="77777777" w:rsidR="00731C1C" w:rsidRDefault="00731C1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F2CFC" w14:paraId="49EEC7A4"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01AEA9" w14:textId="77777777" w:rsidR="00731C1C" w:rsidRDefault="00731C1C">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09964A10" w14:textId="77777777" w:rsidR="00731C1C" w:rsidRDefault="00731C1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5A3F1EC" w14:textId="77777777" w:rsidR="00731C1C" w:rsidRDefault="00731C1C">
            <w:pPr>
              <w:jc w:val="right"/>
            </w:pPr>
            <w:r>
              <w:rPr>
                <w:rFonts w:ascii="宋体" w:hAnsi="宋体" w:hint="eastAsia"/>
                <w:szCs w:val="24"/>
                <w:lang w:eastAsia="zh-Hans"/>
              </w:rPr>
              <w:t>2,059,701,548.20</w:t>
            </w:r>
          </w:p>
        </w:tc>
        <w:tc>
          <w:tcPr>
            <w:tcW w:w="2373" w:type="dxa"/>
            <w:tcBorders>
              <w:top w:val="single" w:sz="4" w:space="0" w:color="auto"/>
              <w:left w:val="nil"/>
              <w:bottom w:val="single" w:sz="4" w:space="0" w:color="auto"/>
              <w:right w:val="single" w:sz="4" w:space="0" w:color="auto"/>
            </w:tcBorders>
            <w:vAlign w:val="center"/>
            <w:hideMark/>
          </w:tcPr>
          <w:p w14:paraId="5D84C7B8" w14:textId="77777777" w:rsidR="00731C1C" w:rsidRDefault="00731C1C">
            <w:pPr>
              <w:jc w:val="right"/>
            </w:pPr>
            <w:r>
              <w:rPr>
                <w:rFonts w:ascii="宋体" w:hAnsi="宋体" w:hint="eastAsia"/>
                <w:szCs w:val="24"/>
                <w:lang w:eastAsia="zh-Hans"/>
              </w:rPr>
              <w:t>78.06</w:t>
            </w:r>
          </w:p>
        </w:tc>
      </w:tr>
      <w:tr w:rsidR="005F2CFC" w14:paraId="23483117"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86DCAB3"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70612FD" w14:textId="77777777" w:rsidR="00731C1C" w:rsidRDefault="00731C1C">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134536" w14:textId="77777777" w:rsidR="00731C1C" w:rsidRDefault="00731C1C">
            <w:pPr>
              <w:jc w:val="right"/>
            </w:pPr>
            <w:r>
              <w:rPr>
                <w:rFonts w:ascii="宋体" w:hAnsi="宋体" w:hint="eastAsia"/>
                <w:szCs w:val="24"/>
                <w:lang w:eastAsia="zh-Hans"/>
              </w:rPr>
              <w:t>1,999,590,898.19</w:t>
            </w:r>
          </w:p>
        </w:tc>
        <w:tc>
          <w:tcPr>
            <w:tcW w:w="2373" w:type="dxa"/>
            <w:tcBorders>
              <w:top w:val="single" w:sz="4" w:space="0" w:color="auto"/>
              <w:left w:val="nil"/>
              <w:bottom w:val="single" w:sz="4" w:space="0" w:color="auto"/>
              <w:right w:val="single" w:sz="4" w:space="0" w:color="auto"/>
            </w:tcBorders>
            <w:vAlign w:val="center"/>
            <w:hideMark/>
          </w:tcPr>
          <w:p w14:paraId="4152DF2A" w14:textId="77777777" w:rsidR="00731C1C" w:rsidRDefault="00731C1C">
            <w:pPr>
              <w:jc w:val="right"/>
            </w:pPr>
            <w:r>
              <w:rPr>
                <w:rFonts w:ascii="宋体" w:hAnsi="宋体" w:hint="eastAsia"/>
                <w:szCs w:val="24"/>
                <w:lang w:eastAsia="zh-Hans"/>
              </w:rPr>
              <w:t>75.78</w:t>
            </w:r>
          </w:p>
        </w:tc>
      </w:tr>
      <w:tr w:rsidR="005F2CFC" w14:paraId="0E88CCED"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390093D"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7BF2061" w14:textId="77777777" w:rsidR="00731C1C" w:rsidRDefault="00731C1C">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A4A246C" w14:textId="77777777" w:rsidR="00731C1C" w:rsidRDefault="00731C1C">
            <w:pPr>
              <w:jc w:val="right"/>
            </w:pPr>
            <w:r>
              <w:rPr>
                <w:rFonts w:ascii="宋体" w:hAnsi="宋体" w:hint="eastAsia"/>
                <w:szCs w:val="24"/>
                <w:lang w:eastAsia="zh-Hans"/>
              </w:rPr>
              <w:t>14,497,467.71</w:t>
            </w:r>
          </w:p>
        </w:tc>
        <w:tc>
          <w:tcPr>
            <w:tcW w:w="2373" w:type="dxa"/>
            <w:tcBorders>
              <w:top w:val="single" w:sz="4" w:space="0" w:color="auto"/>
              <w:left w:val="nil"/>
              <w:bottom w:val="single" w:sz="4" w:space="0" w:color="auto"/>
              <w:right w:val="single" w:sz="4" w:space="0" w:color="auto"/>
            </w:tcBorders>
            <w:vAlign w:val="center"/>
            <w:hideMark/>
          </w:tcPr>
          <w:p w14:paraId="79640E62" w14:textId="77777777" w:rsidR="00731C1C" w:rsidRDefault="00731C1C">
            <w:pPr>
              <w:jc w:val="right"/>
            </w:pPr>
            <w:r>
              <w:rPr>
                <w:rFonts w:ascii="宋体" w:hAnsi="宋体" w:hint="eastAsia"/>
                <w:szCs w:val="24"/>
                <w:lang w:eastAsia="zh-Hans"/>
              </w:rPr>
              <w:t>0.55</w:t>
            </w:r>
          </w:p>
        </w:tc>
      </w:tr>
      <w:tr w:rsidR="005F2CFC" w14:paraId="6E76DF90"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12A555F"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019FCF8" w14:textId="77777777" w:rsidR="00731C1C" w:rsidRDefault="00731C1C">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0A9FAB" w14:textId="77777777" w:rsidR="00731C1C" w:rsidRDefault="00731C1C">
            <w:pPr>
              <w:jc w:val="right"/>
            </w:pPr>
            <w:r>
              <w:rPr>
                <w:rFonts w:ascii="宋体" w:hAnsi="宋体" w:hint="eastAsia"/>
                <w:szCs w:val="24"/>
                <w:lang w:eastAsia="zh-Hans"/>
              </w:rPr>
              <w:t>45,613,182.30</w:t>
            </w:r>
          </w:p>
        </w:tc>
        <w:tc>
          <w:tcPr>
            <w:tcW w:w="2373" w:type="dxa"/>
            <w:tcBorders>
              <w:top w:val="single" w:sz="4" w:space="0" w:color="auto"/>
              <w:left w:val="nil"/>
              <w:bottom w:val="single" w:sz="4" w:space="0" w:color="auto"/>
              <w:right w:val="single" w:sz="4" w:space="0" w:color="auto"/>
            </w:tcBorders>
            <w:vAlign w:val="center"/>
            <w:hideMark/>
          </w:tcPr>
          <w:p w14:paraId="729C3A56" w14:textId="77777777" w:rsidR="00731C1C" w:rsidRDefault="00731C1C">
            <w:pPr>
              <w:jc w:val="right"/>
            </w:pPr>
            <w:r>
              <w:rPr>
                <w:rFonts w:ascii="宋体" w:hAnsi="宋体" w:hint="eastAsia"/>
                <w:szCs w:val="24"/>
                <w:lang w:eastAsia="zh-Hans"/>
              </w:rPr>
              <w:t>1.73</w:t>
            </w:r>
          </w:p>
        </w:tc>
      </w:tr>
      <w:tr w:rsidR="005F2CFC" w14:paraId="38877E2D"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6B8DEC"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6308540" w14:textId="77777777" w:rsidR="00731C1C" w:rsidRDefault="00731C1C">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74E561"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90A144" w14:textId="77777777" w:rsidR="00731C1C" w:rsidRDefault="00731C1C">
            <w:pPr>
              <w:jc w:val="right"/>
            </w:pPr>
            <w:r>
              <w:rPr>
                <w:rFonts w:ascii="宋体" w:hAnsi="宋体" w:hint="eastAsia"/>
                <w:szCs w:val="24"/>
                <w:lang w:eastAsia="zh-Hans"/>
              </w:rPr>
              <w:t>-</w:t>
            </w:r>
          </w:p>
        </w:tc>
      </w:tr>
      <w:tr w:rsidR="005F2CFC" w14:paraId="4BE9D988"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1006155" w14:textId="77777777" w:rsidR="00731C1C" w:rsidRDefault="00731C1C">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46A2E3AD" w14:textId="77777777" w:rsidR="00731C1C" w:rsidRDefault="00731C1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2054FF7"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0D9BB0E" w14:textId="77777777" w:rsidR="00731C1C" w:rsidRDefault="00731C1C">
            <w:pPr>
              <w:jc w:val="right"/>
            </w:pPr>
            <w:r>
              <w:rPr>
                <w:rFonts w:ascii="宋体" w:hAnsi="宋体" w:hint="eastAsia"/>
                <w:szCs w:val="24"/>
                <w:lang w:eastAsia="zh-Hans"/>
              </w:rPr>
              <w:t>-</w:t>
            </w:r>
          </w:p>
        </w:tc>
      </w:tr>
      <w:tr w:rsidR="005F2CFC" w14:paraId="7624E3F7"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4B2141" w14:textId="77777777" w:rsidR="00731C1C" w:rsidRDefault="00731C1C">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0E479534" w14:textId="77777777" w:rsidR="00731C1C" w:rsidRDefault="00731C1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33B684"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EDE2DC" w14:textId="77777777" w:rsidR="00731C1C" w:rsidRDefault="00731C1C">
            <w:pPr>
              <w:jc w:val="right"/>
            </w:pPr>
            <w:r>
              <w:rPr>
                <w:rFonts w:ascii="宋体" w:hAnsi="宋体" w:hint="eastAsia"/>
                <w:szCs w:val="24"/>
                <w:lang w:eastAsia="zh-Hans"/>
              </w:rPr>
              <w:t>-</w:t>
            </w:r>
          </w:p>
        </w:tc>
      </w:tr>
      <w:tr w:rsidR="005F2CFC" w14:paraId="3B6CC5D6"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4A76F7"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3C29B80" w14:textId="77777777" w:rsidR="00731C1C" w:rsidRDefault="00731C1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BD45911"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C69A1B1" w14:textId="77777777" w:rsidR="00731C1C" w:rsidRDefault="00731C1C">
            <w:pPr>
              <w:jc w:val="right"/>
            </w:pPr>
            <w:r>
              <w:rPr>
                <w:rFonts w:ascii="宋体" w:hAnsi="宋体" w:hint="eastAsia"/>
                <w:szCs w:val="24"/>
                <w:lang w:eastAsia="zh-Hans"/>
              </w:rPr>
              <w:t>-</w:t>
            </w:r>
          </w:p>
        </w:tc>
      </w:tr>
      <w:tr w:rsidR="005F2CFC" w14:paraId="51C7D76E"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EE87F8"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7E31E25" w14:textId="77777777" w:rsidR="00731C1C" w:rsidRDefault="00731C1C">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083E3D"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A48B154" w14:textId="77777777" w:rsidR="00731C1C" w:rsidRDefault="00731C1C">
            <w:pPr>
              <w:jc w:val="right"/>
            </w:pPr>
            <w:r>
              <w:rPr>
                <w:rFonts w:ascii="宋体" w:hAnsi="宋体" w:hint="eastAsia"/>
                <w:szCs w:val="24"/>
                <w:lang w:eastAsia="zh-Hans"/>
              </w:rPr>
              <w:t>-</w:t>
            </w:r>
          </w:p>
        </w:tc>
      </w:tr>
      <w:tr w:rsidR="005F2CFC" w14:paraId="5F6294B6"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AA070CC" w14:textId="77777777" w:rsidR="00731C1C" w:rsidRDefault="00731C1C">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8143A24" w14:textId="77777777" w:rsidR="00731C1C" w:rsidRDefault="00731C1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B0776FB"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86C576C" w14:textId="77777777" w:rsidR="00731C1C" w:rsidRDefault="00731C1C">
            <w:pPr>
              <w:jc w:val="right"/>
            </w:pPr>
            <w:r>
              <w:rPr>
                <w:rFonts w:ascii="宋体" w:hAnsi="宋体" w:hint="eastAsia"/>
                <w:szCs w:val="24"/>
                <w:lang w:eastAsia="zh-Hans"/>
              </w:rPr>
              <w:t>-</w:t>
            </w:r>
          </w:p>
        </w:tc>
      </w:tr>
      <w:tr w:rsidR="005F2CFC" w14:paraId="7A323AC5"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EFF916"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8339B36" w14:textId="77777777" w:rsidR="00731C1C" w:rsidRDefault="00731C1C">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D60E68"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4F37091" w14:textId="77777777" w:rsidR="00731C1C" w:rsidRDefault="00731C1C">
            <w:pPr>
              <w:jc w:val="right"/>
            </w:pPr>
            <w:r>
              <w:rPr>
                <w:rFonts w:ascii="宋体" w:hAnsi="宋体" w:hint="eastAsia"/>
                <w:szCs w:val="24"/>
                <w:lang w:eastAsia="zh-Hans"/>
              </w:rPr>
              <w:t>-</w:t>
            </w:r>
          </w:p>
        </w:tc>
      </w:tr>
      <w:tr w:rsidR="005F2CFC" w14:paraId="2846C36A"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059E6F"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69C06BB" w14:textId="77777777" w:rsidR="00731C1C" w:rsidRDefault="00731C1C">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BAF7E4"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1C4DC5D" w14:textId="77777777" w:rsidR="00731C1C" w:rsidRDefault="00731C1C">
            <w:pPr>
              <w:jc w:val="right"/>
            </w:pPr>
            <w:r>
              <w:rPr>
                <w:rFonts w:ascii="宋体" w:hAnsi="宋体" w:hint="eastAsia"/>
                <w:szCs w:val="24"/>
                <w:lang w:eastAsia="zh-Hans"/>
              </w:rPr>
              <w:t>-</w:t>
            </w:r>
          </w:p>
        </w:tc>
      </w:tr>
      <w:tr w:rsidR="005F2CFC" w14:paraId="37148849"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C37514"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E6F4341" w14:textId="77777777" w:rsidR="00731C1C" w:rsidRDefault="00731C1C">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D73D6EC"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09126C" w14:textId="77777777" w:rsidR="00731C1C" w:rsidRDefault="00731C1C">
            <w:pPr>
              <w:jc w:val="right"/>
            </w:pPr>
            <w:r>
              <w:rPr>
                <w:rFonts w:ascii="宋体" w:hAnsi="宋体" w:hint="eastAsia"/>
                <w:szCs w:val="24"/>
                <w:lang w:eastAsia="zh-Hans"/>
              </w:rPr>
              <w:t>-</w:t>
            </w:r>
          </w:p>
        </w:tc>
      </w:tr>
      <w:tr w:rsidR="005F2CFC" w14:paraId="07CE6F12"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BD2433"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58227D89" w14:textId="77777777" w:rsidR="00731C1C" w:rsidRDefault="00731C1C">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36D5C6"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B3E113" w14:textId="77777777" w:rsidR="00731C1C" w:rsidRDefault="00731C1C">
            <w:pPr>
              <w:jc w:val="right"/>
            </w:pPr>
            <w:r>
              <w:rPr>
                <w:rFonts w:ascii="宋体" w:hAnsi="宋体" w:hint="eastAsia"/>
                <w:szCs w:val="24"/>
                <w:lang w:eastAsia="zh-Hans"/>
              </w:rPr>
              <w:t>-</w:t>
            </w:r>
          </w:p>
        </w:tc>
      </w:tr>
      <w:tr w:rsidR="005F2CFC" w14:paraId="571495BE"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87BEDD" w14:textId="77777777" w:rsidR="00731C1C" w:rsidRDefault="00731C1C">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3B1D60A" w14:textId="77777777" w:rsidR="00731C1C" w:rsidRDefault="00731C1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86D087D"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9EB687E" w14:textId="77777777" w:rsidR="00731C1C" w:rsidRDefault="00731C1C">
            <w:pPr>
              <w:jc w:val="right"/>
            </w:pPr>
            <w:r>
              <w:rPr>
                <w:rFonts w:ascii="宋体" w:hAnsi="宋体" w:hint="eastAsia"/>
                <w:szCs w:val="24"/>
                <w:lang w:eastAsia="zh-Hans"/>
              </w:rPr>
              <w:t>-</w:t>
            </w:r>
          </w:p>
        </w:tc>
      </w:tr>
      <w:tr w:rsidR="005F2CFC" w14:paraId="5503303B"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C1907C" w14:textId="77777777" w:rsidR="00731C1C" w:rsidRDefault="00731C1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BD0C58E" w14:textId="77777777" w:rsidR="00731C1C" w:rsidRDefault="00731C1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37B0A0"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7FD460" w14:textId="77777777" w:rsidR="00731C1C" w:rsidRDefault="00731C1C">
            <w:pPr>
              <w:jc w:val="right"/>
            </w:pPr>
            <w:r>
              <w:rPr>
                <w:rFonts w:ascii="宋体" w:hAnsi="宋体" w:hint="eastAsia"/>
                <w:szCs w:val="24"/>
                <w:lang w:eastAsia="zh-Hans"/>
              </w:rPr>
              <w:t>-</w:t>
            </w:r>
          </w:p>
        </w:tc>
      </w:tr>
      <w:tr w:rsidR="005F2CFC" w14:paraId="1EAC2CE6"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5E1A9A" w14:textId="77777777" w:rsidR="00731C1C" w:rsidRDefault="00731C1C">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132F779D" w14:textId="77777777" w:rsidR="00731C1C" w:rsidRDefault="00731C1C">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0C8AA5" w14:textId="77777777" w:rsidR="00731C1C" w:rsidRDefault="00731C1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F2F8FCB" w14:textId="77777777" w:rsidR="00731C1C" w:rsidRDefault="00731C1C">
            <w:pPr>
              <w:jc w:val="right"/>
            </w:pPr>
            <w:r>
              <w:rPr>
                <w:rFonts w:ascii="宋体" w:hAnsi="宋体" w:hint="eastAsia"/>
                <w:szCs w:val="24"/>
                <w:lang w:eastAsia="zh-Hans"/>
              </w:rPr>
              <w:t>-</w:t>
            </w:r>
          </w:p>
        </w:tc>
      </w:tr>
      <w:tr w:rsidR="005F2CFC" w14:paraId="29FDBA78"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E433857" w14:textId="77777777" w:rsidR="00731C1C" w:rsidRDefault="00731C1C">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03D531B5" w14:textId="77777777" w:rsidR="00731C1C" w:rsidRDefault="00731C1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E0A6E6" w14:textId="77777777" w:rsidR="00731C1C" w:rsidRDefault="00731C1C">
            <w:pPr>
              <w:jc w:val="right"/>
            </w:pPr>
            <w:r>
              <w:rPr>
                <w:rFonts w:ascii="宋体" w:hAnsi="宋体" w:hint="eastAsia"/>
                <w:szCs w:val="24"/>
                <w:lang w:eastAsia="zh-Hans"/>
              </w:rPr>
              <w:t>256,381,502.60</w:t>
            </w:r>
          </w:p>
        </w:tc>
        <w:tc>
          <w:tcPr>
            <w:tcW w:w="2373" w:type="dxa"/>
            <w:tcBorders>
              <w:top w:val="single" w:sz="4" w:space="0" w:color="auto"/>
              <w:left w:val="nil"/>
              <w:bottom w:val="single" w:sz="4" w:space="0" w:color="auto"/>
              <w:right w:val="single" w:sz="4" w:space="0" w:color="auto"/>
            </w:tcBorders>
            <w:vAlign w:val="center"/>
            <w:hideMark/>
          </w:tcPr>
          <w:p w14:paraId="596F9D98" w14:textId="77777777" w:rsidR="00731C1C" w:rsidRDefault="00731C1C">
            <w:pPr>
              <w:jc w:val="right"/>
            </w:pPr>
            <w:r>
              <w:rPr>
                <w:rFonts w:ascii="宋体" w:hAnsi="宋体" w:hint="eastAsia"/>
                <w:szCs w:val="24"/>
                <w:lang w:eastAsia="zh-Hans"/>
              </w:rPr>
              <w:t>9.72</w:t>
            </w:r>
          </w:p>
        </w:tc>
      </w:tr>
      <w:tr w:rsidR="005F2CFC" w14:paraId="5AC2A567"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5E756CD" w14:textId="77777777" w:rsidR="00731C1C" w:rsidRDefault="00731C1C">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16F9BBB6" w14:textId="77777777" w:rsidR="00731C1C" w:rsidRDefault="00731C1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5A2E24E" w14:textId="77777777" w:rsidR="00731C1C" w:rsidRDefault="00731C1C">
            <w:pPr>
              <w:jc w:val="right"/>
            </w:pPr>
            <w:r>
              <w:rPr>
                <w:rFonts w:ascii="宋体" w:hAnsi="宋体" w:hint="eastAsia"/>
                <w:szCs w:val="24"/>
                <w:lang w:eastAsia="zh-Hans"/>
              </w:rPr>
              <w:t>322,548,218.01</w:t>
            </w:r>
          </w:p>
        </w:tc>
        <w:tc>
          <w:tcPr>
            <w:tcW w:w="2373" w:type="dxa"/>
            <w:tcBorders>
              <w:top w:val="single" w:sz="4" w:space="0" w:color="auto"/>
              <w:left w:val="nil"/>
              <w:bottom w:val="single" w:sz="4" w:space="0" w:color="auto"/>
              <w:right w:val="single" w:sz="4" w:space="0" w:color="auto"/>
            </w:tcBorders>
            <w:vAlign w:val="center"/>
            <w:hideMark/>
          </w:tcPr>
          <w:p w14:paraId="54D06BC1" w14:textId="77777777" w:rsidR="00731C1C" w:rsidRDefault="00731C1C">
            <w:pPr>
              <w:jc w:val="right"/>
            </w:pPr>
            <w:r>
              <w:rPr>
                <w:rFonts w:ascii="宋体" w:hAnsi="宋体" w:hint="eastAsia"/>
                <w:szCs w:val="24"/>
                <w:lang w:eastAsia="zh-Hans"/>
              </w:rPr>
              <w:t>12.22</w:t>
            </w:r>
          </w:p>
        </w:tc>
      </w:tr>
      <w:tr w:rsidR="005F2CFC" w14:paraId="0735D63A" w14:textId="77777777">
        <w:trPr>
          <w:divId w:val="121392434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8503589" w14:textId="77777777" w:rsidR="00731C1C" w:rsidRDefault="00731C1C">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822AFCC" w14:textId="77777777" w:rsidR="00731C1C" w:rsidRDefault="00731C1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BEF5A9" w14:textId="77777777" w:rsidR="00731C1C" w:rsidRDefault="00731C1C">
            <w:pPr>
              <w:jc w:val="right"/>
            </w:pPr>
            <w:r>
              <w:rPr>
                <w:rFonts w:ascii="宋体" w:hAnsi="宋体" w:hint="eastAsia"/>
                <w:szCs w:val="24"/>
                <w:lang w:eastAsia="zh-Hans"/>
              </w:rPr>
              <w:t>2,638,631,268.81</w:t>
            </w:r>
          </w:p>
        </w:tc>
        <w:tc>
          <w:tcPr>
            <w:tcW w:w="2373" w:type="dxa"/>
            <w:tcBorders>
              <w:top w:val="single" w:sz="4" w:space="0" w:color="auto"/>
              <w:left w:val="nil"/>
              <w:bottom w:val="single" w:sz="4" w:space="0" w:color="auto"/>
              <w:right w:val="single" w:sz="4" w:space="0" w:color="auto"/>
            </w:tcBorders>
            <w:vAlign w:val="center"/>
            <w:hideMark/>
          </w:tcPr>
          <w:p w14:paraId="29E311FD" w14:textId="77777777" w:rsidR="00731C1C" w:rsidRDefault="00731C1C">
            <w:pPr>
              <w:jc w:val="right"/>
            </w:pPr>
            <w:r>
              <w:rPr>
                <w:rFonts w:ascii="宋体" w:hAnsi="宋体" w:hint="eastAsia"/>
                <w:szCs w:val="24"/>
                <w:lang w:eastAsia="zh-Hans"/>
              </w:rPr>
              <w:t>100.00</w:t>
            </w:r>
          </w:p>
        </w:tc>
      </w:tr>
    </w:tbl>
    <w:p w14:paraId="37683534" w14:textId="77777777" w:rsidR="00731C1C" w:rsidRDefault="00731C1C">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机制投资的港股公允价值为人民币767,510,743.92元,占期末净值比例为32.57%。</w:t>
      </w:r>
    </w:p>
    <w:p w14:paraId="33CDE655" w14:textId="77777777" w:rsidR="00731C1C" w:rsidRDefault="00731C1C">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5F2CFC" w14:paraId="14C4B431" w14:textId="77777777">
        <w:trPr>
          <w:divId w:val="176313879"/>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D0A0791" w14:textId="77777777" w:rsidR="00731C1C" w:rsidRDefault="00731C1C">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4D14AD4" w14:textId="77777777" w:rsidR="00731C1C" w:rsidRDefault="00731C1C">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C3051F2" w14:textId="77777777" w:rsidR="00731C1C" w:rsidRDefault="00731C1C">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5F2CFC" w14:paraId="4AAE7852"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417844" w14:textId="77777777" w:rsidR="00731C1C" w:rsidRDefault="00731C1C">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AFB8F2" w14:textId="77777777" w:rsidR="00731C1C" w:rsidRDefault="00731C1C">
            <w:pPr>
              <w:jc w:val="right"/>
            </w:pPr>
            <w:r>
              <w:rPr>
                <w:rFonts w:ascii="宋体" w:hAnsi="宋体" w:hint="eastAsia"/>
                <w:szCs w:val="21"/>
                <w:lang w:eastAsia="zh-Hans"/>
              </w:rPr>
              <w:t>779,690,023.78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356F980" w14:textId="77777777" w:rsidR="00731C1C" w:rsidRDefault="00731C1C">
            <w:pPr>
              <w:jc w:val="right"/>
            </w:pPr>
            <w:r>
              <w:rPr>
                <w:rFonts w:ascii="宋体" w:hAnsi="宋体" w:hint="eastAsia"/>
                <w:szCs w:val="21"/>
                <w:lang w:eastAsia="zh-Hans"/>
              </w:rPr>
              <w:t>33.08</w:t>
            </w:r>
          </w:p>
        </w:tc>
      </w:tr>
      <w:tr w:rsidR="005F2CFC" w14:paraId="0F7E4601"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AACF2" w14:textId="77777777" w:rsidR="00731C1C" w:rsidRDefault="00731C1C">
            <w:r>
              <w:rPr>
                <w:rFonts w:ascii="宋体" w:hAnsi="宋体" w:hint="eastAsia"/>
                <w:szCs w:val="21"/>
                <w:lang w:eastAsia="zh-Hans"/>
              </w:rPr>
              <w:t>中国台湾</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D97A83" w14:textId="77777777" w:rsidR="00731C1C" w:rsidRDefault="00731C1C">
            <w:pPr>
              <w:jc w:val="right"/>
            </w:pPr>
            <w:r>
              <w:rPr>
                <w:rFonts w:ascii="宋体" w:hAnsi="宋体" w:hint="eastAsia"/>
                <w:szCs w:val="21"/>
                <w:lang w:eastAsia="zh-Hans"/>
              </w:rPr>
              <w:t>359,656,430.31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33DA8B7" w14:textId="77777777" w:rsidR="00731C1C" w:rsidRDefault="00731C1C">
            <w:pPr>
              <w:jc w:val="right"/>
            </w:pPr>
            <w:r>
              <w:rPr>
                <w:rFonts w:ascii="宋体" w:hAnsi="宋体" w:hint="eastAsia"/>
                <w:szCs w:val="21"/>
                <w:lang w:eastAsia="zh-Hans"/>
              </w:rPr>
              <w:t>15.26</w:t>
            </w:r>
          </w:p>
        </w:tc>
      </w:tr>
      <w:tr w:rsidR="005F2CFC" w14:paraId="5B7D9B80"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05FD0" w14:textId="77777777" w:rsidR="00731C1C" w:rsidRDefault="00731C1C">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78AB64" w14:textId="77777777" w:rsidR="00731C1C" w:rsidRDefault="00731C1C">
            <w:pPr>
              <w:jc w:val="right"/>
            </w:pPr>
            <w:r>
              <w:rPr>
                <w:rFonts w:ascii="宋体" w:hAnsi="宋体" w:hint="eastAsia"/>
                <w:szCs w:val="21"/>
                <w:lang w:eastAsia="zh-Hans"/>
              </w:rPr>
              <w:t>338,990,398.12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540CD8" w14:textId="77777777" w:rsidR="00731C1C" w:rsidRDefault="00731C1C">
            <w:pPr>
              <w:jc w:val="right"/>
            </w:pPr>
            <w:r>
              <w:rPr>
                <w:rFonts w:ascii="宋体" w:hAnsi="宋体" w:hint="eastAsia"/>
                <w:szCs w:val="21"/>
                <w:lang w:eastAsia="zh-Hans"/>
              </w:rPr>
              <w:t>14.38</w:t>
            </w:r>
          </w:p>
        </w:tc>
      </w:tr>
      <w:tr w:rsidR="005F2CFC" w14:paraId="6E39CF90"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C35FF4" w14:textId="77777777" w:rsidR="00731C1C" w:rsidRDefault="00731C1C">
            <w:r>
              <w:rPr>
                <w:rFonts w:ascii="宋体" w:hAnsi="宋体" w:hint="eastAsia"/>
                <w:szCs w:val="21"/>
                <w:lang w:eastAsia="zh-Hans"/>
              </w:rPr>
              <w:t>韩国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450767" w14:textId="77777777" w:rsidR="00731C1C" w:rsidRDefault="00731C1C">
            <w:pPr>
              <w:jc w:val="right"/>
            </w:pPr>
            <w:r>
              <w:rPr>
                <w:rFonts w:ascii="宋体" w:hAnsi="宋体" w:hint="eastAsia"/>
                <w:szCs w:val="21"/>
                <w:lang w:eastAsia="zh-Hans"/>
              </w:rPr>
              <w:t>333,342,176.68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39ECAE" w14:textId="77777777" w:rsidR="00731C1C" w:rsidRDefault="00731C1C">
            <w:pPr>
              <w:jc w:val="right"/>
            </w:pPr>
            <w:r>
              <w:rPr>
                <w:rFonts w:ascii="宋体" w:hAnsi="宋体" w:hint="eastAsia"/>
                <w:szCs w:val="21"/>
                <w:lang w:eastAsia="zh-Hans"/>
              </w:rPr>
              <w:t>14.14</w:t>
            </w:r>
          </w:p>
        </w:tc>
      </w:tr>
      <w:tr w:rsidR="005F2CFC" w14:paraId="7F7BF8F9"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DCA6EC" w14:textId="77777777" w:rsidR="00731C1C" w:rsidRDefault="00731C1C">
            <w:r>
              <w:rPr>
                <w:rFonts w:ascii="宋体" w:hAnsi="宋体" w:hint="eastAsia"/>
                <w:szCs w:val="21"/>
                <w:lang w:eastAsia="zh-Hans"/>
              </w:rPr>
              <w:t>印度</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FC7CE2" w14:textId="77777777" w:rsidR="00731C1C" w:rsidRDefault="00731C1C">
            <w:pPr>
              <w:jc w:val="right"/>
            </w:pPr>
            <w:r>
              <w:rPr>
                <w:rFonts w:ascii="宋体" w:hAnsi="宋体" w:hint="eastAsia"/>
                <w:szCs w:val="21"/>
                <w:lang w:eastAsia="zh-Hans"/>
              </w:rPr>
              <w:t>121,924,915.17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4FB914" w14:textId="77777777" w:rsidR="00731C1C" w:rsidRDefault="00731C1C">
            <w:pPr>
              <w:jc w:val="right"/>
            </w:pPr>
            <w:r>
              <w:rPr>
                <w:rFonts w:ascii="宋体" w:hAnsi="宋体" w:hint="eastAsia"/>
                <w:szCs w:val="21"/>
                <w:lang w:eastAsia="zh-Hans"/>
              </w:rPr>
              <w:t>5.17</w:t>
            </w:r>
          </w:p>
        </w:tc>
      </w:tr>
      <w:tr w:rsidR="005F2CFC" w14:paraId="29FB71B0"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0B57F3" w14:textId="77777777" w:rsidR="00731C1C" w:rsidRDefault="00731C1C">
            <w:r>
              <w:rPr>
                <w:rFonts w:ascii="宋体" w:hAnsi="宋体" w:hint="eastAsia"/>
                <w:szCs w:val="21"/>
                <w:lang w:eastAsia="zh-Hans"/>
              </w:rPr>
              <w:t>新加坡</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39E9E9" w14:textId="77777777" w:rsidR="00731C1C" w:rsidRDefault="00731C1C">
            <w:pPr>
              <w:jc w:val="right"/>
            </w:pPr>
            <w:r>
              <w:rPr>
                <w:rFonts w:ascii="宋体" w:hAnsi="宋体" w:hint="eastAsia"/>
                <w:szCs w:val="21"/>
                <w:lang w:eastAsia="zh-Hans"/>
              </w:rPr>
              <w:t>62,425,275.21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CF40F4" w14:textId="77777777" w:rsidR="00731C1C" w:rsidRDefault="00731C1C">
            <w:pPr>
              <w:jc w:val="right"/>
            </w:pPr>
            <w:r>
              <w:rPr>
                <w:rFonts w:ascii="宋体" w:hAnsi="宋体" w:hint="eastAsia"/>
                <w:szCs w:val="21"/>
                <w:lang w:eastAsia="zh-Hans"/>
              </w:rPr>
              <w:t>2.65</w:t>
            </w:r>
          </w:p>
        </w:tc>
      </w:tr>
      <w:tr w:rsidR="005F2CFC" w14:paraId="3C3CC6A2"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452463" w14:textId="77777777" w:rsidR="00731C1C" w:rsidRDefault="00731C1C">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91B8D4" w14:textId="77777777" w:rsidR="00731C1C" w:rsidRDefault="00731C1C">
            <w:pPr>
              <w:jc w:val="right"/>
            </w:pPr>
            <w:r>
              <w:rPr>
                <w:rFonts w:ascii="宋体" w:hAnsi="宋体" w:hint="eastAsia"/>
                <w:szCs w:val="21"/>
                <w:lang w:eastAsia="zh-Hans"/>
              </w:rPr>
              <w:t>45,613,182.30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6C6A74" w14:textId="77777777" w:rsidR="00731C1C" w:rsidRDefault="00731C1C">
            <w:pPr>
              <w:jc w:val="right"/>
            </w:pPr>
            <w:r>
              <w:rPr>
                <w:rFonts w:ascii="宋体" w:hAnsi="宋体" w:hint="eastAsia"/>
                <w:szCs w:val="21"/>
                <w:lang w:eastAsia="zh-Hans"/>
              </w:rPr>
              <w:t>1.94</w:t>
            </w:r>
          </w:p>
        </w:tc>
      </w:tr>
      <w:tr w:rsidR="005F2CFC" w14:paraId="4272CFD7"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D18F6" w14:textId="77777777" w:rsidR="00731C1C" w:rsidRDefault="00731C1C">
            <w:r>
              <w:rPr>
                <w:rFonts w:ascii="宋体" w:hAnsi="宋体" w:hint="eastAsia"/>
                <w:szCs w:val="21"/>
                <w:lang w:eastAsia="zh-Hans"/>
              </w:rPr>
              <w:t>马来西亚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D33C41" w14:textId="77777777" w:rsidR="00731C1C" w:rsidRDefault="00731C1C">
            <w:pPr>
              <w:jc w:val="right"/>
            </w:pPr>
            <w:r>
              <w:rPr>
                <w:rFonts w:ascii="宋体" w:hAnsi="宋体" w:hint="eastAsia"/>
                <w:szCs w:val="21"/>
                <w:lang w:eastAsia="zh-Hans"/>
              </w:rPr>
              <w:t>11,213,112.42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BB6DDF" w14:textId="77777777" w:rsidR="00731C1C" w:rsidRDefault="00731C1C">
            <w:pPr>
              <w:jc w:val="right"/>
            </w:pPr>
            <w:r>
              <w:rPr>
                <w:rFonts w:ascii="宋体" w:hAnsi="宋体" w:hint="eastAsia"/>
                <w:szCs w:val="21"/>
                <w:lang w:eastAsia="zh-Hans"/>
              </w:rPr>
              <w:t>0.48</w:t>
            </w:r>
          </w:p>
        </w:tc>
      </w:tr>
      <w:tr w:rsidR="005F2CFC" w14:paraId="5820D1AC"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9C3E0D" w14:textId="77777777" w:rsidR="00731C1C" w:rsidRDefault="00731C1C">
            <w:r>
              <w:rPr>
                <w:rFonts w:ascii="宋体" w:hAnsi="宋体" w:hint="eastAsia"/>
                <w:szCs w:val="21"/>
                <w:lang w:eastAsia="zh-Hans"/>
              </w:rPr>
              <w:t>印度尼西亚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05557D" w14:textId="77777777" w:rsidR="00731C1C" w:rsidRDefault="00731C1C">
            <w:pPr>
              <w:jc w:val="right"/>
            </w:pPr>
            <w:r>
              <w:rPr>
                <w:rFonts w:ascii="宋体" w:hAnsi="宋体" w:hint="eastAsia"/>
                <w:szCs w:val="21"/>
                <w:lang w:eastAsia="zh-Hans"/>
              </w:rPr>
              <w:t>6,846,034.21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AD4AF2" w14:textId="77777777" w:rsidR="00731C1C" w:rsidRDefault="00731C1C">
            <w:pPr>
              <w:jc w:val="right"/>
            </w:pPr>
            <w:r>
              <w:rPr>
                <w:rFonts w:ascii="宋体" w:hAnsi="宋体" w:hint="eastAsia"/>
                <w:szCs w:val="21"/>
                <w:lang w:eastAsia="zh-Hans"/>
              </w:rPr>
              <w:t>0.29</w:t>
            </w:r>
          </w:p>
        </w:tc>
      </w:tr>
      <w:tr w:rsidR="005F2CFC" w14:paraId="5E6C1E12" w14:textId="77777777">
        <w:trPr>
          <w:divId w:val="17631387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89051" w14:textId="77777777" w:rsidR="00731C1C" w:rsidRDefault="00731C1C">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6575A8" w14:textId="77777777" w:rsidR="00731C1C" w:rsidRDefault="00731C1C">
            <w:pPr>
              <w:jc w:val="right"/>
            </w:pPr>
            <w:r>
              <w:rPr>
                <w:rFonts w:ascii="宋体" w:hAnsi="宋体" w:hint="eastAsia"/>
                <w:szCs w:val="21"/>
                <w:lang w:eastAsia="zh-Hans"/>
              </w:rPr>
              <w:t>2,059,701,548.20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5F55D2" w14:textId="77777777" w:rsidR="00731C1C" w:rsidRDefault="00731C1C">
            <w:pPr>
              <w:jc w:val="right"/>
            </w:pPr>
            <w:r>
              <w:rPr>
                <w:rFonts w:ascii="宋体" w:hAnsi="宋体" w:hint="eastAsia"/>
                <w:szCs w:val="21"/>
                <w:lang w:eastAsia="zh-Hans"/>
              </w:rPr>
              <w:t>87.40</w:t>
            </w:r>
            <w:bookmarkEnd w:id="221"/>
          </w:p>
        </w:tc>
      </w:tr>
    </w:tbl>
    <w:p w14:paraId="74CA8EFF" w14:textId="77777777" w:rsidR="00731C1C" w:rsidRDefault="00731C1C">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19DCD383" w14:textId="77777777" w:rsidR="00731C1C" w:rsidRDefault="00731C1C">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proofErr w:type="spellStart"/>
      <w:r>
        <w:rPr>
          <w:rFonts w:eastAsia="宋体" w:hint="eastAsia"/>
        </w:rPr>
        <w:t>报告期末按行业分类的股票及存托凭证投资组合</w:t>
      </w:r>
      <w:bookmarkEnd w:id="223"/>
      <w:bookmarkEnd w:id="224"/>
      <w:bookmarkEnd w:id="225"/>
      <w:bookmarkEnd w:id="226"/>
      <w:bookmarkEnd w:id="227"/>
      <w:bookmarkEnd w:id="228"/>
      <w:proofErr w:type="spellEnd"/>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5F2CFC" w14:paraId="104CEB12"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AAFA44" w14:textId="77777777" w:rsidR="00731C1C" w:rsidRDefault="00731C1C">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4FECF5" w14:textId="77777777" w:rsidR="00731C1C" w:rsidRDefault="00731C1C">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4215D8" w14:textId="77777777" w:rsidR="00731C1C" w:rsidRDefault="00731C1C">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5F2CFC" w14:paraId="36CDA363"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2BEB8" w14:textId="77777777" w:rsidR="00731C1C" w:rsidRDefault="00731C1C">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B86FE" w14:textId="77777777" w:rsidR="00731C1C" w:rsidRDefault="00731C1C">
            <w:pPr>
              <w:jc w:val="right"/>
            </w:pPr>
            <w:r>
              <w:rPr>
                <w:rFonts w:ascii="宋体" w:hAnsi="宋体" w:hint="eastAsia"/>
                <w:color w:val="000000"/>
                <w:lang w:eastAsia="zh-Hans"/>
              </w:rPr>
              <w:t>141,589,481.23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6725A" w14:textId="77777777" w:rsidR="00731C1C" w:rsidRDefault="00731C1C">
            <w:pPr>
              <w:jc w:val="right"/>
            </w:pPr>
            <w:r>
              <w:rPr>
                <w:rFonts w:ascii="宋体" w:hAnsi="宋体" w:hint="eastAsia"/>
                <w:color w:val="000000"/>
                <w:lang w:eastAsia="zh-Hans"/>
              </w:rPr>
              <w:t>6.01</w:t>
            </w:r>
          </w:p>
        </w:tc>
      </w:tr>
      <w:tr w:rsidR="005F2CFC" w14:paraId="41FE5B02"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1EBC1" w14:textId="77777777" w:rsidR="00731C1C" w:rsidRDefault="00731C1C">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DF5FA" w14:textId="77777777" w:rsidR="00731C1C" w:rsidRDefault="00731C1C">
            <w:pPr>
              <w:jc w:val="right"/>
            </w:pPr>
            <w:r>
              <w:rPr>
                <w:rFonts w:ascii="宋体" w:hAnsi="宋体" w:hint="eastAsia"/>
                <w:color w:val="000000"/>
                <w:lang w:eastAsia="zh-Hans"/>
              </w:rPr>
              <w:t>134,520,764.63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22766" w14:textId="77777777" w:rsidR="00731C1C" w:rsidRDefault="00731C1C">
            <w:pPr>
              <w:jc w:val="right"/>
            </w:pPr>
            <w:r>
              <w:rPr>
                <w:rFonts w:ascii="宋体" w:hAnsi="宋体" w:hint="eastAsia"/>
                <w:color w:val="000000"/>
                <w:lang w:eastAsia="zh-Hans"/>
              </w:rPr>
              <w:t>5.71</w:t>
            </w:r>
          </w:p>
        </w:tc>
      </w:tr>
      <w:tr w:rsidR="005F2CFC" w14:paraId="015C433C"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6253B" w14:textId="77777777" w:rsidR="00731C1C" w:rsidRDefault="00731C1C">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F298A" w14:textId="77777777" w:rsidR="00731C1C" w:rsidRDefault="00731C1C">
            <w:pPr>
              <w:jc w:val="right"/>
            </w:pPr>
            <w:r>
              <w:rPr>
                <w:rFonts w:ascii="宋体" w:hAnsi="宋体" w:hint="eastAsia"/>
                <w:color w:val="000000"/>
                <w:lang w:eastAsia="zh-Hans"/>
              </w:rPr>
              <w:t>36,478,947.12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97C8E" w14:textId="77777777" w:rsidR="00731C1C" w:rsidRDefault="00731C1C">
            <w:pPr>
              <w:jc w:val="right"/>
            </w:pPr>
            <w:r>
              <w:rPr>
                <w:rFonts w:ascii="宋体" w:hAnsi="宋体" w:hint="eastAsia"/>
                <w:color w:val="000000"/>
                <w:lang w:eastAsia="zh-Hans"/>
              </w:rPr>
              <w:t>1.55</w:t>
            </w:r>
          </w:p>
        </w:tc>
      </w:tr>
      <w:tr w:rsidR="005F2CFC" w14:paraId="00217CB0"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BFAC9" w14:textId="77777777" w:rsidR="00731C1C" w:rsidRDefault="00731C1C">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0CE61" w14:textId="77777777" w:rsidR="00731C1C" w:rsidRDefault="00731C1C">
            <w:pPr>
              <w:jc w:val="right"/>
            </w:pPr>
            <w:r>
              <w:rPr>
                <w:rFonts w:ascii="宋体" w:hAnsi="宋体" w:hint="eastAsia"/>
                <w:color w:val="000000"/>
                <w:lang w:eastAsia="zh-Hans"/>
              </w:rPr>
              <w:t>26,201,864.45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A50FC" w14:textId="77777777" w:rsidR="00731C1C" w:rsidRDefault="00731C1C">
            <w:pPr>
              <w:jc w:val="right"/>
            </w:pPr>
            <w:r>
              <w:rPr>
                <w:rFonts w:ascii="宋体" w:hAnsi="宋体" w:hint="eastAsia"/>
                <w:color w:val="000000"/>
                <w:lang w:eastAsia="zh-Hans"/>
              </w:rPr>
              <w:t>1.11</w:t>
            </w:r>
          </w:p>
        </w:tc>
      </w:tr>
      <w:tr w:rsidR="005F2CFC" w14:paraId="1C3AC2D9"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914B3" w14:textId="77777777" w:rsidR="00731C1C" w:rsidRDefault="00731C1C">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BE9AD" w14:textId="77777777" w:rsidR="00731C1C" w:rsidRDefault="00731C1C">
            <w:pPr>
              <w:jc w:val="right"/>
            </w:pPr>
            <w:r>
              <w:rPr>
                <w:rFonts w:ascii="宋体" w:hAnsi="宋体" w:hint="eastAsia"/>
                <w:color w:val="000000"/>
                <w:lang w:eastAsia="zh-Hans"/>
              </w:rPr>
              <w:t>577,972,288.40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0611F" w14:textId="77777777" w:rsidR="00731C1C" w:rsidRDefault="00731C1C">
            <w:pPr>
              <w:jc w:val="right"/>
            </w:pPr>
            <w:r>
              <w:rPr>
                <w:rFonts w:ascii="宋体" w:hAnsi="宋体" w:hint="eastAsia"/>
                <w:color w:val="000000"/>
                <w:lang w:eastAsia="zh-Hans"/>
              </w:rPr>
              <w:t>24.52</w:t>
            </w:r>
          </w:p>
        </w:tc>
      </w:tr>
      <w:tr w:rsidR="005F2CFC" w14:paraId="22C20D49"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1B77B" w14:textId="77777777" w:rsidR="00731C1C" w:rsidRDefault="00731C1C">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8A972" w14:textId="77777777" w:rsidR="00731C1C" w:rsidRDefault="00731C1C">
            <w:pPr>
              <w:jc w:val="right"/>
            </w:pPr>
            <w:r>
              <w:rPr>
                <w:rFonts w:ascii="宋体" w:hAnsi="宋体" w:hint="eastAsia"/>
                <w:color w:val="000000"/>
                <w:lang w:eastAsia="zh-Hans"/>
              </w:rPr>
              <w:t>22,151,268.70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96A5C" w14:textId="77777777" w:rsidR="00731C1C" w:rsidRDefault="00731C1C">
            <w:pPr>
              <w:jc w:val="right"/>
            </w:pPr>
            <w:r>
              <w:rPr>
                <w:rFonts w:ascii="宋体" w:hAnsi="宋体" w:hint="eastAsia"/>
                <w:color w:val="000000"/>
                <w:lang w:eastAsia="zh-Hans"/>
              </w:rPr>
              <w:t>0.94</w:t>
            </w:r>
          </w:p>
        </w:tc>
      </w:tr>
      <w:tr w:rsidR="005F2CFC" w14:paraId="66A57951"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47666" w14:textId="77777777" w:rsidR="00731C1C" w:rsidRDefault="00731C1C">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EE878" w14:textId="77777777" w:rsidR="00731C1C" w:rsidRDefault="00731C1C">
            <w:pPr>
              <w:jc w:val="right"/>
            </w:pPr>
            <w:r>
              <w:rPr>
                <w:rFonts w:ascii="宋体" w:hAnsi="宋体" w:hint="eastAsia"/>
                <w:color w:val="000000"/>
                <w:lang w:eastAsia="zh-Hans"/>
              </w:rPr>
              <w:t>210,172,665.36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90D05" w14:textId="77777777" w:rsidR="00731C1C" w:rsidRDefault="00731C1C">
            <w:pPr>
              <w:jc w:val="right"/>
            </w:pPr>
            <w:r>
              <w:rPr>
                <w:rFonts w:ascii="宋体" w:hAnsi="宋体" w:hint="eastAsia"/>
                <w:color w:val="000000"/>
                <w:lang w:eastAsia="zh-Hans"/>
              </w:rPr>
              <w:t>8.92</w:t>
            </w:r>
          </w:p>
        </w:tc>
      </w:tr>
      <w:tr w:rsidR="005F2CFC" w14:paraId="3A128C33"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C060B" w14:textId="77777777" w:rsidR="00731C1C" w:rsidRDefault="00731C1C">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0CA3C" w14:textId="77777777" w:rsidR="00731C1C" w:rsidRDefault="00731C1C">
            <w:pPr>
              <w:jc w:val="right"/>
            </w:pPr>
            <w:r>
              <w:rPr>
                <w:rFonts w:ascii="宋体" w:hAnsi="宋体" w:hint="eastAsia"/>
                <w:color w:val="000000"/>
                <w:lang w:eastAsia="zh-Hans"/>
              </w:rPr>
              <w:t>525,051,081.67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B2B8D" w14:textId="77777777" w:rsidR="00731C1C" w:rsidRDefault="00731C1C">
            <w:pPr>
              <w:jc w:val="right"/>
            </w:pPr>
            <w:r>
              <w:rPr>
                <w:rFonts w:ascii="宋体" w:hAnsi="宋体" w:hint="eastAsia"/>
                <w:color w:val="000000"/>
                <w:lang w:eastAsia="zh-Hans"/>
              </w:rPr>
              <w:t>22.28</w:t>
            </w:r>
          </w:p>
        </w:tc>
      </w:tr>
      <w:tr w:rsidR="005F2CFC" w14:paraId="0544E280"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6168" w14:textId="77777777" w:rsidR="00731C1C" w:rsidRDefault="00731C1C">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ACDAA" w14:textId="77777777" w:rsidR="00731C1C" w:rsidRDefault="00731C1C">
            <w:pPr>
              <w:jc w:val="right"/>
            </w:pPr>
            <w:r>
              <w:rPr>
                <w:rFonts w:ascii="宋体" w:hAnsi="宋体" w:hint="eastAsia"/>
                <w:color w:val="000000"/>
                <w:lang w:eastAsia="zh-Hans"/>
              </w:rPr>
              <w:t>292,702,917.21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0C866" w14:textId="77777777" w:rsidR="00731C1C" w:rsidRDefault="00731C1C">
            <w:pPr>
              <w:jc w:val="right"/>
            </w:pPr>
            <w:r>
              <w:rPr>
                <w:rFonts w:ascii="宋体" w:hAnsi="宋体" w:hint="eastAsia"/>
                <w:color w:val="000000"/>
                <w:lang w:eastAsia="zh-Hans"/>
              </w:rPr>
              <w:t>12.42</w:t>
            </w:r>
          </w:p>
        </w:tc>
      </w:tr>
      <w:tr w:rsidR="005F2CFC" w14:paraId="0A2917E4"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1FC20" w14:textId="77777777" w:rsidR="00731C1C" w:rsidRDefault="00731C1C">
            <w:pPr>
              <w:jc w:val="left"/>
            </w:pPr>
            <w:r>
              <w:rPr>
                <w:rFonts w:ascii="宋体" w:hAnsi="宋体" w:hint="eastAsia"/>
                <w:color w:val="000000"/>
                <w:lang w:eastAsia="zh-Hans"/>
              </w:rPr>
              <w:t>房地产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2373C" w14:textId="77777777" w:rsidR="00731C1C" w:rsidRDefault="00731C1C">
            <w:pPr>
              <w:jc w:val="right"/>
            </w:pPr>
            <w:r>
              <w:rPr>
                <w:rFonts w:ascii="宋体" w:hAnsi="宋体" w:hint="eastAsia"/>
                <w:color w:val="000000"/>
                <w:lang w:eastAsia="zh-Hans"/>
              </w:rPr>
              <w:t>92,860,269.43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ADC9F2" w14:textId="77777777" w:rsidR="00731C1C" w:rsidRDefault="00731C1C">
            <w:pPr>
              <w:jc w:val="right"/>
            </w:pPr>
            <w:r>
              <w:rPr>
                <w:rFonts w:ascii="宋体" w:hAnsi="宋体" w:hint="eastAsia"/>
                <w:color w:val="000000"/>
                <w:lang w:eastAsia="zh-Hans"/>
              </w:rPr>
              <w:t>3.94</w:t>
            </w:r>
          </w:p>
        </w:tc>
      </w:tr>
      <w:tr w:rsidR="005F2CFC" w14:paraId="086B58D7" w14:textId="77777777">
        <w:trPr>
          <w:divId w:val="567034507"/>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64A89" w14:textId="77777777" w:rsidR="00731C1C" w:rsidRDefault="00731C1C">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65943" w14:textId="77777777" w:rsidR="00731C1C" w:rsidRDefault="00731C1C">
            <w:pPr>
              <w:jc w:val="right"/>
            </w:pPr>
            <w:r>
              <w:rPr>
                <w:rFonts w:ascii="宋体" w:hAnsi="宋体" w:hint="eastAsia"/>
                <w:color w:val="000000"/>
                <w:lang w:eastAsia="zh-Hans"/>
              </w:rPr>
              <w:t>2,059,701,548.20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B43F7" w14:textId="77777777" w:rsidR="00731C1C" w:rsidRDefault="00731C1C">
            <w:pPr>
              <w:jc w:val="right"/>
            </w:pPr>
            <w:r>
              <w:rPr>
                <w:rFonts w:ascii="宋体" w:hAnsi="宋体" w:hint="eastAsia"/>
                <w:color w:val="000000"/>
                <w:lang w:eastAsia="zh-Hans"/>
              </w:rPr>
              <w:t>87.40</w:t>
            </w:r>
          </w:p>
        </w:tc>
      </w:tr>
    </w:tbl>
    <w:p w14:paraId="193BD832" w14:textId="77777777" w:rsidR="00731C1C" w:rsidRDefault="00731C1C">
      <w:pPr>
        <w:spacing w:line="360" w:lineRule="auto"/>
        <w:jc w:val="left"/>
        <w:divId w:val="1467119404"/>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27E1B076" w14:textId="77777777" w:rsidR="00731C1C" w:rsidRDefault="00731C1C">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proofErr w:type="spellStart"/>
      <w:r>
        <w:rPr>
          <w:rFonts w:eastAsia="宋体" w:hint="eastAsia"/>
        </w:rPr>
        <w:lastRenderedPageBreak/>
        <w:t>期末按公允价值占基金资产净值比例大小排序的权益投资明细</w:t>
      </w:r>
      <w:bookmarkEnd w:id="243"/>
      <w:proofErr w:type="spellEnd"/>
      <w:r>
        <w:rPr>
          <w:rFonts w:eastAsia="宋体" w:hint="eastAsia"/>
        </w:rPr>
        <w:t xml:space="preserve"> </w:t>
      </w:r>
    </w:p>
    <w:p w14:paraId="183B5E7C" w14:textId="77777777" w:rsidR="00731C1C" w:rsidRDefault="00731C1C">
      <w:pPr>
        <w:pStyle w:val="XBRLTitle3"/>
        <w:spacing w:before="156" w:line="360" w:lineRule="auto"/>
        <w:ind w:left="624"/>
      </w:pPr>
      <w:bookmarkStart w:id="254" w:name="m510_01_1597"/>
      <w:proofErr w:type="spellStart"/>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26"/>
        <w:gridCol w:w="1581"/>
        <w:gridCol w:w="820"/>
        <w:gridCol w:w="846"/>
        <w:gridCol w:w="574"/>
        <w:gridCol w:w="636"/>
        <w:gridCol w:w="1161"/>
        <w:gridCol w:w="1686"/>
        <w:gridCol w:w="1105"/>
      </w:tblGrid>
      <w:tr w:rsidR="005F2CFC" w14:paraId="3A2C3C34" w14:textId="77777777">
        <w:trPr>
          <w:divId w:val="306934731"/>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A476B1" w14:textId="77777777" w:rsidR="00731C1C" w:rsidRDefault="00731C1C">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6A2E42" w14:textId="77777777" w:rsidR="00731C1C" w:rsidRDefault="00731C1C">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C7D582B" w14:textId="77777777" w:rsidR="00731C1C" w:rsidRDefault="00731C1C">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AC3A52" w14:textId="77777777" w:rsidR="00731C1C" w:rsidRDefault="00731C1C">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462750" w14:textId="77777777" w:rsidR="00731C1C" w:rsidRDefault="00731C1C">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5F2BDD" w14:textId="77777777" w:rsidR="00731C1C" w:rsidRDefault="00731C1C">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22843D" w14:textId="77777777" w:rsidR="00731C1C" w:rsidRDefault="00731C1C">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C3818E2" w14:textId="77777777" w:rsidR="00731C1C" w:rsidRDefault="00731C1C">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1F988D" w14:textId="77777777" w:rsidR="00731C1C" w:rsidRDefault="00731C1C">
            <w:pPr>
              <w:jc w:val="center"/>
            </w:pPr>
            <w:r>
              <w:rPr>
                <w:rFonts w:ascii="宋体" w:hAnsi="宋体" w:hint="eastAsia"/>
              </w:rPr>
              <w:t>占基金资产净值比例</w:t>
            </w:r>
            <w:r>
              <w:rPr>
                <w:rFonts w:ascii="宋体" w:hAnsi="宋体" w:hint="eastAsia"/>
                <w:lang w:eastAsia="zh-Hans"/>
              </w:rPr>
              <w:t xml:space="preserve">(%) </w:t>
            </w:r>
          </w:p>
        </w:tc>
      </w:tr>
      <w:tr w:rsidR="005F2CFC" w14:paraId="2081275A"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E6EB5" w14:textId="77777777" w:rsidR="00731C1C" w:rsidRDefault="00731C1C">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9EB1A" w14:textId="77777777" w:rsidR="00731C1C" w:rsidRDefault="00731C1C">
            <w:r>
              <w:rPr>
                <w:rFonts w:ascii="宋体" w:hAnsi="宋体" w:hint="eastAsia"/>
                <w:color w:val="000000"/>
                <w:lang w:eastAsia="zh-Hans"/>
              </w:rPr>
              <w:t>TAIWAN SEMICONDUCTOR MFG (2330)</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CF3A6" w14:textId="08D2DD46" w:rsidR="00731C1C" w:rsidRDefault="000E1204">
            <w:r w:rsidRPr="000E1204">
              <w:rPr>
                <w:rFonts w:ascii="宋体" w:hAnsi="宋体" w:hint="eastAsia"/>
                <w:color w:val="000000"/>
                <w:lang w:eastAsia="zh-Hans"/>
              </w:rPr>
              <w:t>台积电</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C11C6" w14:textId="77777777" w:rsidR="00731C1C" w:rsidRDefault="00731C1C">
            <w:r>
              <w:rPr>
                <w:rFonts w:ascii="宋体" w:hAnsi="宋体" w:hint="eastAsia"/>
                <w:color w:val="000000"/>
                <w:lang w:eastAsia="zh-Hans"/>
              </w:rPr>
              <w:t>2330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2DD66" w14:textId="77777777" w:rsidR="00731C1C" w:rsidRDefault="00731C1C">
            <w:r>
              <w:rPr>
                <w:rFonts w:ascii="宋体" w:hAnsi="宋体" w:hint="eastAsia"/>
                <w:color w:val="000000"/>
                <w:lang w:eastAsia="zh-Hans"/>
              </w:rPr>
              <w:t>台湾交易所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497A7" w14:textId="77777777" w:rsidR="00731C1C" w:rsidRDefault="00731C1C">
            <w:r>
              <w:rPr>
                <w:rFonts w:ascii="宋体" w:hAnsi="宋体" w:hint="eastAsia"/>
                <w:color w:val="000000"/>
                <w:lang w:eastAsia="zh-Hans"/>
              </w:rPr>
              <w:t>中国台湾</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AB66A" w14:textId="77777777" w:rsidR="00731C1C" w:rsidRDefault="00731C1C">
            <w:pPr>
              <w:jc w:val="right"/>
            </w:pPr>
            <w:r>
              <w:rPr>
                <w:rFonts w:ascii="宋体" w:hAnsi="宋体" w:hint="eastAsia"/>
                <w:color w:val="000000"/>
                <w:lang w:eastAsia="zh-Hans"/>
              </w:rPr>
              <w:t>597,000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4C4B2" w14:textId="77777777" w:rsidR="00731C1C" w:rsidRDefault="00731C1C">
            <w:pPr>
              <w:jc w:val="right"/>
            </w:pPr>
            <w:r>
              <w:rPr>
                <w:rFonts w:ascii="宋体" w:hAnsi="宋体" w:hint="eastAsia"/>
                <w:color w:val="000000"/>
                <w:lang w:eastAsia="zh-Hans"/>
              </w:rPr>
              <w:t>227,411,697.44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A9F61" w14:textId="77777777" w:rsidR="00731C1C" w:rsidRDefault="00731C1C">
            <w:pPr>
              <w:jc w:val="right"/>
            </w:pPr>
            <w:r>
              <w:rPr>
                <w:rFonts w:ascii="宋体" w:hAnsi="宋体" w:hint="eastAsia"/>
                <w:color w:val="000000"/>
                <w:lang w:eastAsia="zh-Hans"/>
              </w:rPr>
              <w:t>9.65</w:t>
            </w:r>
            <w:r>
              <w:rPr>
                <w:rFonts w:ascii="宋体" w:hAnsi="宋体" w:hint="eastAsia"/>
                <w:sz w:val="18"/>
              </w:rPr>
              <w:t xml:space="preserve"> </w:t>
            </w:r>
          </w:p>
        </w:tc>
      </w:tr>
      <w:tr w:rsidR="005F2CFC" w14:paraId="4B09CE25"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F7CBE" w14:textId="77777777" w:rsidR="00731C1C" w:rsidRDefault="00731C1C">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13EB8" w14:textId="77777777" w:rsidR="00731C1C" w:rsidRDefault="00731C1C">
            <w:r>
              <w:rPr>
                <w:rFonts w:ascii="宋体" w:hAnsi="宋体" w:hint="eastAsia"/>
                <w:color w:val="000000"/>
                <w:lang w:eastAsia="zh-Hans"/>
              </w:rPr>
              <w:t>TENCENT HOLDINGS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FED70" w14:textId="5F1EA5DA" w:rsidR="00731C1C" w:rsidRDefault="00297F49">
            <w:r w:rsidRPr="00297F49">
              <w:rPr>
                <w:rFonts w:ascii="宋体" w:hAnsi="宋体" w:hint="eastAsia"/>
                <w:color w:val="000000"/>
                <w:lang w:eastAsia="zh-Hans"/>
              </w:rPr>
              <w:t>腾讯控股</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4BE4D" w14:textId="77777777" w:rsidR="00731C1C" w:rsidRDefault="00731C1C">
            <w:r>
              <w:rPr>
                <w:rFonts w:ascii="宋体" w:hAnsi="宋体" w:hint="eastAsia"/>
                <w:color w:val="000000"/>
                <w:lang w:eastAsia="zh-Hans"/>
              </w:rPr>
              <w:t>700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556EF" w14:textId="77777777" w:rsidR="00731C1C" w:rsidRDefault="00731C1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4C2D3" w14:textId="77777777" w:rsidR="00731C1C" w:rsidRDefault="00731C1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2F4BE" w14:textId="77777777" w:rsidR="00731C1C" w:rsidRDefault="00731C1C">
            <w:pPr>
              <w:jc w:val="right"/>
            </w:pPr>
            <w:r>
              <w:rPr>
                <w:rFonts w:ascii="宋体" w:hAnsi="宋体" w:hint="eastAsia"/>
                <w:color w:val="000000"/>
                <w:lang w:eastAsia="zh-Hans"/>
              </w:rPr>
              <w:t>382,500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D991" w14:textId="77777777" w:rsidR="00731C1C" w:rsidRDefault="00731C1C">
            <w:pPr>
              <w:jc w:val="right"/>
            </w:pPr>
            <w:r>
              <w:rPr>
                <w:rFonts w:ascii="宋体" w:hAnsi="宋体" w:hint="eastAsia"/>
                <w:color w:val="000000"/>
                <w:lang w:eastAsia="zh-Hans"/>
              </w:rPr>
              <w:t>163,460,533.50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E6086" w14:textId="77777777" w:rsidR="00731C1C" w:rsidRDefault="00731C1C">
            <w:pPr>
              <w:jc w:val="right"/>
            </w:pPr>
            <w:r>
              <w:rPr>
                <w:rFonts w:ascii="宋体" w:hAnsi="宋体" w:hint="eastAsia"/>
                <w:color w:val="000000"/>
                <w:lang w:eastAsia="zh-Hans"/>
              </w:rPr>
              <w:t>6.94</w:t>
            </w:r>
            <w:r>
              <w:rPr>
                <w:rFonts w:ascii="宋体" w:hAnsi="宋体" w:hint="eastAsia"/>
                <w:sz w:val="18"/>
              </w:rPr>
              <w:t xml:space="preserve"> </w:t>
            </w:r>
          </w:p>
        </w:tc>
      </w:tr>
      <w:tr w:rsidR="005F2CFC" w14:paraId="60A8815B"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636A2" w14:textId="77777777" w:rsidR="00731C1C" w:rsidRDefault="00731C1C">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AD2DA" w14:textId="77777777" w:rsidR="00731C1C" w:rsidRDefault="00731C1C">
            <w:r>
              <w:rPr>
                <w:rFonts w:ascii="宋体" w:hAnsi="宋体" w:hint="eastAsia"/>
                <w:color w:val="000000"/>
                <w:lang w:eastAsia="zh-Hans"/>
              </w:rPr>
              <w:t>SAMSUNG ELECTRONICS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79B2F" w14:textId="35CD82C6" w:rsidR="00731C1C" w:rsidRDefault="00297F49">
            <w:r>
              <w:rPr>
                <w:rFonts w:ascii="宋体" w:hAnsi="宋体" w:hint="eastAsia"/>
                <w:color w:val="000000"/>
                <w:lang w:eastAsia="zh-Hans"/>
              </w:rPr>
              <w:t>-</w:t>
            </w:r>
            <w:r>
              <w:rPr>
                <w:rFonts w:ascii="宋体" w:hAnsi="宋体" w:hint="eastAsia"/>
                <w:sz w:val="18"/>
              </w:rPr>
              <w:t xml:space="preserve"> </w:t>
            </w:r>
            <w:r w:rsidR="00731C1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9376F" w14:textId="77777777" w:rsidR="00731C1C" w:rsidRDefault="00731C1C">
            <w:r>
              <w:rPr>
                <w:rFonts w:ascii="宋体" w:hAnsi="宋体" w:hint="eastAsia"/>
                <w:color w:val="000000"/>
                <w:lang w:eastAsia="zh-Hans"/>
              </w:rPr>
              <w:t>005930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0839A" w14:textId="77777777" w:rsidR="00731C1C" w:rsidRDefault="00731C1C">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58276" w14:textId="77777777" w:rsidR="00731C1C" w:rsidRDefault="00731C1C">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AC8B4" w14:textId="77777777" w:rsidR="00731C1C" w:rsidRDefault="00731C1C">
            <w:pPr>
              <w:jc w:val="right"/>
            </w:pPr>
            <w:r>
              <w:rPr>
                <w:rFonts w:ascii="宋体" w:hAnsi="宋体" w:hint="eastAsia"/>
                <w:color w:val="000000"/>
                <w:lang w:eastAsia="zh-Hans"/>
              </w:rPr>
              <w:t>176,985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26114" w14:textId="77777777" w:rsidR="00731C1C" w:rsidRDefault="00731C1C">
            <w:pPr>
              <w:jc w:val="right"/>
            </w:pPr>
            <w:r>
              <w:rPr>
                <w:rFonts w:ascii="宋体" w:hAnsi="宋体" w:hint="eastAsia"/>
                <w:color w:val="000000"/>
                <w:lang w:eastAsia="zh-Hans"/>
              </w:rPr>
              <w:t>133,684,677.52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3253D" w14:textId="77777777" w:rsidR="00731C1C" w:rsidRDefault="00731C1C">
            <w:pPr>
              <w:jc w:val="right"/>
            </w:pPr>
            <w:r>
              <w:rPr>
                <w:rFonts w:ascii="宋体" w:hAnsi="宋体" w:hint="eastAsia"/>
                <w:color w:val="000000"/>
                <w:lang w:eastAsia="zh-Hans"/>
              </w:rPr>
              <w:t>5.67</w:t>
            </w:r>
            <w:r>
              <w:rPr>
                <w:rFonts w:ascii="宋体" w:hAnsi="宋体" w:hint="eastAsia"/>
                <w:sz w:val="18"/>
              </w:rPr>
              <w:t xml:space="preserve"> </w:t>
            </w:r>
          </w:p>
        </w:tc>
      </w:tr>
      <w:tr w:rsidR="005F2CFC" w14:paraId="12B50368"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764FD" w14:textId="77777777" w:rsidR="00731C1C" w:rsidRDefault="00731C1C">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A0B15" w14:textId="77777777" w:rsidR="00731C1C" w:rsidRDefault="00731C1C">
            <w:r>
              <w:rPr>
                <w:rFonts w:ascii="宋体" w:hAnsi="宋体" w:hint="eastAsia"/>
                <w:color w:val="000000"/>
                <w:lang w:eastAsia="zh-Hans"/>
              </w:rPr>
              <w:t>AIA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2846" w14:textId="3CC4305A" w:rsidR="00731C1C" w:rsidRDefault="00297F49">
            <w:r w:rsidRPr="00297F49">
              <w:rPr>
                <w:rFonts w:ascii="宋体" w:hAnsi="宋体" w:hint="eastAsia"/>
                <w:color w:val="000000"/>
                <w:lang w:eastAsia="zh-Hans"/>
              </w:rPr>
              <w:t>友邦保险</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E0B2E" w14:textId="77777777" w:rsidR="00731C1C" w:rsidRDefault="00731C1C">
            <w:r>
              <w:rPr>
                <w:rFonts w:ascii="宋体" w:hAnsi="宋体" w:hint="eastAsia"/>
                <w:color w:val="000000"/>
                <w:lang w:eastAsia="zh-Hans"/>
              </w:rPr>
              <w:t>1299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FA007" w14:textId="77777777" w:rsidR="00731C1C" w:rsidRDefault="00731C1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B0ED9" w14:textId="77777777" w:rsidR="00731C1C" w:rsidRDefault="00731C1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580AA" w14:textId="77777777" w:rsidR="00731C1C" w:rsidRDefault="00731C1C">
            <w:pPr>
              <w:jc w:val="right"/>
            </w:pPr>
            <w:r>
              <w:rPr>
                <w:rFonts w:ascii="宋体" w:hAnsi="宋体" w:hint="eastAsia"/>
                <w:color w:val="000000"/>
                <w:lang w:eastAsia="zh-Hans"/>
              </w:rPr>
              <w:t>1,115,400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5A777" w14:textId="77777777" w:rsidR="00731C1C" w:rsidRDefault="00731C1C">
            <w:pPr>
              <w:jc w:val="right"/>
            </w:pPr>
            <w:r>
              <w:rPr>
                <w:rFonts w:ascii="宋体" w:hAnsi="宋体" w:hint="eastAsia"/>
                <w:color w:val="000000"/>
                <w:lang w:eastAsia="zh-Hans"/>
              </w:rPr>
              <w:t>83,563,880.19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6526E" w14:textId="77777777" w:rsidR="00731C1C" w:rsidRDefault="00731C1C">
            <w:pPr>
              <w:jc w:val="right"/>
            </w:pPr>
            <w:r>
              <w:rPr>
                <w:rFonts w:ascii="宋体" w:hAnsi="宋体" w:hint="eastAsia"/>
                <w:color w:val="000000"/>
                <w:lang w:eastAsia="zh-Hans"/>
              </w:rPr>
              <w:t>3.55</w:t>
            </w:r>
            <w:r>
              <w:rPr>
                <w:rFonts w:ascii="宋体" w:hAnsi="宋体" w:hint="eastAsia"/>
                <w:sz w:val="18"/>
              </w:rPr>
              <w:t xml:space="preserve"> </w:t>
            </w:r>
          </w:p>
        </w:tc>
      </w:tr>
      <w:tr w:rsidR="005F2CFC" w14:paraId="59D02797"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05E29" w14:textId="77777777" w:rsidR="00731C1C" w:rsidRDefault="00731C1C">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91945" w14:textId="77777777" w:rsidR="00731C1C" w:rsidRDefault="00731C1C">
            <w:r>
              <w:rPr>
                <w:rFonts w:ascii="宋体" w:hAnsi="宋体" w:hint="eastAsia"/>
                <w:color w:val="000000"/>
                <w:lang w:eastAsia="zh-Hans"/>
              </w:rPr>
              <w:t>TELSTRA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B45C2" w14:textId="4D7FD43F" w:rsidR="00731C1C" w:rsidRDefault="00297F49">
            <w:r>
              <w:rPr>
                <w:rFonts w:ascii="宋体" w:hAnsi="宋体" w:hint="eastAsia"/>
                <w:color w:val="000000"/>
                <w:lang w:eastAsia="zh-Hans"/>
              </w:rPr>
              <w:t>-</w:t>
            </w:r>
            <w:r>
              <w:rPr>
                <w:rFonts w:ascii="宋体" w:hAnsi="宋体" w:hint="eastAsia"/>
                <w:sz w:val="18"/>
              </w:rPr>
              <w:t xml:space="preserve"> </w:t>
            </w:r>
            <w:r w:rsidR="00731C1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FE737" w14:textId="77777777" w:rsidR="00731C1C" w:rsidRDefault="00731C1C">
            <w:r>
              <w:rPr>
                <w:rFonts w:ascii="宋体" w:hAnsi="宋体" w:hint="eastAsia"/>
                <w:color w:val="000000"/>
                <w:lang w:eastAsia="zh-Hans"/>
              </w:rPr>
              <w:t>TLS</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5E440" w14:textId="77777777" w:rsidR="00731C1C" w:rsidRDefault="00731C1C">
            <w:r>
              <w:rPr>
                <w:rFonts w:ascii="宋体" w:hAnsi="宋体" w:hint="eastAsia"/>
                <w:color w:val="000000"/>
                <w:lang w:eastAsia="zh-Hans"/>
              </w:rPr>
              <w:t>澳大利亚证券交易</w:t>
            </w:r>
            <w:r>
              <w:rPr>
                <w:rFonts w:ascii="宋体" w:hAnsi="宋体" w:hint="eastAsia"/>
                <w:color w:val="000000"/>
                <w:lang w:eastAsia="zh-Hans"/>
              </w:rPr>
              <w:lastRenderedPageBreak/>
              <w:t>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238BA" w14:textId="77777777" w:rsidR="00731C1C" w:rsidRDefault="00731C1C">
            <w:r>
              <w:rPr>
                <w:rFonts w:ascii="宋体" w:hAnsi="宋体" w:hint="eastAsia"/>
                <w:color w:val="000000"/>
                <w:lang w:eastAsia="zh-Hans"/>
              </w:rPr>
              <w:lastRenderedPageBreak/>
              <w:t>澳大利亚</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70A5D" w14:textId="77777777" w:rsidR="00731C1C" w:rsidRDefault="00731C1C">
            <w:pPr>
              <w:jc w:val="right"/>
            </w:pPr>
            <w:r>
              <w:rPr>
                <w:rFonts w:ascii="宋体" w:hAnsi="宋体" w:hint="eastAsia"/>
                <w:color w:val="000000"/>
                <w:lang w:eastAsia="zh-Hans"/>
              </w:rPr>
              <w:t>2,806,686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586F9" w14:textId="77777777" w:rsidR="00731C1C" w:rsidRDefault="00731C1C">
            <w:pPr>
              <w:jc w:val="right"/>
            </w:pPr>
            <w:r>
              <w:rPr>
                <w:rFonts w:ascii="宋体" w:hAnsi="宋体" w:hint="eastAsia"/>
                <w:color w:val="000000"/>
                <w:lang w:eastAsia="zh-Hans"/>
              </w:rPr>
              <w:t>70,895,168.79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7DB98" w14:textId="77777777" w:rsidR="00731C1C" w:rsidRDefault="00731C1C">
            <w:pPr>
              <w:jc w:val="right"/>
            </w:pPr>
            <w:r>
              <w:rPr>
                <w:rFonts w:ascii="宋体" w:hAnsi="宋体" w:hint="eastAsia"/>
                <w:color w:val="000000"/>
                <w:lang w:eastAsia="zh-Hans"/>
              </w:rPr>
              <w:t>3.01</w:t>
            </w:r>
            <w:r>
              <w:rPr>
                <w:rFonts w:ascii="宋体" w:hAnsi="宋体" w:hint="eastAsia"/>
                <w:sz w:val="18"/>
              </w:rPr>
              <w:t xml:space="preserve"> </w:t>
            </w:r>
          </w:p>
        </w:tc>
      </w:tr>
      <w:tr w:rsidR="005F2CFC" w14:paraId="44E2F44B"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BAFBD" w14:textId="77777777" w:rsidR="00731C1C" w:rsidRDefault="00731C1C">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19E03" w14:textId="77777777" w:rsidR="00731C1C" w:rsidRDefault="00731C1C">
            <w:r>
              <w:rPr>
                <w:rFonts w:ascii="宋体" w:hAnsi="宋体" w:hint="eastAsia"/>
                <w:color w:val="000000"/>
                <w:lang w:eastAsia="zh-Hans"/>
              </w:rPr>
              <w:t>HONG KONG EXCHANGES &amp; CLEAR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77CFC" w14:textId="3BFE4FC6" w:rsidR="00731C1C" w:rsidRDefault="00297F49">
            <w:r w:rsidRPr="00297F49">
              <w:rPr>
                <w:rFonts w:ascii="宋体" w:hAnsi="宋体" w:hint="eastAsia"/>
                <w:color w:val="000000"/>
                <w:lang w:eastAsia="zh-Hans"/>
              </w:rPr>
              <w:t>香港交易所</w:t>
            </w:r>
            <w:r w:rsidR="00731C1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2833F" w14:textId="77777777" w:rsidR="00731C1C" w:rsidRDefault="00731C1C">
            <w:r>
              <w:rPr>
                <w:rFonts w:ascii="宋体" w:hAnsi="宋体" w:hint="eastAsia"/>
                <w:color w:val="000000"/>
                <w:lang w:eastAsia="zh-Hans"/>
              </w:rPr>
              <w:t>388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1EE76" w14:textId="77777777" w:rsidR="00731C1C" w:rsidRDefault="00731C1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61842" w14:textId="77777777" w:rsidR="00731C1C" w:rsidRDefault="00731C1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D6B53" w14:textId="77777777" w:rsidR="00731C1C" w:rsidRDefault="00731C1C">
            <w:pPr>
              <w:jc w:val="right"/>
            </w:pPr>
            <w:r>
              <w:rPr>
                <w:rFonts w:ascii="宋体" w:hAnsi="宋体" w:hint="eastAsia"/>
                <w:color w:val="000000"/>
                <w:lang w:eastAsia="zh-Hans"/>
              </w:rPr>
              <w:t>202,797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B36B4" w14:textId="77777777" w:rsidR="00731C1C" w:rsidRDefault="00731C1C">
            <w:pPr>
              <w:jc w:val="right"/>
            </w:pPr>
            <w:r>
              <w:rPr>
                <w:rFonts w:ascii="宋体" w:hAnsi="宋体" w:hint="eastAsia"/>
                <w:color w:val="000000"/>
                <w:lang w:eastAsia="zh-Hans"/>
              </w:rPr>
              <w:t>69,582,564.89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E7247" w14:textId="77777777" w:rsidR="00731C1C" w:rsidRDefault="00731C1C">
            <w:pPr>
              <w:jc w:val="right"/>
            </w:pPr>
            <w:r>
              <w:rPr>
                <w:rFonts w:ascii="宋体" w:hAnsi="宋体" w:hint="eastAsia"/>
                <w:color w:val="000000"/>
                <w:lang w:eastAsia="zh-Hans"/>
              </w:rPr>
              <w:t>2.95</w:t>
            </w:r>
            <w:r>
              <w:rPr>
                <w:rFonts w:ascii="宋体" w:hAnsi="宋体" w:hint="eastAsia"/>
                <w:sz w:val="18"/>
              </w:rPr>
              <w:t xml:space="preserve"> </w:t>
            </w:r>
          </w:p>
        </w:tc>
      </w:tr>
      <w:tr w:rsidR="005F2CFC" w14:paraId="19D67F79"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C2CDAB" w14:textId="77777777" w:rsidR="00731C1C" w:rsidRDefault="00731C1C">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8EC98" w14:textId="77777777" w:rsidR="00731C1C" w:rsidRDefault="00731C1C">
            <w:r>
              <w:rPr>
                <w:rFonts w:ascii="宋体" w:hAnsi="宋体" w:hint="eastAsia"/>
                <w:color w:val="000000"/>
                <w:lang w:eastAsia="zh-Hans"/>
              </w:rPr>
              <w:t>CHINA CONSTRUCTION BANK-H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94409" w14:textId="173F7963" w:rsidR="00731C1C" w:rsidRDefault="00297F49">
            <w:r w:rsidRPr="00297F49">
              <w:rPr>
                <w:rFonts w:ascii="宋体" w:hAnsi="宋体" w:hint="eastAsia"/>
                <w:color w:val="000000"/>
                <w:lang w:eastAsia="zh-Hans"/>
              </w:rPr>
              <w:t>中国建设银行</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3C550" w14:textId="77777777" w:rsidR="00731C1C" w:rsidRDefault="00731C1C">
            <w:r>
              <w:rPr>
                <w:rFonts w:ascii="宋体" w:hAnsi="宋体" w:hint="eastAsia"/>
                <w:color w:val="000000"/>
                <w:lang w:eastAsia="zh-Hans"/>
              </w:rPr>
              <w:t>939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5892C" w14:textId="77777777" w:rsidR="00731C1C" w:rsidRDefault="00731C1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C213E" w14:textId="77777777" w:rsidR="00731C1C" w:rsidRDefault="00731C1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43392" w14:textId="77777777" w:rsidR="00731C1C" w:rsidRDefault="00731C1C">
            <w:pPr>
              <w:jc w:val="right"/>
            </w:pPr>
            <w:r>
              <w:rPr>
                <w:rFonts w:ascii="宋体" w:hAnsi="宋体" w:hint="eastAsia"/>
                <w:color w:val="000000"/>
                <w:lang w:eastAsia="zh-Hans"/>
              </w:rPr>
              <w:t>8,009,000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B3F2E" w14:textId="77777777" w:rsidR="00731C1C" w:rsidRDefault="00731C1C">
            <w:pPr>
              <w:jc w:val="right"/>
            </w:pPr>
            <w:r>
              <w:rPr>
                <w:rFonts w:ascii="宋体" w:hAnsi="宋体" w:hint="eastAsia"/>
                <w:color w:val="000000"/>
                <w:lang w:eastAsia="zh-Hans"/>
              </w:rPr>
              <w:t>59,330,275.55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3AB10" w14:textId="77777777" w:rsidR="00731C1C" w:rsidRDefault="00731C1C">
            <w:pPr>
              <w:jc w:val="right"/>
            </w:pPr>
            <w:r>
              <w:rPr>
                <w:rFonts w:ascii="宋体" w:hAnsi="宋体" w:hint="eastAsia"/>
                <w:color w:val="000000"/>
                <w:lang w:eastAsia="zh-Hans"/>
              </w:rPr>
              <w:t>2.52</w:t>
            </w:r>
            <w:r>
              <w:rPr>
                <w:rFonts w:ascii="宋体" w:hAnsi="宋体" w:hint="eastAsia"/>
                <w:sz w:val="18"/>
              </w:rPr>
              <w:t xml:space="preserve"> </w:t>
            </w:r>
          </w:p>
        </w:tc>
      </w:tr>
      <w:tr w:rsidR="005F2CFC" w14:paraId="365B77A7"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505C5" w14:textId="77777777" w:rsidR="00731C1C" w:rsidRDefault="00731C1C">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B34F9" w14:textId="77777777" w:rsidR="00731C1C" w:rsidRDefault="00731C1C">
            <w:r>
              <w:rPr>
                <w:rFonts w:ascii="宋体" w:hAnsi="宋体" w:hint="eastAsia"/>
                <w:color w:val="000000"/>
                <w:lang w:eastAsia="zh-Hans"/>
              </w:rPr>
              <w:t>DELTA ELECTRONICS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C2F91" w14:textId="79207812" w:rsidR="00731C1C" w:rsidRDefault="00297F49">
            <w:r w:rsidRPr="00297F49">
              <w:rPr>
                <w:rFonts w:ascii="宋体" w:hAnsi="宋体" w:hint="eastAsia"/>
                <w:color w:val="000000"/>
                <w:lang w:eastAsia="zh-Hans"/>
              </w:rPr>
              <w:t>台达电</w:t>
            </w:r>
            <w:r w:rsidR="00731C1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991F0" w14:textId="77777777" w:rsidR="00731C1C" w:rsidRDefault="00731C1C">
            <w:r>
              <w:rPr>
                <w:rFonts w:ascii="宋体" w:hAnsi="宋体" w:hint="eastAsia"/>
                <w:color w:val="000000"/>
                <w:lang w:eastAsia="zh-Hans"/>
              </w:rPr>
              <w:t>2308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069DF" w14:textId="77777777" w:rsidR="00731C1C" w:rsidRDefault="00731C1C">
            <w:r>
              <w:rPr>
                <w:rFonts w:ascii="宋体" w:hAnsi="宋体" w:hint="eastAsia"/>
                <w:color w:val="000000"/>
                <w:lang w:eastAsia="zh-Hans"/>
              </w:rPr>
              <w:t>台湾交易所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A6700" w14:textId="77777777" w:rsidR="00731C1C" w:rsidRDefault="00731C1C">
            <w:r>
              <w:rPr>
                <w:rFonts w:ascii="宋体" w:hAnsi="宋体" w:hint="eastAsia"/>
                <w:color w:val="000000"/>
                <w:lang w:eastAsia="zh-Hans"/>
              </w:rPr>
              <w:t>中国台湾</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E66C9" w14:textId="77777777" w:rsidR="00731C1C" w:rsidRDefault="00731C1C">
            <w:pPr>
              <w:jc w:val="right"/>
            </w:pPr>
            <w:r>
              <w:rPr>
                <w:rFonts w:ascii="宋体" w:hAnsi="宋体" w:hint="eastAsia"/>
                <w:color w:val="000000"/>
                <w:lang w:eastAsia="zh-Hans"/>
              </w:rPr>
              <w:t>189,000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9E332" w14:textId="77777777" w:rsidR="00731C1C" w:rsidRDefault="00731C1C">
            <w:pPr>
              <w:jc w:val="right"/>
            </w:pPr>
            <w:r>
              <w:rPr>
                <w:rFonts w:ascii="宋体" w:hAnsi="宋体" w:hint="eastAsia"/>
                <w:color w:val="000000"/>
                <w:lang w:eastAsia="zh-Hans"/>
              </w:rPr>
              <w:t>56,450,356.83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DB528" w14:textId="77777777" w:rsidR="00731C1C" w:rsidRDefault="00731C1C">
            <w:pPr>
              <w:jc w:val="right"/>
            </w:pPr>
            <w:r>
              <w:rPr>
                <w:rFonts w:ascii="宋体" w:hAnsi="宋体" w:hint="eastAsia"/>
                <w:color w:val="000000"/>
                <w:lang w:eastAsia="zh-Hans"/>
              </w:rPr>
              <w:t>2.40</w:t>
            </w:r>
            <w:r>
              <w:rPr>
                <w:rFonts w:ascii="宋体" w:hAnsi="宋体" w:hint="eastAsia"/>
                <w:sz w:val="18"/>
              </w:rPr>
              <w:t xml:space="preserve"> </w:t>
            </w:r>
          </w:p>
        </w:tc>
      </w:tr>
      <w:tr w:rsidR="005F2CFC" w14:paraId="6F33296C"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A1D61" w14:textId="77777777" w:rsidR="00731C1C" w:rsidRDefault="00731C1C">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5F8AB" w14:textId="77777777" w:rsidR="00731C1C" w:rsidRDefault="00731C1C">
            <w:r>
              <w:rPr>
                <w:rFonts w:ascii="宋体" w:hAnsi="宋体" w:hint="eastAsia"/>
                <w:color w:val="000000"/>
                <w:lang w:eastAsia="zh-Hans"/>
              </w:rPr>
              <w:t>ZIJIN MINING GROUP CO LTD-H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1774A" w14:textId="5B9F17F7" w:rsidR="00731C1C" w:rsidRDefault="00297F49">
            <w:r w:rsidRPr="00297F49">
              <w:rPr>
                <w:rFonts w:ascii="宋体" w:hAnsi="宋体" w:hint="eastAsia"/>
                <w:color w:val="000000"/>
                <w:lang w:eastAsia="zh-Hans"/>
              </w:rPr>
              <w:t>紫金矿业</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A0A13" w14:textId="77777777" w:rsidR="00731C1C" w:rsidRDefault="00731C1C">
            <w:r>
              <w:rPr>
                <w:rFonts w:ascii="宋体" w:hAnsi="宋体" w:hint="eastAsia"/>
                <w:color w:val="000000"/>
                <w:lang w:eastAsia="zh-Hans"/>
              </w:rPr>
              <w:t>2899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183F1" w14:textId="77777777" w:rsidR="00731C1C" w:rsidRDefault="00731C1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FBD4B" w14:textId="77777777" w:rsidR="00731C1C" w:rsidRDefault="00731C1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DD31F" w14:textId="77777777" w:rsidR="00731C1C" w:rsidRDefault="00731C1C">
            <w:pPr>
              <w:jc w:val="right"/>
            </w:pPr>
            <w:r>
              <w:rPr>
                <w:rFonts w:ascii="宋体" w:hAnsi="宋体" w:hint="eastAsia"/>
                <w:color w:val="000000"/>
                <w:lang w:eastAsia="zh-Hans"/>
              </w:rPr>
              <w:t>1,525,192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8FCE5" w14:textId="77777777" w:rsidR="00731C1C" w:rsidRDefault="00731C1C">
            <w:pPr>
              <w:jc w:val="right"/>
            </w:pPr>
            <w:r>
              <w:rPr>
                <w:rFonts w:ascii="宋体" w:hAnsi="宋体" w:hint="eastAsia"/>
                <w:color w:val="000000"/>
                <w:lang w:eastAsia="zh-Hans"/>
              </w:rPr>
              <w:t>46,271,521.98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A8C3F" w14:textId="77777777" w:rsidR="00731C1C" w:rsidRDefault="00731C1C">
            <w:pPr>
              <w:jc w:val="right"/>
            </w:pPr>
            <w:r>
              <w:rPr>
                <w:rFonts w:ascii="宋体" w:hAnsi="宋体" w:hint="eastAsia"/>
                <w:color w:val="000000"/>
                <w:lang w:eastAsia="zh-Hans"/>
              </w:rPr>
              <w:t>1.96</w:t>
            </w:r>
            <w:r>
              <w:rPr>
                <w:rFonts w:ascii="宋体" w:hAnsi="宋体" w:hint="eastAsia"/>
                <w:sz w:val="18"/>
              </w:rPr>
              <w:t xml:space="preserve"> </w:t>
            </w:r>
          </w:p>
        </w:tc>
      </w:tr>
      <w:tr w:rsidR="005F2CFC" w14:paraId="322E39FE" w14:textId="77777777">
        <w:trPr>
          <w:divId w:val="30693473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8FA97" w14:textId="77777777" w:rsidR="00731C1C" w:rsidRDefault="00731C1C">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22B20" w14:textId="77777777" w:rsidR="00731C1C" w:rsidRDefault="00731C1C">
            <w:r>
              <w:rPr>
                <w:rFonts w:ascii="宋体" w:hAnsi="宋体" w:hint="eastAsia"/>
                <w:color w:val="000000"/>
                <w:lang w:eastAsia="zh-Hans"/>
              </w:rPr>
              <w:t>SHINHAN FINANCIAL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D5447" w14:textId="01673A86" w:rsidR="00731C1C" w:rsidRDefault="00297F49">
            <w:r>
              <w:rPr>
                <w:rFonts w:ascii="宋体" w:hAnsi="宋体" w:hint="eastAsia"/>
                <w:color w:val="000000"/>
                <w:lang w:eastAsia="zh-Hans"/>
              </w:rPr>
              <w:t>-</w:t>
            </w:r>
            <w:r w:rsidR="00731C1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6DFC3" w14:textId="77777777" w:rsidR="00731C1C" w:rsidRDefault="00731C1C">
            <w:r>
              <w:rPr>
                <w:rFonts w:ascii="宋体" w:hAnsi="宋体" w:hint="eastAsia"/>
                <w:color w:val="000000"/>
                <w:lang w:eastAsia="zh-Hans"/>
              </w:rPr>
              <w:t>055550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32FFB" w14:textId="77777777" w:rsidR="00731C1C" w:rsidRDefault="00731C1C">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478A4" w14:textId="77777777" w:rsidR="00731C1C" w:rsidRDefault="00731C1C">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4F7DC" w14:textId="77777777" w:rsidR="00731C1C" w:rsidRDefault="00731C1C">
            <w:pPr>
              <w:jc w:val="right"/>
            </w:pPr>
            <w:r>
              <w:rPr>
                <w:rFonts w:ascii="宋体" w:hAnsi="宋体" w:hint="eastAsia"/>
                <w:color w:val="000000"/>
                <w:lang w:eastAsia="zh-Hans"/>
              </w:rPr>
              <w:t>111,874</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562F3" w14:textId="77777777" w:rsidR="00731C1C" w:rsidRDefault="00731C1C">
            <w:pPr>
              <w:jc w:val="right"/>
            </w:pPr>
            <w:r>
              <w:rPr>
                <w:rFonts w:ascii="宋体" w:hAnsi="宋体" w:hint="eastAsia"/>
                <w:color w:val="000000"/>
                <w:lang w:eastAsia="zh-Hans"/>
              </w:rPr>
              <w:t>44,323,868.65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1EEAD" w14:textId="77777777" w:rsidR="00731C1C" w:rsidRDefault="00731C1C">
            <w:pPr>
              <w:jc w:val="right"/>
            </w:pPr>
            <w:r>
              <w:rPr>
                <w:rFonts w:ascii="宋体" w:hAnsi="宋体" w:hint="eastAsia"/>
                <w:color w:val="000000"/>
                <w:lang w:eastAsia="zh-Hans"/>
              </w:rPr>
              <w:t>1.88</w:t>
            </w:r>
            <w:r>
              <w:rPr>
                <w:rFonts w:ascii="宋体" w:hAnsi="宋体" w:hint="eastAsia"/>
                <w:sz w:val="18"/>
              </w:rPr>
              <w:t xml:space="preserve"> </w:t>
            </w:r>
          </w:p>
        </w:tc>
      </w:tr>
    </w:tbl>
    <w:bookmarkEnd w:id="258"/>
    <w:p w14:paraId="32738244" w14:textId="77777777" w:rsidR="00731C1C" w:rsidRDefault="00731C1C">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14593F00" w14:textId="77777777" w:rsidR="00731C1C" w:rsidRDefault="00731C1C">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proofErr w:type="spellStart"/>
      <w:r>
        <w:rPr>
          <w:rFonts w:eastAsia="宋体" w:hint="eastAsia"/>
        </w:rPr>
        <w:t>报告期末按债券信用等级分类的债券投资组合</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bookmarkEnd w:id="269"/>
    </w:p>
    <w:p w14:paraId="3ED2A3BD" w14:textId="77777777" w:rsidR="00731C1C" w:rsidRDefault="00731C1C">
      <w:pPr>
        <w:spacing w:line="360" w:lineRule="auto"/>
        <w:ind w:firstLineChars="200" w:firstLine="420"/>
        <w:jc w:val="left"/>
      </w:pPr>
      <w:r>
        <w:rPr>
          <w:rFonts w:ascii="宋体" w:hAnsi="宋体" w:hint="eastAsia"/>
        </w:rPr>
        <w:t>本基金本报告期末未持有债券。</w:t>
      </w:r>
    </w:p>
    <w:p w14:paraId="31E0611A" w14:textId="77777777" w:rsidR="00731C1C" w:rsidRDefault="00731C1C">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proofErr w:type="spellStart"/>
      <w:r>
        <w:rPr>
          <w:rFonts w:eastAsia="宋体" w:hint="eastAsia"/>
        </w:rPr>
        <w:t>报告期末按公允价值占基金资产净值比例大小排名的前五名债券投资明细</w:t>
      </w:r>
      <w:bookmarkEnd w:id="271"/>
      <w:bookmarkEnd w:id="272"/>
      <w:bookmarkEnd w:id="273"/>
      <w:bookmarkEnd w:id="274"/>
      <w:bookmarkEnd w:id="275"/>
      <w:bookmarkEnd w:id="276"/>
      <w:proofErr w:type="spellEnd"/>
      <w:r>
        <w:rPr>
          <w:rFonts w:hint="eastAsia"/>
        </w:rPr>
        <w:t xml:space="preserve"> </w:t>
      </w:r>
      <w:bookmarkEnd w:id="277"/>
      <w:bookmarkEnd w:id="278"/>
      <w:bookmarkEnd w:id="279"/>
      <w:bookmarkEnd w:id="280"/>
      <w:bookmarkEnd w:id="281"/>
    </w:p>
    <w:p w14:paraId="07F9FB50" w14:textId="77777777" w:rsidR="00731C1C" w:rsidRDefault="00731C1C">
      <w:pPr>
        <w:spacing w:line="360" w:lineRule="auto"/>
        <w:ind w:firstLineChars="200" w:firstLine="420"/>
        <w:jc w:val="left"/>
        <w:divId w:val="1506476242"/>
      </w:pPr>
      <w:r>
        <w:rPr>
          <w:rFonts w:ascii="宋体" w:hAnsi="宋体" w:hint="eastAsia"/>
          <w:color w:val="000000"/>
          <w:szCs w:val="21"/>
          <w:lang w:eastAsia="zh-Hans"/>
        </w:rPr>
        <w:t>本基金本报告期末未持有债券。</w:t>
      </w:r>
    </w:p>
    <w:p w14:paraId="1C2AEFE0" w14:textId="77777777" w:rsidR="00731C1C" w:rsidRDefault="00731C1C">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proofErr w:type="spellStart"/>
      <w:r>
        <w:rPr>
          <w:rFonts w:eastAsia="宋体" w:hint="eastAsia"/>
        </w:rPr>
        <w:t>报告期末按公允价值占基金资产净值比例大小排名的前十名资产支持证券投资</w:t>
      </w:r>
      <w:r>
        <w:rPr>
          <w:rFonts w:eastAsia="宋体" w:hint="eastAsia"/>
        </w:rPr>
        <w:lastRenderedPageBreak/>
        <w:t>明细</w:t>
      </w:r>
      <w:bookmarkEnd w:id="283"/>
      <w:bookmarkEnd w:id="284"/>
      <w:bookmarkEnd w:id="285"/>
      <w:bookmarkEnd w:id="286"/>
      <w:bookmarkEnd w:id="287"/>
      <w:bookmarkEnd w:id="288"/>
      <w:proofErr w:type="spellEnd"/>
      <w:r>
        <w:rPr>
          <w:rFonts w:hint="eastAsia"/>
        </w:rPr>
        <w:t xml:space="preserve"> </w:t>
      </w:r>
      <w:bookmarkEnd w:id="289"/>
      <w:bookmarkEnd w:id="290"/>
      <w:bookmarkEnd w:id="291"/>
      <w:bookmarkEnd w:id="292"/>
      <w:bookmarkEnd w:id="293"/>
    </w:p>
    <w:p w14:paraId="3641269D" w14:textId="77777777" w:rsidR="00731C1C" w:rsidRDefault="00731C1C">
      <w:pPr>
        <w:spacing w:line="360" w:lineRule="auto"/>
        <w:ind w:firstLineChars="200" w:firstLine="420"/>
        <w:jc w:val="left"/>
        <w:divId w:val="1935089216"/>
      </w:pPr>
      <w:r>
        <w:rPr>
          <w:rFonts w:ascii="宋体" w:hAnsi="宋体" w:hint="eastAsia"/>
          <w:color w:val="000000"/>
          <w:szCs w:val="21"/>
          <w:lang w:eastAsia="zh-Hans"/>
        </w:rPr>
        <w:t>本基金本报告期末未持有资产支持证券。</w:t>
      </w:r>
    </w:p>
    <w:p w14:paraId="7C731E63" w14:textId="77777777" w:rsidR="00731C1C" w:rsidRDefault="00731C1C">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proofErr w:type="spellStart"/>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proofErr w:type="spellEnd"/>
      <w:r>
        <w:rPr>
          <w:rFonts w:hint="eastAsia"/>
        </w:rPr>
        <w:t xml:space="preserve"> </w:t>
      </w:r>
      <w:bookmarkEnd w:id="301"/>
      <w:bookmarkEnd w:id="302"/>
      <w:bookmarkEnd w:id="303"/>
      <w:bookmarkEnd w:id="304"/>
      <w:bookmarkEnd w:id="305"/>
    </w:p>
    <w:p w14:paraId="6761B57F" w14:textId="77777777" w:rsidR="00731C1C" w:rsidRDefault="00731C1C">
      <w:pPr>
        <w:spacing w:line="360" w:lineRule="auto"/>
        <w:ind w:firstLineChars="200" w:firstLine="420"/>
        <w:divId w:val="127937624"/>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2A7CBAF4" w14:textId="77777777" w:rsidR="00731C1C" w:rsidRDefault="00731C1C">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proofErr w:type="spellStart"/>
      <w:r>
        <w:rPr>
          <w:rFonts w:eastAsia="宋体" w:hint="eastAsia"/>
        </w:rPr>
        <w:t>报告期末按公允价值占基金资产净值比例大小排序的前十名基金投资明细</w:t>
      </w:r>
      <w:bookmarkEnd w:id="308"/>
      <w:bookmarkEnd w:id="309"/>
      <w:bookmarkEnd w:id="310"/>
      <w:bookmarkEnd w:id="311"/>
      <w:bookmarkEnd w:id="312"/>
      <w:bookmarkEnd w:id="313"/>
      <w:proofErr w:type="spellEnd"/>
      <w:r>
        <w:rPr>
          <w:rFonts w:hint="eastAsia"/>
        </w:rPr>
        <w:t xml:space="preserve"> </w:t>
      </w:r>
      <w:bookmarkEnd w:id="314"/>
      <w:bookmarkEnd w:id="315"/>
      <w:bookmarkEnd w:id="316"/>
      <w:bookmarkEnd w:id="317"/>
      <w:bookmarkEnd w:id="318"/>
    </w:p>
    <w:p w14:paraId="0E1CF91C" w14:textId="77777777" w:rsidR="00731C1C" w:rsidRDefault="00731C1C">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206"/>
      <w:bookmarkEnd w:id="207"/>
      <w:bookmarkEnd w:id="208"/>
      <w:bookmarkEnd w:id="209"/>
      <w:bookmarkEnd w:id="320"/>
    </w:p>
    <w:p w14:paraId="088D722E" w14:textId="77777777" w:rsidR="00731C1C" w:rsidRDefault="00731C1C">
      <w:pPr>
        <w:pStyle w:val="XBRLTitle2"/>
        <w:spacing w:before="156" w:line="360" w:lineRule="auto"/>
        <w:ind w:left="454"/>
      </w:pPr>
      <w:bookmarkStart w:id="321" w:name="_Toc514088269"/>
      <w:bookmarkEnd w:id="319"/>
      <w:proofErr w:type="spellStart"/>
      <w:r>
        <w:rPr>
          <w:rFonts w:eastAsia="宋体" w:hint="eastAsia"/>
        </w:rPr>
        <w:t>投资组合报告附注</w:t>
      </w:r>
      <w:bookmarkEnd w:id="244"/>
      <w:bookmarkEnd w:id="245"/>
      <w:bookmarkEnd w:id="246"/>
      <w:bookmarkEnd w:id="247"/>
      <w:bookmarkEnd w:id="248"/>
      <w:bookmarkEnd w:id="249"/>
      <w:bookmarkEnd w:id="250"/>
      <w:bookmarkEnd w:id="251"/>
      <w:bookmarkEnd w:id="252"/>
      <w:bookmarkEnd w:id="253"/>
      <w:bookmarkEnd w:id="321"/>
      <w:proofErr w:type="spellEnd"/>
      <w:r>
        <w:rPr>
          <w:rFonts w:eastAsia="宋体" w:hint="eastAsia"/>
        </w:rPr>
        <w:t xml:space="preserve"> </w:t>
      </w:r>
    </w:p>
    <w:p w14:paraId="3561FB5F" w14:textId="77777777" w:rsidR="00731C1C" w:rsidRDefault="00731C1C">
      <w:pPr>
        <w:pStyle w:val="XBRLTitle3"/>
        <w:spacing w:before="156" w:line="360" w:lineRule="auto"/>
        <w:ind w:left="624"/>
      </w:pPr>
      <w:r>
        <w:rPr>
          <w:rFonts w:hAnsi="宋体" w:hint="eastAsia"/>
        </w:rPr>
        <w:t> </w:t>
      </w:r>
      <w:r>
        <w:rPr>
          <w:rFonts w:hAnsi="宋体" w:hint="eastAsia"/>
          <w:lang w:eastAsia="zh-CN"/>
        </w:rPr>
        <w:t xml:space="preserve"> </w:t>
      </w:r>
      <w:bookmarkStart w:id="322" w:name="_Toc514088270"/>
      <w:bookmarkEnd w:id="256"/>
      <w:bookmarkEnd w:id="257"/>
      <w:bookmarkEnd w:id="322"/>
      <w:r>
        <w:rPr>
          <w:rFonts w:hAnsi="宋体" w:hint="eastAsia"/>
        </w:rPr>
        <w:t xml:space="preserve"> </w:t>
      </w:r>
    </w:p>
    <w:p w14:paraId="0AF528E2" w14:textId="77777777" w:rsidR="00731C1C" w:rsidRDefault="00731C1C">
      <w:pPr>
        <w:spacing w:line="360" w:lineRule="auto"/>
        <w:ind w:firstLineChars="200" w:firstLine="420"/>
      </w:pPr>
      <w:r>
        <w:rPr>
          <w:rFonts w:ascii="宋体" w:hAnsi="宋体" w:hint="eastAsia"/>
        </w:rPr>
        <w:t>本基金投资的前十名证券的发行主体中，中国建设银行股份有限公司报告编制日前一年内曾受到央行、国家金融监督管理总局的处罚。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A2E1082" w14:textId="77777777" w:rsidR="00731C1C" w:rsidRDefault="00731C1C">
      <w:pPr>
        <w:pStyle w:val="XBRLTitle3"/>
        <w:spacing w:before="156" w:line="360" w:lineRule="auto"/>
        <w:ind w:left="624"/>
      </w:pPr>
      <w:bookmarkStart w:id="323" w:name="m510_01_1598"/>
      <w:bookmarkEnd w:id="254"/>
      <w:r>
        <w:rPr>
          <w:rFonts w:hAnsi="宋体" w:hint="eastAsia"/>
        </w:rPr>
        <w:t> </w:t>
      </w:r>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543C4416" w14:textId="77777777" w:rsidR="00731C1C" w:rsidRDefault="00731C1C">
      <w:pPr>
        <w:spacing w:line="360" w:lineRule="auto"/>
        <w:ind w:firstLineChars="200" w:firstLine="420"/>
      </w:pPr>
      <w:r>
        <w:rPr>
          <w:rFonts w:ascii="宋体" w:hAnsi="宋体" w:hint="eastAsia"/>
        </w:rPr>
        <w:t>报告期内本基金投资的前十名股票中没有在基金合同规定备选股票库之外的股票。</w:t>
      </w:r>
    </w:p>
    <w:p w14:paraId="270CD962" w14:textId="77777777" w:rsidR="00731C1C" w:rsidRDefault="00731C1C">
      <w:pPr>
        <w:pStyle w:val="XBRLTitle3"/>
        <w:spacing w:before="156" w:line="360" w:lineRule="auto"/>
        <w:ind w:left="624"/>
      </w:pPr>
      <w:bookmarkStart w:id="327" w:name="_Toc514088272"/>
      <w:bookmarkStart w:id="328" w:name="_Toc480465444"/>
      <w:bookmarkStart w:id="329" w:name="_Toc513542673"/>
      <w:bookmarkStart w:id="330" w:name="m510_02"/>
      <w:bookmarkEnd w:id="323"/>
      <w:proofErr w:type="spellStart"/>
      <w:r>
        <w:rPr>
          <w:rFonts w:hAnsi="宋体" w:hint="eastAsia"/>
        </w:rPr>
        <w:t>其他资产构成</w:t>
      </w:r>
      <w:bookmarkEnd w:id="327"/>
      <w:bookmarkEnd w:id="328"/>
      <w:proofErr w:type="spellEnd"/>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F2CFC" w14:paraId="22D1CC61" w14:textId="77777777">
        <w:trPr>
          <w:divId w:val="171966471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C52D4" w14:textId="77777777" w:rsidR="00731C1C" w:rsidRDefault="00731C1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25AC5" w14:textId="77777777" w:rsidR="00731C1C" w:rsidRDefault="00731C1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1038C" w14:textId="77777777" w:rsidR="00731C1C" w:rsidRDefault="00731C1C">
            <w:pPr>
              <w:jc w:val="center"/>
            </w:pPr>
            <w:r>
              <w:rPr>
                <w:rFonts w:ascii="宋体" w:hAnsi="宋体" w:hint="eastAsia"/>
              </w:rPr>
              <w:t>金额（人民币元）</w:t>
            </w:r>
            <w:r>
              <w:t xml:space="preserve"> </w:t>
            </w:r>
          </w:p>
        </w:tc>
      </w:tr>
      <w:tr w:rsidR="005F2CFC" w14:paraId="48CB18BE"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A79C1" w14:textId="77777777" w:rsidR="00731C1C" w:rsidRDefault="00731C1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DDD1E" w14:textId="77777777" w:rsidR="00731C1C" w:rsidRDefault="00731C1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8B957" w14:textId="77777777" w:rsidR="00731C1C" w:rsidRDefault="00731C1C">
            <w:pPr>
              <w:jc w:val="right"/>
            </w:pPr>
            <w:r>
              <w:rPr>
                <w:rFonts w:ascii="宋体" w:hAnsi="宋体" w:hint="eastAsia"/>
              </w:rPr>
              <w:t>-</w:t>
            </w:r>
          </w:p>
        </w:tc>
      </w:tr>
      <w:tr w:rsidR="005F2CFC" w14:paraId="56BC7F3E"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1E92" w14:textId="77777777" w:rsidR="00731C1C" w:rsidRDefault="00731C1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8FF2" w14:textId="77777777" w:rsidR="00731C1C" w:rsidRDefault="00731C1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506A2" w14:textId="703CC759" w:rsidR="00731C1C" w:rsidRDefault="00865D9C">
            <w:pPr>
              <w:jc w:val="right"/>
            </w:pPr>
            <w:r w:rsidRPr="00865D9C">
              <w:rPr>
                <w:rFonts w:ascii="宋体" w:hAnsi="宋体" w:hint="eastAsia"/>
              </w:rPr>
              <w:t>149,557,643.58</w:t>
            </w:r>
          </w:p>
        </w:tc>
      </w:tr>
      <w:tr w:rsidR="005F2CFC" w14:paraId="44C73B84"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A5A3F" w14:textId="77777777" w:rsidR="00731C1C" w:rsidRDefault="00731C1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4EBDE" w14:textId="77777777" w:rsidR="00731C1C" w:rsidRDefault="00731C1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97A58" w14:textId="77777777" w:rsidR="00731C1C" w:rsidRDefault="00731C1C">
            <w:pPr>
              <w:jc w:val="right"/>
            </w:pPr>
            <w:r>
              <w:rPr>
                <w:rFonts w:ascii="宋体" w:hAnsi="宋体" w:hint="eastAsia"/>
              </w:rPr>
              <w:t>4,951,683.67</w:t>
            </w:r>
          </w:p>
        </w:tc>
      </w:tr>
      <w:tr w:rsidR="005F2CFC" w14:paraId="1D9BF3A9"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2FD9D" w14:textId="77777777" w:rsidR="00731C1C" w:rsidRDefault="00731C1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82E86" w14:textId="77777777" w:rsidR="00731C1C" w:rsidRDefault="00731C1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DB740" w14:textId="77777777" w:rsidR="00731C1C" w:rsidRDefault="00731C1C">
            <w:pPr>
              <w:jc w:val="right"/>
            </w:pPr>
            <w:r>
              <w:rPr>
                <w:rFonts w:ascii="宋体" w:hAnsi="宋体" w:hint="eastAsia"/>
              </w:rPr>
              <w:t>-</w:t>
            </w:r>
          </w:p>
        </w:tc>
      </w:tr>
      <w:tr w:rsidR="005F2CFC" w14:paraId="5C725DBF"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F52F8" w14:textId="77777777" w:rsidR="00731C1C" w:rsidRDefault="00731C1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EACE4" w14:textId="77777777" w:rsidR="00731C1C" w:rsidRDefault="00731C1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B7488" w14:textId="77777777" w:rsidR="00731C1C" w:rsidRDefault="00731C1C">
            <w:pPr>
              <w:jc w:val="right"/>
            </w:pPr>
            <w:r>
              <w:rPr>
                <w:rFonts w:ascii="宋体" w:hAnsi="宋体" w:hint="eastAsia"/>
              </w:rPr>
              <w:t>1,674,723.59</w:t>
            </w:r>
          </w:p>
        </w:tc>
      </w:tr>
      <w:tr w:rsidR="005F2CFC" w14:paraId="08D596C1"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34826" w14:textId="77777777" w:rsidR="00731C1C" w:rsidRDefault="00731C1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39287" w14:textId="77777777" w:rsidR="00731C1C" w:rsidRDefault="00731C1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90BC7" w14:textId="77777777" w:rsidR="00731C1C" w:rsidRDefault="00731C1C">
            <w:pPr>
              <w:jc w:val="right"/>
            </w:pPr>
            <w:r>
              <w:rPr>
                <w:rFonts w:ascii="宋体" w:hAnsi="宋体" w:hint="eastAsia"/>
              </w:rPr>
              <w:t>166,364,167.17</w:t>
            </w:r>
          </w:p>
        </w:tc>
      </w:tr>
      <w:tr w:rsidR="005F2CFC" w14:paraId="68FADF16"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52C34" w14:textId="77777777" w:rsidR="00731C1C" w:rsidRDefault="00731C1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D824F" w14:textId="77777777" w:rsidR="00731C1C" w:rsidRDefault="00731C1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CEC1D" w14:textId="66B882AA" w:rsidR="00731C1C" w:rsidRDefault="00865D9C">
            <w:pPr>
              <w:jc w:val="right"/>
            </w:pPr>
            <w:r>
              <w:rPr>
                <w:rFonts w:ascii="宋体" w:hAnsi="宋体" w:hint="eastAsia"/>
              </w:rPr>
              <w:t>-</w:t>
            </w:r>
          </w:p>
        </w:tc>
      </w:tr>
      <w:tr w:rsidR="005F2CFC" w14:paraId="7EF0CBAA" w14:textId="77777777">
        <w:trPr>
          <w:divId w:val="17196647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D44ED" w14:textId="77777777" w:rsidR="00731C1C" w:rsidRDefault="00731C1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A348D" w14:textId="77777777" w:rsidR="00731C1C" w:rsidRDefault="00731C1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EFA30" w14:textId="77777777" w:rsidR="00731C1C" w:rsidRDefault="00731C1C">
            <w:pPr>
              <w:jc w:val="right"/>
            </w:pPr>
            <w:r>
              <w:rPr>
                <w:rFonts w:ascii="宋体" w:hAnsi="宋体" w:hint="eastAsia"/>
              </w:rPr>
              <w:t>322,548,218.01</w:t>
            </w:r>
          </w:p>
        </w:tc>
      </w:tr>
    </w:tbl>
    <w:p w14:paraId="76C23CDA" w14:textId="77777777" w:rsidR="00731C1C" w:rsidRDefault="00731C1C">
      <w:pPr>
        <w:pStyle w:val="XBRLTitle3"/>
        <w:spacing w:before="156" w:line="360" w:lineRule="auto"/>
        <w:ind w:left="624"/>
      </w:pPr>
      <w:bookmarkStart w:id="331" w:name="_Toc514088273"/>
      <w:bookmarkStart w:id="332" w:name="_Toc480465445"/>
      <w:bookmarkStart w:id="333" w:name="_Toc513542674"/>
      <w:bookmarkStart w:id="334" w:name="m510_03"/>
      <w:bookmarkEnd w:id="330"/>
      <w:proofErr w:type="spellStart"/>
      <w:r>
        <w:rPr>
          <w:rFonts w:hAnsi="宋体" w:hint="eastAsia"/>
        </w:rPr>
        <w:t>报告期末持有的处于转股期的可转换债券明细</w:t>
      </w:r>
      <w:bookmarkEnd w:id="331"/>
      <w:bookmarkEnd w:id="332"/>
      <w:proofErr w:type="spellEnd"/>
      <w:r>
        <w:rPr>
          <w:rFonts w:hint="eastAsia"/>
        </w:rPr>
        <w:t xml:space="preserve"> </w:t>
      </w:r>
      <w:bookmarkEnd w:id="333"/>
    </w:p>
    <w:p w14:paraId="14A58064" w14:textId="77777777" w:rsidR="00731C1C" w:rsidRDefault="00731C1C">
      <w:pPr>
        <w:spacing w:line="360" w:lineRule="auto"/>
        <w:ind w:firstLineChars="200" w:firstLine="420"/>
        <w:jc w:val="left"/>
        <w:divId w:val="496530630"/>
      </w:pPr>
      <w:r>
        <w:rPr>
          <w:rFonts w:ascii="宋体" w:hAnsi="宋体" w:hint="eastAsia"/>
        </w:rPr>
        <w:t xml:space="preserve">本基金本报告期末未持有处于转股期的可转换债券。 </w:t>
      </w:r>
    </w:p>
    <w:p w14:paraId="2C3B4649" w14:textId="77777777" w:rsidR="00731C1C" w:rsidRDefault="00731C1C">
      <w:pPr>
        <w:pStyle w:val="XBRLTitle3"/>
        <w:spacing w:before="156" w:line="360" w:lineRule="auto"/>
        <w:ind w:left="624"/>
      </w:pPr>
      <w:bookmarkStart w:id="335" w:name="_Toc514088274"/>
      <w:bookmarkStart w:id="336" w:name="_Toc480465446"/>
      <w:bookmarkStart w:id="337" w:name="_Toc513542675"/>
      <w:bookmarkStart w:id="338" w:name="m510_04"/>
      <w:bookmarkEnd w:id="334"/>
      <w:proofErr w:type="spellStart"/>
      <w:r>
        <w:rPr>
          <w:rFonts w:hAnsi="宋体" w:hint="eastAsia"/>
        </w:rPr>
        <w:t>报告期末前十名股票中存在流通受限情况的说明</w:t>
      </w:r>
      <w:bookmarkEnd w:id="335"/>
      <w:bookmarkEnd w:id="336"/>
      <w:proofErr w:type="spellEnd"/>
      <w:r>
        <w:rPr>
          <w:rFonts w:hint="eastAsia"/>
        </w:rPr>
        <w:t xml:space="preserve"> </w:t>
      </w:r>
      <w:bookmarkEnd w:id="337"/>
    </w:p>
    <w:p w14:paraId="79041CB5" w14:textId="77777777" w:rsidR="00731C1C" w:rsidRDefault="00731C1C">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2DCE42D1" w14:textId="77777777" w:rsidR="00731C1C" w:rsidRDefault="00731C1C">
      <w:pPr>
        <w:pStyle w:val="XBRLTitle3"/>
        <w:spacing w:before="156" w:line="360" w:lineRule="auto"/>
        <w:ind w:left="624"/>
      </w:pPr>
      <w:bookmarkStart w:id="339" w:name="_Toc514088275"/>
      <w:bookmarkStart w:id="340" w:name="_Toc480465447"/>
      <w:bookmarkStart w:id="341" w:name="_Toc513542676"/>
      <w:bookmarkStart w:id="342" w:name="m510_05_1678"/>
      <w:bookmarkEnd w:id="338"/>
      <w:proofErr w:type="spellStart"/>
      <w:r>
        <w:rPr>
          <w:rFonts w:hAnsi="宋体" w:hint="eastAsia"/>
        </w:rPr>
        <w:lastRenderedPageBreak/>
        <w:t>投资组合报告附注的其他文字描述部分</w:t>
      </w:r>
      <w:bookmarkEnd w:id="339"/>
      <w:bookmarkEnd w:id="340"/>
      <w:bookmarkEnd w:id="341"/>
      <w:proofErr w:type="spellEnd"/>
      <w:r>
        <w:rPr>
          <w:rFonts w:hAnsi="宋体" w:hint="eastAsia"/>
        </w:rPr>
        <w:t xml:space="preserve"> </w:t>
      </w:r>
    </w:p>
    <w:p w14:paraId="5CE61787" w14:textId="77777777" w:rsidR="00731C1C" w:rsidRDefault="00731C1C">
      <w:pPr>
        <w:spacing w:line="360" w:lineRule="auto"/>
        <w:ind w:firstLineChars="200" w:firstLine="420"/>
        <w:jc w:val="left"/>
      </w:pPr>
      <w:r>
        <w:rPr>
          <w:rFonts w:ascii="宋体" w:hAnsi="宋体" w:hint="eastAsia"/>
        </w:rPr>
        <w:t>因四舍五入原因，投资组合报告中分项之和与合计可能存在尾差。</w:t>
      </w:r>
    </w:p>
    <w:p w14:paraId="02217A73" w14:textId="77777777" w:rsidR="00731C1C" w:rsidRDefault="00731C1C">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proofErr w:type="spellStart"/>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roofErr w:type="spellEnd"/>
    </w:p>
    <w:p w14:paraId="5963508A" w14:textId="77777777" w:rsidR="00731C1C" w:rsidRDefault="00731C1C">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5F2CFC" w14:paraId="70DA5778"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21591E7"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8B3E9C" w14:textId="77777777" w:rsidR="00731C1C" w:rsidRDefault="00731C1C">
            <w:pPr>
              <w:ind w:right="3"/>
              <w:jc w:val="center"/>
            </w:pPr>
            <w:r>
              <w:rPr>
                <w:rFonts w:ascii="宋体" w:hAnsi="宋体" w:hint="eastAsia"/>
                <w:lang w:eastAsia="zh-Hans"/>
              </w:rPr>
              <w:t>摩根亚太优势混合(QDII)A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EDAB89" w14:textId="77777777" w:rsidR="00731C1C" w:rsidRDefault="00731C1C">
            <w:pPr>
              <w:ind w:right="3"/>
              <w:jc w:val="center"/>
            </w:pPr>
            <w:r>
              <w:rPr>
                <w:rFonts w:ascii="宋体" w:hAnsi="宋体" w:hint="eastAsia"/>
                <w:lang w:eastAsia="zh-Hans"/>
              </w:rPr>
              <w:t>摩根亚太优势混合(QDII)C</w:t>
            </w:r>
            <w:r>
              <w:rPr>
                <w:rFonts w:ascii="宋体" w:hAnsi="宋体" w:hint="eastAsia"/>
                <w:kern w:val="0"/>
                <w:szCs w:val="24"/>
                <w:lang w:eastAsia="zh-Hans"/>
              </w:rPr>
              <w:t xml:space="preserve"> </w:t>
            </w:r>
          </w:p>
        </w:tc>
      </w:tr>
      <w:tr w:rsidR="005F2CFC" w14:paraId="654E9E5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5A9959"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99D76" w14:textId="77777777" w:rsidR="00731C1C" w:rsidRDefault="00731C1C">
            <w:pPr>
              <w:jc w:val="right"/>
            </w:pPr>
            <w:r>
              <w:rPr>
                <w:rFonts w:ascii="宋体" w:hAnsi="宋体" w:hint="eastAsia"/>
              </w:rPr>
              <w:t>2,080,694,606.87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A7F32" w14:textId="77777777" w:rsidR="00731C1C" w:rsidRDefault="00731C1C">
            <w:pPr>
              <w:jc w:val="right"/>
            </w:pPr>
            <w:r>
              <w:rPr>
                <w:rFonts w:ascii="宋体" w:hAnsi="宋体" w:hint="eastAsia"/>
              </w:rPr>
              <w:t>7,292,273.67</w:t>
            </w:r>
          </w:p>
        </w:tc>
      </w:tr>
      <w:tr w:rsidR="005F2CFC" w14:paraId="1D5D87F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E6A12"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7F9EC" w14:textId="77777777" w:rsidR="00731C1C" w:rsidRDefault="00731C1C">
            <w:pPr>
              <w:jc w:val="right"/>
            </w:pPr>
            <w:r>
              <w:rPr>
                <w:rFonts w:ascii="宋体" w:hAnsi="宋体" w:hint="eastAsia"/>
              </w:rPr>
              <w:t>67,121,285.34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BB438" w14:textId="77777777" w:rsidR="00731C1C" w:rsidRDefault="00731C1C">
            <w:pPr>
              <w:jc w:val="right"/>
            </w:pPr>
            <w:r>
              <w:rPr>
                <w:rFonts w:ascii="宋体" w:hAnsi="宋体" w:hint="eastAsia"/>
              </w:rPr>
              <w:t>35,803,160.87</w:t>
            </w:r>
          </w:p>
        </w:tc>
      </w:tr>
      <w:tr w:rsidR="005F2CFC" w14:paraId="7B802CE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35A403"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1D10C" w14:textId="77777777" w:rsidR="00731C1C" w:rsidRDefault="00731C1C">
            <w:pPr>
              <w:jc w:val="right"/>
            </w:pPr>
            <w:r>
              <w:rPr>
                <w:rFonts w:ascii="宋体" w:hAnsi="宋体" w:hint="eastAsia"/>
              </w:rPr>
              <w:t>126,243,953.66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1D778C" w14:textId="77777777" w:rsidR="00731C1C" w:rsidRDefault="00731C1C">
            <w:pPr>
              <w:jc w:val="right"/>
            </w:pPr>
            <w:r>
              <w:rPr>
                <w:rFonts w:ascii="宋体" w:hAnsi="宋体" w:hint="eastAsia"/>
              </w:rPr>
              <w:t>13,007,251.58</w:t>
            </w:r>
          </w:p>
        </w:tc>
      </w:tr>
      <w:tr w:rsidR="005F2CFC" w14:paraId="1CAFD8B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82555"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CD38B9" w14:textId="77777777" w:rsidR="00731C1C" w:rsidRDefault="00731C1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5DB04" w14:textId="77777777" w:rsidR="00731C1C" w:rsidRDefault="00731C1C">
            <w:pPr>
              <w:jc w:val="right"/>
            </w:pPr>
            <w:r>
              <w:rPr>
                <w:rFonts w:ascii="宋体" w:hAnsi="宋体" w:hint="eastAsia"/>
              </w:rPr>
              <w:t>-</w:t>
            </w:r>
          </w:p>
        </w:tc>
      </w:tr>
      <w:tr w:rsidR="005F2CFC" w14:paraId="751F712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970B2" w14:textId="77777777" w:rsidR="00731C1C" w:rsidRDefault="00731C1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52771" w14:textId="77777777" w:rsidR="00731C1C" w:rsidRDefault="00731C1C">
            <w:pPr>
              <w:jc w:val="right"/>
            </w:pPr>
            <w:r>
              <w:rPr>
                <w:rFonts w:ascii="宋体" w:hAnsi="宋体" w:hint="eastAsia"/>
              </w:rPr>
              <w:t>2,021,571,938.55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C6FE88" w14:textId="77777777" w:rsidR="00731C1C" w:rsidRDefault="00731C1C">
            <w:pPr>
              <w:jc w:val="right"/>
            </w:pPr>
            <w:r>
              <w:rPr>
                <w:rFonts w:ascii="宋体" w:hAnsi="宋体" w:hint="eastAsia"/>
              </w:rPr>
              <w:t>30,088,182.96</w:t>
            </w:r>
          </w:p>
        </w:tc>
      </w:tr>
    </w:tbl>
    <w:p w14:paraId="52441B5D" w14:textId="77777777" w:rsidR="00731C1C" w:rsidRDefault="00731C1C">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19DA9BEC" w14:textId="77777777" w:rsidR="00731C1C" w:rsidRDefault="00731C1C">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4"/>
      <w:bookmarkEnd w:id="357"/>
      <w:proofErr w:type="spellStart"/>
      <w:r>
        <w:rPr>
          <w:rFonts w:hint="eastAsia"/>
        </w:rPr>
        <w:t>基金管理人运用固有资金投资本基金交易明细</w:t>
      </w:r>
      <w:bookmarkEnd w:id="342"/>
      <w:bookmarkEnd w:id="358"/>
      <w:bookmarkEnd w:id="359"/>
      <w:bookmarkEnd w:id="360"/>
      <w:bookmarkEnd w:id="361"/>
      <w:bookmarkEnd w:id="362"/>
      <w:bookmarkEnd w:id="363"/>
      <w:bookmarkEnd w:id="364"/>
      <w:bookmarkEnd w:id="365"/>
      <w:bookmarkEnd w:id="366"/>
      <w:bookmarkEnd w:id="367"/>
      <w:bookmarkEnd w:id="368"/>
      <w:bookmarkEnd w:id="369"/>
      <w:proofErr w:type="spellEnd"/>
    </w:p>
    <w:p w14:paraId="729C7E1B" w14:textId="77777777" w:rsidR="00731C1C" w:rsidRDefault="00731C1C">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89EB5AF" w14:textId="77777777" w:rsidR="00731C1C" w:rsidRDefault="00731C1C">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proofErr w:type="spellStart"/>
      <w:r>
        <w:rPr>
          <w:rFonts w:hint="eastAsia"/>
        </w:rPr>
        <w:t>影响投资者决策的其他重要信息</w:t>
      </w:r>
      <w:bookmarkEnd w:id="370"/>
      <w:bookmarkEnd w:id="371"/>
      <w:bookmarkEnd w:id="372"/>
      <w:bookmarkEnd w:id="373"/>
      <w:bookmarkEnd w:id="374"/>
      <w:proofErr w:type="spellEnd"/>
      <w:r>
        <w:rPr>
          <w:rFonts w:hint="eastAsia"/>
          <w:lang w:eastAsia="zh-CN"/>
        </w:rPr>
        <w:t xml:space="preserve"> </w:t>
      </w:r>
    </w:p>
    <w:p w14:paraId="7BACFFB8" w14:textId="77777777" w:rsidR="00731C1C" w:rsidRDefault="00731C1C">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24"/>
    <w:bookmarkEnd w:id="50"/>
    <w:bookmarkEnd w:id="51"/>
    <w:p w14:paraId="36DB2D81" w14:textId="77777777" w:rsidR="00731C1C" w:rsidRDefault="00731C1C">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16D8ADA" w14:textId="77777777" w:rsidR="00731C1C" w:rsidRDefault="00731C1C">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proofErr w:type="spellStart"/>
      <w:r>
        <w:rPr>
          <w:rFonts w:hint="eastAsia"/>
        </w:rPr>
        <w:t>备查文件目录</w:t>
      </w:r>
      <w:bookmarkEnd w:id="380"/>
      <w:bookmarkEnd w:id="381"/>
      <w:bookmarkEnd w:id="382"/>
      <w:bookmarkEnd w:id="383"/>
      <w:bookmarkEnd w:id="384"/>
      <w:bookmarkEnd w:id="385"/>
      <w:bookmarkEnd w:id="386"/>
      <w:bookmarkEnd w:id="387"/>
      <w:proofErr w:type="spellEnd"/>
    </w:p>
    <w:p w14:paraId="327490A2" w14:textId="77777777" w:rsidR="00731C1C" w:rsidRDefault="00731C1C">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proofErr w:type="spellStart"/>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proofErr w:type="spellEnd"/>
      <w:r>
        <w:rPr>
          <w:rFonts w:eastAsia="宋体" w:hint="eastAsia"/>
        </w:rPr>
        <w:t xml:space="preserve"> </w:t>
      </w:r>
    </w:p>
    <w:p w14:paraId="3CDD5C9C" w14:textId="77777777" w:rsidR="00731C1C" w:rsidRDefault="00731C1C">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2、《摩根亚太优势混合型证券投资基金(QDII)基金合同》；</w:t>
      </w:r>
      <w:r>
        <w:rPr>
          <w:rFonts w:ascii="宋体" w:hAnsi="宋体" w:cs="宋体" w:hint="eastAsia"/>
          <w:color w:val="000000"/>
          <w:kern w:val="0"/>
        </w:rPr>
        <w:br/>
        <w:t xml:space="preserve">　　3、《摩根亚太优势混合型证券投资基金(QDII)托管协议》；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1336AAA3" w14:textId="77777777" w:rsidR="00731C1C" w:rsidRDefault="00731C1C">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proofErr w:type="spellStart"/>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proofErr w:type="spellEnd"/>
      <w:r>
        <w:rPr>
          <w:rFonts w:eastAsia="宋体" w:hint="eastAsia"/>
        </w:rPr>
        <w:t xml:space="preserve"> </w:t>
      </w:r>
    </w:p>
    <w:p w14:paraId="333CDA26" w14:textId="77777777" w:rsidR="00731C1C" w:rsidRDefault="00731C1C">
      <w:pPr>
        <w:spacing w:line="360" w:lineRule="auto"/>
        <w:ind w:firstLineChars="200" w:firstLine="420"/>
        <w:jc w:val="left"/>
      </w:pPr>
      <w:r>
        <w:rPr>
          <w:rFonts w:ascii="宋体" w:hAnsi="宋体" w:cs="宋体" w:hint="eastAsia"/>
          <w:color w:val="000000"/>
          <w:kern w:val="0"/>
        </w:rPr>
        <w:t>基金管理人或基金托管人住所。</w:t>
      </w:r>
    </w:p>
    <w:p w14:paraId="4089C0B7" w14:textId="77777777" w:rsidR="00731C1C" w:rsidRDefault="00731C1C">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proofErr w:type="spellStart"/>
      <w:r>
        <w:rPr>
          <w:rFonts w:eastAsia="宋体" w:hint="eastAsia"/>
        </w:rPr>
        <w:lastRenderedPageBreak/>
        <w:t>查阅方式</w:t>
      </w:r>
      <w:bookmarkEnd w:id="412"/>
      <w:bookmarkEnd w:id="413"/>
      <w:bookmarkEnd w:id="414"/>
      <w:bookmarkEnd w:id="415"/>
      <w:bookmarkEnd w:id="416"/>
      <w:bookmarkEnd w:id="417"/>
      <w:bookmarkEnd w:id="418"/>
      <w:bookmarkEnd w:id="419"/>
      <w:bookmarkEnd w:id="420"/>
      <w:bookmarkEnd w:id="421"/>
      <w:bookmarkEnd w:id="422"/>
      <w:proofErr w:type="spellEnd"/>
      <w:r>
        <w:rPr>
          <w:rFonts w:eastAsia="宋体" w:hint="eastAsia"/>
        </w:rPr>
        <w:t xml:space="preserve"> </w:t>
      </w:r>
    </w:p>
    <w:p w14:paraId="7FB30F4F" w14:textId="77777777" w:rsidR="00731C1C" w:rsidRDefault="00731C1C">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135F39F2" w14:textId="77777777" w:rsidR="00731C1C" w:rsidRDefault="00731C1C">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73EB049" w14:textId="77777777" w:rsidR="00731C1C" w:rsidRDefault="00731C1C">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AFDC346" w14:textId="77777777" w:rsidR="00731C1C" w:rsidRDefault="00731C1C">
      <w:pPr>
        <w:spacing w:line="360" w:lineRule="auto"/>
        <w:ind w:firstLineChars="600" w:firstLine="1446"/>
        <w:jc w:val="right"/>
      </w:pPr>
      <w:r>
        <w:rPr>
          <w:rFonts w:ascii="宋体" w:hAnsi="宋体" w:hint="eastAsia"/>
          <w:b/>
          <w:bCs/>
          <w:sz w:val="24"/>
          <w:szCs w:val="24"/>
        </w:rPr>
        <w:t>摩根基金管理（中国）有限公司</w:t>
      </w:r>
    </w:p>
    <w:p w14:paraId="04393DB5" w14:textId="77777777" w:rsidR="00731C1C" w:rsidRDefault="00731C1C">
      <w:pPr>
        <w:spacing w:line="360" w:lineRule="auto"/>
        <w:ind w:firstLineChars="600" w:firstLine="1446"/>
        <w:jc w:val="right"/>
      </w:pPr>
      <w:r>
        <w:rPr>
          <w:rFonts w:ascii="宋体" w:hAnsi="宋体" w:hint="eastAsia"/>
          <w:b/>
          <w:bCs/>
          <w:sz w:val="24"/>
          <w:szCs w:val="24"/>
        </w:rPr>
        <w:t>2026年4月22日</w:t>
      </w:r>
    </w:p>
    <w:sectPr w:rsidR="00731C1C">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6F94" w14:textId="77777777" w:rsidR="00D17B99" w:rsidRDefault="00D17B99">
      <w:pPr>
        <w:rPr>
          <w:szCs w:val="21"/>
        </w:rPr>
      </w:pPr>
      <w:r>
        <w:rPr>
          <w:szCs w:val="21"/>
        </w:rPr>
        <w:separator/>
      </w:r>
      <w:r>
        <w:rPr>
          <w:szCs w:val="21"/>
        </w:rPr>
        <w:t xml:space="preserve"> </w:t>
      </w:r>
    </w:p>
  </w:endnote>
  <w:endnote w:type="continuationSeparator" w:id="0">
    <w:p w14:paraId="47F05754" w14:textId="77777777" w:rsidR="00D17B99" w:rsidRDefault="00D17B9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8640" w14:textId="77777777" w:rsidR="00731C1C" w:rsidRDefault="00731C1C">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52BD0F34" w14:textId="77777777" w:rsidR="00731C1C" w:rsidRDefault="00731C1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401D" w14:textId="77777777" w:rsidR="00731C1C" w:rsidRDefault="00731C1C">
    <w:pPr>
      <w:pStyle w:val="aa"/>
      <w:framePr w:wrap="around" w:vAnchor="text" w:hAnchor="margin" w:xAlign="right" w:y="1"/>
      <w:rPr>
        <w:rStyle w:val="af9"/>
      </w:rPr>
    </w:pPr>
    <w:r>
      <w:rPr>
        <w:rStyle w:val="af9"/>
      </w:rPr>
      <w:t xml:space="preserve">  </w:t>
    </w:r>
  </w:p>
  <w:p w14:paraId="2CEB6410" w14:textId="77777777" w:rsidR="00731C1C" w:rsidRDefault="00731C1C">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6B6C" w14:textId="77777777" w:rsidR="00D17B99" w:rsidRDefault="00D17B99">
      <w:pPr>
        <w:rPr>
          <w:szCs w:val="21"/>
        </w:rPr>
      </w:pPr>
      <w:r>
        <w:rPr>
          <w:szCs w:val="21"/>
        </w:rPr>
        <w:separator/>
      </w:r>
      <w:r>
        <w:rPr>
          <w:szCs w:val="21"/>
        </w:rPr>
        <w:t xml:space="preserve"> </w:t>
      </w:r>
    </w:p>
  </w:footnote>
  <w:footnote w:type="continuationSeparator" w:id="0">
    <w:p w14:paraId="6A646F24" w14:textId="77777777" w:rsidR="00D17B99" w:rsidRDefault="00D17B9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3A43" w14:textId="77777777" w:rsidR="00731C1C" w:rsidRDefault="00731C1C">
    <w:pPr>
      <w:pStyle w:val="a8"/>
      <w:pBdr>
        <w:between w:val="single" w:sz="4" w:space="1" w:color="4F81BD"/>
      </w:pBdr>
      <w:spacing w:line="276" w:lineRule="auto"/>
      <w:jc w:val="right"/>
    </w:pPr>
    <w:r>
      <w:rPr>
        <w:rFonts w:ascii="宋体" w:hAnsi="宋体" w:hint="eastAsia"/>
        <w:bCs/>
      </w:rPr>
      <w:t>摩根亚太优势混合型证券投资基金(QDII)2026年第1季度报告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3921" w14:textId="77777777" w:rsidR="00731C1C" w:rsidRDefault="00731C1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14467691">
    <w:abstractNumId w:val="0"/>
  </w:num>
  <w:num w:numId="2" w16cid:durableId="1394036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9C"/>
    <w:rsid w:val="000C5907"/>
    <w:rsid w:val="000E1204"/>
    <w:rsid w:val="0014529C"/>
    <w:rsid w:val="00297F49"/>
    <w:rsid w:val="00387FE8"/>
    <w:rsid w:val="00450780"/>
    <w:rsid w:val="00503FBD"/>
    <w:rsid w:val="005F2CFC"/>
    <w:rsid w:val="00731906"/>
    <w:rsid w:val="00731C1C"/>
    <w:rsid w:val="00865D9C"/>
    <w:rsid w:val="00873892"/>
    <w:rsid w:val="008D4350"/>
    <w:rsid w:val="009164DE"/>
    <w:rsid w:val="009D3B0F"/>
    <w:rsid w:val="00A530DA"/>
    <w:rsid w:val="00D1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323D61E"/>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0E120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24">
      <w:marLeft w:val="0"/>
      <w:marRight w:val="0"/>
      <w:marTop w:val="0"/>
      <w:marBottom w:val="0"/>
      <w:divBdr>
        <w:top w:val="none" w:sz="0" w:space="0" w:color="auto"/>
        <w:left w:val="none" w:sz="0" w:space="0" w:color="auto"/>
        <w:bottom w:val="none" w:sz="0" w:space="0" w:color="auto"/>
        <w:right w:val="none" w:sz="0" w:space="0" w:color="auto"/>
      </w:divBdr>
    </w:div>
    <w:div w:id="159542459">
      <w:marLeft w:val="0"/>
      <w:marRight w:val="0"/>
      <w:marTop w:val="0"/>
      <w:marBottom w:val="0"/>
      <w:divBdr>
        <w:top w:val="none" w:sz="0" w:space="0" w:color="auto"/>
        <w:left w:val="none" w:sz="0" w:space="0" w:color="auto"/>
        <w:bottom w:val="none" w:sz="0" w:space="0" w:color="auto"/>
        <w:right w:val="none" w:sz="0" w:space="0" w:color="auto"/>
      </w:divBdr>
      <w:divsChild>
        <w:div w:id="1138187301">
          <w:marLeft w:val="0"/>
          <w:marRight w:val="0"/>
          <w:marTop w:val="0"/>
          <w:marBottom w:val="0"/>
          <w:divBdr>
            <w:top w:val="none" w:sz="0" w:space="0" w:color="auto"/>
            <w:left w:val="none" w:sz="0" w:space="0" w:color="auto"/>
            <w:bottom w:val="none" w:sz="0" w:space="0" w:color="auto"/>
            <w:right w:val="none" w:sz="0" w:space="0" w:color="auto"/>
          </w:divBdr>
        </w:div>
      </w:divsChild>
    </w:div>
    <w:div w:id="176313879">
      <w:marLeft w:val="0"/>
      <w:marRight w:val="0"/>
      <w:marTop w:val="0"/>
      <w:marBottom w:val="0"/>
      <w:divBdr>
        <w:top w:val="none" w:sz="0" w:space="0" w:color="auto"/>
        <w:left w:val="none" w:sz="0" w:space="0" w:color="auto"/>
        <w:bottom w:val="none" w:sz="0" w:space="0" w:color="auto"/>
        <w:right w:val="none" w:sz="0" w:space="0" w:color="auto"/>
      </w:divBdr>
    </w:div>
    <w:div w:id="280841290">
      <w:marLeft w:val="0"/>
      <w:marRight w:val="0"/>
      <w:marTop w:val="0"/>
      <w:marBottom w:val="0"/>
      <w:divBdr>
        <w:top w:val="none" w:sz="0" w:space="0" w:color="auto"/>
        <w:left w:val="none" w:sz="0" w:space="0" w:color="auto"/>
        <w:bottom w:val="none" w:sz="0" w:space="0" w:color="auto"/>
        <w:right w:val="none" w:sz="0" w:space="0" w:color="auto"/>
      </w:divBdr>
    </w:div>
    <w:div w:id="306934731">
      <w:marLeft w:val="0"/>
      <w:marRight w:val="0"/>
      <w:marTop w:val="0"/>
      <w:marBottom w:val="0"/>
      <w:divBdr>
        <w:top w:val="none" w:sz="0" w:space="0" w:color="auto"/>
        <w:left w:val="none" w:sz="0" w:space="0" w:color="auto"/>
        <w:bottom w:val="none" w:sz="0" w:space="0" w:color="auto"/>
        <w:right w:val="none" w:sz="0" w:space="0" w:color="auto"/>
      </w:divBdr>
    </w:div>
    <w:div w:id="496530630">
      <w:marLeft w:val="0"/>
      <w:marRight w:val="0"/>
      <w:marTop w:val="0"/>
      <w:marBottom w:val="0"/>
      <w:divBdr>
        <w:top w:val="none" w:sz="0" w:space="0" w:color="auto"/>
        <w:left w:val="none" w:sz="0" w:space="0" w:color="auto"/>
        <w:bottom w:val="none" w:sz="0" w:space="0" w:color="auto"/>
        <w:right w:val="none" w:sz="0" w:space="0" w:color="auto"/>
      </w:divBdr>
    </w:div>
    <w:div w:id="711418115">
      <w:marLeft w:val="0"/>
      <w:marRight w:val="0"/>
      <w:marTop w:val="0"/>
      <w:marBottom w:val="0"/>
      <w:divBdr>
        <w:top w:val="none" w:sz="0" w:space="0" w:color="auto"/>
        <w:left w:val="none" w:sz="0" w:space="0" w:color="auto"/>
        <w:bottom w:val="none" w:sz="0" w:space="0" w:color="auto"/>
        <w:right w:val="none" w:sz="0" w:space="0" w:color="auto"/>
      </w:divBdr>
    </w:div>
    <w:div w:id="1103113006">
      <w:marLeft w:val="0"/>
      <w:marRight w:val="0"/>
      <w:marTop w:val="0"/>
      <w:marBottom w:val="0"/>
      <w:divBdr>
        <w:top w:val="none" w:sz="0" w:space="0" w:color="auto"/>
        <w:left w:val="none" w:sz="0" w:space="0" w:color="auto"/>
        <w:bottom w:val="none" w:sz="0" w:space="0" w:color="auto"/>
        <w:right w:val="none" w:sz="0" w:space="0" w:color="auto"/>
      </w:divBdr>
    </w:div>
    <w:div w:id="1164931099">
      <w:marLeft w:val="0"/>
      <w:marRight w:val="0"/>
      <w:marTop w:val="0"/>
      <w:marBottom w:val="0"/>
      <w:divBdr>
        <w:top w:val="none" w:sz="0" w:space="0" w:color="auto"/>
        <w:left w:val="none" w:sz="0" w:space="0" w:color="auto"/>
        <w:bottom w:val="none" w:sz="0" w:space="0" w:color="auto"/>
        <w:right w:val="none" w:sz="0" w:space="0" w:color="auto"/>
      </w:divBdr>
      <w:divsChild>
        <w:div w:id="1260262783">
          <w:marLeft w:val="0"/>
          <w:marRight w:val="0"/>
          <w:marTop w:val="0"/>
          <w:marBottom w:val="0"/>
          <w:divBdr>
            <w:top w:val="none" w:sz="0" w:space="0" w:color="auto"/>
            <w:left w:val="none" w:sz="0" w:space="0" w:color="auto"/>
            <w:bottom w:val="none" w:sz="0" w:space="0" w:color="auto"/>
            <w:right w:val="none" w:sz="0" w:space="0" w:color="auto"/>
          </w:divBdr>
          <w:divsChild>
            <w:div w:id="16431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4340">
      <w:marLeft w:val="0"/>
      <w:marRight w:val="0"/>
      <w:marTop w:val="0"/>
      <w:marBottom w:val="0"/>
      <w:divBdr>
        <w:top w:val="none" w:sz="0" w:space="0" w:color="auto"/>
        <w:left w:val="none" w:sz="0" w:space="0" w:color="auto"/>
        <w:bottom w:val="none" w:sz="0" w:space="0" w:color="auto"/>
        <w:right w:val="none" w:sz="0" w:space="0" w:color="auto"/>
      </w:divBdr>
    </w:div>
    <w:div w:id="1356269392">
      <w:marLeft w:val="0"/>
      <w:marRight w:val="0"/>
      <w:marTop w:val="0"/>
      <w:marBottom w:val="0"/>
      <w:divBdr>
        <w:top w:val="none" w:sz="0" w:space="0" w:color="auto"/>
        <w:left w:val="none" w:sz="0" w:space="0" w:color="auto"/>
        <w:bottom w:val="none" w:sz="0" w:space="0" w:color="auto"/>
        <w:right w:val="none" w:sz="0" w:space="0" w:color="auto"/>
      </w:divBdr>
    </w:div>
    <w:div w:id="1380472918">
      <w:marLeft w:val="0"/>
      <w:marRight w:val="0"/>
      <w:marTop w:val="0"/>
      <w:marBottom w:val="0"/>
      <w:divBdr>
        <w:top w:val="none" w:sz="0" w:space="0" w:color="auto"/>
        <w:left w:val="none" w:sz="0" w:space="0" w:color="auto"/>
        <w:bottom w:val="none" w:sz="0" w:space="0" w:color="auto"/>
        <w:right w:val="none" w:sz="0" w:space="0" w:color="auto"/>
      </w:divBdr>
    </w:div>
    <w:div w:id="1467119404">
      <w:marLeft w:val="0"/>
      <w:marRight w:val="0"/>
      <w:marTop w:val="0"/>
      <w:marBottom w:val="0"/>
      <w:divBdr>
        <w:top w:val="none" w:sz="0" w:space="0" w:color="auto"/>
        <w:left w:val="none" w:sz="0" w:space="0" w:color="auto"/>
        <w:bottom w:val="none" w:sz="0" w:space="0" w:color="auto"/>
        <w:right w:val="none" w:sz="0" w:space="0" w:color="auto"/>
      </w:divBdr>
      <w:divsChild>
        <w:div w:id="567034507">
          <w:marLeft w:val="0"/>
          <w:marRight w:val="0"/>
          <w:marTop w:val="0"/>
          <w:marBottom w:val="0"/>
          <w:divBdr>
            <w:top w:val="none" w:sz="0" w:space="0" w:color="auto"/>
            <w:left w:val="none" w:sz="0" w:space="0" w:color="auto"/>
            <w:bottom w:val="none" w:sz="0" w:space="0" w:color="auto"/>
            <w:right w:val="none" w:sz="0" w:space="0" w:color="auto"/>
          </w:divBdr>
        </w:div>
      </w:divsChild>
    </w:div>
    <w:div w:id="1506476242">
      <w:marLeft w:val="0"/>
      <w:marRight w:val="0"/>
      <w:marTop w:val="0"/>
      <w:marBottom w:val="0"/>
      <w:divBdr>
        <w:top w:val="none" w:sz="0" w:space="0" w:color="auto"/>
        <w:left w:val="none" w:sz="0" w:space="0" w:color="auto"/>
        <w:bottom w:val="none" w:sz="0" w:space="0" w:color="auto"/>
        <w:right w:val="none" w:sz="0" w:space="0" w:color="auto"/>
      </w:divBdr>
    </w:div>
    <w:div w:id="1578634891">
      <w:marLeft w:val="0"/>
      <w:marRight w:val="0"/>
      <w:marTop w:val="0"/>
      <w:marBottom w:val="0"/>
      <w:divBdr>
        <w:top w:val="none" w:sz="0" w:space="0" w:color="auto"/>
        <w:left w:val="none" w:sz="0" w:space="0" w:color="auto"/>
        <w:bottom w:val="none" w:sz="0" w:space="0" w:color="auto"/>
        <w:right w:val="none" w:sz="0" w:space="0" w:color="auto"/>
      </w:divBdr>
    </w:div>
    <w:div w:id="1719664714">
      <w:marLeft w:val="0"/>
      <w:marRight w:val="0"/>
      <w:marTop w:val="0"/>
      <w:marBottom w:val="0"/>
      <w:divBdr>
        <w:top w:val="none" w:sz="0" w:space="0" w:color="auto"/>
        <w:left w:val="none" w:sz="0" w:space="0" w:color="auto"/>
        <w:bottom w:val="none" w:sz="0" w:space="0" w:color="auto"/>
        <w:right w:val="none" w:sz="0" w:space="0" w:color="auto"/>
      </w:divBdr>
    </w:div>
    <w:div w:id="1794442482">
      <w:marLeft w:val="0"/>
      <w:marRight w:val="0"/>
      <w:marTop w:val="0"/>
      <w:marBottom w:val="0"/>
      <w:divBdr>
        <w:top w:val="none" w:sz="0" w:space="0" w:color="auto"/>
        <w:left w:val="none" w:sz="0" w:space="0" w:color="auto"/>
        <w:bottom w:val="none" w:sz="0" w:space="0" w:color="auto"/>
        <w:right w:val="none" w:sz="0" w:space="0" w:color="auto"/>
      </w:divBdr>
    </w:div>
    <w:div w:id="1892500908">
      <w:marLeft w:val="0"/>
      <w:marRight w:val="0"/>
      <w:marTop w:val="0"/>
      <w:marBottom w:val="0"/>
      <w:divBdr>
        <w:top w:val="none" w:sz="0" w:space="0" w:color="auto"/>
        <w:left w:val="none" w:sz="0" w:space="0" w:color="auto"/>
        <w:bottom w:val="none" w:sz="0" w:space="0" w:color="auto"/>
        <w:right w:val="none" w:sz="0" w:space="0" w:color="auto"/>
      </w:divBdr>
    </w:div>
    <w:div w:id="1935089216">
      <w:marLeft w:val="0"/>
      <w:marRight w:val="0"/>
      <w:marTop w:val="0"/>
      <w:marBottom w:val="0"/>
      <w:divBdr>
        <w:top w:val="none" w:sz="0" w:space="0" w:color="auto"/>
        <w:left w:val="none" w:sz="0" w:space="0" w:color="auto"/>
        <w:bottom w:val="none" w:sz="0" w:space="0" w:color="auto"/>
        <w:right w:val="none" w:sz="0" w:space="0" w:color="auto"/>
      </w:divBdr>
    </w:div>
    <w:div w:id="19801894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Melody.Ling@FA</cp:lastModifiedBy>
  <cp:revision>7</cp:revision>
  <dcterms:created xsi:type="dcterms:W3CDTF">2026-04-14T10:08:00Z</dcterms:created>
  <dcterms:modified xsi:type="dcterms:W3CDTF">2026-04-21T07:38:00Z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