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上投摩根新兴动力混合型证券投资基金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2022</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2022</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基金管理人：上投摩根基金管理有限公司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报告送出日期：二〇二二年十月二十六日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2022</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上投摩根新兴动力混合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1,179,806,928.98</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rsidR="00A85D3D" w:rsidRDefault="001950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85D3D" w:rsidRDefault="001950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A85D3D" w:rsidRDefault="001950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A85D3D" w:rsidRDefault="001950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A85D3D" w:rsidRDefault="001950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A85D3D" w:rsidRDefault="001950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A85D3D" w:rsidRDefault="001950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w:t>
            </w:r>
            <w:r>
              <w:rPr>
                <w:rFonts w:eastAsiaTheme="minorEastAsia"/>
                <w:color w:val="000000" w:themeColor="text1"/>
                <w:kern w:val="0"/>
                <w:szCs w:val="21"/>
              </w:rPr>
              <w:t>主动的组合管理，并主要通过类属配置与债券选择两个层次进行投资管理。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A85D3D" w:rsidRDefault="001950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w:t>
            </w:r>
            <w:r w:rsidRPr="0073597F">
              <w:rPr>
                <w:rFonts w:eastAsiaTheme="minorEastAsia"/>
                <w:color w:val="000000" w:themeColor="text1"/>
                <w:kern w:val="0"/>
                <w:szCs w:val="21"/>
              </w:rPr>
              <w:lastRenderedPageBreak/>
              <w:t>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上投摩根基金管理有限公司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014642</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1,124,476,690.15</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33,393,916.53</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21,936,322.30</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(2022</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-2022</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-209,207,529.34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-6,014,330.42</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-1,766,579.33</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-1,593,293,652.58</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-47,631,125.14</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-24,596,905.71</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-1.3689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-1.3805</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-1.9263</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6,316,451,513.47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187,937,600.91</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122,839,947.76</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w:t>
            </w:r>
            <w:r w:rsidRPr="0073597F">
              <w:rPr>
                <w:rFonts w:asciiTheme="minorEastAsia" w:eastAsiaTheme="minorEastAsia" w:hAnsiTheme="minorEastAsia" w:cs="宋体" w:hint="eastAsia"/>
                <w:color w:val="000000" w:themeColor="text1"/>
                <w:kern w:val="0"/>
                <w:szCs w:val="21"/>
              </w:rPr>
              <w:lastRenderedPageBreak/>
              <w:t>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5.6172</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5.6279</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5.5998</w:t>
            </w:r>
          </w:p>
        </w:tc>
      </w:tr>
    </w:tbl>
    <w:p w:rsidR="00A85D3D" w:rsidRDefault="0019501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A85D3D" w:rsidRDefault="0019501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本基金自</w:t>
      </w:r>
      <w:r w:rsidRPr="0073597F">
        <w:rPr>
          <w:rFonts w:eastAsiaTheme="minorEastAsia"/>
          <w:color w:val="000000" w:themeColor="text1"/>
          <w:szCs w:val="21"/>
        </w:rPr>
        <w:t xml:space="preserve">2021 </w:t>
      </w:r>
      <w:r w:rsidRPr="0073597F">
        <w:rPr>
          <w:rFonts w:eastAsiaTheme="minorEastAsia"/>
          <w:color w:val="000000" w:themeColor="text1"/>
          <w:szCs w:val="21"/>
        </w:rPr>
        <w:t>年</w:t>
      </w:r>
      <w:r w:rsidRPr="0073597F">
        <w:rPr>
          <w:rFonts w:eastAsiaTheme="minorEastAsia"/>
          <w:color w:val="000000" w:themeColor="text1"/>
          <w:szCs w:val="21"/>
        </w:rPr>
        <w:t xml:space="preserve"> 12 </w:t>
      </w:r>
      <w:r w:rsidRPr="0073597F">
        <w:rPr>
          <w:rFonts w:eastAsiaTheme="minorEastAsia"/>
          <w:color w:val="000000" w:themeColor="text1"/>
          <w:szCs w:val="21"/>
        </w:rPr>
        <w:t>月</w:t>
      </w:r>
      <w:r w:rsidRPr="0073597F">
        <w:rPr>
          <w:rFonts w:eastAsiaTheme="minorEastAsia"/>
          <w:color w:val="000000" w:themeColor="text1"/>
          <w:szCs w:val="21"/>
        </w:rPr>
        <w:t xml:space="preserve"> 24 </w:t>
      </w:r>
      <w:r w:rsidRPr="0073597F">
        <w:rPr>
          <w:rFonts w:eastAsiaTheme="minorEastAsia"/>
          <w:color w:val="000000" w:themeColor="text1"/>
          <w:szCs w:val="21"/>
        </w:rPr>
        <w:t>日，增设</w:t>
      </w:r>
      <w:r w:rsidRPr="0073597F">
        <w:rPr>
          <w:rFonts w:eastAsiaTheme="minorEastAsia"/>
          <w:color w:val="000000" w:themeColor="text1"/>
          <w:szCs w:val="21"/>
        </w:rPr>
        <w:t xml:space="preserve"> C </w:t>
      </w:r>
      <w:r w:rsidRPr="0073597F">
        <w:rPr>
          <w:rFonts w:eastAsiaTheme="minorEastAsia"/>
          <w:color w:val="000000" w:themeColor="text1"/>
          <w:szCs w:val="21"/>
        </w:rPr>
        <w:t>类基金份额。</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上投摩根新兴动力混合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A85D3D">
        <w:tc>
          <w:tcPr>
            <w:tcW w:w="1290" w:type="dxa"/>
            <w:vAlign w:val="center"/>
          </w:tcPr>
          <w:p w:rsidR="00A85D3D" w:rsidRDefault="00195019">
            <w:pPr>
              <w:jc w:val="left"/>
            </w:pPr>
            <w:r>
              <w:rPr>
                <w:rFonts w:eastAsiaTheme="minorEastAsia"/>
                <w:color w:val="000000" w:themeColor="text1"/>
                <w:szCs w:val="21"/>
              </w:rPr>
              <w:t>过去三个月</w:t>
            </w:r>
          </w:p>
        </w:tc>
        <w:tc>
          <w:tcPr>
            <w:tcW w:w="1291" w:type="dxa"/>
            <w:vAlign w:val="center"/>
          </w:tcPr>
          <w:p w:rsidR="00A85D3D" w:rsidRDefault="00195019">
            <w:pPr>
              <w:jc w:val="right"/>
            </w:pPr>
            <w:r>
              <w:rPr>
                <w:rFonts w:eastAsiaTheme="minorEastAsia"/>
                <w:color w:val="000000" w:themeColor="text1"/>
                <w:szCs w:val="21"/>
              </w:rPr>
              <w:t>-19.75%</w:t>
            </w:r>
          </w:p>
        </w:tc>
        <w:tc>
          <w:tcPr>
            <w:tcW w:w="1291" w:type="dxa"/>
            <w:vAlign w:val="center"/>
          </w:tcPr>
          <w:p w:rsidR="00A85D3D" w:rsidRDefault="00195019">
            <w:pPr>
              <w:jc w:val="right"/>
            </w:pPr>
            <w:r>
              <w:rPr>
                <w:rFonts w:eastAsiaTheme="minorEastAsia"/>
                <w:color w:val="000000" w:themeColor="text1"/>
                <w:szCs w:val="21"/>
              </w:rPr>
              <w:t>1.67%</w:t>
            </w:r>
          </w:p>
        </w:tc>
        <w:tc>
          <w:tcPr>
            <w:tcW w:w="1291" w:type="dxa"/>
            <w:vAlign w:val="center"/>
          </w:tcPr>
          <w:p w:rsidR="00A85D3D" w:rsidRDefault="00195019">
            <w:pPr>
              <w:jc w:val="right"/>
            </w:pPr>
            <w:r>
              <w:rPr>
                <w:rFonts w:eastAsiaTheme="minorEastAsia"/>
                <w:color w:val="000000" w:themeColor="text1"/>
                <w:szCs w:val="21"/>
              </w:rPr>
              <w:t>-19.00%</w:t>
            </w:r>
          </w:p>
        </w:tc>
        <w:tc>
          <w:tcPr>
            <w:tcW w:w="1291" w:type="dxa"/>
            <w:vAlign w:val="center"/>
          </w:tcPr>
          <w:p w:rsidR="00A85D3D" w:rsidRDefault="00195019">
            <w:pPr>
              <w:jc w:val="right"/>
            </w:pPr>
            <w:r>
              <w:rPr>
                <w:rFonts w:eastAsiaTheme="minorEastAsia"/>
                <w:color w:val="000000" w:themeColor="text1"/>
                <w:szCs w:val="21"/>
              </w:rPr>
              <w:t>1.14%</w:t>
            </w:r>
          </w:p>
        </w:tc>
        <w:tc>
          <w:tcPr>
            <w:tcW w:w="1291" w:type="dxa"/>
            <w:vAlign w:val="center"/>
          </w:tcPr>
          <w:p w:rsidR="00A85D3D" w:rsidRDefault="00195019">
            <w:pPr>
              <w:jc w:val="right"/>
            </w:pPr>
            <w:r>
              <w:rPr>
                <w:rFonts w:eastAsiaTheme="minorEastAsia"/>
                <w:color w:val="000000" w:themeColor="text1"/>
                <w:szCs w:val="21"/>
              </w:rPr>
              <w:t>-0.75%</w:t>
            </w:r>
          </w:p>
        </w:tc>
        <w:tc>
          <w:tcPr>
            <w:tcW w:w="1291" w:type="dxa"/>
            <w:vAlign w:val="center"/>
          </w:tcPr>
          <w:p w:rsidR="00A85D3D" w:rsidRDefault="00195019">
            <w:pPr>
              <w:jc w:val="right"/>
            </w:pPr>
            <w:r>
              <w:rPr>
                <w:rFonts w:eastAsiaTheme="minorEastAsia"/>
                <w:color w:val="000000" w:themeColor="text1"/>
                <w:szCs w:val="21"/>
              </w:rPr>
              <w:t>0.53%</w:t>
            </w:r>
          </w:p>
        </w:tc>
      </w:tr>
      <w:tr w:rsidR="00A85D3D">
        <w:tc>
          <w:tcPr>
            <w:tcW w:w="1290" w:type="dxa"/>
            <w:vAlign w:val="center"/>
          </w:tcPr>
          <w:p w:rsidR="00A85D3D" w:rsidRDefault="00195019">
            <w:pPr>
              <w:jc w:val="left"/>
            </w:pPr>
            <w:r>
              <w:rPr>
                <w:rFonts w:eastAsiaTheme="minorEastAsia"/>
                <w:color w:val="000000" w:themeColor="text1"/>
                <w:szCs w:val="21"/>
              </w:rPr>
              <w:t>过去六个月</w:t>
            </w:r>
          </w:p>
        </w:tc>
        <w:tc>
          <w:tcPr>
            <w:tcW w:w="1291" w:type="dxa"/>
            <w:vAlign w:val="center"/>
          </w:tcPr>
          <w:p w:rsidR="00A85D3D" w:rsidRDefault="00195019">
            <w:pPr>
              <w:jc w:val="right"/>
            </w:pPr>
            <w:r>
              <w:rPr>
                <w:rFonts w:eastAsiaTheme="minorEastAsia"/>
                <w:color w:val="000000" w:themeColor="text1"/>
                <w:szCs w:val="21"/>
              </w:rPr>
              <w:t>-9.23%</w:t>
            </w:r>
          </w:p>
        </w:tc>
        <w:tc>
          <w:tcPr>
            <w:tcW w:w="1291" w:type="dxa"/>
            <w:vAlign w:val="center"/>
          </w:tcPr>
          <w:p w:rsidR="00A85D3D" w:rsidRDefault="00195019">
            <w:pPr>
              <w:jc w:val="right"/>
            </w:pPr>
            <w:r>
              <w:rPr>
                <w:rFonts w:eastAsiaTheme="minorEastAsia"/>
                <w:color w:val="000000" w:themeColor="text1"/>
                <w:szCs w:val="21"/>
              </w:rPr>
              <w:t>1.99%</w:t>
            </w:r>
          </w:p>
        </w:tc>
        <w:tc>
          <w:tcPr>
            <w:tcW w:w="1291" w:type="dxa"/>
            <w:vAlign w:val="center"/>
          </w:tcPr>
          <w:p w:rsidR="00A85D3D" w:rsidRDefault="00195019">
            <w:pPr>
              <w:jc w:val="right"/>
            </w:pPr>
            <w:r>
              <w:rPr>
                <w:rFonts w:eastAsiaTheme="minorEastAsia"/>
                <w:color w:val="000000" w:themeColor="text1"/>
                <w:szCs w:val="21"/>
              </w:rPr>
              <w:t>-12.99%</w:t>
            </w:r>
          </w:p>
        </w:tc>
        <w:tc>
          <w:tcPr>
            <w:tcW w:w="1291" w:type="dxa"/>
            <w:vAlign w:val="center"/>
          </w:tcPr>
          <w:p w:rsidR="00A85D3D" w:rsidRDefault="00195019">
            <w:pPr>
              <w:jc w:val="right"/>
            </w:pPr>
            <w:r>
              <w:rPr>
                <w:rFonts w:eastAsiaTheme="minorEastAsia"/>
                <w:color w:val="000000" w:themeColor="text1"/>
                <w:szCs w:val="21"/>
              </w:rPr>
              <w:t>1.47%</w:t>
            </w:r>
          </w:p>
        </w:tc>
        <w:tc>
          <w:tcPr>
            <w:tcW w:w="1291" w:type="dxa"/>
            <w:vAlign w:val="center"/>
          </w:tcPr>
          <w:p w:rsidR="00A85D3D" w:rsidRDefault="00195019">
            <w:pPr>
              <w:jc w:val="right"/>
            </w:pPr>
            <w:r>
              <w:rPr>
                <w:rFonts w:eastAsiaTheme="minorEastAsia"/>
                <w:color w:val="000000" w:themeColor="text1"/>
                <w:szCs w:val="21"/>
              </w:rPr>
              <w:t>3.76%</w:t>
            </w:r>
          </w:p>
        </w:tc>
        <w:tc>
          <w:tcPr>
            <w:tcW w:w="1291" w:type="dxa"/>
            <w:vAlign w:val="center"/>
          </w:tcPr>
          <w:p w:rsidR="00A85D3D" w:rsidRDefault="00195019">
            <w:pPr>
              <w:jc w:val="right"/>
            </w:pPr>
            <w:r>
              <w:rPr>
                <w:rFonts w:eastAsiaTheme="minorEastAsia"/>
                <w:color w:val="000000" w:themeColor="text1"/>
                <w:szCs w:val="21"/>
              </w:rPr>
              <w:t>0.52%</w:t>
            </w:r>
          </w:p>
        </w:tc>
      </w:tr>
      <w:tr w:rsidR="00A85D3D">
        <w:tc>
          <w:tcPr>
            <w:tcW w:w="1290" w:type="dxa"/>
            <w:vAlign w:val="center"/>
          </w:tcPr>
          <w:p w:rsidR="00A85D3D" w:rsidRDefault="00195019">
            <w:pPr>
              <w:jc w:val="left"/>
            </w:pPr>
            <w:r>
              <w:rPr>
                <w:rFonts w:eastAsiaTheme="minorEastAsia"/>
                <w:color w:val="000000" w:themeColor="text1"/>
                <w:szCs w:val="21"/>
              </w:rPr>
              <w:t>过去一年</w:t>
            </w:r>
          </w:p>
        </w:tc>
        <w:tc>
          <w:tcPr>
            <w:tcW w:w="1291" w:type="dxa"/>
            <w:vAlign w:val="center"/>
          </w:tcPr>
          <w:p w:rsidR="00A85D3D" w:rsidRDefault="00195019">
            <w:pPr>
              <w:jc w:val="right"/>
            </w:pPr>
            <w:r>
              <w:rPr>
                <w:rFonts w:eastAsiaTheme="minorEastAsia"/>
                <w:color w:val="000000" w:themeColor="text1"/>
                <w:szCs w:val="21"/>
              </w:rPr>
              <w:t>-25.17%</w:t>
            </w:r>
          </w:p>
        </w:tc>
        <w:tc>
          <w:tcPr>
            <w:tcW w:w="1291" w:type="dxa"/>
            <w:vAlign w:val="center"/>
          </w:tcPr>
          <w:p w:rsidR="00A85D3D" w:rsidRDefault="00195019">
            <w:pPr>
              <w:jc w:val="right"/>
            </w:pPr>
            <w:r>
              <w:rPr>
                <w:rFonts w:eastAsiaTheme="minorEastAsia"/>
                <w:color w:val="000000" w:themeColor="text1"/>
                <w:szCs w:val="21"/>
              </w:rPr>
              <w:t>1.86%</w:t>
            </w:r>
          </w:p>
        </w:tc>
        <w:tc>
          <w:tcPr>
            <w:tcW w:w="1291" w:type="dxa"/>
            <w:vAlign w:val="center"/>
          </w:tcPr>
          <w:p w:rsidR="00A85D3D" w:rsidRDefault="00195019">
            <w:pPr>
              <w:jc w:val="right"/>
            </w:pPr>
            <w:r>
              <w:rPr>
                <w:rFonts w:eastAsiaTheme="minorEastAsia"/>
                <w:color w:val="000000" w:themeColor="text1"/>
                <w:szCs w:val="21"/>
              </w:rPr>
              <w:t>-26.25%</w:t>
            </w:r>
          </w:p>
        </w:tc>
        <w:tc>
          <w:tcPr>
            <w:tcW w:w="1291" w:type="dxa"/>
            <w:vAlign w:val="center"/>
          </w:tcPr>
          <w:p w:rsidR="00A85D3D" w:rsidRDefault="00195019">
            <w:pPr>
              <w:jc w:val="right"/>
            </w:pPr>
            <w:r>
              <w:rPr>
                <w:rFonts w:eastAsiaTheme="minorEastAsia"/>
                <w:color w:val="000000" w:themeColor="text1"/>
                <w:szCs w:val="21"/>
              </w:rPr>
              <w:t>1.35%</w:t>
            </w:r>
          </w:p>
        </w:tc>
        <w:tc>
          <w:tcPr>
            <w:tcW w:w="1291" w:type="dxa"/>
            <w:vAlign w:val="center"/>
          </w:tcPr>
          <w:p w:rsidR="00A85D3D" w:rsidRDefault="00195019">
            <w:pPr>
              <w:jc w:val="right"/>
            </w:pPr>
            <w:r>
              <w:rPr>
                <w:rFonts w:eastAsiaTheme="minorEastAsia"/>
                <w:color w:val="000000" w:themeColor="text1"/>
                <w:szCs w:val="21"/>
              </w:rPr>
              <w:t>1.08%</w:t>
            </w:r>
          </w:p>
        </w:tc>
        <w:tc>
          <w:tcPr>
            <w:tcW w:w="1291" w:type="dxa"/>
            <w:vAlign w:val="center"/>
          </w:tcPr>
          <w:p w:rsidR="00A85D3D" w:rsidRDefault="00195019">
            <w:pPr>
              <w:jc w:val="right"/>
            </w:pPr>
            <w:r>
              <w:rPr>
                <w:rFonts w:eastAsiaTheme="minorEastAsia"/>
                <w:color w:val="000000" w:themeColor="text1"/>
                <w:szCs w:val="21"/>
              </w:rPr>
              <w:t>0.51%</w:t>
            </w:r>
          </w:p>
        </w:tc>
      </w:tr>
      <w:tr w:rsidR="00A85D3D">
        <w:tc>
          <w:tcPr>
            <w:tcW w:w="1290" w:type="dxa"/>
            <w:vAlign w:val="center"/>
          </w:tcPr>
          <w:p w:rsidR="00A85D3D" w:rsidRDefault="00195019">
            <w:pPr>
              <w:jc w:val="left"/>
            </w:pPr>
            <w:r>
              <w:rPr>
                <w:rFonts w:eastAsiaTheme="minorEastAsia"/>
                <w:color w:val="000000" w:themeColor="text1"/>
                <w:szCs w:val="21"/>
              </w:rPr>
              <w:t>过去三年</w:t>
            </w:r>
          </w:p>
        </w:tc>
        <w:tc>
          <w:tcPr>
            <w:tcW w:w="1291" w:type="dxa"/>
            <w:vAlign w:val="center"/>
          </w:tcPr>
          <w:p w:rsidR="00A85D3D" w:rsidRDefault="00195019">
            <w:pPr>
              <w:jc w:val="right"/>
            </w:pPr>
            <w:r>
              <w:rPr>
                <w:rFonts w:eastAsiaTheme="minorEastAsia"/>
                <w:color w:val="000000" w:themeColor="text1"/>
                <w:szCs w:val="21"/>
              </w:rPr>
              <w:t>104.71%</w:t>
            </w:r>
          </w:p>
        </w:tc>
        <w:tc>
          <w:tcPr>
            <w:tcW w:w="1291" w:type="dxa"/>
            <w:vAlign w:val="center"/>
          </w:tcPr>
          <w:p w:rsidR="00A85D3D" w:rsidRDefault="00195019">
            <w:pPr>
              <w:jc w:val="right"/>
            </w:pPr>
            <w:r>
              <w:rPr>
                <w:rFonts w:eastAsiaTheme="minorEastAsia"/>
                <w:color w:val="000000" w:themeColor="text1"/>
                <w:szCs w:val="21"/>
              </w:rPr>
              <w:t>1.97%</w:t>
            </w:r>
          </w:p>
        </w:tc>
        <w:tc>
          <w:tcPr>
            <w:tcW w:w="1291" w:type="dxa"/>
            <w:vAlign w:val="center"/>
          </w:tcPr>
          <w:p w:rsidR="00A85D3D" w:rsidRDefault="00195019">
            <w:pPr>
              <w:jc w:val="right"/>
            </w:pPr>
            <w:r>
              <w:rPr>
                <w:rFonts w:eastAsiaTheme="minorEastAsia"/>
                <w:color w:val="000000" w:themeColor="text1"/>
                <w:szCs w:val="21"/>
              </w:rPr>
              <w:t>23.98%</w:t>
            </w:r>
          </w:p>
        </w:tc>
        <w:tc>
          <w:tcPr>
            <w:tcW w:w="1291" w:type="dxa"/>
            <w:vAlign w:val="center"/>
          </w:tcPr>
          <w:p w:rsidR="00A85D3D" w:rsidRDefault="00195019">
            <w:pPr>
              <w:jc w:val="right"/>
            </w:pPr>
            <w:r>
              <w:rPr>
                <w:rFonts w:eastAsiaTheme="minorEastAsia"/>
                <w:color w:val="000000" w:themeColor="text1"/>
                <w:szCs w:val="21"/>
              </w:rPr>
              <w:t>1.44%</w:t>
            </w:r>
          </w:p>
        </w:tc>
        <w:tc>
          <w:tcPr>
            <w:tcW w:w="1291" w:type="dxa"/>
            <w:vAlign w:val="center"/>
          </w:tcPr>
          <w:p w:rsidR="00A85D3D" w:rsidRDefault="00195019">
            <w:pPr>
              <w:jc w:val="right"/>
            </w:pPr>
            <w:r>
              <w:rPr>
                <w:rFonts w:eastAsiaTheme="minorEastAsia"/>
                <w:color w:val="000000" w:themeColor="text1"/>
                <w:szCs w:val="21"/>
              </w:rPr>
              <w:t>80.73%</w:t>
            </w:r>
          </w:p>
        </w:tc>
        <w:tc>
          <w:tcPr>
            <w:tcW w:w="1291" w:type="dxa"/>
            <w:vAlign w:val="center"/>
          </w:tcPr>
          <w:p w:rsidR="00A85D3D" w:rsidRDefault="00195019">
            <w:pPr>
              <w:jc w:val="right"/>
            </w:pPr>
            <w:r>
              <w:rPr>
                <w:rFonts w:eastAsiaTheme="minorEastAsia"/>
                <w:color w:val="000000" w:themeColor="text1"/>
                <w:szCs w:val="21"/>
              </w:rPr>
              <w:t>0.53%</w:t>
            </w:r>
          </w:p>
        </w:tc>
      </w:tr>
      <w:tr w:rsidR="00A85D3D">
        <w:tc>
          <w:tcPr>
            <w:tcW w:w="1290" w:type="dxa"/>
            <w:vAlign w:val="center"/>
          </w:tcPr>
          <w:p w:rsidR="00A85D3D" w:rsidRDefault="00195019">
            <w:pPr>
              <w:jc w:val="left"/>
            </w:pPr>
            <w:r>
              <w:rPr>
                <w:rFonts w:eastAsiaTheme="minorEastAsia"/>
                <w:color w:val="000000" w:themeColor="text1"/>
                <w:szCs w:val="21"/>
              </w:rPr>
              <w:t>过去五年</w:t>
            </w:r>
          </w:p>
        </w:tc>
        <w:tc>
          <w:tcPr>
            <w:tcW w:w="1291" w:type="dxa"/>
            <w:vAlign w:val="center"/>
          </w:tcPr>
          <w:p w:rsidR="00A85D3D" w:rsidRDefault="00195019">
            <w:pPr>
              <w:jc w:val="right"/>
            </w:pPr>
            <w:r>
              <w:rPr>
                <w:rFonts w:eastAsiaTheme="minorEastAsia"/>
                <w:color w:val="000000" w:themeColor="text1"/>
                <w:szCs w:val="21"/>
              </w:rPr>
              <w:t>86.37%</w:t>
            </w:r>
          </w:p>
        </w:tc>
        <w:tc>
          <w:tcPr>
            <w:tcW w:w="1291" w:type="dxa"/>
            <w:vAlign w:val="center"/>
          </w:tcPr>
          <w:p w:rsidR="00A85D3D" w:rsidRDefault="00195019">
            <w:pPr>
              <w:jc w:val="right"/>
            </w:pPr>
            <w:r>
              <w:rPr>
                <w:rFonts w:eastAsiaTheme="minorEastAsia"/>
                <w:color w:val="000000" w:themeColor="text1"/>
                <w:szCs w:val="21"/>
              </w:rPr>
              <w:t>1.90%</w:t>
            </w:r>
          </w:p>
        </w:tc>
        <w:tc>
          <w:tcPr>
            <w:tcW w:w="1291" w:type="dxa"/>
            <w:vAlign w:val="center"/>
          </w:tcPr>
          <w:p w:rsidR="00A85D3D" w:rsidRDefault="00195019">
            <w:pPr>
              <w:jc w:val="right"/>
            </w:pPr>
            <w:r>
              <w:rPr>
                <w:rFonts w:eastAsiaTheme="minorEastAsia"/>
                <w:color w:val="000000" w:themeColor="text1"/>
                <w:szCs w:val="21"/>
              </w:rPr>
              <w:t>25.58%</w:t>
            </w:r>
          </w:p>
        </w:tc>
        <w:tc>
          <w:tcPr>
            <w:tcW w:w="1291" w:type="dxa"/>
            <w:vAlign w:val="center"/>
          </w:tcPr>
          <w:p w:rsidR="00A85D3D" w:rsidRDefault="00195019">
            <w:pPr>
              <w:jc w:val="right"/>
            </w:pPr>
            <w:r>
              <w:rPr>
                <w:rFonts w:eastAsiaTheme="minorEastAsia"/>
                <w:color w:val="000000" w:themeColor="text1"/>
                <w:szCs w:val="21"/>
              </w:rPr>
              <w:t>1.29%</w:t>
            </w:r>
          </w:p>
        </w:tc>
        <w:tc>
          <w:tcPr>
            <w:tcW w:w="1291" w:type="dxa"/>
            <w:vAlign w:val="center"/>
          </w:tcPr>
          <w:p w:rsidR="00A85D3D" w:rsidRDefault="00195019">
            <w:pPr>
              <w:jc w:val="right"/>
            </w:pPr>
            <w:r>
              <w:rPr>
                <w:rFonts w:eastAsiaTheme="minorEastAsia"/>
                <w:color w:val="000000" w:themeColor="text1"/>
                <w:szCs w:val="21"/>
              </w:rPr>
              <w:t>60.79%</w:t>
            </w:r>
          </w:p>
        </w:tc>
        <w:tc>
          <w:tcPr>
            <w:tcW w:w="1291" w:type="dxa"/>
            <w:vAlign w:val="center"/>
          </w:tcPr>
          <w:p w:rsidR="00A85D3D" w:rsidRDefault="00195019">
            <w:pPr>
              <w:jc w:val="right"/>
            </w:pPr>
            <w:r>
              <w:rPr>
                <w:rFonts w:eastAsiaTheme="minorEastAsia"/>
                <w:color w:val="000000" w:themeColor="text1"/>
                <w:szCs w:val="21"/>
              </w:rPr>
              <w:t>0.61%</w:t>
            </w:r>
          </w:p>
        </w:tc>
      </w:tr>
      <w:tr w:rsidR="00A85D3D">
        <w:tc>
          <w:tcPr>
            <w:tcW w:w="1290" w:type="dxa"/>
            <w:vAlign w:val="center"/>
          </w:tcPr>
          <w:p w:rsidR="00A85D3D" w:rsidRDefault="00195019">
            <w:pPr>
              <w:jc w:val="left"/>
            </w:pPr>
            <w:r>
              <w:rPr>
                <w:rFonts w:eastAsiaTheme="minorEastAsia"/>
                <w:color w:val="000000" w:themeColor="text1"/>
                <w:szCs w:val="21"/>
              </w:rPr>
              <w:t>自基金合同生效起至今</w:t>
            </w:r>
          </w:p>
        </w:tc>
        <w:tc>
          <w:tcPr>
            <w:tcW w:w="1291" w:type="dxa"/>
            <w:vAlign w:val="center"/>
          </w:tcPr>
          <w:p w:rsidR="00A85D3D" w:rsidRDefault="00195019">
            <w:pPr>
              <w:jc w:val="right"/>
            </w:pPr>
            <w:r>
              <w:rPr>
                <w:rFonts w:eastAsiaTheme="minorEastAsia"/>
                <w:color w:val="000000" w:themeColor="text1"/>
                <w:szCs w:val="21"/>
              </w:rPr>
              <w:t>461.72%</w:t>
            </w:r>
          </w:p>
        </w:tc>
        <w:tc>
          <w:tcPr>
            <w:tcW w:w="1291" w:type="dxa"/>
            <w:vAlign w:val="center"/>
          </w:tcPr>
          <w:p w:rsidR="00A85D3D" w:rsidRDefault="00195019">
            <w:pPr>
              <w:jc w:val="right"/>
            </w:pPr>
            <w:r>
              <w:rPr>
                <w:rFonts w:eastAsiaTheme="minorEastAsia"/>
                <w:color w:val="000000" w:themeColor="text1"/>
                <w:szCs w:val="21"/>
              </w:rPr>
              <w:t>1.86%</w:t>
            </w:r>
          </w:p>
        </w:tc>
        <w:tc>
          <w:tcPr>
            <w:tcW w:w="1291" w:type="dxa"/>
            <w:vAlign w:val="center"/>
          </w:tcPr>
          <w:p w:rsidR="00A85D3D" w:rsidRDefault="00195019">
            <w:pPr>
              <w:jc w:val="right"/>
            </w:pPr>
            <w:r>
              <w:rPr>
                <w:rFonts w:eastAsiaTheme="minorEastAsia"/>
                <w:color w:val="000000" w:themeColor="text1"/>
                <w:szCs w:val="21"/>
              </w:rPr>
              <w:t>57.45%</w:t>
            </w:r>
          </w:p>
        </w:tc>
        <w:tc>
          <w:tcPr>
            <w:tcW w:w="1291" w:type="dxa"/>
            <w:vAlign w:val="center"/>
          </w:tcPr>
          <w:p w:rsidR="00A85D3D" w:rsidRDefault="00195019">
            <w:pPr>
              <w:jc w:val="right"/>
            </w:pPr>
            <w:r>
              <w:rPr>
                <w:rFonts w:eastAsiaTheme="minorEastAsia"/>
                <w:color w:val="000000" w:themeColor="text1"/>
                <w:szCs w:val="21"/>
              </w:rPr>
              <w:t>1.25%</w:t>
            </w:r>
          </w:p>
        </w:tc>
        <w:tc>
          <w:tcPr>
            <w:tcW w:w="1291" w:type="dxa"/>
            <w:vAlign w:val="center"/>
          </w:tcPr>
          <w:p w:rsidR="00A85D3D" w:rsidRDefault="00195019">
            <w:pPr>
              <w:jc w:val="right"/>
            </w:pPr>
            <w:r>
              <w:rPr>
                <w:rFonts w:eastAsiaTheme="minorEastAsia"/>
                <w:color w:val="000000" w:themeColor="text1"/>
                <w:szCs w:val="21"/>
              </w:rPr>
              <w:t>404.27%</w:t>
            </w:r>
          </w:p>
        </w:tc>
        <w:tc>
          <w:tcPr>
            <w:tcW w:w="1291" w:type="dxa"/>
            <w:vAlign w:val="center"/>
          </w:tcPr>
          <w:p w:rsidR="00A85D3D" w:rsidRDefault="00195019">
            <w:pPr>
              <w:jc w:val="right"/>
            </w:pPr>
            <w:r>
              <w:rPr>
                <w:rFonts w:eastAsiaTheme="minorEastAsia"/>
                <w:color w:val="000000" w:themeColor="text1"/>
                <w:szCs w:val="21"/>
              </w:rPr>
              <w:t>0.61%</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上投摩根新兴动力混合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A85D3D">
        <w:tc>
          <w:tcPr>
            <w:tcW w:w="1290" w:type="dxa"/>
            <w:vAlign w:val="center"/>
          </w:tcPr>
          <w:p w:rsidR="00A85D3D" w:rsidRDefault="00195019">
            <w:pPr>
              <w:jc w:val="left"/>
            </w:pPr>
            <w:r>
              <w:rPr>
                <w:rFonts w:eastAsiaTheme="minorEastAsia"/>
                <w:color w:val="000000" w:themeColor="text1"/>
                <w:szCs w:val="21"/>
              </w:rPr>
              <w:t>过去三个月</w:t>
            </w:r>
          </w:p>
        </w:tc>
        <w:tc>
          <w:tcPr>
            <w:tcW w:w="1291" w:type="dxa"/>
            <w:vAlign w:val="center"/>
          </w:tcPr>
          <w:p w:rsidR="00A85D3D" w:rsidRDefault="00195019">
            <w:pPr>
              <w:jc w:val="right"/>
            </w:pPr>
            <w:r>
              <w:rPr>
                <w:rFonts w:eastAsiaTheme="minorEastAsia"/>
                <w:color w:val="000000" w:themeColor="text1"/>
                <w:szCs w:val="21"/>
              </w:rPr>
              <w:t>-19.75%</w:t>
            </w:r>
          </w:p>
        </w:tc>
        <w:tc>
          <w:tcPr>
            <w:tcW w:w="1291" w:type="dxa"/>
            <w:vAlign w:val="center"/>
          </w:tcPr>
          <w:p w:rsidR="00A85D3D" w:rsidRDefault="00195019">
            <w:pPr>
              <w:jc w:val="right"/>
            </w:pPr>
            <w:r>
              <w:rPr>
                <w:rFonts w:eastAsiaTheme="minorEastAsia"/>
                <w:color w:val="000000" w:themeColor="text1"/>
                <w:szCs w:val="21"/>
              </w:rPr>
              <w:t>1.67%</w:t>
            </w:r>
          </w:p>
        </w:tc>
        <w:tc>
          <w:tcPr>
            <w:tcW w:w="1291" w:type="dxa"/>
            <w:vAlign w:val="center"/>
          </w:tcPr>
          <w:p w:rsidR="00A85D3D" w:rsidRDefault="00195019">
            <w:pPr>
              <w:jc w:val="right"/>
            </w:pPr>
            <w:r>
              <w:rPr>
                <w:rFonts w:eastAsiaTheme="minorEastAsia"/>
                <w:color w:val="000000" w:themeColor="text1"/>
                <w:szCs w:val="21"/>
              </w:rPr>
              <w:t>-19.00%</w:t>
            </w:r>
          </w:p>
        </w:tc>
        <w:tc>
          <w:tcPr>
            <w:tcW w:w="1291" w:type="dxa"/>
            <w:vAlign w:val="center"/>
          </w:tcPr>
          <w:p w:rsidR="00A85D3D" w:rsidRDefault="00195019">
            <w:pPr>
              <w:jc w:val="right"/>
            </w:pPr>
            <w:r>
              <w:rPr>
                <w:rFonts w:eastAsiaTheme="minorEastAsia"/>
                <w:color w:val="000000" w:themeColor="text1"/>
                <w:szCs w:val="21"/>
              </w:rPr>
              <w:t>1.14%</w:t>
            </w:r>
          </w:p>
        </w:tc>
        <w:tc>
          <w:tcPr>
            <w:tcW w:w="1291" w:type="dxa"/>
            <w:vAlign w:val="center"/>
          </w:tcPr>
          <w:p w:rsidR="00A85D3D" w:rsidRDefault="00195019">
            <w:pPr>
              <w:jc w:val="right"/>
            </w:pPr>
            <w:r>
              <w:rPr>
                <w:rFonts w:eastAsiaTheme="minorEastAsia"/>
                <w:color w:val="000000" w:themeColor="text1"/>
                <w:szCs w:val="21"/>
              </w:rPr>
              <w:t>-0.75%</w:t>
            </w:r>
          </w:p>
        </w:tc>
        <w:tc>
          <w:tcPr>
            <w:tcW w:w="1291" w:type="dxa"/>
            <w:vAlign w:val="center"/>
          </w:tcPr>
          <w:p w:rsidR="00A85D3D" w:rsidRDefault="00195019">
            <w:pPr>
              <w:jc w:val="right"/>
            </w:pPr>
            <w:r>
              <w:rPr>
                <w:rFonts w:eastAsiaTheme="minorEastAsia"/>
                <w:color w:val="000000" w:themeColor="text1"/>
                <w:szCs w:val="21"/>
              </w:rPr>
              <w:t>0.53%</w:t>
            </w:r>
          </w:p>
        </w:tc>
      </w:tr>
      <w:tr w:rsidR="00A85D3D">
        <w:tc>
          <w:tcPr>
            <w:tcW w:w="1290" w:type="dxa"/>
            <w:vAlign w:val="center"/>
          </w:tcPr>
          <w:p w:rsidR="00A85D3D" w:rsidRDefault="00195019">
            <w:pPr>
              <w:jc w:val="left"/>
            </w:pPr>
            <w:r>
              <w:rPr>
                <w:rFonts w:eastAsiaTheme="minorEastAsia"/>
                <w:color w:val="000000" w:themeColor="text1"/>
                <w:szCs w:val="21"/>
              </w:rPr>
              <w:t>过去六个月</w:t>
            </w:r>
          </w:p>
        </w:tc>
        <w:tc>
          <w:tcPr>
            <w:tcW w:w="1291" w:type="dxa"/>
            <w:vAlign w:val="center"/>
          </w:tcPr>
          <w:p w:rsidR="00A85D3D" w:rsidRDefault="00195019">
            <w:pPr>
              <w:jc w:val="right"/>
            </w:pPr>
            <w:r>
              <w:rPr>
                <w:rFonts w:eastAsiaTheme="minorEastAsia"/>
                <w:color w:val="000000" w:themeColor="text1"/>
                <w:szCs w:val="21"/>
              </w:rPr>
              <w:t>-9.26%</w:t>
            </w:r>
          </w:p>
        </w:tc>
        <w:tc>
          <w:tcPr>
            <w:tcW w:w="1291" w:type="dxa"/>
            <w:vAlign w:val="center"/>
          </w:tcPr>
          <w:p w:rsidR="00A85D3D" w:rsidRDefault="00195019">
            <w:pPr>
              <w:jc w:val="right"/>
            </w:pPr>
            <w:r>
              <w:rPr>
                <w:rFonts w:eastAsiaTheme="minorEastAsia"/>
                <w:color w:val="000000" w:themeColor="text1"/>
                <w:szCs w:val="21"/>
              </w:rPr>
              <w:t>1.99%</w:t>
            </w:r>
          </w:p>
        </w:tc>
        <w:tc>
          <w:tcPr>
            <w:tcW w:w="1291" w:type="dxa"/>
            <w:vAlign w:val="center"/>
          </w:tcPr>
          <w:p w:rsidR="00A85D3D" w:rsidRDefault="00195019">
            <w:pPr>
              <w:jc w:val="right"/>
            </w:pPr>
            <w:r>
              <w:rPr>
                <w:rFonts w:eastAsiaTheme="minorEastAsia"/>
                <w:color w:val="000000" w:themeColor="text1"/>
                <w:szCs w:val="21"/>
              </w:rPr>
              <w:t>-12.99%</w:t>
            </w:r>
          </w:p>
        </w:tc>
        <w:tc>
          <w:tcPr>
            <w:tcW w:w="1291" w:type="dxa"/>
            <w:vAlign w:val="center"/>
          </w:tcPr>
          <w:p w:rsidR="00A85D3D" w:rsidRDefault="00195019">
            <w:pPr>
              <w:jc w:val="right"/>
            </w:pPr>
            <w:r>
              <w:rPr>
                <w:rFonts w:eastAsiaTheme="minorEastAsia"/>
                <w:color w:val="000000" w:themeColor="text1"/>
                <w:szCs w:val="21"/>
              </w:rPr>
              <w:t>1.47%</w:t>
            </w:r>
          </w:p>
        </w:tc>
        <w:tc>
          <w:tcPr>
            <w:tcW w:w="1291" w:type="dxa"/>
            <w:vAlign w:val="center"/>
          </w:tcPr>
          <w:p w:rsidR="00A85D3D" w:rsidRDefault="00195019">
            <w:pPr>
              <w:jc w:val="right"/>
            </w:pPr>
            <w:r>
              <w:rPr>
                <w:rFonts w:eastAsiaTheme="minorEastAsia"/>
                <w:color w:val="000000" w:themeColor="text1"/>
                <w:szCs w:val="21"/>
              </w:rPr>
              <w:t>3.73%</w:t>
            </w:r>
          </w:p>
        </w:tc>
        <w:tc>
          <w:tcPr>
            <w:tcW w:w="1291" w:type="dxa"/>
            <w:vAlign w:val="center"/>
          </w:tcPr>
          <w:p w:rsidR="00A85D3D" w:rsidRDefault="00195019">
            <w:pPr>
              <w:jc w:val="right"/>
            </w:pPr>
            <w:r>
              <w:rPr>
                <w:rFonts w:eastAsiaTheme="minorEastAsia"/>
                <w:color w:val="000000" w:themeColor="text1"/>
                <w:szCs w:val="21"/>
              </w:rPr>
              <w:t>0.52%</w:t>
            </w:r>
          </w:p>
        </w:tc>
      </w:tr>
      <w:tr w:rsidR="00A85D3D">
        <w:tc>
          <w:tcPr>
            <w:tcW w:w="1290" w:type="dxa"/>
            <w:vAlign w:val="center"/>
          </w:tcPr>
          <w:p w:rsidR="00A85D3D" w:rsidRDefault="00195019">
            <w:pPr>
              <w:jc w:val="left"/>
            </w:pPr>
            <w:r>
              <w:rPr>
                <w:rFonts w:eastAsiaTheme="minorEastAsia"/>
                <w:color w:val="000000" w:themeColor="text1"/>
                <w:szCs w:val="21"/>
              </w:rPr>
              <w:t>过去一年</w:t>
            </w:r>
          </w:p>
        </w:tc>
        <w:tc>
          <w:tcPr>
            <w:tcW w:w="1291" w:type="dxa"/>
            <w:vAlign w:val="center"/>
          </w:tcPr>
          <w:p w:rsidR="00A85D3D" w:rsidRDefault="00195019">
            <w:pPr>
              <w:jc w:val="right"/>
            </w:pPr>
            <w:r>
              <w:rPr>
                <w:rFonts w:eastAsiaTheme="minorEastAsia"/>
                <w:color w:val="000000" w:themeColor="text1"/>
                <w:szCs w:val="21"/>
              </w:rPr>
              <w:t>-25.20%</w:t>
            </w:r>
          </w:p>
        </w:tc>
        <w:tc>
          <w:tcPr>
            <w:tcW w:w="1291" w:type="dxa"/>
            <w:vAlign w:val="center"/>
          </w:tcPr>
          <w:p w:rsidR="00A85D3D" w:rsidRDefault="00195019">
            <w:pPr>
              <w:jc w:val="right"/>
            </w:pPr>
            <w:r>
              <w:rPr>
                <w:rFonts w:eastAsiaTheme="minorEastAsia"/>
                <w:color w:val="000000" w:themeColor="text1"/>
                <w:szCs w:val="21"/>
              </w:rPr>
              <w:t>1.86%</w:t>
            </w:r>
          </w:p>
        </w:tc>
        <w:tc>
          <w:tcPr>
            <w:tcW w:w="1291" w:type="dxa"/>
            <w:vAlign w:val="center"/>
          </w:tcPr>
          <w:p w:rsidR="00A85D3D" w:rsidRDefault="00195019">
            <w:pPr>
              <w:jc w:val="right"/>
            </w:pPr>
            <w:r>
              <w:rPr>
                <w:rFonts w:eastAsiaTheme="minorEastAsia"/>
                <w:color w:val="000000" w:themeColor="text1"/>
                <w:szCs w:val="21"/>
              </w:rPr>
              <w:t>-26.25%</w:t>
            </w:r>
          </w:p>
        </w:tc>
        <w:tc>
          <w:tcPr>
            <w:tcW w:w="1291" w:type="dxa"/>
            <w:vAlign w:val="center"/>
          </w:tcPr>
          <w:p w:rsidR="00A85D3D" w:rsidRDefault="00195019">
            <w:pPr>
              <w:jc w:val="right"/>
            </w:pPr>
            <w:r>
              <w:rPr>
                <w:rFonts w:eastAsiaTheme="minorEastAsia"/>
                <w:color w:val="000000" w:themeColor="text1"/>
                <w:szCs w:val="21"/>
              </w:rPr>
              <w:t>1.35%</w:t>
            </w:r>
          </w:p>
        </w:tc>
        <w:tc>
          <w:tcPr>
            <w:tcW w:w="1291" w:type="dxa"/>
            <w:vAlign w:val="center"/>
          </w:tcPr>
          <w:p w:rsidR="00A85D3D" w:rsidRDefault="00195019">
            <w:pPr>
              <w:jc w:val="right"/>
            </w:pPr>
            <w:r>
              <w:rPr>
                <w:rFonts w:eastAsiaTheme="minorEastAsia"/>
                <w:color w:val="000000" w:themeColor="text1"/>
                <w:szCs w:val="21"/>
              </w:rPr>
              <w:t>1.05%</w:t>
            </w:r>
          </w:p>
        </w:tc>
        <w:tc>
          <w:tcPr>
            <w:tcW w:w="1291" w:type="dxa"/>
            <w:vAlign w:val="center"/>
          </w:tcPr>
          <w:p w:rsidR="00A85D3D" w:rsidRDefault="00195019">
            <w:pPr>
              <w:jc w:val="right"/>
            </w:pPr>
            <w:r>
              <w:rPr>
                <w:rFonts w:eastAsiaTheme="minorEastAsia"/>
                <w:color w:val="000000" w:themeColor="text1"/>
                <w:szCs w:val="21"/>
              </w:rPr>
              <w:t>0.51%</w:t>
            </w:r>
          </w:p>
        </w:tc>
      </w:tr>
      <w:tr w:rsidR="00A85D3D">
        <w:tc>
          <w:tcPr>
            <w:tcW w:w="1290" w:type="dxa"/>
            <w:vAlign w:val="center"/>
          </w:tcPr>
          <w:p w:rsidR="00A85D3D" w:rsidRDefault="00195019">
            <w:pPr>
              <w:jc w:val="left"/>
            </w:pPr>
            <w:r>
              <w:rPr>
                <w:rFonts w:eastAsiaTheme="minorEastAsia"/>
                <w:color w:val="000000" w:themeColor="text1"/>
                <w:szCs w:val="21"/>
              </w:rPr>
              <w:t>过去三年</w:t>
            </w:r>
          </w:p>
        </w:tc>
        <w:tc>
          <w:tcPr>
            <w:tcW w:w="1291" w:type="dxa"/>
            <w:vAlign w:val="center"/>
          </w:tcPr>
          <w:p w:rsidR="00A85D3D" w:rsidRDefault="00195019">
            <w:pPr>
              <w:jc w:val="right"/>
            </w:pPr>
            <w:r>
              <w:rPr>
                <w:rFonts w:eastAsiaTheme="minorEastAsia"/>
                <w:color w:val="000000" w:themeColor="text1"/>
                <w:szCs w:val="21"/>
              </w:rPr>
              <w:t>104.58%</w:t>
            </w:r>
          </w:p>
        </w:tc>
        <w:tc>
          <w:tcPr>
            <w:tcW w:w="1291" w:type="dxa"/>
            <w:vAlign w:val="center"/>
          </w:tcPr>
          <w:p w:rsidR="00A85D3D" w:rsidRDefault="00195019">
            <w:pPr>
              <w:jc w:val="right"/>
            </w:pPr>
            <w:r>
              <w:rPr>
                <w:rFonts w:eastAsiaTheme="minorEastAsia"/>
                <w:color w:val="000000" w:themeColor="text1"/>
                <w:szCs w:val="21"/>
              </w:rPr>
              <w:t>1.97%</w:t>
            </w:r>
          </w:p>
        </w:tc>
        <w:tc>
          <w:tcPr>
            <w:tcW w:w="1291" w:type="dxa"/>
            <w:vAlign w:val="center"/>
          </w:tcPr>
          <w:p w:rsidR="00A85D3D" w:rsidRDefault="00195019">
            <w:pPr>
              <w:jc w:val="right"/>
            </w:pPr>
            <w:r>
              <w:rPr>
                <w:rFonts w:eastAsiaTheme="minorEastAsia"/>
                <w:color w:val="000000" w:themeColor="text1"/>
                <w:szCs w:val="21"/>
              </w:rPr>
              <w:t>23.98%</w:t>
            </w:r>
          </w:p>
        </w:tc>
        <w:tc>
          <w:tcPr>
            <w:tcW w:w="1291" w:type="dxa"/>
            <w:vAlign w:val="center"/>
          </w:tcPr>
          <w:p w:rsidR="00A85D3D" w:rsidRDefault="00195019">
            <w:pPr>
              <w:jc w:val="right"/>
            </w:pPr>
            <w:r>
              <w:rPr>
                <w:rFonts w:eastAsiaTheme="minorEastAsia"/>
                <w:color w:val="000000" w:themeColor="text1"/>
                <w:szCs w:val="21"/>
              </w:rPr>
              <w:t>1.44%</w:t>
            </w:r>
          </w:p>
        </w:tc>
        <w:tc>
          <w:tcPr>
            <w:tcW w:w="1291" w:type="dxa"/>
            <w:vAlign w:val="center"/>
          </w:tcPr>
          <w:p w:rsidR="00A85D3D" w:rsidRDefault="00195019">
            <w:pPr>
              <w:jc w:val="right"/>
            </w:pPr>
            <w:r>
              <w:rPr>
                <w:rFonts w:eastAsiaTheme="minorEastAsia"/>
                <w:color w:val="000000" w:themeColor="text1"/>
                <w:szCs w:val="21"/>
              </w:rPr>
              <w:t>80.60%</w:t>
            </w:r>
          </w:p>
        </w:tc>
        <w:tc>
          <w:tcPr>
            <w:tcW w:w="1291" w:type="dxa"/>
            <w:vAlign w:val="center"/>
          </w:tcPr>
          <w:p w:rsidR="00A85D3D" w:rsidRDefault="00195019">
            <w:pPr>
              <w:jc w:val="right"/>
            </w:pPr>
            <w:r>
              <w:rPr>
                <w:rFonts w:eastAsiaTheme="minorEastAsia"/>
                <w:color w:val="000000" w:themeColor="text1"/>
                <w:szCs w:val="21"/>
              </w:rPr>
              <w:t>0.53%</w:t>
            </w:r>
          </w:p>
        </w:tc>
      </w:tr>
      <w:tr w:rsidR="00A85D3D">
        <w:tc>
          <w:tcPr>
            <w:tcW w:w="1290" w:type="dxa"/>
            <w:vAlign w:val="center"/>
          </w:tcPr>
          <w:p w:rsidR="00A85D3D" w:rsidRDefault="00195019">
            <w:pPr>
              <w:jc w:val="left"/>
            </w:pPr>
            <w:r>
              <w:rPr>
                <w:rFonts w:eastAsiaTheme="minorEastAsia"/>
                <w:color w:val="000000" w:themeColor="text1"/>
                <w:szCs w:val="21"/>
              </w:rPr>
              <w:t>过去五年</w:t>
            </w:r>
          </w:p>
        </w:tc>
        <w:tc>
          <w:tcPr>
            <w:tcW w:w="1291" w:type="dxa"/>
            <w:vAlign w:val="center"/>
          </w:tcPr>
          <w:p w:rsidR="00A85D3D" w:rsidRDefault="00195019">
            <w:pPr>
              <w:jc w:val="right"/>
            </w:pPr>
            <w:r>
              <w:rPr>
                <w:rFonts w:eastAsiaTheme="minorEastAsia"/>
                <w:color w:val="000000" w:themeColor="text1"/>
                <w:szCs w:val="21"/>
              </w:rPr>
              <w:t>86.23%</w:t>
            </w:r>
          </w:p>
        </w:tc>
        <w:tc>
          <w:tcPr>
            <w:tcW w:w="1291" w:type="dxa"/>
            <w:vAlign w:val="center"/>
          </w:tcPr>
          <w:p w:rsidR="00A85D3D" w:rsidRDefault="00195019">
            <w:pPr>
              <w:jc w:val="right"/>
            </w:pPr>
            <w:r>
              <w:rPr>
                <w:rFonts w:eastAsiaTheme="minorEastAsia"/>
                <w:color w:val="000000" w:themeColor="text1"/>
                <w:szCs w:val="21"/>
              </w:rPr>
              <w:t>1.90%</w:t>
            </w:r>
          </w:p>
        </w:tc>
        <w:tc>
          <w:tcPr>
            <w:tcW w:w="1291" w:type="dxa"/>
            <w:vAlign w:val="center"/>
          </w:tcPr>
          <w:p w:rsidR="00A85D3D" w:rsidRDefault="00195019">
            <w:pPr>
              <w:jc w:val="right"/>
            </w:pPr>
            <w:r>
              <w:rPr>
                <w:rFonts w:eastAsiaTheme="minorEastAsia"/>
                <w:color w:val="000000" w:themeColor="text1"/>
                <w:szCs w:val="21"/>
              </w:rPr>
              <w:t>25.58%</w:t>
            </w:r>
          </w:p>
        </w:tc>
        <w:tc>
          <w:tcPr>
            <w:tcW w:w="1291" w:type="dxa"/>
            <w:vAlign w:val="center"/>
          </w:tcPr>
          <w:p w:rsidR="00A85D3D" w:rsidRDefault="00195019">
            <w:pPr>
              <w:jc w:val="right"/>
            </w:pPr>
            <w:r>
              <w:rPr>
                <w:rFonts w:eastAsiaTheme="minorEastAsia"/>
                <w:color w:val="000000" w:themeColor="text1"/>
                <w:szCs w:val="21"/>
              </w:rPr>
              <w:t>1.29%</w:t>
            </w:r>
          </w:p>
        </w:tc>
        <w:tc>
          <w:tcPr>
            <w:tcW w:w="1291" w:type="dxa"/>
            <w:vAlign w:val="center"/>
          </w:tcPr>
          <w:p w:rsidR="00A85D3D" w:rsidRDefault="00195019">
            <w:pPr>
              <w:jc w:val="right"/>
            </w:pPr>
            <w:r>
              <w:rPr>
                <w:rFonts w:eastAsiaTheme="minorEastAsia"/>
                <w:color w:val="000000" w:themeColor="text1"/>
                <w:szCs w:val="21"/>
              </w:rPr>
              <w:t>60.65%</w:t>
            </w:r>
          </w:p>
        </w:tc>
        <w:tc>
          <w:tcPr>
            <w:tcW w:w="1291" w:type="dxa"/>
            <w:vAlign w:val="center"/>
          </w:tcPr>
          <w:p w:rsidR="00A85D3D" w:rsidRDefault="00195019">
            <w:pPr>
              <w:jc w:val="right"/>
            </w:pPr>
            <w:r>
              <w:rPr>
                <w:rFonts w:eastAsiaTheme="minorEastAsia"/>
                <w:color w:val="000000" w:themeColor="text1"/>
                <w:szCs w:val="21"/>
              </w:rPr>
              <w:t>0.61%</w:t>
            </w:r>
          </w:p>
        </w:tc>
      </w:tr>
      <w:tr w:rsidR="00A85D3D">
        <w:tc>
          <w:tcPr>
            <w:tcW w:w="1290" w:type="dxa"/>
            <w:vAlign w:val="center"/>
          </w:tcPr>
          <w:p w:rsidR="00A85D3D" w:rsidRDefault="00195019">
            <w:pPr>
              <w:jc w:val="left"/>
            </w:pPr>
            <w:r>
              <w:rPr>
                <w:rFonts w:eastAsiaTheme="minorEastAsia"/>
                <w:color w:val="000000" w:themeColor="text1"/>
                <w:szCs w:val="21"/>
              </w:rPr>
              <w:t>自基金合同生效起至今</w:t>
            </w:r>
          </w:p>
        </w:tc>
        <w:tc>
          <w:tcPr>
            <w:tcW w:w="1291" w:type="dxa"/>
            <w:vAlign w:val="center"/>
          </w:tcPr>
          <w:p w:rsidR="00A85D3D" w:rsidRDefault="00195019">
            <w:pPr>
              <w:jc w:val="right"/>
            </w:pPr>
            <w:r>
              <w:rPr>
                <w:rFonts w:eastAsiaTheme="minorEastAsia"/>
                <w:color w:val="000000" w:themeColor="text1"/>
                <w:szCs w:val="21"/>
              </w:rPr>
              <w:t>175.61%</w:t>
            </w:r>
          </w:p>
        </w:tc>
        <w:tc>
          <w:tcPr>
            <w:tcW w:w="1291" w:type="dxa"/>
            <w:vAlign w:val="center"/>
          </w:tcPr>
          <w:p w:rsidR="00A85D3D" w:rsidRDefault="00195019">
            <w:pPr>
              <w:jc w:val="right"/>
            </w:pPr>
            <w:r>
              <w:rPr>
                <w:rFonts w:eastAsiaTheme="minorEastAsia"/>
                <w:color w:val="000000" w:themeColor="text1"/>
                <w:szCs w:val="21"/>
              </w:rPr>
              <w:t>1.83%</w:t>
            </w:r>
          </w:p>
        </w:tc>
        <w:tc>
          <w:tcPr>
            <w:tcW w:w="1291" w:type="dxa"/>
            <w:vAlign w:val="center"/>
          </w:tcPr>
          <w:p w:rsidR="00A85D3D" w:rsidRDefault="00195019">
            <w:pPr>
              <w:jc w:val="right"/>
            </w:pPr>
            <w:r>
              <w:rPr>
                <w:rFonts w:eastAsiaTheme="minorEastAsia"/>
                <w:color w:val="000000" w:themeColor="text1"/>
                <w:szCs w:val="21"/>
              </w:rPr>
              <w:t>49.06%</w:t>
            </w:r>
          </w:p>
        </w:tc>
        <w:tc>
          <w:tcPr>
            <w:tcW w:w="1291" w:type="dxa"/>
            <w:vAlign w:val="center"/>
          </w:tcPr>
          <w:p w:rsidR="00A85D3D" w:rsidRDefault="00195019">
            <w:pPr>
              <w:jc w:val="right"/>
            </w:pPr>
            <w:r>
              <w:rPr>
                <w:rFonts w:eastAsiaTheme="minorEastAsia"/>
                <w:color w:val="000000" w:themeColor="text1"/>
                <w:szCs w:val="21"/>
              </w:rPr>
              <w:t>1.18%</w:t>
            </w:r>
          </w:p>
        </w:tc>
        <w:tc>
          <w:tcPr>
            <w:tcW w:w="1291" w:type="dxa"/>
            <w:vAlign w:val="center"/>
          </w:tcPr>
          <w:p w:rsidR="00A85D3D" w:rsidRDefault="00195019">
            <w:pPr>
              <w:jc w:val="right"/>
            </w:pPr>
            <w:r>
              <w:rPr>
                <w:rFonts w:eastAsiaTheme="minorEastAsia"/>
                <w:color w:val="000000" w:themeColor="text1"/>
                <w:szCs w:val="21"/>
              </w:rPr>
              <w:t>126.55%</w:t>
            </w:r>
          </w:p>
        </w:tc>
        <w:tc>
          <w:tcPr>
            <w:tcW w:w="1291" w:type="dxa"/>
            <w:vAlign w:val="center"/>
          </w:tcPr>
          <w:p w:rsidR="00A85D3D" w:rsidRDefault="00195019">
            <w:pPr>
              <w:jc w:val="right"/>
            </w:pPr>
            <w:r>
              <w:rPr>
                <w:rFonts w:eastAsiaTheme="minorEastAsia"/>
                <w:color w:val="000000" w:themeColor="text1"/>
                <w:szCs w:val="21"/>
              </w:rPr>
              <w:t>0.65%</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上投摩根新兴动力混合</w:t>
      </w:r>
      <w:r w:rsidRPr="0073597F">
        <w:rPr>
          <w:rFonts w:eastAsiaTheme="minorEastAsia"/>
          <w:b/>
          <w:color w:val="000000" w:themeColor="text1"/>
          <w:kern w:val="0"/>
          <w:szCs w:val="21"/>
        </w:rPr>
        <w:t>C</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A85D3D">
        <w:tc>
          <w:tcPr>
            <w:tcW w:w="1290" w:type="dxa"/>
            <w:vAlign w:val="center"/>
          </w:tcPr>
          <w:p w:rsidR="00A85D3D" w:rsidRDefault="00195019">
            <w:pPr>
              <w:jc w:val="left"/>
            </w:pPr>
            <w:r>
              <w:rPr>
                <w:rFonts w:eastAsiaTheme="minorEastAsia"/>
                <w:color w:val="000000" w:themeColor="text1"/>
                <w:szCs w:val="21"/>
              </w:rPr>
              <w:t>过去三个月</w:t>
            </w:r>
          </w:p>
        </w:tc>
        <w:tc>
          <w:tcPr>
            <w:tcW w:w="1291" w:type="dxa"/>
            <w:vAlign w:val="center"/>
          </w:tcPr>
          <w:p w:rsidR="00A85D3D" w:rsidRDefault="00195019">
            <w:pPr>
              <w:jc w:val="right"/>
            </w:pPr>
            <w:r>
              <w:rPr>
                <w:rFonts w:eastAsiaTheme="minorEastAsia"/>
                <w:color w:val="000000" w:themeColor="text1"/>
                <w:szCs w:val="21"/>
              </w:rPr>
              <w:t>-19.84%</w:t>
            </w:r>
          </w:p>
        </w:tc>
        <w:tc>
          <w:tcPr>
            <w:tcW w:w="1291" w:type="dxa"/>
            <w:vAlign w:val="center"/>
          </w:tcPr>
          <w:p w:rsidR="00A85D3D" w:rsidRDefault="00195019">
            <w:pPr>
              <w:jc w:val="right"/>
            </w:pPr>
            <w:r>
              <w:rPr>
                <w:rFonts w:eastAsiaTheme="minorEastAsia"/>
                <w:color w:val="000000" w:themeColor="text1"/>
                <w:szCs w:val="21"/>
              </w:rPr>
              <w:t>1.67%</w:t>
            </w:r>
          </w:p>
        </w:tc>
        <w:tc>
          <w:tcPr>
            <w:tcW w:w="1291" w:type="dxa"/>
            <w:vAlign w:val="center"/>
          </w:tcPr>
          <w:p w:rsidR="00A85D3D" w:rsidRDefault="00195019">
            <w:pPr>
              <w:jc w:val="right"/>
            </w:pPr>
            <w:r>
              <w:rPr>
                <w:rFonts w:eastAsiaTheme="minorEastAsia"/>
                <w:color w:val="000000" w:themeColor="text1"/>
                <w:szCs w:val="21"/>
              </w:rPr>
              <w:t>-19.00%</w:t>
            </w:r>
          </w:p>
        </w:tc>
        <w:tc>
          <w:tcPr>
            <w:tcW w:w="1291" w:type="dxa"/>
            <w:vAlign w:val="center"/>
          </w:tcPr>
          <w:p w:rsidR="00A85D3D" w:rsidRDefault="00195019">
            <w:pPr>
              <w:jc w:val="right"/>
            </w:pPr>
            <w:r>
              <w:rPr>
                <w:rFonts w:eastAsiaTheme="minorEastAsia"/>
                <w:color w:val="000000" w:themeColor="text1"/>
                <w:szCs w:val="21"/>
              </w:rPr>
              <w:t>1.14%</w:t>
            </w:r>
          </w:p>
        </w:tc>
        <w:tc>
          <w:tcPr>
            <w:tcW w:w="1291" w:type="dxa"/>
            <w:vAlign w:val="center"/>
          </w:tcPr>
          <w:p w:rsidR="00A85D3D" w:rsidRDefault="00195019">
            <w:pPr>
              <w:jc w:val="right"/>
            </w:pPr>
            <w:r>
              <w:rPr>
                <w:rFonts w:eastAsiaTheme="minorEastAsia"/>
                <w:color w:val="000000" w:themeColor="text1"/>
                <w:szCs w:val="21"/>
              </w:rPr>
              <w:t>-0.84%</w:t>
            </w:r>
          </w:p>
        </w:tc>
        <w:tc>
          <w:tcPr>
            <w:tcW w:w="1291" w:type="dxa"/>
            <w:vAlign w:val="center"/>
          </w:tcPr>
          <w:p w:rsidR="00A85D3D" w:rsidRDefault="00195019">
            <w:pPr>
              <w:jc w:val="right"/>
            </w:pPr>
            <w:r>
              <w:rPr>
                <w:rFonts w:eastAsiaTheme="minorEastAsia"/>
                <w:color w:val="000000" w:themeColor="text1"/>
                <w:szCs w:val="21"/>
              </w:rPr>
              <w:t>0.53%</w:t>
            </w:r>
          </w:p>
        </w:tc>
      </w:tr>
      <w:tr w:rsidR="00A85D3D">
        <w:tc>
          <w:tcPr>
            <w:tcW w:w="1290" w:type="dxa"/>
            <w:vAlign w:val="center"/>
          </w:tcPr>
          <w:p w:rsidR="00A85D3D" w:rsidRDefault="00195019">
            <w:pPr>
              <w:jc w:val="left"/>
            </w:pPr>
            <w:r>
              <w:rPr>
                <w:rFonts w:eastAsiaTheme="minorEastAsia"/>
                <w:color w:val="000000" w:themeColor="text1"/>
                <w:szCs w:val="21"/>
              </w:rPr>
              <w:lastRenderedPageBreak/>
              <w:t>过去六个月</w:t>
            </w:r>
          </w:p>
        </w:tc>
        <w:tc>
          <w:tcPr>
            <w:tcW w:w="1291" w:type="dxa"/>
            <w:vAlign w:val="center"/>
          </w:tcPr>
          <w:p w:rsidR="00A85D3D" w:rsidRDefault="00195019">
            <w:pPr>
              <w:jc w:val="right"/>
            </w:pPr>
            <w:r>
              <w:rPr>
                <w:rFonts w:eastAsiaTheme="minorEastAsia"/>
                <w:color w:val="000000" w:themeColor="text1"/>
                <w:szCs w:val="21"/>
              </w:rPr>
              <w:t>-9.45%</w:t>
            </w:r>
          </w:p>
        </w:tc>
        <w:tc>
          <w:tcPr>
            <w:tcW w:w="1291" w:type="dxa"/>
            <w:vAlign w:val="center"/>
          </w:tcPr>
          <w:p w:rsidR="00A85D3D" w:rsidRDefault="00195019">
            <w:pPr>
              <w:jc w:val="right"/>
            </w:pPr>
            <w:r>
              <w:rPr>
                <w:rFonts w:eastAsiaTheme="minorEastAsia"/>
                <w:color w:val="000000" w:themeColor="text1"/>
                <w:szCs w:val="21"/>
              </w:rPr>
              <w:t>1.99%</w:t>
            </w:r>
          </w:p>
        </w:tc>
        <w:tc>
          <w:tcPr>
            <w:tcW w:w="1291" w:type="dxa"/>
            <w:vAlign w:val="center"/>
          </w:tcPr>
          <w:p w:rsidR="00A85D3D" w:rsidRDefault="00195019">
            <w:pPr>
              <w:jc w:val="right"/>
            </w:pPr>
            <w:r>
              <w:rPr>
                <w:rFonts w:eastAsiaTheme="minorEastAsia"/>
                <w:color w:val="000000" w:themeColor="text1"/>
                <w:szCs w:val="21"/>
              </w:rPr>
              <w:t>-12.99%</w:t>
            </w:r>
          </w:p>
        </w:tc>
        <w:tc>
          <w:tcPr>
            <w:tcW w:w="1291" w:type="dxa"/>
            <w:vAlign w:val="center"/>
          </w:tcPr>
          <w:p w:rsidR="00A85D3D" w:rsidRDefault="00195019">
            <w:pPr>
              <w:jc w:val="right"/>
            </w:pPr>
            <w:r>
              <w:rPr>
                <w:rFonts w:eastAsiaTheme="minorEastAsia"/>
                <w:color w:val="000000" w:themeColor="text1"/>
                <w:szCs w:val="21"/>
              </w:rPr>
              <w:t>1.47%</w:t>
            </w:r>
          </w:p>
        </w:tc>
        <w:tc>
          <w:tcPr>
            <w:tcW w:w="1291" w:type="dxa"/>
            <w:vAlign w:val="center"/>
          </w:tcPr>
          <w:p w:rsidR="00A85D3D" w:rsidRDefault="00195019">
            <w:pPr>
              <w:jc w:val="right"/>
            </w:pPr>
            <w:r>
              <w:rPr>
                <w:rFonts w:eastAsiaTheme="minorEastAsia"/>
                <w:color w:val="000000" w:themeColor="text1"/>
                <w:szCs w:val="21"/>
              </w:rPr>
              <w:t>3.54%</w:t>
            </w:r>
          </w:p>
        </w:tc>
        <w:tc>
          <w:tcPr>
            <w:tcW w:w="1291" w:type="dxa"/>
            <w:vAlign w:val="center"/>
          </w:tcPr>
          <w:p w:rsidR="00A85D3D" w:rsidRDefault="00195019">
            <w:pPr>
              <w:jc w:val="right"/>
            </w:pPr>
            <w:r>
              <w:rPr>
                <w:rFonts w:eastAsiaTheme="minorEastAsia"/>
                <w:color w:val="000000" w:themeColor="text1"/>
                <w:szCs w:val="21"/>
              </w:rPr>
              <w:t>0.52%</w:t>
            </w:r>
          </w:p>
        </w:tc>
      </w:tr>
      <w:tr w:rsidR="00A85D3D">
        <w:tc>
          <w:tcPr>
            <w:tcW w:w="1290" w:type="dxa"/>
            <w:vAlign w:val="center"/>
          </w:tcPr>
          <w:p w:rsidR="00A85D3D" w:rsidRDefault="00195019">
            <w:pPr>
              <w:jc w:val="left"/>
            </w:pPr>
            <w:r>
              <w:rPr>
                <w:rFonts w:eastAsiaTheme="minorEastAsia"/>
                <w:color w:val="000000" w:themeColor="text1"/>
                <w:szCs w:val="21"/>
              </w:rPr>
              <w:t>过去一年</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r>
      <w:tr w:rsidR="00A85D3D">
        <w:tc>
          <w:tcPr>
            <w:tcW w:w="1290" w:type="dxa"/>
            <w:vAlign w:val="center"/>
          </w:tcPr>
          <w:p w:rsidR="00A85D3D" w:rsidRDefault="00195019">
            <w:pPr>
              <w:jc w:val="left"/>
            </w:pPr>
            <w:r>
              <w:rPr>
                <w:rFonts w:eastAsiaTheme="minorEastAsia"/>
                <w:color w:val="000000" w:themeColor="text1"/>
                <w:szCs w:val="21"/>
              </w:rPr>
              <w:t>过去三年</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r>
      <w:tr w:rsidR="00A85D3D">
        <w:tc>
          <w:tcPr>
            <w:tcW w:w="1290" w:type="dxa"/>
            <w:vAlign w:val="center"/>
          </w:tcPr>
          <w:p w:rsidR="00A85D3D" w:rsidRDefault="00195019">
            <w:pPr>
              <w:jc w:val="left"/>
            </w:pPr>
            <w:r>
              <w:rPr>
                <w:rFonts w:eastAsiaTheme="minorEastAsia"/>
                <w:color w:val="000000" w:themeColor="text1"/>
                <w:szCs w:val="21"/>
              </w:rPr>
              <w:t>过去五年</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c>
          <w:tcPr>
            <w:tcW w:w="1291" w:type="dxa"/>
            <w:vAlign w:val="center"/>
          </w:tcPr>
          <w:p w:rsidR="00A85D3D" w:rsidRDefault="00195019">
            <w:pPr>
              <w:jc w:val="right"/>
            </w:pPr>
            <w:r>
              <w:rPr>
                <w:rFonts w:eastAsiaTheme="minorEastAsia"/>
                <w:color w:val="000000" w:themeColor="text1"/>
                <w:szCs w:val="21"/>
              </w:rPr>
              <w:t>-</w:t>
            </w:r>
          </w:p>
        </w:tc>
      </w:tr>
      <w:tr w:rsidR="00A85D3D">
        <w:tc>
          <w:tcPr>
            <w:tcW w:w="1290" w:type="dxa"/>
            <w:vAlign w:val="center"/>
          </w:tcPr>
          <w:p w:rsidR="00A85D3D" w:rsidRDefault="00195019">
            <w:pPr>
              <w:jc w:val="left"/>
            </w:pPr>
            <w:r>
              <w:rPr>
                <w:rFonts w:eastAsiaTheme="minorEastAsia"/>
                <w:color w:val="000000" w:themeColor="text1"/>
                <w:szCs w:val="21"/>
              </w:rPr>
              <w:t>自基金合同生效起至今</w:t>
            </w:r>
          </w:p>
        </w:tc>
        <w:tc>
          <w:tcPr>
            <w:tcW w:w="1291" w:type="dxa"/>
            <w:vAlign w:val="center"/>
          </w:tcPr>
          <w:p w:rsidR="00A85D3D" w:rsidRDefault="00195019">
            <w:pPr>
              <w:jc w:val="right"/>
            </w:pPr>
            <w:r>
              <w:rPr>
                <w:rFonts w:eastAsiaTheme="minorEastAsia"/>
                <w:color w:val="000000" w:themeColor="text1"/>
                <w:szCs w:val="21"/>
              </w:rPr>
              <w:t>-22.88%</w:t>
            </w:r>
          </w:p>
        </w:tc>
        <w:tc>
          <w:tcPr>
            <w:tcW w:w="1291" w:type="dxa"/>
            <w:vAlign w:val="center"/>
          </w:tcPr>
          <w:p w:rsidR="00A85D3D" w:rsidRDefault="00195019">
            <w:pPr>
              <w:jc w:val="right"/>
            </w:pPr>
            <w:r>
              <w:rPr>
                <w:rFonts w:eastAsiaTheme="minorEastAsia"/>
                <w:color w:val="000000" w:themeColor="text1"/>
                <w:szCs w:val="21"/>
              </w:rPr>
              <w:t>1.92%</w:t>
            </w:r>
          </w:p>
        </w:tc>
        <w:tc>
          <w:tcPr>
            <w:tcW w:w="1291" w:type="dxa"/>
            <w:vAlign w:val="center"/>
          </w:tcPr>
          <w:p w:rsidR="00A85D3D" w:rsidRDefault="00195019">
            <w:pPr>
              <w:jc w:val="right"/>
            </w:pPr>
            <w:r>
              <w:rPr>
                <w:rFonts w:eastAsiaTheme="minorEastAsia"/>
                <w:color w:val="000000" w:themeColor="text1"/>
                <w:szCs w:val="21"/>
              </w:rPr>
              <w:t>-25.40%</w:t>
            </w:r>
          </w:p>
        </w:tc>
        <w:tc>
          <w:tcPr>
            <w:tcW w:w="1291" w:type="dxa"/>
            <w:vAlign w:val="center"/>
          </w:tcPr>
          <w:p w:rsidR="00A85D3D" w:rsidRDefault="00195019">
            <w:pPr>
              <w:jc w:val="right"/>
            </w:pPr>
            <w:r>
              <w:rPr>
                <w:rFonts w:eastAsiaTheme="minorEastAsia"/>
                <w:color w:val="000000" w:themeColor="text1"/>
                <w:szCs w:val="21"/>
              </w:rPr>
              <w:t>1.47%</w:t>
            </w:r>
          </w:p>
        </w:tc>
        <w:tc>
          <w:tcPr>
            <w:tcW w:w="1291" w:type="dxa"/>
            <w:vAlign w:val="center"/>
          </w:tcPr>
          <w:p w:rsidR="00A85D3D" w:rsidRDefault="00195019">
            <w:pPr>
              <w:jc w:val="right"/>
            </w:pPr>
            <w:r>
              <w:rPr>
                <w:rFonts w:eastAsiaTheme="minorEastAsia"/>
                <w:color w:val="000000" w:themeColor="text1"/>
                <w:szCs w:val="21"/>
              </w:rPr>
              <w:t>2.52%</w:t>
            </w:r>
          </w:p>
        </w:tc>
        <w:tc>
          <w:tcPr>
            <w:tcW w:w="1291" w:type="dxa"/>
            <w:vAlign w:val="center"/>
          </w:tcPr>
          <w:p w:rsidR="00A85D3D" w:rsidRDefault="00195019">
            <w:pPr>
              <w:jc w:val="right"/>
            </w:pPr>
            <w:r>
              <w:rPr>
                <w:rFonts w:eastAsiaTheme="minorEastAsia"/>
                <w:color w:val="000000" w:themeColor="text1"/>
                <w:szCs w:val="21"/>
              </w:rPr>
              <w:t>0.45%</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上投摩根新兴动力混合型证券投资基金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2022</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85D3D">
        <w:tc>
          <w:tcPr>
            <w:tcW w:w="952" w:type="dxa"/>
            <w:vAlign w:val="center"/>
          </w:tcPr>
          <w:p w:rsidR="00A85D3D" w:rsidRDefault="00195019">
            <w:pPr>
              <w:jc w:val="center"/>
            </w:pPr>
            <w:r>
              <w:rPr>
                <w:rFonts w:eastAsiaTheme="minorEastAsia"/>
                <w:color w:val="000000" w:themeColor="text1"/>
                <w:szCs w:val="21"/>
              </w:rPr>
              <w:t>杜猛</w:t>
            </w:r>
          </w:p>
        </w:tc>
        <w:tc>
          <w:tcPr>
            <w:tcW w:w="930" w:type="dxa"/>
            <w:vAlign w:val="center"/>
          </w:tcPr>
          <w:p w:rsidR="00A85D3D" w:rsidRDefault="00195019">
            <w:pPr>
              <w:jc w:val="center"/>
            </w:pPr>
            <w:r>
              <w:rPr>
                <w:rFonts w:eastAsiaTheme="minorEastAsia"/>
                <w:color w:val="000000" w:themeColor="text1"/>
                <w:szCs w:val="21"/>
              </w:rPr>
              <w:t>本基金基金经理、副总经理兼投资总监</w:t>
            </w:r>
          </w:p>
        </w:tc>
        <w:tc>
          <w:tcPr>
            <w:tcW w:w="1210" w:type="dxa"/>
            <w:vAlign w:val="center"/>
          </w:tcPr>
          <w:p w:rsidR="00A85D3D" w:rsidRDefault="00195019">
            <w:pPr>
              <w:jc w:val="center"/>
            </w:pPr>
            <w:r>
              <w:rPr>
                <w:rFonts w:eastAsiaTheme="minorEastAsia"/>
                <w:color w:val="000000" w:themeColor="text1"/>
                <w:szCs w:val="21"/>
              </w:rPr>
              <w:t>2011-07-13</w:t>
            </w:r>
          </w:p>
        </w:tc>
        <w:tc>
          <w:tcPr>
            <w:tcW w:w="1309" w:type="dxa"/>
            <w:vAlign w:val="center"/>
          </w:tcPr>
          <w:p w:rsidR="00A85D3D" w:rsidRDefault="00195019">
            <w:pPr>
              <w:jc w:val="center"/>
            </w:pPr>
            <w:r>
              <w:rPr>
                <w:rFonts w:eastAsiaTheme="minorEastAsia"/>
                <w:color w:val="000000" w:themeColor="text1"/>
                <w:szCs w:val="21"/>
              </w:rPr>
              <w:t>-</w:t>
            </w:r>
          </w:p>
        </w:tc>
        <w:tc>
          <w:tcPr>
            <w:tcW w:w="1254" w:type="dxa"/>
            <w:vAlign w:val="center"/>
          </w:tcPr>
          <w:p w:rsidR="00A85D3D" w:rsidRDefault="00195019">
            <w:pPr>
              <w:jc w:val="center"/>
            </w:pPr>
            <w:r>
              <w:rPr>
                <w:rFonts w:eastAsiaTheme="minorEastAsia"/>
                <w:color w:val="000000" w:themeColor="text1"/>
                <w:szCs w:val="21"/>
              </w:rPr>
              <w:t>20</w:t>
            </w:r>
            <w:r>
              <w:rPr>
                <w:rFonts w:eastAsiaTheme="minorEastAsia"/>
                <w:color w:val="000000" w:themeColor="text1"/>
                <w:szCs w:val="21"/>
              </w:rPr>
              <w:t>年</w:t>
            </w:r>
          </w:p>
        </w:tc>
        <w:tc>
          <w:tcPr>
            <w:tcW w:w="3276" w:type="dxa"/>
            <w:vAlign w:val="center"/>
          </w:tcPr>
          <w:p w:rsidR="00A85D3D" w:rsidRDefault="00195019">
            <w:r>
              <w:rPr>
                <w:rFonts w:eastAsiaTheme="minorEastAsia"/>
                <w:color w:val="000000" w:themeColor="text1"/>
                <w:szCs w:val="21"/>
              </w:rPr>
              <w:t>基金经理杜猛先生，南京大学经济学硕士，先后任职于天同证券、中原证券、国信证券和中银国际证券，任研究员。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月起加入上投摩根基金管理有限公司，先后担任行业专家、基金经理助理、基金经理、总经理助理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国内权益投资一部总监兼资深基金经理，现担任副总经理兼投资总监。自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月起担任上投摩根新兴</w:t>
            </w:r>
            <w:r>
              <w:rPr>
                <w:rFonts w:eastAsiaTheme="minorEastAsia"/>
                <w:color w:val="000000" w:themeColor="text1"/>
                <w:szCs w:val="21"/>
              </w:rPr>
              <w:lastRenderedPageBreak/>
              <w:t>动力混合型证券投资基金基金经理，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月同时担任上投摩根成长动力混合型证券投资基金基金经理，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月同时担任上投摩根内需动力混合型证券投资基金基金经理，自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月起同时担任上投摩根中国优势证券投资基金基金经理，自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月起同时担任上投摩根远见两年持有期混合型证券投资基金基金经理，自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月起同时担任上投摩根沃享远见一年持有期混合型证券投资基金基金经理。</w:t>
            </w:r>
          </w:p>
        </w:tc>
      </w:tr>
    </w:tbl>
    <w:p w:rsidR="00A85D3D" w:rsidRDefault="0019501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85D3D" w:rsidRDefault="0019501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新兴动力混合型证券投资基金基金合同》的规定。基金经理对个股和投资组合的比例遵循了投资决策委员会的授权限制，基金投资比例符合基金合同和法律法规的要求。</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w:t>
      </w:r>
      <w:r>
        <w:rPr>
          <w:rFonts w:eastAsiaTheme="minorEastAsia"/>
          <w:color w:val="000000" w:themeColor="text1"/>
          <w:szCs w:val="21"/>
        </w:rPr>
        <w:t>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w:t>
      </w:r>
      <w:r>
        <w:rPr>
          <w:rFonts w:eastAsiaTheme="minorEastAsia"/>
          <w:color w:val="000000" w:themeColor="text1"/>
          <w:szCs w:val="21"/>
        </w:rPr>
        <w:lastRenderedPageBreak/>
        <w:t>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年三季度国内新冠疫情继续蔓延，全球地缘政治紧张，能源价格大幅上涨。受此影响，</w:t>
      </w:r>
      <w:r>
        <w:rPr>
          <w:rFonts w:eastAsiaTheme="minorEastAsia"/>
          <w:color w:val="000000" w:themeColor="text1"/>
          <w:szCs w:val="21"/>
        </w:rPr>
        <w:t>A</w:t>
      </w:r>
      <w:r>
        <w:rPr>
          <w:rFonts w:eastAsiaTheme="minorEastAsia"/>
          <w:color w:val="000000" w:themeColor="text1"/>
          <w:szCs w:val="21"/>
        </w:rPr>
        <w:t>股市场回落到</w:t>
      </w:r>
      <w:r>
        <w:rPr>
          <w:rFonts w:eastAsiaTheme="minorEastAsia"/>
          <w:color w:val="000000" w:themeColor="text1"/>
          <w:szCs w:val="21"/>
        </w:rPr>
        <w:t>4</w:t>
      </w:r>
      <w:r>
        <w:rPr>
          <w:rFonts w:eastAsiaTheme="minorEastAsia"/>
          <w:color w:val="000000" w:themeColor="text1"/>
          <w:szCs w:val="21"/>
        </w:rPr>
        <w:t>月份的位置，市场信心仍然不足。在不确定性不断增加的市场中，新能源、新能源车等新兴产业的景气度和成长性仍表现出了较强的韧性。本基金基于长期成长的选股逻辑，重点投资了新兴产业中的优质公司，争取为投资者在中长期获得较好的超额收益。</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展望未来的一到两年，新冠疫情的持续依然对经济的正常运行产生扰动，如何在疫情防控和经济发展之中寻找平衡还是需要相当的智慧和担当。未来的不确定性需要我们用更长期的视角去发现社会和产业的发展趋</w:t>
      </w:r>
      <w:r>
        <w:rPr>
          <w:rFonts w:eastAsiaTheme="minorEastAsia"/>
          <w:color w:val="000000" w:themeColor="text1"/>
          <w:szCs w:val="21"/>
        </w:rPr>
        <w:t>势，这样才有可能抵御短期波动所带来的影响。我们依然会看到中国的一些新兴产业继续蓬勃向上，这类公司股票的估值和成长性匹配度在正常状态下已经相当有吸引力。</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从更长期看，新兴产业的崛起有望成为中国未来</w:t>
      </w:r>
      <w:r w:rsidRPr="0073597F">
        <w:rPr>
          <w:rFonts w:eastAsiaTheme="minorEastAsia"/>
          <w:color w:val="000000" w:themeColor="text1"/>
          <w:szCs w:val="21"/>
        </w:rPr>
        <w:t>10-20</w:t>
      </w:r>
      <w:r w:rsidRPr="0073597F">
        <w:rPr>
          <w:rFonts w:eastAsiaTheme="minorEastAsia"/>
          <w:color w:val="000000" w:themeColor="text1"/>
          <w:szCs w:val="21"/>
        </w:rPr>
        <w:t>年经济增长的最大动力，证券市场最大的投资机会也将来源于此，我们更看好未来几年科技行业的市场表现。我们将充分深入研究，寻找新兴产业中长期成长的公司，力争为基金持有人创造持续稳定收益。</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本报告期上投摩根新兴动力混合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:-19.75%</w:t>
      </w:r>
      <w:r>
        <w:rPr>
          <w:rFonts w:eastAsiaTheme="minorEastAsia"/>
          <w:color w:val="000000" w:themeColor="text1"/>
          <w:szCs w:val="21"/>
        </w:rPr>
        <w:t>，同期业绩比较基准收益率为</w:t>
      </w:r>
      <w:r>
        <w:rPr>
          <w:rFonts w:eastAsiaTheme="minorEastAsia"/>
          <w:color w:val="000000" w:themeColor="text1"/>
          <w:szCs w:val="21"/>
        </w:rPr>
        <w:t>:-</w:t>
      </w:r>
      <w:r>
        <w:rPr>
          <w:rFonts w:eastAsiaTheme="minorEastAsia"/>
          <w:color w:val="000000" w:themeColor="text1"/>
          <w:szCs w:val="21"/>
        </w:rPr>
        <w:t>19.00%,</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:-19.84%</w:t>
      </w:r>
      <w:r>
        <w:rPr>
          <w:rFonts w:eastAsiaTheme="minorEastAsia"/>
          <w:color w:val="000000" w:themeColor="text1"/>
          <w:szCs w:val="21"/>
        </w:rPr>
        <w:t>，同期业绩比较基准收益率为</w:t>
      </w:r>
      <w:r>
        <w:rPr>
          <w:rFonts w:eastAsiaTheme="minorEastAsia"/>
          <w:color w:val="000000" w:themeColor="text1"/>
          <w:szCs w:val="21"/>
        </w:rPr>
        <w:t>:-19.00%,</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:-19.75%</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:-19.00%</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6,018,724,547.71</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89.08</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6,018,724,547.71</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89.08</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48,563,048.27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0.72</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48,563,048.27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0.72</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674,512,255.15</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9.98</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14,676,486.79</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0.22</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6,756,476,337.92</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471,520,309.00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7.11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190,452,883.58</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lastRenderedPageBreak/>
              <w:t>2.87</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5,264,188,509.16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79.43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68,250,975.55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10,370,251.58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0.16</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8,611,136.24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5,330,482.60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6,018,724,547.71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90.82</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期末按公允价值占基金资产净值比例大小排序的股票投资明细</w:t>
      </w:r>
      <w:r w:rsidRPr="0073597F">
        <w:rPr>
          <w:rFonts w:asciiTheme="minorEastAsia" w:eastAsiaTheme="minorEastAsia" w:hAnsiTheme="minorEastAsia" w:hint="eastAsia"/>
          <w:b/>
          <w:bCs/>
          <w:color w:val="000000" w:themeColor="text1"/>
          <w:kern w:val="0"/>
          <w:szCs w:val="21"/>
        </w:rPr>
        <w:cr/>
      </w:r>
      <w:r w:rsidRPr="0073597F">
        <w:rPr>
          <w:rFonts w:eastAsiaTheme="minorEastAsia"/>
          <w:b/>
          <w:bCs/>
          <w:color w:val="000000" w:themeColor="text1"/>
          <w:kern w:val="0"/>
          <w:szCs w:val="21"/>
        </w:rPr>
        <w:t>5.3.1</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A85D3D">
        <w:tc>
          <w:tcPr>
            <w:tcW w:w="817" w:type="dxa"/>
            <w:vAlign w:val="center"/>
          </w:tcPr>
          <w:p w:rsidR="00A85D3D" w:rsidRDefault="00195019">
            <w:pPr>
              <w:jc w:val="center"/>
            </w:pPr>
            <w:r>
              <w:rPr>
                <w:rFonts w:eastAsiaTheme="minorEastAsia"/>
                <w:color w:val="000000" w:themeColor="text1"/>
                <w:kern w:val="0"/>
                <w:szCs w:val="21"/>
              </w:rPr>
              <w:t>1</w:t>
            </w:r>
          </w:p>
        </w:tc>
        <w:tc>
          <w:tcPr>
            <w:tcW w:w="1276" w:type="dxa"/>
            <w:vAlign w:val="center"/>
          </w:tcPr>
          <w:p w:rsidR="00A85D3D" w:rsidRDefault="00195019">
            <w:pPr>
              <w:jc w:val="center"/>
            </w:pPr>
            <w:r>
              <w:rPr>
                <w:rFonts w:eastAsiaTheme="minorEastAsia"/>
                <w:color w:val="000000" w:themeColor="text1"/>
                <w:kern w:val="0"/>
                <w:szCs w:val="21"/>
              </w:rPr>
              <w:t>600438</w:t>
            </w:r>
          </w:p>
        </w:tc>
        <w:tc>
          <w:tcPr>
            <w:tcW w:w="1701" w:type="dxa"/>
            <w:vAlign w:val="center"/>
          </w:tcPr>
          <w:p w:rsidR="00A85D3D" w:rsidRDefault="00195019">
            <w:pPr>
              <w:jc w:val="center"/>
            </w:pPr>
            <w:r>
              <w:rPr>
                <w:rFonts w:eastAsiaTheme="minorEastAsia"/>
                <w:color w:val="000000" w:themeColor="text1"/>
                <w:kern w:val="0"/>
                <w:szCs w:val="21"/>
              </w:rPr>
              <w:t>通威股份</w:t>
            </w:r>
          </w:p>
        </w:tc>
        <w:tc>
          <w:tcPr>
            <w:tcW w:w="1276" w:type="dxa"/>
            <w:vAlign w:val="center"/>
          </w:tcPr>
          <w:p w:rsidR="00A85D3D" w:rsidRDefault="00195019">
            <w:pPr>
              <w:jc w:val="right"/>
            </w:pPr>
            <w:r>
              <w:rPr>
                <w:rFonts w:eastAsiaTheme="minorEastAsia"/>
                <w:color w:val="000000" w:themeColor="text1"/>
                <w:kern w:val="0"/>
                <w:szCs w:val="21"/>
              </w:rPr>
              <w:t>11,757,105</w:t>
            </w:r>
          </w:p>
        </w:tc>
        <w:tc>
          <w:tcPr>
            <w:tcW w:w="1842" w:type="dxa"/>
            <w:vAlign w:val="center"/>
          </w:tcPr>
          <w:p w:rsidR="00A85D3D" w:rsidRDefault="00195019">
            <w:pPr>
              <w:jc w:val="right"/>
            </w:pPr>
            <w:r>
              <w:rPr>
                <w:rFonts w:eastAsiaTheme="minorEastAsia"/>
                <w:color w:val="000000" w:themeColor="text1"/>
                <w:kern w:val="0"/>
                <w:szCs w:val="21"/>
              </w:rPr>
              <w:t>552,113,650.80</w:t>
            </w:r>
          </w:p>
        </w:tc>
        <w:tc>
          <w:tcPr>
            <w:tcW w:w="1616" w:type="dxa"/>
            <w:vAlign w:val="center"/>
          </w:tcPr>
          <w:p w:rsidR="00A85D3D" w:rsidRDefault="00195019">
            <w:pPr>
              <w:jc w:val="right"/>
            </w:pPr>
            <w:r>
              <w:rPr>
                <w:rFonts w:eastAsiaTheme="minorEastAsia"/>
                <w:color w:val="000000" w:themeColor="text1"/>
                <w:kern w:val="0"/>
                <w:szCs w:val="21"/>
              </w:rPr>
              <w:t>8.33</w:t>
            </w:r>
          </w:p>
        </w:tc>
      </w:tr>
      <w:tr w:rsidR="00A85D3D">
        <w:tc>
          <w:tcPr>
            <w:tcW w:w="817" w:type="dxa"/>
            <w:vAlign w:val="center"/>
          </w:tcPr>
          <w:p w:rsidR="00A85D3D" w:rsidRDefault="00195019">
            <w:pPr>
              <w:jc w:val="center"/>
            </w:pPr>
            <w:r>
              <w:rPr>
                <w:rFonts w:eastAsiaTheme="minorEastAsia"/>
                <w:color w:val="000000" w:themeColor="text1"/>
                <w:kern w:val="0"/>
                <w:szCs w:val="21"/>
              </w:rPr>
              <w:t>2</w:t>
            </w:r>
          </w:p>
        </w:tc>
        <w:tc>
          <w:tcPr>
            <w:tcW w:w="1276" w:type="dxa"/>
            <w:vAlign w:val="center"/>
          </w:tcPr>
          <w:p w:rsidR="00A85D3D" w:rsidRDefault="00195019">
            <w:pPr>
              <w:jc w:val="center"/>
            </w:pPr>
            <w:r>
              <w:rPr>
                <w:rFonts w:eastAsiaTheme="minorEastAsia"/>
                <w:color w:val="000000" w:themeColor="text1"/>
                <w:kern w:val="0"/>
                <w:szCs w:val="21"/>
              </w:rPr>
              <w:t>300390</w:t>
            </w:r>
          </w:p>
        </w:tc>
        <w:tc>
          <w:tcPr>
            <w:tcW w:w="1701" w:type="dxa"/>
            <w:vAlign w:val="center"/>
          </w:tcPr>
          <w:p w:rsidR="00A85D3D" w:rsidRDefault="00195019">
            <w:pPr>
              <w:jc w:val="center"/>
            </w:pPr>
            <w:r>
              <w:rPr>
                <w:rFonts w:eastAsiaTheme="minorEastAsia"/>
                <w:color w:val="000000" w:themeColor="text1"/>
                <w:kern w:val="0"/>
                <w:szCs w:val="21"/>
              </w:rPr>
              <w:t>天华超净</w:t>
            </w:r>
          </w:p>
        </w:tc>
        <w:tc>
          <w:tcPr>
            <w:tcW w:w="1276" w:type="dxa"/>
            <w:vAlign w:val="center"/>
          </w:tcPr>
          <w:p w:rsidR="00A85D3D" w:rsidRDefault="00195019">
            <w:pPr>
              <w:jc w:val="right"/>
            </w:pPr>
            <w:r>
              <w:rPr>
                <w:rFonts w:eastAsiaTheme="minorEastAsia"/>
                <w:color w:val="000000" w:themeColor="text1"/>
                <w:kern w:val="0"/>
                <w:szCs w:val="21"/>
              </w:rPr>
              <w:t>7,311,619</w:t>
            </w:r>
          </w:p>
        </w:tc>
        <w:tc>
          <w:tcPr>
            <w:tcW w:w="1842" w:type="dxa"/>
            <w:vAlign w:val="center"/>
          </w:tcPr>
          <w:p w:rsidR="00A85D3D" w:rsidRDefault="00195019">
            <w:pPr>
              <w:jc w:val="right"/>
            </w:pPr>
            <w:r>
              <w:rPr>
                <w:rFonts w:eastAsiaTheme="minorEastAsia"/>
                <w:color w:val="000000" w:themeColor="text1"/>
                <w:kern w:val="0"/>
                <w:szCs w:val="21"/>
              </w:rPr>
              <w:t>484,540,991.13</w:t>
            </w:r>
          </w:p>
        </w:tc>
        <w:tc>
          <w:tcPr>
            <w:tcW w:w="1616" w:type="dxa"/>
            <w:vAlign w:val="center"/>
          </w:tcPr>
          <w:p w:rsidR="00A85D3D" w:rsidRDefault="00195019">
            <w:pPr>
              <w:jc w:val="right"/>
            </w:pPr>
            <w:r>
              <w:rPr>
                <w:rFonts w:eastAsiaTheme="minorEastAsia"/>
                <w:color w:val="000000" w:themeColor="text1"/>
                <w:kern w:val="0"/>
                <w:szCs w:val="21"/>
              </w:rPr>
              <w:t>7.31</w:t>
            </w:r>
          </w:p>
        </w:tc>
      </w:tr>
      <w:tr w:rsidR="00A85D3D">
        <w:tc>
          <w:tcPr>
            <w:tcW w:w="817" w:type="dxa"/>
            <w:vAlign w:val="center"/>
          </w:tcPr>
          <w:p w:rsidR="00A85D3D" w:rsidRDefault="00195019">
            <w:pPr>
              <w:jc w:val="center"/>
            </w:pPr>
            <w:r>
              <w:rPr>
                <w:rFonts w:eastAsiaTheme="minorEastAsia"/>
                <w:color w:val="000000" w:themeColor="text1"/>
                <w:kern w:val="0"/>
                <w:szCs w:val="21"/>
              </w:rPr>
              <w:t>3</w:t>
            </w:r>
          </w:p>
        </w:tc>
        <w:tc>
          <w:tcPr>
            <w:tcW w:w="1276" w:type="dxa"/>
            <w:vAlign w:val="center"/>
          </w:tcPr>
          <w:p w:rsidR="00A85D3D" w:rsidRDefault="00195019">
            <w:pPr>
              <w:jc w:val="center"/>
            </w:pPr>
            <w:r>
              <w:rPr>
                <w:rFonts w:eastAsiaTheme="minorEastAsia"/>
                <w:color w:val="000000" w:themeColor="text1"/>
                <w:kern w:val="0"/>
                <w:szCs w:val="21"/>
              </w:rPr>
              <w:t>002714</w:t>
            </w:r>
          </w:p>
        </w:tc>
        <w:tc>
          <w:tcPr>
            <w:tcW w:w="1701" w:type="dxa"/>
            <w:vAlign w:val="center"/>
          </w:tcPr>
          <w:p w:rsidR="00A85D3D" w:rsidRDefault="00195019">
            <w:pPr>
              <w:jc w:val="center"/>
            </w:pPr>
            <w:r>
              <w:rPr>
                <w:rFonts w:eastAsiaTheme="minorEastAsia"/>
                <w:color w:val="000000" w:themeColor="text1"/>
                <w:kern w:val="0"/>
                <w:szCs w:val="21"/>
              </w:rPr>
              <w:t>牧原股份</w:t>
            </w:r>
          </w:p>
        </w:tc>
        <w:tc>
          <w:tcPr>
            <w:tcW w:w="1276" w:type="dxa"/>
            <w:vAlign w:val="center"/>
          </w:tcPr>
          <w:p w:rsidR="00A85D3D" w:rsidRDefault="00195019">
            <w:pPr>
              <w:jc w:val="right"/>
            </w:pPr>
            <w:r>
              <w:rPr>
                <w:rFonts w:eastAsiaTheme="minorEastAsia"/>
                <w:color w:val="000000" w:themeColor="text1"/>
                <w:kern w:val="0"/>
                <w:szCs w:val="21"/>
              </w:rPr>
              <w:t>8,648,575</w:t>
            </w:r>
          </w:p>
        </w:tc>
        <w:tc>
          <w:tcPr>
            <w:tcW w:w="1842" w:type="dxa"/>
            <w:vAlign w:val="center"/>
          </w:tcPr>
          <w:p w:rsidR="00A85D3D" w:rsidRDefault="00195019">
            <w:pPr>
              <w:jc w:val="right"/>
            </w:pPr>
            <w:r>
              <w:rPr>
                <w:rFonts w:eastAsiaTheme="minorEastAsia"/>
                <w:color w:val="000000" w:themeColor="text1"/>
                <w:kern w:val="0"/>
                <w:szCs w:val="21"/>
              </w:rPr>
              <w:t>471,520,309.00</w:t>
            </w:r>
          </w:p>
        </w:tc>
        <w:tc>
          <w:tcPr>
            <w:tcW w:w="1616" w:type="dxa"/>
            <w:vAlign w:val="center"/>
          </w:tcPr>
          <w:p w:rsidR="00A85D3D" w:rsidRDefault="00195019">
            <w:pPr>
              <w:jc w:val="right"/>
            </w:pPr>
            <w:r>
              <w:rPr>
                <w:rFonts w:eastAsiaTheme="minorEastAsia"/>
                <w:color w:val="000000" w:themeColor="text1"/>
                <w:kern w:val="0"/>
                <w:szCs w:val="21"/>
              </w:rPr>
              <w:t>7.11</w:t>
            </w:r>
          </w:p>
        </w:tc>
      </w:tr>
      <w:tr w:rsidR="00A85D3D">
        <w:tc>
          <w:tcPr>
            <w:tcW w:w="817" w:type="dxa"/>
            <w:vAlign w:val="center"/>
          </w:tcPr>
          <w:p w:rsidR="00A85D3D" w:rsidRDefault="00195019">
            <w:pPr>
              <w:jc w:val="center"/>
            </w:pPr>
            <w:r>
              <w:rPr>
                <w:rFonts w:eastAsiaTheme="minorEastAsia"/>
                <w:color w:val="000000" w:themeColor="text1"/>
                <w:kern w:val="0"/>
                <w:szCs w:val="21"/>
              </w:rPr>
              <w:t>4</w:t>
            </w:r>
          </w:p>
        </w:tc>
        <w:tc>
          <w:tcPr>
            <w:tcW w:w="1276" w:type="dxa"/>
            <w:vAlign w:val="center"/>
          </w:tcPr>
          <w:p w:rsidR="00A85D3D" w:rsidRDefault="00195019">
            <w:pPr>
              <w:jc w:val="center"/>
            </w:pPr>
            <w:r>
              <w:rPr>
                <w:rFonts w:eastAsiaTheme="minorEastAsia"/>
                <w:color w:val="000000" w:themeColor="text1"/>
                <w:kern w:val="0"/>
                <w:szCs w:val="21"/>
              </w:rPr>
              <w:t>300014</w:t>
            </w:r>
          </w:p>
        </w:tc>
        <w:tc>
          <w:tcPr>
            <w:tcW w:w="1701" w:type="dxa"/>
            <w:vAlign w:val="center"/>
          </w:tcPr>
          <w:p w:rsidR="00A85D3D" w:rsidRDefault="00195019">
            <w:pPr>
              <w:jc w:val="center"/>
            </w:pPr>
            <w:r>
              <w:rPr>
                <w:rFonts w:eastAsiaTheme="minorEastAsia"/>
                <w:color w:val="000000" w:themeColor="text1"/>
                <w:kern w:val="0"/>
                <w:szCs w:val="21"/>
              </w:rPr>
              <w:t>亿纬锂能</w:t>
            </w:r>
          </w:p>
        </w:tc>
        <w:tc>
          <w:tcPr>
            <w:tcW w:w="1276" w:type="dxa"/>
            <w:vAlign w:val="center"/>
          </w:tcPr>
          <w:p w:rsidR="00A85D3D" w:rsidRDefault="00195019">
            <w:pPr>
              <w:jc w:val="right"/>
            </w:pPr>
            <w:r>
              <w:rPr>
                <w:rFonts w:eastAsiaTheme="minorEastAsia"/>
                <w:color w:val="000000" w:themeColor="text1"/>
                <w:kern w:val="0"/>
                <w:szCs w:val="21"/>
              </w:rPr>
              <w:t>4,769,079</w:t>
            </w:r>
          </w:p>
        </w:tc>
        <w:tc>
          <w:tcPr>
            <w:tcW w:w="1842" w:type="dxa"/>
            <w:vAlign w:val="center"/>
          </w:tcPr>
          <w:p w:rsidR="00A85D3D" w:rsidRDefault="00195019">
            <w:pPr>
              <w:jc w:val="right"/>
            </w:pPr>
            <w:r>
              <w:rPr>
                <w:rFonts w:eastAsiaTheme="minorEastAsia"/>
                <w:color w:val="000000" w:themeColor="text1"/>
                <w:kern w:val="0"/>
                <w:szCs w:val="21"/>
              </w:rPr>
              <w:t>403,464,083.40</w:t>
            </w:r>
          </w:p>
        </w:tc>
        <w:tc>
          <w:tcPr>
            <w:tcW w:w="1616" w:type="dxa"/>
            <w:vAlign w:val="center"/>
          </w:tcPr>
          <w:p w:rsidR="00A85D3D" w:rsidRDefault="00195019">
            <w:pPr>
              <w:jc w:val="right"/>
            </w:pPr>
            <w:r>
              <w:rPr>
                <w:rFonts w:eastAsiaTheme="minorEastAsia"/>
                <w:color w:val="000000" w:themeColor="text1"/>
                <w:kern w:val="0"/>
                <w:szCs w:val="21"/>
              </w:rPr>
              <w:t>6.09</w:t>
            </w:r>
          </w:p>
        </w:tc>
      </w:tr>
      <w:tr w:rsidR="00A85D3D">
        <w:tc>
          <w:tcPr>
            <w:tcW w:w="817" w:type="dxa"/>
            <w:vAlign w:val="center"/>
          </w:tcPr>
          <w:p w:rsidR="00A85D3D" w:rsidRDefault="00195019">
            <w:pPr>
              <w:jc w:val="center"/>
            </w:pPr>
            <w:r>
              <w:rPr>
                <w:rFonts w:eastAsiaTheme="minorEastAsia"/>
                <w:color w:val="000000" w:themeColor="text1"/>
                <w:kern w:val="0"/>
                <w:szCs w:val="21"/>
              </w:rPr>
              <w:t>5</w:t>
            </w:r>
          </w:p>
        </w:tc>
        <w:tc>
          <w:tcPr>
            <w:tcW w:w="1276" w:type="dxa"/>
            <w:vAlign w:val="center"/>
          </w:tcPr>
          <w:p w:rsidR="00A85D3D" w:rsidRDefault="00195019">
            <w:pPr>
              <w:jc w:val="center"/>
            </w:pPr>
            <w:r>
              <w:rPr>
                <w:rFonts w:eastAsiaTheme="minorEastAsia"/>
                <w:color w:val="000000" w:themeColor="text1"/>
                <w:kern w:val="0"/>
                <w:szCs w:val="21"/>
              </w:rPr>
              <w:t>300750</w:t>
            </w:r>
          </w:p>
        </w:tc>
        <w:tc>
          <w:tcPr>
            <w:tcW w:w="1701" w:type="dxa"/>
            <w:vAlign w:val="center"/>
          </w:tcPr>
          <w:p w:rsidR="00A85D3D" w:rsidRDefault="00195019">
            <w:pPr>
              <w:jc w:val="center"/>
            </w:pPr>
            <w:r>
              <w:rPr>
                <w:rFonts w:eastAsiaTheme="minorEastAsia"/>
                <w:color w:val="000000" w:themeColor="text1"/>
                <w:kern w:val="0"/>
                <w:szCs w:val="21"/>
              </w:rPr>
              <w:t>宁德时代</w:t>
            </w:r>
          </w:p>
        </w:tc>
        <w:tc>
          <w:tcPr>
            <w:tcW w:w="1276" w:type="dxa"/>
            <w:vAlign w:val="center"/>
          </w:tcPr>
          <w:p w:rsidR="00A85D3D" w:rsidRDefault="00195019">
            <w:pPr>
              <w:jc w:val="right"/>
            </w:pPr>
            <w:r>
              <w:rPr>
                <w:rFonts w:eastAsiaTheme="minorEastAsia"/>
                <w:color w:val="000000" w:themeColor="text1"/>
                <w:kern w:val="0"/>
                <w:szCs w:val="21"/>
              </w:rPr>
              <w:t>931,193</w:t>
            </w:r>
          </w:p>
        </w:tc>
        <w:tc>
          <w:tcPr>
            <w:tcW w:w="1842" w:type="dxa"/>
            <w:vAlign w:val="center"/>
          </w:tcPr>
          <w:p w:rsidR="00A85D3D" w:rsidRDefault="00195019">
            <w:pPr>
              <w:jc w:val="right"/>
            </w:pPr>
            <w:r>
              <w:rPr>
                <w:rFonts w:eastAsiaTheme="minorEastAsia"/>
                <w:color w:val="000000" w:themeColor="text1"/>
                <w:kern w:val="0"/>
                <w:szCs w:val="21"/>
              </w:rPr>
              <w:t>373,305,961.77</w:t>
            </w:r>
          </w:p>
        </w:tc>
        <w:tc>
          <w:tcPr>
            <w:tcW w:w="1616" w:type="dxa"/>
            <w:vAlign w:val="center"/>
          </w:tcPr>
          <w:p w:rsidR="00A85D3D" w:rsidRDefault="00195019">
            <w:pPr>
              <w:jc w:val="right"/>
            </w:pPr>
            <w:r>
              <w:rPr>
                <w:rFonts w:eastAsiaTheme="minorEastAsia"/>
                <w:color w:val="000000" w:themeColor="text1"/>
                <w:kern w:val="0"/>
                <w:szCs w:val="21"/>
              </w:rPr>
              <w:t>5.63</w:t>
            </w:r>
          </w:p>
        </w:tc>
      </w:tr>
      <w:tr w:rsidR="00A85D3D">
        <w:tc>
          <w:tcPr>
            <w:tcW w:w="817" w:type="dxa"/>
            <w:vAlign w:val="center"/>
          </w:tcPr>
          <w:p w:rsidR="00A85D3D" w:rsidRDefault="00195019">
            <w:pPr>
              <w:jc w:val="center"/>
            </w:pPr>
            <w:r>
              <w:rPr>
                <w:rFonts w:eastAsiaTheme="minorEastAsia"/>
                <w:color w:val="000000" w:themeColor="text1"/>
                <w:kern w:val="0"/>
                <w:szCs w:val="21"/>
              </w:rPr>
              <w:t>6</w:t>
            </w:r>
          </w:p>
        </w:tc>
        <w:tc>
          <w:tcPr>
            <w:tcW w:w="1276" w:type="dxa"/>
            <w:vAlign w:val="center"/>
          </w:tcPr>
          <w:p w:rsidR="00A85D3D" w:rsidRDefault="00195019">
            <w:pPr>
              <w:jc w:val="center"/>
            </w:pPr>
            <w:r>
              <w:rPr>
                <w:rFonts w:eastAsiaTheme="minorEastAsia"/>
                <w:color w:val="000000" w:themeColor="text1"/>
                <w:kern w:val="0"/>
                <w:szCs w:val="21"/>
              </w:rPr>
              <w:t>002180</w:t>
            </w:r>
          </w:p>
        </w:tc>
        <w:tc>
          <w:tcPr>
            <w:tcW w:w="1701" w:type="dxa"/>
            <w:vAlign w:val="center"/>
          </w:tcPr>
          <w:p w:rsidR="00A85D3D" w:rsidRDefault="00195019">
            <w:pPr>
              <w:jc w:val="center"/>
            </w:pPr>
            <w:r>
              <w:rPr>
                <w:rFonts w:eastAsiaTheme="minorEastAsia"/>
                <w:color w:val="000000" w:themeColor="text1"/>
                <w:kern w:val="0"/>
                <w:szCs w:val="21"/>
              </w:rPr>
              <w:t>纳思达</w:t>
            </w:r>
          </w:p>
        </w:tc>
        <w:tc>
          <w:tcPr>
            <w:tcW w:w="1276" w:type="dxa"/>
            <w:vAlign w:val="center"/>
          </w:tcPr>
          <w:p w:rsidR="00A85D3D" w:rsidRDefault="00195019">
            <w:pPr>
              <w:jc w:val="right"/>
            </w:pPr>
            <w:r>
              <w:rPr>
                <w:rFonts w:eastAsiaTheme="minorEastAsia"/>
                <w:color w:val="000000" w:themeColor="text1"/>
                <w:kern w:val="0"/>
                <w:szCs w:val="21"/>
              </w:rPr>
              <w:t>8,235,827</w:t>
            </w:r>
          </w:p>
        </w:tc>
        <w:tc>
          <w:tcPr>
            <w:tcW w:w="1842" w:type="dxa"/>
            <w:vAlign w:val="center"/>
          </w:tcPr>
          <w:p w:rsidR="00A85D3D" w:rsidRDefault="00195019">
            <w:pPr>
              <w:jc w:val="right"/>
            </w:pPr>
            <w:r>
              <w:rPr>
                <w:rFonts w:eastAsiaTheme="minorEastAsia"/>
                <w:color w:val="000000" w:themeColor="text1"/>
                <w:kern w:val="0"/>
                <w:szCs w:val="21"/>
              </w:rPr>
              <w:t>355,375,935.05</w:t>
            </w:r>
          </w:p>
        </w:tc>
        <w:tc>
          <w:tcPr>
            <w:tcW w:w="1616" w:type="dxa"/>
            <w:vAlign w:val="center"/>
          </w:tcPr>
          <w:p w:rsidR="00A85D3D" w:rsidRDefault="00195019">
            <w:pPr>
              <w:jc w:val="right"/>
            </w:pPr>
            <w:r>
              <w:rPr>
                <w:rFonts w:eastAsiaTheme="minorEastAsia"/>
                <w:color w:val="000000" w:themeColor="text1"/>
                <w:kern w:val="0"/>
                <w:szCs w:val="21"/>
              </w:rPr>
              <w:t>5.36</w:t>
            </w:r>
          </w:p>
        </w:tc>
      </w:tr>
      <w:tr w:rsidR="00A85D3D">
        <w:tc>
          <w:tcPr>
            <w:tcW w:w="817" w:type="dxa"/>
            <w:vAlign w:val="center"/>
          </w:tcPr>
          <w:p w:rsidR="00A85D3D" w:rsidRDefault="00195019">
            <w:pPr>
              <w:jc w:val="center"/>
            </w:pPr>
            <w:r>
              <w:rPr>
                <w:rFonts w:eastAsiaTheme="minorEastAsia"/>
                <w:color w:val="000000" w:themeColor="text1"/>
                <w:kern w:val="0"/>
                <w:szCs w:val="21"/>
              </w:rPr>
              <w:t>7</w:t>
            </w:r>
          </w:p>
        </w:tc>
        <w:tc>
          <w:tcPr>
            <w:tcW w:w="1276" w:type="dxa"/>
            <w:vAlign w:val="center"/>
          </w:tcPr>
          <w:p w:rsidR="00A85D3D" w:rsidRDefault="00195019">
            <w:pPr>
              <w:jc w:val="center"/>
            </w:pPr>
            <w:r>
              <w:rPr>
                <w:rFonts w:eastAsiaTheme="minorEastAsia"/>
                <w:color w:val="000000" w:themeColor="text1"/>
                <w:kern w:val="0"/>
                <w:szCs w:val="21"/>
              </w:rPr>
              <w:t>603799</w:t>
            </w:r>
          </w:p>
        </w:tc>
        <w:tc>
          <w:tcPr>
            <w:tcW w:w="1701" w:type="dxa"/>
            <w:vAlign w:val="center"/>
          </w:tcPr>
          <w:p w:rsidR="00A85D3D" w:rsidRDefault="00195019">
            <w:pPr>
              <w:jc w:val="center"/>
            </w:pPr>
            <w:r>
              <w:rPr>
                <w:rFonts w:eastAsiaTheme="minorEastAsia"/>
                <w:color w:val="000000" w:themeColor="text1"/>
                <w:kern w:val="0"/>
                <w:szCs w:val="21"/>
              </w:rPr>
              <w:t>华友钴业</w:t>
            </w:r>
          </w:p>
        </w:tc>
        <w:tc>
          <w:tcPr>
            <w:tcW w:w="1276" w:type="dxa"/>
            <w:vAlign w:val="center"/>
          </w:tcPr>
          <w:p w:rsidR="00A85D3D" w:rsidRDefault="00195019">
            <w:pPr>
              <w:jc w:val="right"/>
            </w:pPr>
            <w:r>
              <w:rPr>
                <w:rFonts w:eastAsiaTheme="minorEastAsia"/>
                <w:color w:val="000000" w:themeColor="text1"/>
                <w:kern w:val="0"/>
                <w:szCs w:val="21"/>
              </w:rPr>
              <w:t>4,861,515</w:t>
            </w:r>
          </w:p>
        </w:tc>
        <w:tc>
          <w:tcPr>
            <w:tcW w:w="1842" w:type="dxa"/>
            <w:vAlign w:val="center"/>
          </w:tcPr>
          <w:p w:rsidR="00A85D3D" w:rsidRDefault="00195019">
            <w:pPr>
              <w:jc w:val="right"/>
            </w:pPr>
            <w:r>
              <w:rPr>
                <w:rFonts w:eastAsiaTheme="minorEastAsia"/>
                <w:color w:val="000000" w:themeColor="text1"/>
                <w:kern w:val="0"/>
                <w:szCs w:val="21"/>
              </w:rPr>
              <w:t>312,789,875.10</w:t>
            </w:r>
          </w:p>
        </w:tc>
        <w:tc>
          <w:tcPr>
            <w:tcW w:w="1616" w:type="dxa"/>
            <w:vAlign w:val="center"/>
          </w:tcPr>
          <w:p w:rsidR="00A85D3D" w:rsidRDefault="00195019">
            <w:pPr>
              <w:jc w:val="right"/>
            </w:pPr>
            <w:r>
              <w:rPr>
                <w:rFonts w:eastAsiaTheme="minorEastAsia"/>
                <w:color w:val="000000" w:themeColor="text1"/>
                <w:kern w:val="0"/>
                <w:szCs w:val="21"/>
              </w:rPr>
              <w:t>4.72</w:t>
            </w:r>
          </w:p>
        </w:tc>
      </w:tr>
      <w:tr w:rsidR="00A85D3D">
        <w:tc>
          <w:tcPr>
            <w:tcW w:w="817" w:type="dxa"/>
            <w:vAlign w:val="center"/>
          </w:tcPr>
          <w:p w:rsidR="00A85D3D" w:rsidRDefault="00195019">
            <w:pPr>
              <w:jc w:val="center"/>
            </w:pPr>
            <w:r>
              <w:rPr>
                <w:rFonts w:eastAsiaTheme="minorEastAsia"/>
                <w:color w:val="000000" w:themeColor="text1"/>
                <w:kern w:val="0"/>
                <w:szCs w:val="21"/>
              </w:rPr>
              <w:t>8</w:t>
            </w:r>
          </w:p>
        </w:tc>
        <w:tc>
          <w:tcPr>
            <w:tcW w:w="1276" w:type="dxa"/>
            <w:vAlign w:val="center"/>
          </w:tcPr>
          <w:p w:rsidR="00A85D3D" w:rsidRDefault="00195019">
            <w:pPr>
              <w:jc w:val="center"/>
            </w:pPr>
            <w:r>
              <w:rPr>
                <w:rFonts w:eastAsiaTheme="minorEastAsia"/>
                <w:color w:val="000000" w:themeColor="text1"/>
                <w:kern w:val="0"/>
                <w:szCs w:val="21"/>
              </w:rPr>
              <w:t>002756</w:t>
            </w:r>
          </w:p>
        </w:tc>
        <w:tc>
          <w:tcPr>
            <w:tcW w:w="1701" w:type="dxa"/>
            <w:vAlign w:val="center"/>
          </w:tcPr>
          <w:p w:rsidR="00A85D3D" w:rsidRDefault="00195019">
            <w:pPr>
              <w:jc w:val="center"/>
            </w:pPr>
            <w:r>
              <w:rPr>
                <w:rFonts w:eastAsiaTheme="minorEastAsia"/>
                <w:color w:val="000000" w:themeColor="text1"/>
                <w:kern w:val="0"/>
                <w:szCs w:val="21"/>
              </w:rPr>
              <w:t>永兴材料</w:t>
            </w:r>
          </w:p>
        </w:tc>
        <w:tc>
          <w:tcPr>
            <w:tcW w:w="1276" w:type="dxa"/>
            <w:vAlign w:val="center"/>
          </w:tcPr>
          <w:p w:rsidR="00A85D3D" w:rsidRDefault="00195019">
            <w:pPr>
              <w:jc w:val="right"/>
            </w:pPr>
            <w:r>
              <w:rPr>
                <w:rFonts w:eastAsiaTheme="minorEastAsia"/>
                <w:color w:val="000000" w:themeColor="text1"/>
                <w:kern w:val="0"/>
                <w:szCs w:val="21"/>
              </w:rPr>
              <w:t>1,997,627</w:t>
            </w:r>
          </w:p>
        </w:tc>
        <w:tc>
          <w:tcPr>
            <w:tcW w:w="1842" w:type="dxa"/>
            <w:vAlign w:val="center"/>
          </w:tcPr>
          <w:p w:rsidR="00A85D3D" w:rsidRDefault="00195019">
            <w:pPr>
              <w:jc w:val="right"/>
            </w:pPr>
            <w:r>
              <w:rPr>
                <w:rFonts w:eastAsiaTheme="minorEastAsia"/>
                <w:color w:val="000000" w:themeColor="text1"/>
                <w:kern w:val="0"/>
                <w:szCs w:val="21"/>
              </w:rPr>
              <w:t>248,105,273.40</w:t>
            </w:r>
          </w:p>
        </w:tc>
        <w:tc>
          <w:tcPr>
            <w:tcW w:w="1616" w:type="dxa"/>
            <w:vAlign w:val="center"/>
          </w:tcPr>
          <w:p w:rsidR="00A85D3D" w:rsidRDefault="00195019">
            <w:pPr>
              <w:jc w:val="right"/>
            </w:pPr>
            <w:r>
              <w:rPr>
                <w:rFonts w:eastAsiaTheme="minorEastAsia"/>
                <w:color w:val="000000" w:themeColor="text1"/>
                <w:kern w:val="0"/>
                <w:szCs w:val="21"/>
              </w:rPr>
              <w:t>3.74</w:t>
            </w:r>
          </w:p>
        </w:tc>
      </w:tr>
      <w:tr w:rsidR="00A85D3D">
        <w:tc>
          <w:tcPr>
            <w:tcW w:w="817" w:type="dxa"/>
            <w:vAlign w:val="center"/>
          </w:tcPr>
          <w:p w:rsidR="00A85D3D" w:rsidRDefault="00195019">
            <w:pPr>
              <w:jc w:val="center"/>
            </w:pPr>
            <w:r>
              <w:rPr>
                <w:rFonts w:eastAsiaTheme="minorEastAsia"/>
                <w:color w:val="000000" w:themeColor="text1"/>
                <w:kern w:val="0"/>
                <w:szCs w:val="21"/>
              </w:rPr>
              <w:t>9</w:t>
            </w:r>
          </w:p>
        </w:tc>
        <w:tc>
          <w:tcPr>
            <w:tcW w:w="1276" w:type="dxa"/>
            <w:vAlign w:val="center"/>
          </w:tcPr>
          <w:p w:rsidR="00A85D3D" w:rsidRDefault="00195019">
            <w:pPr>
              <w:jc w:val="center"/>
            </w:pPr>
            <w:r>
              <w:rPr>
                <w:rFonts w:eastAsiaTheme="minorEastAsia"/>
                <w:color w:val="000000" w:themeColor="text1"/>
                <w:kern w:val="0"/>
                <w:szCs w:val="21"/>
              </w:rPr>
              <w:t>600481</w:t>
            </w:r>
          </w:p>
        </w:tc>
        <w:tc>
          <w:tcPr>
            <w:tcW w:w="1701" w:type="dxa"/>
            <w:vAlign w:val="center"/>
          </w:tcPr>
          <w:p w:rsidR="00A85D3D" w:rsidRDefault="00195019">
            <w:pPr>
              <w:jc w:val="center"/>
            </w:pPr>
            <w:r>
              <w:rPr>
                <w:rFonts w:eastAsiaTheme="minorEastAsia"/>
                <w:color w:val="000000" w:themeColor="text1"/>
                <w:kern w:val="0"/>
                <w:szCs w:val="21"/>
              </w:rPr>
              <w:t>双良节能</w:t>
            </w:r>
          </w:p>
        </w:tc>
        <w:tc>
          <w:tcPr>
            <w:tcW w:w="1276" w:type="dxa"/>
            <w:vAlign w:val="center"/>
          </w:tcPr>
          <w:p w:rsidR="00A85D3D" w:rsidRDefault="00195019">
            <w:pPr>
              <w:jc w:val="right"/>
            </w:pPr>
            <w:r>
              <w:rPr>
                <w:rFonts w:eastAsiaTheme="minorEastAsia"/>
                <w:color w:val="000000" w:themeColor="text1"/>
                <w:kern w:val="0"/>
                <w:szCs w:val="21"/>
              </w:rPr>
              <w:t>13,311,904</w:t>
            </w:r>
          </w:p>
        </w:tc>
        <w:tc>
          <w:tcPr>
            <w:tcW w:w="1842" w:type="dxa"/>
            <w:vAlign w:val="center"/>
          </w:tcPr>
          <w:p w:rsidR="00A85D3D" w:rsidRDefault="00195019">
            <w:pPr>
              <w:jc w:val="right"/>
            </w:pPr>
            <w:r>
              <w:rPr>
                <w:rFonts w:eastAsiaTheme="minorEastAsia"/>
                <w:color w:val="000000" w:themeColor="text1"/>
                <w:kern w:val="0"/>
                <w:szCs w:val="21"/>
              </w:rPr>
              <w:t>199,851,922.00</w:t>
            </w:r>
          </w:p>
        </w:tc>
        <w:tc>
          <w:tcPr>
            <w:tcW w:w="1616" w:type="dxa"/>
            <w:vAlign w:val="center"/>
          </w:tcPr>
          <w:p w:rsidR="00A85D3D" w:rsidRDefault="00195019">
            <w:pPr>
              <w:jc w:val="right"/>
            </w:pPr>
            <w:r>
              <w:rPr>
                <w:rFonts w:eastAsiaTheme="minorEastAsia"/>
                <w:color w:val="000000" w:themeColor="text1"/>
                <w:kern w:val="0"/>
                <w:szCs w:val="21"/>
              </w:rPr>
              <w:t>3.02</w:t>
            </w:r>
          </w:p>
        </w:tc>
      </w:tr>
      <w:tr w:rsidR="00A85D3D">
        <w:tc>
          <w:tcPr>
            <w:tcW w:w="817" w:type="dxa"/>
            <w:vAlign w:val="center"/>
          </w:tcPr>
          <w:p w:rsidR="00A85D3D" w:rsidRDefault="00195019">
            <w:pPr>
              <w:jc w:val="center"/>
            </w:pPr>
            <w:r>
              <w:rPr>
                <w:rFonts w:eastAsiaTheme="minorEastAsia"/>
                <w:color w:val="000000" w:themeColor="text1"/>
                <w:kern w:val="0"/>
                <w:szCs w:val="21"/>
              </w:rPr>
              <w:t>10</w:t>
            </w:r>
          </w:p>
        </w:tc>
        <w:tc>
          <w:tcPr>
            <w:tcW w:w="1276" w:type="dxa"/>
            <w:vAlign w:val="center"/>
          </w:tcPr>
          <w:p w:rsidR="00A85D3D" w:rsidRDefault="00195019">
            <w:pPr>
              <w:jc w:val="center"/>
            </w:pPr>
            <w:r>
              <w:rPr>
                <w:rFonts w:eastAsiaTheme="minorEastAsia"/>
                <w:color w:val="000000" w:themeColor="text1"/>
                <w:kern w:val="0"/>
                <w:szCs w:val="21"/>
              </w:rPr>
              <w:t>002384</w:t>
            </w:r>
          </w:p>
        </w:tc>
        <w:tc>
          <w:tcPr>
            <w:tcW w:w="1701" w:type="dxa"/>
            <w:vAlign w:val="center"/>
          </w:tcPr>
          <w:p w:rsidR="00A85D3D" w:rsidRDefault="00195019">
            <w:pPr>
              <w:jc w:val="center"/>
            </w:pPr>
            <w:r>
              <w:rPr>
                <w:rFonts w:eastAsiaTheme="minorEastAsia"/>
                <w:color w:val="000000" w:themeColor="text1"/>
                <w:kern w:val="0"/>
                <w:szCs w:val="21"/>
              </w:rPr>
              <w:t>东山精密</w:t>
            </w:r>
          </w:p>
        </w:tc>
        <w:tc>
          <w:tcPr>
            <w:tcW w:w="1276" w:type="dxa"/>
            <w:vAlign w:val="center"/>
          </w:tcPr>
          <w:p w:rsidR="00A85D3D" w:rsidRDefault="00195019">
            <w:pPr>
              <w:jc w:val="right"/>
            </w:pPr>
            <w:r>
              <w:rPr>
                <w:rFonts w:eastAsiaTheme="minorEastAsia"/>
                <w:color w:val="000000" w:themeColor="text1"/>
                <w:kern w:val="0"/>
                <w:szCs w:val="21"/>
              </w:rPr>
              <w:t>8,440,201</w:t>
            </w:r>
          </w:p>
        </w:tc>
        <w:tc>
          <w:tcPr>
            <w:tcW w:w="1842" w:type="dxa"/>
            <w:vAlign w:val="center"/>
          </w:tcPr>
          <w:p w:rsidR="00A85D3D" w:rsidRDefault="00195019">
            <w:pPr>
              <w:jc w:val="right"/>
            </w:pPr>
            <w:r>
              <w:rPr>
                <w:rFonts w:eastAsiaTheme="minorEastAsia"/>
                <w:color w:val="000000" w:themeColor="text1"/>
                <w:kern w:val="0"/>
                <w:szCs w:val="21"/>
              </w:rPr>
              <w:t>195,390,653.15</w:t>
            </w:r>
          </w:p>
        </w:tc>
        <w:tc>
          <w:tcPr>
            <w:tcW w:w="1616" w:type="dxa"/>
            <w:vAlign w:val="center"/>
          </w:tcPr>
          <w:p w:rsidR="00A85D3D" w:rsidRDefault="00195019">
            <w:pPr>
              <w:jc w:val="right"/>
            </w:pPr>
            <w:r>
              <w:rPr>
                <w:rFonts w:eastAsiaTheme="minorEastAsia"/>
                <w:color w:val="000000" w:themeColor="text1"/>
                <w:kern w:val="0"/>
                <w:szCs w:val="21"/>
              </w:rPr>
              <w:t>2.95</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48,563,048.27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0.73</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48,563,048.27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0.73</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A85D3D">
        <w:tc>
          <w:tcPr>
            <w:tcW w:w="1504" w:type="dxa"/>
            <w:vAlign w:val="center"/>
          </w:tcPr>
          <w:p w:rsidR="00A85D3D" w:rsidRDefault="00195019">
            <w:pPr>
              <w:jc w:val="center"/>
            </w:pPr>
            <w:r>
              <w:rPr>
                <w:rFonts w:eastAsiaTheme="minorEastAsia"/>
                <w:color w:val="000000" w:themeColor="text1"/>
                <w:szCs w:val="21"/>
              </w:rPr>
              <w:t>1</w:t>
            </w:r>
          </w:p>
        </w:tc>
        <w:tc>
          <w:tcPr>
            <w:tcW w:w="1504" w:type="dxa"/>
            <w:vAlign w:val="center"/>
          </w:tcPr>
          <w:p w:rsidR="00A85D3D" w:rsidRDefault="00195019">
            <w:pPr>
              <w:jc w:val="center"/>
            </w:pPr>
            <w:r>
              <w:rPr>
                <w:rFonts w:eastAsiaTheme="minorEastAsia"/>
                <w:color w:val="000000" w:themeColor="text1"/>
                <w:szCs w:val="21"/>
              </w:rPr>
              <w:t>110085</w:t>
            </w:r>
          </w:p>
        </w:tc>
        <w:tc>
          <w:tcPr>
            <w:tcW w:w="1504" w:type="dxa"/>
            <w:vAlign w:val="center"/>
          </w:tcPr>
          <w:p w:rsidR="00A85D3D" w:rsidRDefault="00195019">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A85D3D" w:rsidRDefault="00195019">
            <w:pPr>
              <w:jc w:val="right"/>
            </w:pPr>
            <w:r>
              <w:rPr>
                <w:rFonts w:eastAsiaTheme="minorEastAsia"/>
                <w:color w:val="000000" w:themeColor="text1"/>
                <w:szCs w:val="21"/>
              </w:rPr>
              <w:t>313,330</w:t>
            </w:r>
          </w:p>
        </w:tc>
        <w:tc>
          <w:tcPr>
            <w:tcW w:w="1503" w:type="dxa"/>
            <w:vAlign w:val="center"/>
          </w:tcPr>
          <w:p w:rsidR="00A85D3D" w:rsidRDefault="00195019">
            <w:pPr>
              <w:jc w:val="right"/>
            </w:pPr>
            <w:r>
              <w:rPr>
                <w:rFonts w:eastAsiaTheme="minorEastAsia"/>
                <w:color w:val="000000" w:themeColor="text1"/>
                <w:szCs w:val="21"/>
              </w:rPr>
              <w:t>40,073,653.68</w:t>
            </w:r>
          </w:p>
        </w:tc>
        <w:tc>
          <w:tcPr>
            <w:tcW w:w="1503" w:type="dxa"/>
            <w:vAlign w:val="center"/>
          </w:tcPr>
          <w:p w:rsidR="00A85D3D" w:rsidRDefault="00195019">
            <w:pPr>
              <w:jc w:val="right"/>
            </w:pPr>
            <w:r>
              <w:rPr>
                <w:rFonts w:eastAsiaTheme="minorEastAsia"/>
                <w:color w:val="000000" w:themeColor="text1"/>
                <w:szCs w:val="21"/>
              </w:rPr>
              <w:t>0.60</w:t>
            </w:r>
          </w:p>
        </w:tc>
      </w:tr>
      <w:tr w:rsidR="00A85D3D">
        <w:tc>
          <w:tcPr>
            <w:tcW w:w="1504" w:type="dxa"/>
            <w:vAlign w:val="center"/>
          </w:tcPr>
          <w:p w:rsidR="00A85D3D" w:rsidRDefault="00195019">
            <w:pPr>
              <w:jc w:val="center"/>
            </w:pPr>
            <w:r>
              <w:rPr>
                <w:rFonts w:eastAsiaTheme="minorEastAsia"/>
                <w:color w:val="000000" w:themeColor="text1"/>
                <w:szCs w:val="21"/>
              </w:rPr>
              <w:t>2</w:t>
            </w:r>
          </w:p>
        </w:tc>
        <w:tc>
          <w:tcPr>
            <w:tcW w:w="1504" w:type="dxa"/>
            <w:vAlign w:val="center"/>
          </w:tcPr>
          <w:p w:rsidR="00A85D3D" w:rsidRDefault="00195019">
            <w:pPr>
              <w:jc w:val="center"/>
            </w:pPr>
            <w:r>
              <w:rPr>
                <w:rFonts w:eastAsiaTheme="minorEastAsia"/>
                <w:color w:val="000000" w:themeColor="text1"/>
                <w:szCs w:val="21"/>
              </w:rPr>
              <w:t>118005</w:t>
            </w:r>
          </w:p>
        </w:tc>
        <w:tc>
          <w:tcPr>
            <w:tcW w:w="1504" w:type="dxa"/>
            <w:vAlign w:val="center"/>
          </w:tcPr>
          <w:p w:rsidR="00A85D3D" w:rsidRDefault="00195019">
            <w:pPr>
              <w:jc w:val="center"/>
            </w:pPr>
            <w:r>
              <w:rPr>
                <w:rFonts w:eastAsiaTheme="minorEastAsia"/>
                <w:color w:val="000000" w:themeColor="text1"/>
                <w:szCs w:val="21"/>
              </w:rPr>
              <w:t>天奈转债</w:t>
            </w:r>
          </w:p>
        </w:tc>
        <w:tc>
          <w:tcPr>
            <w:tcW w:w="1503" w:type="dxa"/>
            <w:vAlign w:val="center"/>
          </w:tcPr>
          <w:p w:rsidR="00A85D3D" w:rsidRDefault="00195019">
            <w:pPr>
              <w:jc w:val="right"/>
            </w:pPr>
            <w:r>
              <w:rPr>
                <w:rFonts w:eastAsiaTheme="minorEastAsia"/>
                <w:color w:val="000000" w:themeColor="text1"/>
                <w:szCs w:val="21"/>
              </w:rPr>
              <w:t>45,260</w:t>
            </w:r>
          </w:p>
        </w:tc>
        <w:tc>
          <w:tcPr>
            <w:tcW w:w="1503" w:type="dxa"/>
            <w:vAlign w:val="center"/>
          </w:tcPr>
          <w:p w:rsidR="00A85D3D" w:rsidRDefault="00195019">
            <w:pPr>
              <w:jc w:val="right"/>
            </w:pPr>
            <w:r>
              <w:rPr>
                <w:rFonts w:eastAsiaTheme="minorEastAsia"/>
                <w:color w:val="000000" w:themeColor="text1"/>
                <w:szCs w:val="21"/>
              </w:rPr>
              <w:t>5,496,030.92</w:t>
            </w:r>
          </w:p>
        </w:tc>
        <w:tc>
          <w:tcPr>
            <w:tcW w:w="1503" w:type="dxa"/>
            <w:vAlign w:val="center"/>
          </w:tcPr>
          <w:p w:rsidR="00A85D3D" w:rsidRDefault="00195019">
            <w:pPr>
              <w:jc w:val="right"/>
            </w:pPr>
            <w:r>
              <w:rPr>
                <w:rFonts w:eastAsiaTheme="minorEastAsia"/>
                <w:color w:val="000000" w:themeColor="text1"/>
                <w:szCs w:val="21"/>
              </w:rPr>
              <w:t>0.08</w:t>
            </w:r>
          </w:p>
        </w:tc>
      </w:tr>
      <w:tr w:rsidR="00A85D3D">
        <w:tc>
          <w:tcPr>
            <w:tcW w:w="1504" w:type="dxa"/>
            <w:vAlign w:val="center"/>
          </w:tcPr>
          <w:p w:rsidR="00A85D3D" w:rsidRDefault="00195019">
            <w:pPr>
              <w:jc w:val="center"/>
            </w:pPr>
            <w:r>
              <w:rPr>
                <w:rFonts w:eastAsiaTheme="minorEastAsia"/>
                <w:color w:val="000000" w:themeColor="text1"/>
                <w:szCs w:val="21"/>
              </w:rPr>
              <w:t>3</w:t>
            </w:r>
          </w:p>
        </w:tc>
        <w:tc>
          <w:tcPr>
            <w:tcW w:w="1504" w:type="dxa"/>
            <w:vAlign w:val="center"/>
          </w:tcPr>
          <w:p w:rsidR="00A85D3D" w:rsidRDefault="00195019">
            <w:pPr>
              <w:jc w:val="center"/>
            </w:pPr>
            <w:r>
              <w:rPr>
                <w:rFonts w:eastAsiaTheme="minorEastAsia"/>
                <w:color w:val="000000" w:themeColor="text1"/>
                <w:szCs w:val="21"/>
              </w:rPr>
              <w:t>113616</w:t>
            </w:r>
          </w:p>
        </w:tc>
        <w:tc>
          <w:tcPr>
            <w:tcW w:w="1504" w:type="dxa"/>
            <w:vAlign w:val="center"/>
          </w:tcPr>
          <w:p w:rsidR="00A85D3D" w:rsidRDefault="00195019">
            <w:pPr>
              <w:jc w:val="center"/>
            </w:pPr>
            <w:r>
              <w:rPr>
                <w:rFonts w:eastAsiaTheme="minorEastAsia"/>
                <w:color w:val="000000" w:themeColor="text1"/>
                <w:szCs w:val="21"/>
              </w:rPr>
              <w:t>韦尔转债</w:t>
            </w:r>
          </w:p>
        </w:tc>
        <w:tc>
          <w:tcPr>
            <w:tcW w:w="1503" w:type="dxa"/>
            <w:vAlign w:val="center"/>
          </w:tcPr>
          <w:p w:rsidR="00A85D3D" w:rsidRDefault="00195019">
            <w:pPr>
              <w:jc w:val="right"/>
            </w:pPr>
            <w:r>
              <w:rPr>
                <w:rFonts w:eastAsiaTheme="minorEastAsia"/>
                <w:color w:val="000000" w:themeColor="text1"/>
                <w:szCs w:val="21"/>
              </w:rPr>
              <w:t>26,310</w:t>
            </w:r>
          </w:p>
        </w:tc>
        <w:tc>
          <w:tcPr>
            <w:tcW w:w="1503" w:type="dxa"/>
            <w:vAlign w:val="center"/>
          </w:tcPr>
          <w:p w:rsidR="00A85D3D" w:rsidRDefault="00195019">
            <w:pPr>
              <w:jc w:val="right"/>
            </w:pPr>
            <w:r>
              <w:rPr>
                <w:rFonts w:eastAsiaTheme="minorEastAsia"/>
                <w:color w:val="000000" w:themeColor="text1"/>
                <w:szCs w:val="21"/>
              </w:rPr>
              <w:t>2,993,363.67</w:t>
            </w:r>
          </w:p>
        </w:tc>
        <w:tc>
          <w:tcPr>
            <w:tcW w:w="1503" w:type="dxa"/>
            <w:vAlign w:val="center"/>
          </w:tcPr>
          <w:p w:rsidR="00A85D3D" w:rsidRDefault="00195019">
            <w:pPr>
              <w:jc w:val="right"/>
            </w:pPr>
            <w:r>
              <w:rPr>
                <w:rFonts w:eastAsiaTheme="minorEastAsia"/>
                <w:color w:val="000000" w:themeColor="text1"/>
                <w:szCs w:val="21"/>
              </w:rPr>
              <w:t>0.05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lastRenderedPageBreak/>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1,048,813.64</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6,704,703.16</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6,922,969.99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14,676,486.79</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73597F" w:rsidRPr="0073597F">
        <w:tc>
          <w:tcPr>
            <w:tcW w:w="118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249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A85D3D">
        <w:tc>
          <w:tcPr>
            <w:tcW w:w="1181" w:type="dxa"/>
            <w:vAlign w:val="center"/>
          </w:tcPr>
          <w:p w:rsidR="00A85D3D" w:rsidRDefault="00195019">
            <w:pPr>
              <w:jc w:val="center"/>
            </w:pPr>
            <w:r>
              <w:rPr>
                <w:rFonts w:eastAsiaTheme="minorEastAsia"/>
                <w:color w:val="000000" w:themeColor="text1"/>
                <w:szCs w:val="21"/>
              </w:rPr>
              <w:t>1</w:t>
            </w:r>
          </w:p>
        </w:tc>
        <w:tc>
          <w:tcPr>
            <w:tcW w:w="2497" w:type="dxa"/>
            <w:vAlign w:val="center"/>
          </w:tcPr>
          <w:p w:rsidR="00A85D3D" w:rsidRDefault="00195019">
            <w:pPr>
              <w:jc w:val="center"/>
            </w:pPr>
            <w:r>
              <w:rPr>
                <w:rFonts w:eastAsiaTheme="minorEastAsia"/>
                <w:color w:val="000000" w:themeColor="text1"/>
                <w:szCs w:val="21"/>
              </w:rPr>
              <w:t>110085</w:t>
            </w:r>
          </w:p>
        </w:tc>
        <w:tc>
          <w:tcPr>
            <w:tcW w:w="1746" w:type="dxa"/>
            <w:vAlign w:val="center"/>
          </w:tcPr>
          <w:p w:rsidR="00A85D3D" w:rsidRDefault="00195019">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A85D3D" w:rsidRDefault="00195019">
            <w:pPr>
              <w:jc w:val="right"/>
            </w:pPr>
            <w:r>
              <w:rPr>
                <w:rFonts w:eastAsiaTheme="minorEastAsia"/>
                <w:color w:val="000000" w:themeColor="text1"/>
                <w:szCs w:val="21"/>
              </w:rPr>
              <w:t>40,073,653.68</w:t>
            </w:r>
          </w:p>
        </w:tc>
        <w:tc>
          <w:tcPr>
            <w:tcW w:w="1679" w:type="dxa"/>
            <w:vAlign w:val="center"/>
          </w:tcPr>
          <w:p w:rsidR="00A85D3D" w:rsidRDefault="00195019">
            <w:pPr>
              <w:jc w:val="right"/>
            </w:pPr>
            <w:r>
              <w:rPr>
                <w:rFonts w:eastAsiaTheme="minorEastAsia"/>
                <w:color w:val="000000" w:themeColor="text1"/>
                <w:szCs w:val="21"/>
              </w:rPr>
              <w:t>0.60</w:t>
            </w:r>
          </w:p>
        </w:tc>
      </w:tr>
      <w:tr w:rsidR="00A85D3D">
        <w:tc>
          <w:tcPr>
            <w:tcW w:w="1181" w:type="dxa"/>
            <w:vAlign w:val="center"/>
          </w:tcPr>
          <w:p w:rsidR="00A85D3D" w:rsidRDefault="00195019">
            <w:pPr>
              <w:jc w:val="center"/>
            </w:pPr>
            <w:r>
              <w:rPr>
                <w:rFonts w:eastAsiaTheme="minorEastAsia"/>
                <w:color w:val="000000" w:themeColor="text1"/>
                <w:szCs w:val="21"/>
              </w:rPr>
              <w:t>2</w:t>
            </w:r>
          </w:p>
        </w:tc>
        <w:tc>
          <w:tcPr>
            <w:tcW w:w="2497" w:type="dxa"/>
            <w:vAlign w:val="center"/>
          </w:tcPr>
          <w:p w:rsidR="00A85D3D" w:rsidRDefault="00195019">
            <w:pPr>
              <w:jc w:val="center"/>
            </w:pPr>
            <w:r>
              <w:rPr>
                <w:rFonts w:eastAsiaTheme="minorEastAsia"/>
                <w:color w:val="000000" w:themeColor="text1"/>
                <w:szCs w:val="21"/>
              </w:rPr>
              <w:t>118005</w:t>
            </w:r>
          </w:p>
        </w:tc>
        <w:tc>
          <w:tcPr>
            <w:tcW w:w="1746" w:type="dxa"/>
            <w:vAlign w:val="center"/>
          </w:tcPr>
          <w:p w:rsidR="00A85D3D" w:rsidRDefault="00195019">
            <w:pPr>
              <w:jc w:val="center"/>
            </w:pPr>
            <w:r>
              <w:rPr>
                <w:rFonts w:eastAsiaTheme="minorEastAsia"/>
                <w:color w:val="000000" w:themeColor="text1"/>
                <w:szCs w:val="21"/>
              </w:rPr>
              <w:t>天奈转债</w:t>
            </w:r>
          </w:p>
        </w:tc>
        <w:tc>
          <w:tcPr>
            <w:tcW w:w="1825" w:type="dxa"/>
            <w:vAlign w:val="center"/>
          </w:tcPr>
          <w:p w:rsidR="00A85D3D" w:rsidRDefault="00195019">
            <w:pPr>
              <w:jc w:val="right"/>
            </w:pPr>
            <w:r>
              <w:rPr>
                <w:rFonts w:eastAsiaTheme="minorEastAsia"/>
                <w:color w:val="000000" w:themeColor="text1"/>
                <w:szCs w:val="21"/>
              </w:rPr>
              <w:t>5,496,030.92</w:t>
            </w:r>
          </w:p>
        </w:tc>
        <w:tc>
          <w:tcPr>
            <w:tcW w:w="1679" w:type="dxa"/>
            <w:vAlign w:val="center"/>
          </w:tcPr>
          <w:p w:rsidR="00A85D3D" w:rsidRDefault="00195019">
            <w:pPr>
              <w:jc w:val="right"/>
            </w:pPr>
            <w:r>
              <w:rPr>
                <w:rFonts w:eastAsiaTheme="minorEastAsia"/>
                <w:color w:val="000000" w:themeColor="text1"/>
                <w:szCs w:val="21"/>
              </w:rPr>
              <w:t>0.08</w:t>
            </w:r>
          </w:p>
        </w:tc>
      </w:tr>
      <w:tr w:rsidR="00A85D3D">
        <w:tc>
          <w:tcPr>
            <w:tcW w:w="1181" w:type="dxa"/>
            <w:vAlign w:val="center"/>
          </w:tcPr>
          <w:p w:rsidR="00A85D3D" w:rsidRDefault="00195019">
            <w:pPr>
              <w:jc w:val="center"/>
            </w:pPr>
            <w:r>
              <w:rPr>
                <w:rFonts w:eastAsiaTheme="minorEastAsia"/>
                <w:color w:val="000000" w:themeColor="text1"/>
                <w:szCs w:val="21"/>
              </w:rPr>
              <w:t>3</w:t>
            </w:r>
          </w:p>
        </w:tc>
        <w:tc>
          <w:tcPr>
            <w:tcW w:w="2497" w:type="dxa"/>
            <w:vAlign w:val="center"/>
          </w:tcPr>
          <w:p w:rsidR="00A85D3D" w:rsidRDefault="00195019">
            <w:pPr>
              <w:jc w:val="center"/>
            </w:pPr>
            <w:r>
              <w:rPr>
                <w:rFonts w:eastAsiaTheme="minorEastAsia"/>
                <w:color w:val="000000" w:themeColor="text1"/>
                <w:szCs w:val="21"/>
              </w:rPr>
              <w:t>113616</w:t>
            </w:r>
          </w:p>
        </w:tc>
        <w:tc>
          <w:tcPr>
            <w:tcW w:w="1746" w:type="dxa"/>
            <w:vAlign w:val="center"/>
          </w:tcPr>
          <w:p w:rsidR="00A85D3D" w:rsidRDefault="00195019">
            <w:pPr>
              <w:jc w:val="center"/>
            </w:pPr>
            <w:r>
              <w:rPr>
                <w:rFonts w:eastAsiaTheme="minorEastAsia"/>
                <w:color w:val="000000" w:themeColor="text1"/>
                <w:szCs w:val="21"/>
              </w:rPr>
              <w:t>韦尔转债</w:t>
            </w:r>
          </w:p>
        </w:tc>
        <w:tc>
          <w:tcPr>
            <w:tcW w:w="1825" w:type="dxa"/>
            <w:vAlign w:val="center"/>
          </w:tcPr>
          <w:p w:rsidR="00A85D3D" w:rsidRDefault="00195019">
            <w:pPr>
              <w:jc w:val="right"/>
            </w:pPr>
            <w:r>
              <w:rPr>
                <w:rFonts w:eastAsiaTheme="minorEastAsia"/>
                <w:color w:val="000000" w:themeColor="text1"/>
                <w:szCs w:val="21"/>
              </w:rPr>
              <w:t>2,993,363.67</w:t>
            </w:r>
          </w:p>
        </w:tc>
        <w:tc>
          <w:tcPr>
            <w:tcW w:w="1679" w:type="dxa"/>
            <w:vAlign w:val="center"/>
          </w:tcPr>
          <w:p w:rsidR="00A85D3D" w:rsidRDefault="00195019">
            <w:pPr>
              <w:jc w:val="right"/>
            </w:pPr>
            <w:r>
              <w:rPr>
                <w:rFonts w:eastAsiaTheme="minorEastAsia"/>
                <w:color w:val="000000" w:themeColor="text1"/>
                <w:szCs w:val="21"/>
              </w:rPr>
              <w:t>0.05</w:t>
            </w:r>
          </w:p>
        </w:tc>
      </w:tr>
    </w:tbl>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73597F" w:rsidRPr="0073597F">
        <w:tc>
          <w:tcPr>
            <w:tcW w:w="108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1302"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股票代码</w:t>
            </w:r>
          </w:p>
        </w:tc>
        <w:tc>
          <w:tcPr>
            <w:tcW w:w="130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股票名称</w:t>
            </w:r>
          </w:p>
        </w:tc>
        <w:tc>
          <w:tcPr>
            <w:tcW w:w="180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流通受限部分的公允价值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5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c>
          <w:tcPr>
            <w:tcW w:w="136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流通受限情况说明</w:t>
            </w:r>
          </w:p>
        </w:tc>
      </w:tr>
      <w:tr w:rsidR="00A85D3D">
        <w:tc>
          <w:tcPr>
            <w:tcW w:w="1083" w:type="dxa"/>
            <w:vAlign w:val="center"/>
          </w:tcPr>
          <w:p w:rsidR="00A85D3D" w:rsidRDefault="00195019">
            <w:pPr>
              <w:jc w:val="center"/>
            </w:pPr>
            <w:r>
              <w:rPr>
                <w:rFonts w:eastAsiaTheme="minorEastAsia"/>
                <w:color w:val="000000" w:themeColor="text1"/>
                <w:szCs w:val="21"/>
              </w:rPr>
              <w:t>1</w:t>
            </w:r>
          </w:p>
        </w:tc>
        <w:tc>
          <w:tcPr>
            <w:tcW w:w="1302" w:type="dxa"/>
            <w:vAlign w:val="center"/>
          </w:tcPr>
          <w:p w:rsidR="00A85D3D" w:rsidRDefault="00195019">
            <w:pPr>
              <w:jc w:val="center"/>
            </w:pPr>
            <w:r>
              <w:rPr>
                <w:rFonts w:eastAsiaTheme="minorEastAsia"/>
                <w:color w:val="000000" w:themeColor="text1"/>
                <w:szCs w:val="21"/>
              </w:rPr>
              <w:t>600481</w:t>
            </w:r>
          </w:p>
        </w:tc>
        <w:tc>
          <w:tcPr>
            <w:tcW w:w="1301" w:type="dxa"/>
            <w:vAlign w:val="center"/>
          </w:tcPr>
          <w:p w:rsidR="00A85D3D" w:rsidRDefault="00195019">
            <w:pPr>
              <w:jc w:val="center"/>
            </w:pPr>
            <w:r>
              <w:rPr>
                <w:rFonts w:eastAsiaTheme="minorEastAsia"/>
                <w:color w:val="000000" w:themeColor="text1"/>
                <w:szCs w:val="21"/>
              </w:rPr>
              <w:t>双良节能</w:t>
            </w:r>
          </w:p>
        </w:tc>
        <w:tc>
          <w:tcPr>
            <w:tcW w:w="1805" w:type="dxa"/>
            <w:vAlign w:val="center"/>
          </w:tcPr>
          <w:p w:rsidR="00A85D3D" w:rsidRDefault="00195019">
            <w:pPr>
              <w:jc w:val="right"/>
            </w:pPr>
            <w:r>
              <w:rPr>
                <w:rFonts w:eastAsiaTheme="minorEastAsia"/>
                <w:color w:val="000000" w:themeColor="text1"/>
                <w:szCs w:val="21"/>
              </w:rPr>
              <w:t>87,855,472.80</w:t>
            </w:r>
          </w:p>
        </w:tc>
        <w:tc>
          <w:tcPr>
            <w:tcW w:w="1655" w:type="dxa"/>
            <w:vAlign w:val="center"/>
          </w:tcPr>
          <w:p w:rsidR="00A85D3D" w:rsidRDefault="00195019">
            <w:pPr>
              <w:jc w:val="right"/>
            </w:pPr>
            <w:r>
              <w:rPr>
                <w:rFonts w:eastAsiaTheme="minorEastAsia"/>
                <w:color w:val="000000" w:themeColor="text1"/>
                <w:szCs w:val="21"/>
              </w:rPr>
              <w:t>1.33</w:t>
            </w:r>
          </w:p>
        </w:tc>
        <w:tc>
          <w:tcPr>
            <w:tcW w:w="1367" w:type="dxa"/>
            <w:vAlign w:val="center"/>
          </w:tcPr>
          <w:p w:rsidR="00A85D3D" w:rsidRDefault="00195019">
            <w:pPr>
              <w:jc w:val="right"/>
            </w:pPr>
            <w:r>
              <w:rPr>
                <w:rFonts w:eastAsiaTheme="minorEastAsia"/>
                <w:color w:val="000000" w:themeColor="text1"/>
                <w:szCs w:val="21"/>
              </w:rPr>
              <w:t>新股锁定期内</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lastRenderedPageBreak/>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1,167,493,976.04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33,413,381.39</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11,949,285.92</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127,446,873.41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4,979,482.80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21,911,130.37</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170,464,159.30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4,998,947.66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11,924,093.99</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1,124,476,690.15</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33,393,916.53</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21,936,322.30</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中国证监会批准上投摩根新兴动力混合型证券投资基金设立的文件；</w:t>
      </w:r>
      <w:r>
        <w:rPr>
          <w:rFonts w:eastAsiaTheme="minorEastAsia"/>
          <w:color w:val="000000" w:themeColor="text1"/>
          <w:szCs w:val="21"/>
        </w:rPr>
        <w:t xml:space="preserve"> </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《上投摩根新兴动力混合型证券投资基金基金合同》；</w:t>
      </w:r>
      <w:r>
        <w:rPr>
          <w:rFonts w:eastAsiaTheme="minorEastAsia"/>
          <w:color w:val="000000" w:themeColor="text1"/>
          <w:szCs w:val="21"/>
        </w:rPr>
        <w:t xml:space="preserve"> </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《上投摩根新兴动力混合型证券投资基金托管协议》；</w:t>
      </w:r>
      <w:r>
        <w:rPr>
          <w:rFonts w:eastAsiaTheme="minorEastAsia"/>
          <w:color w:val="000000" w:themeColor="text1"/>
          <w:szCs w:val="21"/>
        </w:rPr>
        <w:t xml:space="preserve"> </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A85D3D" w:rsidRDefault="0019501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 xml:space="preserve">6. </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上投摩根基金管理有限公司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二〇二二年十月二十六日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08" w:rsidRDefault="00892D08">
      <w:r>
        <w:separator/>
      </w:r>
    </w:p>
  </w:endnote>
  <w:endnote w:type="continuationSeparator" w:id="0">
    <w:p w:rsidR="00892D08" w:rsidRDefault="0089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9501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95019">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95019">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08" w:rsidRDefault="00892D08">
      <w:r>
        <w:separator/>
      </w:r>
    </w:p>
  </w:footnote>
  <w:footnote w:type="continuationSeparator" w:id="0">
    <w:p w:rsidR="00892D08" w:rsidRDefault="0089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上投摩根新兴动力混合型证券投资基金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95019"/>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85D3D"/>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4E74E-ADAA-42DF-80BA-5409306D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179</TotalTime>
  <Pages>16</Pages>
  <Words>1416</Words>
  <Characters>8072</Characters>
  <Application>Microsoft Office Word</Application>
  <DocSecurity>0</DocSecurity>
  <Lines>67</Lines>
  <Paragraphs>18</Paragraphs>
  <ScaleCrop>false</ScaleCrop>
  <Company>TRT. Ltd. Co.</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234</cp:revision>
  <cp:lastPrinted>2007-07-19T00:46:00Z</cp:lastPrinted>
  <dcterms:created xsi:type="dcterms:W3CDTF">2013-06-21T06:56:00Z</dcterms:created>
  <dcterms:modified xsi:type="dcterms:W3CDTF">2022-10-25T05:31:00Z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