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406236" w14:textId="77777777" w:rsidR="00F71E0A" w:rsidRDefault="00F71E0A">
      <w:pPr>
        <w:spacing w:line="360" w:lineRule="auto"/>
        <w:rPr>
          <w:rFonts w:ascii="宋体" w:hAnsi="宋体" w:hint="eastAsia"/>
          <w:sz w:val="48"/>
        </w:rPr>
      </w:pPr>
      <w:r>
        <w:rPr>
          <w:rFonts w:ascii="宋体" w:hAnsi="宋体" w:hint="eastAsia"/>
          <w:sz w:val="48"/>
        </w:rPr>
        <w:t xml:space="preserve">　 </w:t>
      </w:r>
    </w:p>
    <w:p w14:paraId="4C046D2F" w14:textId="77777777" w:rsidR="00F71E0A" w:rsidRDefault="00F71E0A">
      <w:pPr>
        <w:spacing w:line="360" w:lineRule="auto"/>
        <w:rPr>
          <w:rFonts w:ascii="宋体" w:hAnsi="宋体" w:hint="eastAsia"/>
          <w:sz w:val="48"/>
        </w:rPr>
      </w:pPr>
      <w:r>
        <w:rPr>
          <w:rFonts w:ascii="宋体" w:hAnsi="宋体" w:hint="eastAsia"/>
          <w:sz w:val="48"/>
        </w:rPr>
        <w:t xml:space="preserve">　 </w:t>
      </w:r>
    </w:p>
    <w:p w14:paraId="60DD8D6C" w14:textId="77777777" w:rsidR="00F71E0A" w:rsidRDefault="00F71E0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摩根全球新兴市场混合型证券投资基金(QDII)</w:t>
      </w:r>
      <w:r>
        <w:rPr>
          <w:rFonts w:ascii="宋体" w:hAnsi="宋体" w:hint="eastAsia"/>
          <w:b/>
          <w:bCs/>
          <w:sz w:val="48"/>
          <w:szCs w:val="48"/>
        </w:rPr>
        <w:br/>
        <w:t>2025年第4季度报告</w:t>
      </w:r>
    </w:p>
    <w:p w14:paraId="2E8750E9" w14:textId="77777777" w:rsidR="00F71E0A" w:rsidRDefault="00F71E0A">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1837CAF8" w14:textId="77777777" w:rsidR="00F71E0A" w:rsidRDefault="00F71E0A">
      <w:pPr>
        <w:spacing w:line="360" w:lineRule="auto"/>
        <w:jc w:val="center"/>
      </w:pPr>
      <w:r>
        <w:rPr>
          <w:rFonts w:ascii="宋体" w:hAnsi="宋体" w:hint="eastAsia"/>
          <w:b/>
          <w:bCs/>
          <w:sz w:val="28"/>
          <w:szCs w:val="30"/>
        </w:rPr>
        <w:t>2025年12月31日</w:t>
      </w:r>
    </w:p>
    <w:p w14:paraId="2F725B25"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11F661E"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C9D7845"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01BD413"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6A38AAF"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B0C34BE"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E5024BA"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39DED42"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CA3AFDB"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E9E24D9"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3F86CD4" w14:textId="77777777" w:rsidR="00F71E0A" w:rsidRDefault="00F71E0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C73CC3E" w14:textId="77777777" w:rsidR="00F71E0A" w:rsidRDefault="00F71E0A">
      <w:pPr>
        <w:spacing w:line="360" w:lineRule="auto"/>
        <w:ind w:firstLineChars="800" w:firstLine="2249"/>
        <w:jc w:val="left"/>
      </w:pPr>
      <w:r>
        <w:rPr>
          <w:rFonts w:ascii="宋体" w:hAnsi="宋体" w:hint="eastAsia"/>
          <w:b/>
          <w:bCs/>
          <w:sz w:val="28"/>
          <w:szCs w:val="30"/>
        </w:rPr>
        <w:t>基金管理人：摩根基金管理（中国）有限公司</w:t>
      </w:r>
    </w:p>
    <w:p w14:paraId="616F4E72" w14:textId="77777777" w:rsidR="00F71E0A" w:rsidRDefault="00F71E0A">
      <w:pPr>
        <w:spacing w:line="360" w:lineRule="auto"/>
        <w:ind w:firstLineChars="800" w:firstLine="2249"/>
        <w:jc w:val="left"/>
      </w:pPr>
      <w:r>
        <w:rPr>
          <w:rFonts w:ascii="宋体" w:hAnsi="宋体" w:hint="eastAsia"/>
          <w:b/>
          <w:bCs/>
          <w:sz w:val="28"/>
          <w:szCs w:val="30"/>
        </w:rPr>
        <w:t>基金托管人：中国建设银行股份有限公司</w:t>
      </w:r>
    </w:p>
    <w:p w14:paraId="06216926" w14:textId="77777777" w:rsidR="00F71E0A" w:rsidRDefault="00F71E0A">
      <w:pPr>
        <w:spacing w:line="360" w:lineRule="auto"/>
        <w:ind w:firstLineChars="800" w:firstLine="2249"/>
        <w:jc w:val="left"/>
      </w:pPr>
      <w:r>
        <w:rPr>
          <w:rFonts w:ascii="宋体" w:hAnsi="宋体" w:hint="eastAsia"/>
          <w:b/>
          <w:bCs/>
          <w:sz w:val="28"/>
          <w:szCs w:val="30"/>
        </w:rPr>
        <w:t>报告送出日期：2026年1月22日</w:t>
      </w:r>
    </w:p>
    <w:p w14:paraId="4ACB8256" w14:textId="77777777" w:rsidR="00F71E0A" w:rsidRDefault="00F71E0A">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7C540B89" w14:textId="77777777" w:rsidR="00F71E0A" w:rsidRDefault="00F71E0A">
      <w:pPr>
        <w:spacing w:line="360" w:lineRule="auto"/>
        <w:ind w:firstLineChars="200" w:firstLine="420"/>
        <w:divId w:val="1225261604"/>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F4B6EFF" w14:textId="77777777" w:rsidR="00F71E0A" w:rsidRDefault="00F71E0A">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5000"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5"/>
      </w:tblGrid>
      <w:tr w:rsidR="0023075D" w14:paraId="4E368F78" w14:textId="77777777">
        <w:trPr>
          <w:divId w:val="112411082"/>
          <w:trHeight w:val="406"/>
          <w:jc w:val="center"/>
        </w:trPr>
        <w:tc>
          <w:tcPr>
            <w:tcW w:w="1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DF996" w14:textId="77777777" w:rsidR="00F71E0A" w:rsidRDefault="00F71E0A">
            <w:pPr>
              <w:widowControl/>
              <w:spacing w:line="315" w:lineRule="atLeast"/>
              <w:jc w:val="left"/>
            </w:pPr>
            <w:bookmarkStart w:id="37" w:name="OLE_LINK1" w:colFirst="0" w:colLast="1"/>
            <w:bookmarkEnd w:id="18"/>
            <w:r>
              <w:rPr>
                <w:rFonts w:asciiTheme="minorEastAsia" w:eastAsiaTheme="minorEastAsia" w:hAnsiTheme="minorEastAsia" w:hint="eastAsia"/>
              </w:rPr>
              <w:t xml:space="preserve">基金简称 </w:t>
            </w:r>
          </w:p>
        </w:tc>
        <w:tc>
          <w:tcPr>
            <w:tcW w:w="3012"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38CDE3D" w14:textId="77777777" w:rsidR="00F71E0A" w:rsidRDefault="00F71E0A">
            <w:pPr>
              <w:widowControl/>
              <w:spacing w:line="315" w:lineRule="atLeast"/>
              <w:jc w:val="left"/>
            </w:pPr>
            <w:r>
              <w:rPr>
                <w:rFonts w:asciiTheme="minorEastAsia" w:eastAsiaTheme="minorEastAsia" w:hAnsiTheme="minorEastAsia" w:hint="eastAsia"/>
              </w:rPr>
              <w:t>摩根全球新兴市场混合(QDII)</w:t>
            </w:r>
          </w:p>
        </w:tc>
      </w:tr>
      <w:tr w:rsidR="0023075D" w14:paraId="31B0980B" w14:textId="77777777">
        <w:trPr>
          <w:divId w:val="11241108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2AC91C" w14:textId="77777777" w:rsidR="00F71E0A" w:rsidRDefault="00F71E0A">
            <w:pPr>
              <w:widowControl/>
              <w:spacing w:line="315" w:lineRule="atLeast"/>
              <w:jc w:val="left"/>
            </w:pPr>
            <w:r>
              <w:rPr>
                <w:rFonts w:asciiTheme="minorEastAsia" w:eastAsiaTheme="minorEastAsia" w:hAnsiTheme="minorEastAsia" w:hint="eastAsia"/>
              </w:rPr>
              <w:t xml:space="preserve">基金主代码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A71FAD4" w14:textId="77777777" w:rsidR="00F71E0A" w:rsidRDefault="00F71E0A">
            <w:pPr>
              <w:widowControl/>
              <w:spacing w:line="315" w:lineRule="atLeast"/>
              <w:jc w:val="left"/>
            </w:pPr>
            <w:r>
              <w:rPr>
                <w:rFonts w:asciiTheme="minorEastAsia" w:eastAsiaTheme="minorEastAsia" w:hAnsiTheme="minorEastAsia" w:hint="eastAsia"/>
              </w:rPr>
              <w:t>378006</w:t>
            </w:r>
          </w:p>
        </w:tc>
      </w:tr>
      <w:tr w:rsidR="0023075D" w14:paraId="2C3361ED" w14:textId="77777777">
        <w:trPr>
          <w:divId w:val="11241108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EC5AF97" w14:textId="77777777" w:rsidR="00F71E0A" w:rsidRDefault="00F71E0A">
            <w:pPr>
              <w:widowControl/>
              <w:spacing w:line="315" w:lineRule="atLeast"/>
              <w:jc w:val="left"/>
            </w:pPr>
            <w:r>
              <w:rPr>
                <w:rFonts w:asciiTheme="minorEastAsia" w:eastAsiaTheme="minorEastAsia" w:hAnsiTheme="minorEastAsia" w:hint="eastAsia"/>
              </w:rPr>
              <w:t xml:space="preserve">基金运作方式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0EE2CA3" w14:textId="77777777" w:rsidR="00F71E0A" w:rsidRDefault="00F71E0A">
            <w:pPr>
              <w:widowControl/>
              <w:spacing w:line="315" w:lineRule="atLeast"/>
              <w:jc w:val="left"/>
            </w:pPr>
            <w:r>
              <w:rPr>
                <w:rFonts w:asciiTheme="minorEastAsia" w:eastAsiaTheme="minorEastAsia" w:hAnsiTheme="minorEastAsia" w:hint="eastAsia"/>
              </w:rPr>
              <w:t>契约型开放式</w:t>
            </w:r>
          </w:p>
        </w:tc>
      </w:tr>
      <w:tr w:rsidR="0023075D" w14:paraId="7AEB8E69" w14:textId="77777777">
        <w:trPr>
          <w:divId w:val="11241108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408C7A" w14:textId="77777777" w:rsidR="00F71E0A" w:rsidRDefault="00F71E0A">
            <w:pPr>
              <w:widowControl/>
              <w:spacing w:line="315" w:lineRule="atLeast"/>
              <w:jc w:val="left"/>
            </w:pPr>
            <w:r>
              <w:rPr>
                <w:rFonts w:asciiTheme="minorEastAsia" w:eastAsiaTheme="minorEastAsia" w:hAnsiTheme="minorEastAsia" w:hint="eastAsia"/>
              </w:rPr>
              <w:t xml:space="preserve">基金合同生效日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959F3D2" w14:textId="77777777" w:rsidR="00F71E0A" w:rsidRDefault="00F71E0A">
            <w:pPr>
              <w:widowControl/>
              <w:spacing w:line="315" w:lineRule="atLeast"/>
              <w:jc w:val="left"/>
            </w:pPr>
            <w:r>
              <w:rPr>
                <w:rFonts w:asciiTheme="minorEastAsia" w:eastAsiaTheme="minorEastAsia" w:hAnsiTheme="minorEastAsia" w:hint="eastAsia"/>
              </w:rPr>
              <w:t>2011年1月30日</w:t>
            </w:r>
          </w:p>
        </w:tc>
      </w:tr>
      <w:tr w:rsidR="0023075D" w14:paraId="36FE141F" w14:textId="77777777">
        <w:trPr>
          <w:divId w:val="112411082"/>
          <w:trHeight w:val="46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9C34B28" w14:textId="77777777" w:rsidR="00F71E0A" w:rsidRDefault="00F71E0A">
            <w:pPr>
              <w:widowControl/>
              <w:spacing w:line="315" w:lineRule="atLeast"/>
              <w:jc w:val="left"/>
            </w:pPr>
            <w:r>
              <w:rPr>
                <w:rFonts w:asciiTheme="minorEastAsia" w:eastAsiaTheme="minorEastAsia" w:hAnsiTheme="minorEastAsia" w:hint="eastAsia"/>
              </w:rPr>
              <w:t xml:space="preserve">报告期末基金份额总额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426FE7F" w14:textId="77777777" w:rsidR="00F71E0A" w:rsidRDefault="00F71E0A">
            <w:pPr>
              <w:widowControl/>
              <w:spacing w:line="315" w:lineRule="atLeast"/>
              <w:jc w:val="left"/>
            </w:pPr>
            <w:r>
              <w:rPr>
                <w:rFonts w:asciiTheme="minorEastAsia" w:eastAsiaTheme="minorEastAsia" w:hAnsiTheme="minorEastAsia" w:hint="eastAsia"/>
              </w:rPr>
              <w:t xml:space="preserve">147,747,421.76份 </w:t>
            </w:r>
          </w:p>
        </w:tc>
      </w:tr>
      <w:tr w:rsidR="0023075D" w14:paraId="396E4DC0" w14:textId="77777777">
        <w:trPr>
          <w:divId w:val="112411082"/>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C56B5C3" w14:textId="77777777" w:rsidR="00F71E0A" w:rsidRDefault="00F71E0A">
            <w:pPr>
              <w:widowControl/>
              <w:spacing w:line="315" w:lineRule="atLeast"/>
              <w:jc w:val="left"/>
            </w:pPr>
            <w:r>
              <w:rPr>
                <w:rFonts w:asciiTheme="minorEastAsia" w:eastAsiaTheme="minorEastAsia" w:hAnsiTheme="minorEastAsia" w:hint="eastAsia"/>
              </w:rPr>
              <w:t xml:space="preserve">投资目标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587E523" w14:textId="77777777" w:rsidR="00F71E0A" w:rsidRDefault="00F71E0A">
            <w:pPr>
              <w:widowControl/>
              <w:spacing w:line="315" w:lineRule="atLeast"/>
              <w:jc w:val="left"/>
            </w:pPr>
            <w:r>
              <w:rPr>
                <w:rFonts w:asciiTheme="minorEastAsia" w:eastAsiaTheme="minorEastAsia" w:hAnsiTheme="minorEastAsia" w:hint="eastAsia"/>
              </w:rPr>
              <w:t>本基金主要投资于新兴市场以及在其他证券市场交易的新兴市场企业，通过深入挖掘新兴市场企业的投资价值，努力实现基金资产的稳健增值。</w:t>
            </w:r>
          </w:p>
        </w:tc>
      </w:tr>
      <w:tr w:rsidR="0023075D" w14:paraId="1F8726BB" w14:textId="77777777">
        <w:trPr>
          <w:divId w:val="112411082"/>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7A99704" w14:textId="77777777" w:rsidR="00F71E0A" w:rsidRDefault="00F71E0A">
            <w:pPr>
              <w:widowControl/>
              <w:spacing w:line="315" w:lineRule="atLeast"/>
              <w:jc w:val="left"/>
            </w:pPr>
            <w:r>
              <w:rPr>
                <w:rFonts w:asciiTheme="minorEastAsia" w:eastAsiaTheme="minorEastAsia" w:hAnsiTheme="minorEastAsia" w:hint="eastAsia"/>
              </w:rPr>
              <w:t xml:space="preserve">投资策略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0134D3F" w14:textId="77777777" w:rsidR="00F71E0A" w:rsidRDefault="00F71E0A">
            <w:pPr>
              <w:widowControl/>
              <w:spacing w:line="315" w:lineRule="atLeast"/>
              <w:jc w:val="left"/>
            </w:pPr>
            <w:r>
              <w:rPr>
                <w:rFonts w:asciiTheme="minorEastAsia" w:eastAsiaTheme="minorEastAsia" w:hAnsiTheme="minorEastAsia" w:hint="eastAsia"/>
              </w:rPr>
              <w:t>新兴市场所属国家和地区经济发展多处于转型阶段，劳动力成本低，自然资源丰富，与发达国家与地区比较，其经济发展速度一般相对较高。本基金将充分分享新兴市场经济高增长成果，审慎把握新兴市场的投资机会，争取为投资者带来长期稳健回报。</w:t>
            </w:r>
            <w:r>
              <w:rPr>
                <w:rFonts w:asciiTheme="minorEastAsia" w:eastAsiaTheme="minorEastAsia" w:hAnsiTheme="minorEastAsia" w:hint="eastAsia"/>
              </w:rPr>
              <w:br/>
              <w:t>1、股票投资策略</w:t>
            </w:r>
            <w:r>
              <w:rPr>
                <w:rFonts w:asciiTheme="minorEastAsia" w:eastAsiaTheme="minorEastAsia" w:hAnsiTheme="minorEastAsia" w:hint="eastAsia"/>
              </w:rPr>
              <w:br/>
              <w:t>总体上本基金将采取自上而下与自下而上相结合的投资策略。首先通过考察不同国家的发展趋势及不同行业的景气程度，决定地区与板块的基本布局；其次采取自下而上的选股策略，在对股票进行基本面分析的同时，通过深入研究股票的价值与动量特性，选取目标投资对象。在固定收益类投资部分，本基金将综合考虑资产布局的安全性、流动性与收益性，并结合现金管理要求等来制订具体策略。</w:t>
            </w:r>
            <w:r>
              <w:rPr>
                <w:rFonts w:asciiTheme="minorEastAsia" w:eastAsiaTheme="minorEastAsia" w:hAnsiTheme="minorEastAsia" w:hint="eastAsia"/>
              </w:rPr>
              <w:br/>
              <w:t>2、固定收益类投资策略</w:t>
            </w:r>
            <w:r>
              <w:rPr>
                <w:rFonts w:asciiTheme="minorEastAsia" w:eastAsiaTheme="minorEastAsia" w:hAnsiTheme="minorEastAsia" w:hint="eastAsia"/>
              </w:rPr>
              <w:br/>
              <w:t>本基金将根据风险防御及现金替代性管理的需要，适度</w:t>
            </w:r>
            <w:r>
              <w:rPr>
                <w:rFonts w:asciiTheme="minorEastAsia" w:eastAsiaTheme="minorEastAsia" w:hAnsiTheme="minorEastAsia" w:hint="eastAsia"/>
              </w:rPr>
              <w:lastRenderedPageBreak/>
              <w:t>进行债券投资。本基金在对新兴市场中不同国家和地区宏观经济发展情况、财政政策、货币政策、以及利率走势进行分析的基础上，综合考查利率风险、信用和流动性风险对债券内在价值的影响，构建固定收益类投资组合，以追求长期低波动率的稳健回报。</w:t>
            </w:r>
            <w:r>
              <w:rPr>
                <w:rFonts w:asciiTheme="minorEastAsia" w:eastAsiaTheme="minorEastAsia" w:hAnsiTheme="minorEastAsia" w:hint="eastAsia"/>
              </w:rPr>
              <w:br/>
              <w:t>3、其他投资策略：包括衍生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p>
        </w:tc>
      </w:tr>
      <w:tr w:rsidR="0023075D" w14:paraId="2EAB9FC4" w14:textId="77777777">
        <w:trPr>
          <w:divId w:val="112411082"/>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E59A4B" w14:textId="77777777" w:rsidR="00F71E0A" w:rsidRDefault="00F71E0A">
            <w:pPr>
              <w:widowControl/>
              <w:spacing w:line="315" w:lineRule="atLeast"/>
              <w:jc w:val="left"/>
            </w:pPr>
            <w:r>
              <w:rPr>
                <w:rFonts w:asciiTheme="minorEastAsia" w:eastAsiaTheme="minorEastAsia" w:hAnsiTheme="minorEastAsia" w:hint="eastAsia"/>
              </w:rPr>
              <w:lastRenderedPageBreak/>
              <w:t xml:space="preserve">业绩比较基准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95CF839" w14:textId="77777777" w:rsidR="00F71E0A" w:rsidRDefault="00F71E0A">
            <w:pPr>
              <w:widowControl/>
              <w:spacing w:line="315" w:lineRule="atLeast"/>
              <w:jc w:val="left"/>
            </w:pPr>
            <w:r>
              <w:rPr>
                <w:rFonts w:asciiTheme="minorEastAsia" w:eastAsiaTheme="minorEastAsia" w:hAnsiTheme="minorEastAsia" w:hint="eastAsia"/>
              </w:rPr>
              <w:t>本基金的业绩比较基准为：MSCI新兴市场股票指数（总回报）</w:t>
            </w:r>
          </w:p>
        </w:tc>
      </w:tr>
      <w:tr w:rsidR="0023075D" w14:paraId="7E5349A2" w14:textId="77777777">
        <w:trPr>
          <w:divId w:val="112411082"/>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91CDBC0" w14:textId="77777777" w:rsidR="00F71E0A" w:rsidRDefault="00F71E0A">
            <w:pPr>
              <w:widowControl/>
              <w:spacing w:line="315" w:lineRule="atLeast"/>
              <w:jc w:val="left"/>
            </w:pPr>
            <w:r>
              <w:rPr>
                <w:rFonts w:asciiTheme="minorEastAsia" w:eastAsiaTheme="minorEastAsia" w:hAnsiTheme="minorEastAsia" w:hint="eastAsia"/>
              </w:rPr>
              <w:t xml:space="preserve">风险收益特征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3271B69" w14:textId="77777777" w:rsidR="00F71E0A" w:rsidRDefault="00F71E0A">
            <w:pPr>
              <w:widowControl/>
              <w:spacing w:line="315" w:lineRule="atLeast"/>
              <w:jc w:val="left"/>
            </w:pPr>
            <w:r>
              <w:rPr>
                <w:rFonts w:asciiTheme="minorEastAsia" w:eastAsiaTheme="minorEastAsia" w:hAnsiTheme="minorEastAsia" w:hint="eastAsia"/>
              </w:rPr>
              <w:t>本基金是混合型证券投资基金，预期收益及预期风险水平低于股票型基金，高于债券型基金和货币市场基金，属于较高预期收益和预期风险水平的投资品种。</w:t>
            </w:r>
            <w:r>
              <w:rPr>
                <w:rFonts w:asciiTheme="minorEastAsia" w:eastAsiaTheme="minorEastAsia" w:hAnsiTheme="minorEastAsia" w:hint="eastAsia"/>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3075D" w14:paraId="4C9B9A62" w14:textId="77777777">
        <w:trPr>
          <w:divId w:val="11241108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C3CB86C" w14:textId="77777777" w:rsidR="00F71E0A" w:rsidRDefault="00F71E0A">
            <w:pPr>
              <w:widowControl/>
              <w:spacing w:line="315" w:lineRule="atLeast"/>
              <w:jc w:val="left"/>
            </w:pPr>
            <w:r>
              <w:rPr>
                <w:rFonts w:asciiTheme="minorEastAsia" w:eastAsiaTheme="minorEastAsia" w:hAnsiTheme="minorEastAsia" w:hint="eastAsia"/>
              </w:rPr>
              <w:t xml:space="preserve">基金管理人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07BE8B8" w14:textId="77777777" w:rsidR="00F71E0A" w:rsidRDefault="00F71E0A">
            <w:pPr>
              <w:widowControl/>
              <w:spacing w:line="315" w:lineRule="atLeast"/>
              <w:jc w:val="left"/>
            </w:pPr>
            <w:r>
              <w:rPr>
                <w:rFonts w:asciiTheme="minorEastAsia" w:eastAsiaTheme="minorEastAsia" w:hAnsiTheme="minorEastAsia" w:hint="eastAsia"/>
              </w:rPr>
              <w:t>摩根基金管理（中国）有限公司</w:t>
            </w:r>
          </w:p>
        </w:tc>
      </w:tr>
      <w:tr w:rsidR="0023075D" w14:paraId="14FB83DA" w14:textId="77777777">
        <w:trPr>
          <w:divId w:val="11241108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7E7CA5" w14:textId="77777777" w:rsidR="00F71E0A" w:rsidRDefault="00F71E0A">
            <w:pPr>
              <w:widowControl/>
              <w:spacing w:line="315" w:lineRule="atLeast"/>
              <w:jc w:val="left"/>
            </w:pPr>
            <w:r>
              <w:rPr>
                <w:rFonts w:asciiTheme="minorEastAsia" w:eastAsiaTheme="minorEastAsia" w:hAnsiTheme="minorEastAsia" w:hint="eastAsia"/>
              </w:rPr>
              <w:t xml:space="preserve">基金托管人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7806DA6" w14:textId="77777777" w:rsidR="00F71E0A" w:rsidRDefault="00F71E0A">
            <w:pPr>
              <w:widowControl/>
              <w:spacing w:line="315" w:lineRule="atLeast"/>
              <w:jc w:val="left"/>
            </w:pPr>
            <w:r>
              <w:rPr>
                <w:rFonts w:asciiTheme="minorEastAsia" w:eastAsiaTheme="minorEastAsia" w:hAnsiTheme="minorEastAsia" w:hint="eastAsia"/>
              </w:rPr>
              <w:t>中国建设银行股份有限公司</w:t>
            </w:r>
          </w:p>
        </w:tc>
      </w:tr>
      <w:tr w:rsidR="0023075D" w14:paraId="2993D103" w14:textId="77777777">
        <w:trPr>
          <w:divId w:val="1124110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DF021" w14:textId="77777777" w:rsidR="00F71E0A" w:rsidRDefault="00F71E0A">
            <w:pPr>
              <w:widowControl/>
              <w:spacing w:line="315" w:lineRule="atLeast"/>
              <w:jc w:val="left"/>
            </w:pPr>
            <w:r>
              <w:rPr>
                <w:rFonts w:asciiTheme="minorEastAsia" w:eastAsiaTheme="minorEastAsia" w:hAnsiTheme="minorEastAsia" w:hint="eastAsia"/>
              </w:rPr>
              <w:t xml:space="preserve">境外投资顾问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BF1E2BB" w14:textId="77777777" w:rsidR="00F71E0A" w:rsidRDefault="00F71E0A">
            <w:pPr>
              <w:widowControl/>
              <w:spacing w:line="315" w:lineRule="atLeast"/>
              <w:jc w:val="left"/>
            </w:pPr>
            <w:r>
              <w:rPr>
                <w:rFonts w:asciiTheme="minorEastAsia" w:eastAsiaTheme="minorEastAsia" w:hAnsiTheme="minorEastAsia" w:hint="eastAsia"/>
              </w:rPr>
              <w:t xml:space="preserve">英文名称：JPMorgan Asset </w:t>
            </w:r>
            <w:proofErr w:type="gramStart"/>
            <w:r>
              <w:rPr>
                <w:rFonts w:asciiTheme="minorEastAsia" w:eastAsiaTheme="minorEastAsia" w:hAnsiTheme="minorEastAsia" w:hint="eastAsia"/>
              </w:rPr>
              <w:t>Management(</w:t>
            </w:r>
            <w:proofErr w:type="gramEnd"/>
            <w:r>
              <w:rPr>
                <w:rFonts w:asciiTheme="minorEastAsia" w:eastAsiaTheme="minorEastAsia" w:hAnsiTheme="minorEastAsia" w:hint="eastAsia"/>
              </w:rPr>
              <w:t>UK) Limited</w:t>
            </w:r>
          </w:p>
        </w:tc>
      </w:tr>
      <w:tr w:rsidR="0023075D" w14:paraId="653B5E29" w14:textId="77777777">
        <w:trPr>
          <w:divId w:val="112411082"/>
          <w:jc w:val="center"/>
        </w:trPr>
        <w:tc>
          <w:tcPr>
            <w:tcW w:w="0" w:type="auto"/>
            <w:vMerge/>
            <w:tcBorders>
              <w:top w:val="nil"/>
              <w:left w:val="single" w:sz="4" w:space="0" w:color="000000"/>
              <w:bottom w:val="single" w:sz="4" w:space="0" w:color="000000"/>
              <w:right w:val="single" w:sz="4" w:space="0" w:color="000000"/>
            </w:tcBorders>
            <w:vAlign w:val="center"/>
            <w:hideMark/>
          </w:tcPr>
          <w:p w14:paraId="26C638F5" w14:textId="77777777" w:rsidR="00F71E0A" w:rsidRDefault="00F71E0A">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D83D2D1" w14:textId="77777777" w:rsidR="00F71E0A" w:rsidRDefault="00F71E0A">
            <w:pPr>
              <w:widowControl/>
              <w:spacing w:line="315" w:lineRule="atLeast"/>
              <w:jc w:val="left"/>
            </w:pPr>
            <w:r>
              <w:rPr>
                <w:rFonts w:asciiTheme="minorEastAsia" w:eastAsiaTheme="minorEastAsia" w:hAnsiTheme="minorEastAsia" w:hint="eastAsia"/>
              </w:rPr>
              <w:t>中文名称：摩根资产管理(英国)有限公司</w:t>
            </w:r>
          </w:p>
        </w:tc>
      </w:tr>
      <w:tr w:rsidR="0023075D" w14:paraId="75FCF88E" w14:textId="77777777">
        <w:trPr>
          <w:divId w:val="112411082"/>
          <w:trHeight w:val="3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83A9D" w14:textId="77777777" w:rsidR="00F71E0A" w:rsidRDefault="00F71E0A">
            <w:pPr>
              <w:widowControl/>
              <w:spacing w:line="315" w:lineRule="atLeast"/>
              <w:jc w:val="left"/>
            </w:pPr>
            <w:r>
              <w:rPr>
                <w:rFonts w:asciiTheme="minorEastAsia" w:eastAsiaTheme="minorEastAsia" w:hAnsiTheme="minorEastAsia" w:hint="eastAsia"/>
              </w:rPr>
              <w:t xml:space="preserve">境外资产托管人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80D6C35" w14:textId="77777777" w:rsidR="00F71E0A" w:rsidRDefault="00F71E0A">
            <w:pPr>
              <w:widowControl/>
              <w:spacing w:line="315" w:lineRule="atLeast"/>
              <w:jc w:val="left"/>
            </w:pPr>
            <w:r>
              <w:rPr>
                <w:rFonts w:asciiTheme="minorEastAsia" w:eastAsiaTheme="minorEastAsia" w:hAnsiTheme="minorEastAsia" w:hint="eastAsia"/>
              </w:rPr>
              <w:t>英文名称：JPMorgan Chase Bank, N.A.</w:t>
            </w:r>
          </w:p>
        </w:tc>
      </w:tr>
      <w:tr w:rsidR="0023075D" w14:paraId="4A9C57BB" w14:textId="77777777">
        <w:trPr>
          <w:divId w:val="112411082"/>
          <w:trHeight w:val="345"/>
          <w:jc w:val="center"/>
        </w:trPr>
        <w:tc>
          <w:tcPr>
            <w:tcW w:w="0" w:type="auto"/>
            <w:vMerge/>
            <w:tcBorders>
              <w:top w:val="nil"/>
              <w:left w:val="single" w:sz="4" w:space="0" w:color="000000"/>
              <w:bottom w:val="single" w:sz="4" w:space="0" w:color="000000"/>
              <w:right w:val="single" w:sz="4" w:space="0" w:color="000000"/>
            </w:tcBorders>
            <w:vAlign w:val="center"/>
            <w:hideMark/>
          </w:tcPr>
          <w:p w14:paraId="04D84E7C" w14:textId="77777777" w:rsidR="00F71E0A" w:rsidRDefault="00F71E0A">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94797ED" w14:textId="77777777" w:rsidR="00F71E0A" w:rsidRDefault="00F71E0A">
            <w:pPr>
              <w:widowControl/>
              <w:spacing w:line="315" w:lineRule="atLeast"/>
              <w:jc w:val="left"/>
            </w:pPr>
            <w:r>
              <w:rPr>
                <w:rFonts w:asciiTheme="minorEastAsia" w:eastAsiaTheme="minorEastAsia" w:hAnsiTheme="minorEastAsia" w:hint="eastAsia"/>
              </w:rPr>
              <w:t>中文名称：摩根大通银行</w:t>
            </w:r>
          </w:p>
        </w:tc>
      </w:tr>
    </w:tbl>
    <w:p w14:paraId="6ADE8BDB" w14:textId="77777777" w:rsidR="00F71E0A" w:rsidRDefault="00F71E0A">
      <w:pPr>
        <w:pStyle w:val="XBRLTitle1"/>
        <w:spacing w:before="156"/>
        <w:ind w:left="425"/>
        <w:rPr>
          <w:rFonts w:hint="eastAsia"/>
        </w:rPr>
      </w:pPr>
      <w:bookmarkStart w:id="38" w:name="_Toc514088245"/>
      <w:bookmarkStart w:id="39" w:name="_Toc480465415"/>
      <w:bookmarkStart w:id="40" w:name="_Toc448480286"/>
      <w:bookmarkStart w:id="41" w:name="_Toc438654074"/>
      <w:bookmarkStart w:id="42" w:name="_Toc456107120"/>
      <w:bookmarkStart w:id="43" w:name="_Toc459213766"/>
      <w:bookmarkStart w:id="44" w:name="_Toc513542646"/>
      <w:bookmarkStart w:id="45" w:name="_Toc512696252"/>
      <w:bookmarkStart w:id="46" w:name="_Toc512612255"/>
      <w:bookmarkStart w:id="47" w:name="_Toc512612079"/>
      <w:bookmarkStart w:id="48" w:name="_Toc512611283"/>
      <w:bookmarkStart w:id="49" w:name="m401_tab"/>
      <w:bookmarkStart w:id="50" w:name="m401"/>
      <w:bookmarkEnd w:id="37"/>
      <w:proofErr w:type="spellStart"/>
      <w:r>
        <w:rPr>
          <w:rFonts w:hint="eastAsia"/>
        </w:rPr>
        <w:t>主要财务指标和基金净值表现</w:t>
      </w:r>
      <w:bookmarkEnd w:id="38"/>
      <w:bookmarkEnd w:id="39"/>
      <w:bookmarkEnd w:id="40"/>
      <w:bookmarkEnd w:id="41"/>
      <w:bookmarkEnd w:id="42"/>
      <w:bookmarkEnd w:id="43"/>
      <w:bookmarkEnd w:id="44"/>
      <w:bookmarkEnd w:id="45"/>
      <w:bookmarkEnd w:id="46"/>
      <w:bookmarkEnd w:id="47"/>
      <w:bookmarkEnd w:id="48"/>
      <w:proofErr w:type="spellEnd"/>
    </w:p>
    <w:p w14:paraId="76A8321D" w14:textId="77777777" w:rsidR="00F71E0A" w:rsidRDefault="00F71E0A">
      <w:pPr>
        <w:pStyle w:val="XBRLTitle2"/>
        <w:spacing w:before="156" w:line="360" w:lineRule="auto"/>
        <w:ind w:left="454"/>
      </w:pPr>
      <w:bookmarkStart w:id="51" w:name="_Toc514088246"/>
      <w:bookmarkStart w:id="52" w:name="_Toc480465416"/>
      <w:bookmarkStart w:id="53" w:name="_Toc448480287"/>
      <w:bookmarkStart w:id="54" w:name="_Toc438654075"/>
      <w:bookmarkStart w:id="55" w:name="_Toc456107121"/>
      <w:bookmarkStart w:id="56" w:name="_Toc459213767"/>
      <w:bookmarkStart w:id="57" w:name="_Toc513542647"/>
      <w:bookmarkStart w:id="58" w:name="_Toc512696253"/>
      <w:bookmarkStart w:id="59" w:name="_Toc512612256"/>
      <w:bookmarkStart w:id="60" w:name="_Toc512612080"/>
      <w:bookmarkStart w:id="61" w:name="_Toc512611284"/>
      <w:proofErr w:type="spellStart"/>
      <w:r>
        <w:rPr>
          <w:rFonts w:eastAsia="宋体" w:hint="eastAsia"/>
        </w:rPr>
        <w:t>主要财务指标</w:t>
      </w:r>
      <w:bookmarkEnd w:id="51"/>
      <w:bookmarkEnd w:id="52"/>
      <w:bookmarkEnd w:id="53"/>
      <w:bookmarkEnd w:id="54"/>
      <w:bookmarkEnd w:id="55"/>
      <w:bookmarkEnd w:id="56"/>
      <w:proofErr w:type="spellEnd"/>
      <w:r>
        <w:rPr>
          <w:rFonts w:eastAsia="宋体" w:hint="eastAsia"/>
        </w:rPr>
        <w:t xml:space="preserve"> </w:t>
      </w:r>
      <w:bookmarkEnd w:id="57"/>
      <w:bookmarkEnd w:id="58"/>
      <w:bookmarkEnd w:id="59"/>
      <w:bookmarkEnd w:id="60"/>
      <w:bookmarkEnd w:id="61"/>
    </w:p>
    <w:p w14:paraId="2D976F8F" w14:textId="77777777" w:rsidR="00F71E0A" w:rsidRDefault="00F71E0A">
      <w:pPr>
        <w:jc w:val="right"/>
        <w:divId w:val="69227154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23075D" w14:paraId="5803A746" w14:textId="77777777">
        <w:trPr>
          <w:divId w:val="692271545"/>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59F7F84" w14:textId="77777777" w:rsidR="00F71E0A" w:rsidRDefault="00F71E0A">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2EBB820" w14:textId="77777777" w:rsidR="00F71E0A" w:rsidRDefault="00F71E0A">
            <w:pPr>
              <w:pStyle w:val="a5"/>
              <w:jc w:val="center"/>
              <w:rPr>
                <w:rFonts w:hint="eastAsia"/>
              </w:rPr>
            </w:pPr>
            <w:r>
              <w:rPr>
                <w:rFonts w:hint="eastAsia"/>
                <w:kern w:val="2"/>
                <w:sz w:val="21"/>
                <w:szCs w:val="24"/>
                <w:lang w:eastAsia="zh-Hans"/>
              </w:rPr>
              <w:t>报告期（2025年10月1日-2025年12月31日）</w:t>
            </w:r>
          </w:p>
        </w:tc>
      </w:tr>
      <w:tr w:rsidR="0023075D" w14:paraId="63F5E1F5" w14:textId="77777777">
        <w:trPr>
          <w:divId w:val="69227154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3507D1" w14:textId="77777777" w:rsidR="00F71E0A" w:rsidRDefault="00F71E0A">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9992B" w14:textId="77777777" w:rsidR="00F71E0A" w:rsidRDefault="00F71E0A">
            <w:pPr>
              <w:jc w:val="right"/>
            </w:pPr>
            <w:r>
              <w:rPr>
                <w:rFonts w:ascii="宋体" w:hAnsi="宋体" w:hint="eastAsia"/>
                <w:szCs w:val="24"/>
                <w:lang w:eastAsia="zh-Hans"/>
              </w:rPr>
              <w:t>-742,129.14</w:t>
            </w:r>
          </w:p>
        </w:tc>
      </w:tr>
      <w:tr w:rsidR="0023075D" w14:paraId="2C8F1209" w14:textId="77777777">
        <w:trPr>
          <w:divId w:val="69227154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EA5DF3" w14:textId="77777777" w:rsidR="00F71E0A" w:rsidRDefault="00F71E0A">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32D56" w14:textId="77777777" w:rsidR="00F71E0A" w:rsidRDefault="00F71E0A">
            <w:pPr>
              <w:jc w:val="right"/>
            </w:pPr>
            <w:r>
              <w:rPr>
                <w:rFonts w:ascii="宋体" w:hAnsi="宋体" w:hint="eastAsia"/>
                <w:szCs w:val="24"/>
                <w:lang w:eastAsia="zh-Hans"/>
              </w:rPr>
              <w:t>5,428,302.43</w:t>
            </w:r>
          </w:p>
        </w:tc>
      </w:tr>
      <w:tr w:rsidR="0023075D" w14:paraId="7B6F270F" w14:textId="77777777">
        <w:trPr>
          <w:divId w:val="69227154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B3BC4A" w14:textId="77777777" w:rsidR="00F71E0A" w:rsidRDefault="00F71E0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4B0E45" w14:textId="77777777" w:rsidR="00F71E0A" w:rsidRDefault="00F71E0A">
            <w:pPr>
              <w:jc w:val="right"/>
            </w:pPr>
            <w:r>
              <w:rPr>
                <w:rFonts w:ascii="宋体" w:hAnsi="宋体" w:hint="eastAsia"/>
                <w:szCs w:val="24"/>
                <w:lang w:eastAsia="zh-Hans"/>
              </w:rPr>
              <w:t>0.0447</w:t>
            </w:r>
          </w:p>
        </w:tc>
      </w:tr>
      <w:tr w:rsidR="0023075D" w14:paraId="064897E8" w14:textId="77777777">
        <w:trPr>
          <w:divId w:val="69227154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3A5AEA" w14:textId="77777777" w:rsidR="00F71E0A" w:rsidRDefault="00F71E0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BEB593" w14:textId="77777777" w:rsidR="00F71E0A" w:rsidRDefault="00F71E0A">
            <w:pPr>
              <w:jc w:val="right"/>
            </w:pPr>
            <w:r>
              <w:rPr>
                <w:rFonts w:ascii="宋体" w:hAnsi="宋体" w:hint="eastAsia"/>
                <w:szCs w:val="24"/>
                <w:lang w:eastAsia="zh-Hans"/>
              </w:rPr>
              <w:t>212,736,938.04</w:t>
            </w:r>
          </w:p>
        </w:tc>
      </w:tr>
      <w:tr w:rsidR="0023075D" w14:paraId="0E4F9AD5" w14:textId="77777777">
        <w:trPr>
          <w:divId w:val="69227154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F8480B" w14:textId="77777777" w:rsidR="00F71E0A" w:rsidRDefault="00F71E0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F0A0A5" w14:textId="77777777" w:rsidR="00F71E0A" w:rsidRDefault="00F71E0A">
            <w:pPr>
              <w:jc w:val="right"/>
            </w:pPr>
            <w:r>
              <w:rPr>
                <w:rFonts w:ascii="宋体" w:hAnsi="宋体" w:hint="eastAsia"/>
                <w:szCs w:val="24"/>
                <w:lang w:eastAsia="zh-Hans"/>
              </w:rPr>
              <w:t>1.4399</w:t>
            </w:r>
          </w:p>
        </w:tc>
      </w:tr>
    </w:tbl>
    <w:p w14:paraId="1EF39C65" w14:textId="77777777" w:rsidR="00F71E0A" w:rsidRDefault="00F71E0A">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02C39F51" w14:textId="77777777" w:rsidR="00F71E0A" w:rsidRDefault="00F71E0A">
      <w:pPr>
        <w:pStyle w:val="XBRLTitle2"/>
        <w:spacing w:before="156" w:line="360" w:lineRule="auto"/>
        <w:ind w:left="454"/>
      </w:pPr>
      <w:bookmarkStart w:id="62" w:name="_Toc514088247"/>
      <w:bookmarkStart w:id="63" w:name="_Toc480465417"/>
      <w:bookmarkStart w:id="64" w:name="_Toc448480288"/>
      <w:bookmarkStart w:id="65" w:name="_Toc438654076"/>
      <w:bookmarkStart w:id="66" w:name="_Toc456107122"/>
      <w:bookmarkStart w:id="67" w:name="_Toc459213768"/>
      <w:bookmarkStart w:id="68" w:name="_Toc513542648"/>
      <w:bookmarkStart w:id="69" w:name="_Toc512696254"/>
      <w:bookmarkStart w:id="70" w:name="_Toc512612257"/>
      <w:bookmarkStart w:id="71" w:name="_Toc512612081"/>
      <w:bookmarkStart w:id="72" w:name="_Toc512611285"/>
      <w:proofErr w:type="spellStart"/>
      <w:r>
        <w:rPr>
          <w:rFonts w:eastAsia="宋体" w:hint="eastAsia"/>
        </w:rPr>
        <w:t>基金净值表现</w:t>
      </w:r>
      <w:bookmarkEnd w:id="62"/>
      <w:bookmarkEnd w:id="63"/>
      <w:bookmarkEnd w:id="64"/>
      <w:bookmarkEnd w:id="65"/>
      <w:bookmarkEnd w:id="66"/>
      <w:bookmarkEnd w:id="67"/>
      <w:bookmarkEnd w:id="68"/>
      <w:bookmarkEnd w:id="69"/>
      <w:bookmarkEnd w:id="70"/>
      <w:bookmarkEnd w:id="71"/>
      <w:bookmarkEnd w:id="72"/>
      <w:proofErr w:type="spellEnd"/>
      <w:r>
        <w:rPr>
          <w:rFonts w:eastAsia="宋体" w:hint="eastAsia"/>
        </w:rPr>
        <w:t xml:space="preserve"> </w:t>
      </w:r>
    </w:p>
    <w:p w14:paraId="25C3AAFD" w14:textId="77777777" w:rsidR="00F71E0A" w:rsidRDefault="00F71E0A">
      <w:pPr>
        <w:pStyle w:val="XBRLTitle3"/>
        <w:spacing w:before="156" w:line="360" w:lineRule="auto"/>
        <w:ind w:left="624"/>
      </w:pPr>
      <w:bookmarkStart w:id="73" w:name="_Toc514088248"/>
      <w:bookmarkStart w:id="74" w:name="_Toc513542649"/>
      <w:bookmarkStart w:id="75" w:name="_Toc480465418"/>
      <w:proofErr w:type="spellStart"/>
      <w:r>
        <w:rPr>
          <w:rFonts w:hAnsi="宋体" w:hint="eastAsia"/>
        </w:rPr>
        <w:t>基金份额净值增长率及其与同期业绩比较基准收益率的比较</w:t>
      </w:r>
      <w:bookmarkEnd w:id="73"/>
      <w:bookmarkEnd w:id="74"/>
      <w:bookmarkEnd w:id="7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23075D" w14:paraId="05786766" w14:textId="77777777">
        <w:trPr>
          <w:divId w:val="877594134"/>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83671B" w14:textId="77777777" w:rsidR="00F71E0A" w:rsidRDefault="00F71E0A">
            <w:pPr>
              <w:spacing w:line="360" w:lineRule="auto"/>
              <w:jc w:val="center"/>
            </w:pPr>
            <w:r>
              <w:rPr>
                <w:rFonts w:ascii="宋体" w:hAnsi="宋体" w:hint="eastAsia"/>
              </w:rPr>
              <w:lastRenderedPageBreak/>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175451" w14:textId="77777777" w:rsidR="00F71E0A" w:rsidRDefault="00F71E0A">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0A9BA5" w14:textId="77777777" w:rsidR="00F71E0A" w:rsidRDefault="00F71E0A">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01B1EE" w14:textId="77777777" w:rsidR="00F71E0A" w:rsidRDefault="00F71E0A">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13B8A6" w14:textId="77777777" w:rsidR="00F71E0A" w:rsidRDefault="00F71E0A">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9F9331" w14:textId="77777777" w:rsidR="00F71E0A" w:rsidRDefault="00F71E0A">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DEA54D" w14:textId="77777777" w:rsidR="00F71E0A" w:rsidRDefault="00F71E0A">
            <w:pPr>
              <w:spacing w:line="360" w:lineRule="auto"/>
              <w:jc w:val="center"/>
            </w:pPr>
            <w:r>
              <w:rPr>
                <w:rFonts w:ascii="宋体" w:hAnsi="宋体" w:hint="eastAsia"/>
              </w:rPr>
              <w:t xml:space="preserve">②－④ </w:t>
            </w:r>
          </w:p>
        </w:tc>
      </w:tr>
      <w:tr w:rsidR="0023075D" w14:paraId="76B8D5B9" w14:textId="77777777">
        <w:trPr>
          <w:divId w:val="87759413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723613C" w14:textId="77777777" w:rsidR="00F71E0A" w:rsidRDefault="00F71E0A">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5628F2" w14:textId="77777777" w:rsidR="00F71E0A" w:rsidRDefault="00F71E0A">
            <w:pPr>
              <w:spacing w:line="360" w:lineRule="auto"/>
              <w:jc w:val="right"/>
            </w:pPr>
            <w:r>
              <w:rPr>
                <w:rFonts w:ascii="宋体" w:hAnsi="宋体" w:hint="eastAsia"/>
              </w:rPr>
              <w:t>3.42%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6D7FFD" w14:textId="77777777" w:rsidR="00F71E0A" w:rsidRDefault="00F71E0A">
            <w:pPr>
              <w:spacing w:line="360" w:lineRule="auto"/>
              <w:jc w:val="right"/>
            </w:pPr>
            <w:r>
              <w:rPr>
                <w:rFonts w:ascii="宋体" w:hAnsi="宋体" w:hint="eastAsia"/>
              </w:rPr>
              <w:t>0.83%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D3EFF6" w14:textId="77777777" w:rsidR="00F71E0A" w:rsidRDefault="00F71E0A">
            <w:pPr>
              <w:spacing w:line="360" w:lineRule="auto"/>
              <w:jc w:val="right"/>
            </w:pPr>
            <w:r>
              <w:rPr>
                <w:rFonts w:ascii="宋体" w:hAnsi="宋体" w:hint="eastAsia"/>
              </w:rPr>
              <w:t xml:space="preserve">3.21%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A9B584" w14:textId="77777777" w:rsidR="00F71E0A" w:rsidRDefault="00F71E0A">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A55A40" w14:textId="77777777" w:rsidR="00F71E0A" w:rsidRDefault="00F71E0A">
            <w:pPr>
              <w:spacing w:line="360" w:lineRule="auto"/>
              <w:jc w:val="right"/>
            </w:pPr>
            <w:r>
              <w:rPr>
                <w:rFonts w:ascii="宋体" w:hAnsi="宋体" w:hint="eastAsia"/>
              </w:rPr>
              <w:t>0.21%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842629" w14:textId="77777777" w:rsidR="00F71E0A" w:rsidRDefault="00F71E0A">
            <w:pPr>
              <w:spacing w:line="360" w:lineRule="auto"/>
              <w:jc w:val="right"/>
            </w:pPr>
            <w:r>
              <w:rPr>
                <w:rFonts w:ascii="宋体" w:hAnsi="宋体" w:hint="eastAsia"/>
              </w:rPr>
              <w:t>-0.11%</w:t>
            </w:r>
          </w:p>
        </w:tc>
      </w:tr>
      <w:tr w:rsidR="0023075D" w14:paraId="58135EB5" w14:textId="77777777">
        <w:trPr>
          <w:divId w:val="87759413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BEC0A74" w14:textId="77777777" w:rsidR="00F71E0A" w:rsidRDefault="00F71E0A">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59BB84" w14:textId="77777777" w:rsidR="00F71E0A" w:rsidRDefault="00F71E0A">
            <w:pPr>
              <w:spacing w:line="360" w:lineRule="auto"/>
              <w:jc w:val="right"/>
            </w:pPr>
            <w:r>
              <w:rPr>
                <w:rFonts w:ascii="宋体" w:hAnsi="宋体" w:hint="eastAsia"/>
              </w:rPr>
              <w:t>12.32%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7B7359" w14:textId="77777777" w:rsidR="00F71E0A" w:rsidRDefault="00F71E0A">
            <w:pPr>
              <w:spacing w:line="360" w:lineRule="auto"/>
              <w:jc w:val="right"/>
            </w:pPr>
            <w:r>
              <w:rPr>
                <w:rFonts w:ascii="宋体" w:hAnsi="宋体" w:hint="eastAsia"/>
              </w:rPr>
              <w:t>0.71%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04E03D" w14:textId="77777777" w:rsidR="00F71E0A" w:rsidRDefault="00F71E0A">
            <w:pPr>
              <w:spacing w:line="360" w:lineRule="auto"/>
              <w:jc w:val="right"/>
            </w:pPr>
            <w:r>
              <w:rPr>
                <w:rFonts w:ascii="宋体" w:hAnsi="宋体" w:hint="eastAsia"/>
              </w:rPr>
              <w:t xml:space="preserve">12.77%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1B8C3B" w14:textId="77777777" w:rsidR="00F71E0A" w:rsidRDefault="00F71E0A">
            <w:pPr>
              <w:spacing w:line="360" w:lineRule="auto"/>
              <w:jc w:val="right"/>
            </w:pPr>
            <w:r>
              <w:rPr>
                <w:rFonts w:ascii="宋体" w:hAnsi="宋体" w:hint="eastAsia"/>
              </w:rPr>
              <w:t>0.79%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DF87E0" w14:textId="77777777" w:rsidR="00F71E0A" w:rsidRDefault="00F71E0A">
            <w:pPr>
              <w:spacing w:line="360" w:lineRule="auto"/>
              <w:jc w:val="right"/>
            </w:pPr>
            <w:r>
              <w:rPr>
                <w:rFonts w:ascii="宋体" w:hAnsi="宋体" w:hint="eastAsia"/>
              </w:rPr>
              <w:t>-0.45%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6C9169" w14:textId="77777777" w:rsidR="00F71E0A" w:rsidRDefault="00F71E0A">
            <w:pPr>
              <w:spacing w:line="360" w:lineRule="auto"/>
              <w:jc w:val="right"/>
            </w:pPr>
            <w:r>
              <w:rPr>
                <w:rFonts w:ascii="宋体" w:hAnsi="宋体" w:hint="eastAsia"/>
              </w:rPr>
              <w:t>-0.08%</w:t>
            </w:r>
          </w:p>
        </w:tc>
      </w:tr>
      <w:tr w:rsidR="0023075D" w14:paraId="6593C061" w14:textId="77777777">
        <w:trPr>
          <w:divId w:val="87759413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A251F5D" w14:textId="77777777" w:rsidR="00F71E0A" w:rsidRDefault="00F71E0A">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313C46" w14:textId="77777777" w:rsidR="00F71E0A" w:rsidRDefault="00F71E0A">
            <w:pPr>
              <w:spacing w:line="360" w:lineRule="auto"/>
              <w:jc w:val="right"/>
            </w:pPr>
            <w:r>
              <w:rPr>
                <w:rFonts w:ascii="宋体" w:hAnsi="宋体" w:hint="eastAsia"/>
              </w:rPr>
              <w:t>31.09%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E2559E" w14:textId="77777777" w:rsidR="00F71E0A" w:rsidRDefault="00F71E0A">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FB88E8" w14:textId="77777777" w:rsidR="00F71E0A" w:rsidRDefault="00F71E0A">
            <w:pPr>
              <w:spacing w:line="360" w:lineRule="auto"/>
              <w:jc w:val="right"/>
            </w:pPr>
            <w:r>
              <w:rPr>
                <w:rFonts w:ascii="宋体" w:hAnsi="宋体" w:hint="eastAsia"/>
              </w:rPr>
              <w:t xml:space="preserve">27.68%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C00573" w14:textId="77777777" w:rsidR="00F71E0A" w:rsidRDefault="00F71E0A">
            <w:pPr>
              <w:spacing w:line="360" w:lineRule="auto"/>
              <w:jc w:val="right"/>
            </w:pPr>
            <w:r>
              <w:rPr>
                <w:rFonts w:ascii="宋体" w:hAnsi="宋体" w:hint="eastAsia"/>
              </w:rPr>
              <w:t>1.04%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9DC619" w14:textId="77777777" w:rsidR="00F71E0A" w:rsidRDefault="00F71E0A">
            <w:pPr>
              <w:spacing w:line="360" w:lineRule="auto"/>
              <w:jc w:val="right"/>
            </w:pPr>
            <w:r>
              <w:rPr>
                <w:rFonts w:ascii="宋体" w:hAnsi="宋体" w:hint="eastAsia"/>
              </w:rPr>
              <w:t>3.41%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C58532" w14:textId="77777777" w:rsidR="00F71E0A" w:rsidRDefault="00F71E0A">
            <w:pPr>
              <w:spacing w:line="360" w:lineRule="auto"/>
              <w:jc w:val="right"/>
            </w:pPr>
            <w:r>
              <w:rPr>
                <w:rFonts w:ascii="宋体" w:hAnsi="宋体" w:hint="eastAsia"/>
              </w:rPr>
              <w:t>-0.04%</w:t>
            </w:r>
          </w:p>
        </w:tc>
      </w:tr>
      <w:tr w:rsidR="0023075D" w14:paraId="407839E2" w14:textId="77777777">
        <w:trPr>
          <w:divId w:val="87759413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04834AF" w14:textId="77777777" w:rsidR="00F71E0A" w:rsidRDefault="00F71E0A">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1A098C" w14:textId="77777777" w:rsidR="00F71E0A" w:rsidRDefault="00F71E0A">
            <w:pPr>
              <w:spacing w:line="360" w:lineRule="auto"/>
              <w:jc w:val="right"/>
            </w:pPr>
            <w:r>
              <w:rPr>
                <w:rFonts w:ascii="宋体" w:hAnsi="宋体" w:hint="eastAsia"/>
              </w:rPr>
              <w:t>54.63%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ED0FF6" w14:textId="77777777" w:rsidR="00F71E0A" w:rsidRDefault="00F71E0A">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8A0A83" w14:textId="77777777" w:rsidR="00F71E0A" w:rsidRDefault="00F71E0A">
            <w:pPr>
              <w:spacing w:line="360" w:lineRule="auto"/>
              <w:jc w:val="right"/>
            </w:pPr>
            <w:r>
              <w:rPr>
                <w:rFonts w:ascii="宋体" w:hAnsi="宋体" w:hint="eastAsia"/>
              </w:rPr>
              <w:t xml:space="preserve">48.20%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C21BA2" w14:textId="77777777" w:rsidR="00F71E0A" w:rsidRDefault="00F71E0A">
            <w:pPr>
              <w:spacing w:line="360" w:lineRule="auto"/>
              <w:jc w:val="right"/>
            </w:pPr>
            <w:r>
              <w:rPr>
                <w:rFonts w:ascii="宋体" w:hAnsi="宋体" w:hint="eastAsia"/>
              </w:rPr>
              <w:t>0.91%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AAD9BD" w14:textId="77777777" w:rsidR="00F71E0A" w:rsidRDefault="00F71E0A">
            <w:pPr>
              <w:spacing w:line="360" w:lineRule="auto"/>
              <w:jc w:val="right"/>
            </w:pPr>
            <w:r>
              <w:rPr>
                <w:rFonts w:ascii="宋体" w:hAnsi="宋体" w:hint="eastAsia"/>
              </w:rPr>
              <w:t>6.43%</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6FF0DD" w14:textId="77777777" w:rsidR="00F71E0A" w:rsidRDefault="00F71E0A">
            <w:pPr>
              <w:spacing w:line="360" w:lineRule="auto"/>
              <w:jc w:val="right"/>
            </w:pPr>
            <w:r>
              <w:rPr>
                <w:rFonts w:ascii="宋体" w:hAnsi="宋体" w:hint="eastAsia"/>
              </w:rPr>
              <w:t>-0.02%</w:t>
            </w:r>
          </w:p>
        </w:tc>
      </w:tr>
      <w:tr w:rsidR="0023075D" w14:paraId="3C97BEA3" w14:textId="77777777">
        <w:trPr>
          <w:divId w:val="87759413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F5166A5" w14:textId="77777777" w:rsidR="00F71E0A" w:rsidRDefault="00F71E0A">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DBB616" w14:textId="77777777" w:rsidR="00F71E0A" w:rsidRDefault="00F71E0A">
            <w:pPr>
              <w:spacing w:line="360" w:lineRule="auto"/>
              <w:jc w:val="right"/>
            </w:pPr>
            <w:r>
              <w:rPr>
                <w:rFonts w:ascii="宋体" w:hAnsi="宋体" w:hint="eastAsia"/>
              </w:rPr>
              <w:t>12.92%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E54449" w14:textId="77777777" w:rsidR="00F71E0A" w:rsidRDefault="00F71E0A">
            <w:pPr>
              <w:spacing w:line="360" w:lineRule="auto"/>
              <w:jc w:val="right"/>
            </w:pPr>
            <w:r>
              <w:rPr>
                <w:rFonts w:ascii="宋体" w:hAnsi="宋体" w:hint="eastAsia"/>
              </w:rPr>
              <w:t>1.03%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795346" w14:textId="77777777" w:rsidR="00F71E0A" w:rsidRDefault="00F71E0A">
            <w:pPr>
              <w:spacing w:line="360" w:lineRule="auto"/>
              <w:jc w:val="right"/>
            </w:pPr>
            <w:r>
              <w:rPr>
                <w:rFonts w:ascii="宋体" w:hAnsi="宋体" w:hint="eastAsia"/>
              </w:rPr>
              <w:t xml:space="preserve">17.16%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7C8B75" w14:textId="77777777" w:rsidR="00F71E0A" w:rsidRDefault="00F71E0A">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FED7FA" w14:textId="77777777" w:rsidR="00F71E0A" w:rsidRDefault="00F71E0A">
            <w:pPr>
              <w:spacing w:line="360" w:lineRule="auto"/>
              <w:jc w:val="right"/>
            </w:pPr>
            <w:r>
              <w:rPr>
                <w:rFonts w:ascii="宋体" w:hAnsi="宋体" w:hint="eastAsia"/>
              </w:rPr>
              <w:t>-4.24%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B06ECE" w14:textId="77777777" w:rsidR="00F71E0A" w:rsidRDefault="00F71E0A">
            <w:pPr>
              <w:spacing w:line="360" w:lineRule="auto"/>
              <w:jc w:val="right"/>
            </w:pPr>
            <w:r>
              <w:rPr>
                <w:rFonts w:ascii="宋体" w:hAnsi="宋体" w:hint="eastAsia"/>
              </w:rPr>
              <w:t>0.03%</w:t>
            </w:r>
          </w:p>
        </w:tc>
      </w:tr>
      <w:tr w:rsidR="0023075D" w14:paraId="7741CA29" w14:textId="77777777">
        <w:trPr>
          <w:divId w:val="87759413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47938FA" w14:textId="77777777" w:rsidR="00F71E0A" w:rsidRDefault="00F71E0A">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8B866A" w14:textId="77777777" w:rsidR="00F71E0A" w:rsidRDefault="00F71E0A">
            <w:pPr>
              <w:spacing w:line="360" w:lineRule="auto"/>
              <w:jc w:val="right"/>
            </w:pPr>
            <w:r>
              <w:rPr>
                <w:rFonts w:ascii="宋体" w:hAnsi="宋体" w:hint="eastAsia"/>
              </w:rPr>
              <w:t>56.58%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B0882B" w14:textId="77777777" w:rsidR="00F71E0A" w:rsidRDefault="00F71E0A">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64B689" w14:textId="77777777" w:rsidR="00F71E0A" w:rsidRDefault="00F71E0A">
            <w:pPr>
              <w:spacing w:line="360" w:lineRule="auto"/>
              <w:jc w:val="right"/>
            </w:pPr>
            <w:r>
              <w:rPr>
                <w:rFonts w:ascii="宋体" w:hAnsi="宋体" w:hint="eastAsia"/>
              </w:rPr>
              <w:t xml:space="preserve">32.93%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BB623D" w14:textId="77777777" w:rsidR="00F71E0A" w:rsidRDefault="00F71E0A">
            <w:pPr>
              <w:spacing w:line="360" w:lineRule="auto"/>
              <w:jc w:val="right"/>
            </w:pPr>
            <w:r>
              <w:rPr>
                <w:rFonts w:ascii="宋体" w:hAnsi="宋体" w:hint="eastAsia"/>
              </w:rPr>
              <w:t>1.04%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B4880A" w14:textId="77777777" w:rsidR="00F71E0A" w:rsidRDefault="00F71E0A">
            <w:pPr>
              <w:spacing w:line="360" w:lineRule="auto"/>
              <w:jc w:val="right"/>
            </w:pPr>
            <w:r>
              <w:rPr>
                <w:rFonts w:ascii="宋体" w:hAnsi="宋体" w:hint="eastAsia"/>
              </w:rPr>
              <w:t>23.65%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0D3C538" w14:textId="77777777" w:rsidR="00F71E0A" w:rsidRDefault="00F71E0A">
            <w:pPr>
              <w:spacing w:line="360" w:lineRule="auto"/>
              <w:jc w:val="right"/>
            </w:pPr>
            <w:r>
              <w:rPr>
                <w:rFonts w:ascii="宋体" w:hAnsi="宋体" w:hint="eastAsia"/>
              </w:rPr>
              <w:t>0.10%</w:t>
            </w:r>
          </w:p>
        </w:tc>
      </w:tr>
    </w:tbl>
    <w:p w14:paraId="31F57869" w14:textId="77777777" w:rsidR="00F71E0A" w:rsidRDefault="00F71E0A">
      <w:pPr>
        <w:pStyle w:val="XBRLTitle3"/>
        <w:spacing w:before="156" w:line="360" w:lineRule="auto"/>
        <w:ind w:left="624"/>
      </w:pPr>
      <w:bookmarkStart w:id="76" w:name="_Toc514088249"/>
      <w:bookmarkStart w:id="77" w:name="_Toc480465419"/>
      <w:bookmarkStart w:id="78" w:name="_Toc513542650"/>
      <w:proofErr w:type="spellStart"/>
      <w:r>
        <w:rPr>
          <w:rFonts w:hAnsi="宋体" w:hint="eastAsia"/>
        </w:rPr>
        <w:t>自基金合同生效以来基金累计净值增长率变动及其与同期业绩比较基准收益率变动的比较</w:t>
      </w:r>
      <w:bookmarkEnd w:id="76"/>
      <w:bookmarkEnd w:id="77"/>
      <w:bookmarkEnd w:id="78"/>
      <w:proofErr w:type="spellEnd"/>
      <w:r>
        <w:rPr>
          <w:rFonts w:hAnsi="宋体" w:hint="eastAsia"/>
        </w:rPr>
        <w:t xml:space="preserve"> </w:t>
      </w:r>
    </w:p>
    <w:p w14:paraId="3119352E" w14:textId="77777777" w:rsidR="00F71E0A" w:rsidRDefault="00F71E0A">
      <w:pPr>
        <w:spacing w:line="360" w:lineRule="auto"/>
        <w:jc w:val="left"/>
        <w:divId w:val="159929897"/>
      </w:pPr>
      <w:bookmarkStart w:id="79" w:name="m07_04_07_09_tab"/>
      <w:bookmarkStart w:id="80" w:name="m07_04_07_09"/>
      <w:bookmarkStart w:id="81" w:name="m01_01"/>
      <w:r>
        <w:rPr>
          <w:rFonts w:ascii="宋体" w:hAnsi="宋体" w:hint="eastAsia"/>
          <w:noProof/>
        </w:rPr>
        <w:drawing>
          <wp:inline distT="0" distB="0" distL="0" distR="0" wp14:anchorId="65B8A9C1" wp14:editId="78552FD2">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F19E1CE" w14:textId="77777777" w:rsidR="00F71E0A" w:rsidRDefault="00F71E0A">
      <w:pPr>
        <w:spacing w:line="360" w:lineRule="auto"/>
        <w:divId w:val="159929897"/>
      </w:pPr>
      <w:r>
        <w:rPr>
          <w:rFonts w:ascii="宋体" w:hAnsi="宋体" w:hint="eastAsia"/>
        </w:rPr>
        <w:t>注：</w:t>
      </w:r>
      <w:r>
        <w:rPr>
          <w:rFonts w:ascii="宋体" w:hAnsi="宋体" w:hint="eastAsia"/>
          <w:lang w:eastAsia="zh-Hans"/>
        </w:rPr>
        <w:t>本基金合同生效日为2011年1月30日，图示的时间段为合同生效日至本报告期末。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79"/>
      <w:bookmarkEnd w:id="80"/>
    </w:p>
    <w:p w14:paraId="0EF8693D" w14:textId="77777777" w:rsidR="00F71E0A" w:rsidRDefault="00F71E0A">
      <w:pPr>
        <w:pStyle w:val="XBRLTitle1"/>
        <w:spacing w:before="156"/>
        <w:ind w:left="425"/>
        <w:rPr>
          <w:rFonts w:hint="eastAsia"/>
        </w:rPr>
      </w:pPr>
      <w:bookmarkStart w:id="82" w:name="_Toc514088250"/>
      <w:bookmarkStart w:id="83" w:name="_Toc480465420"/>
      <w:bookmarkStart w:id="84" w:name="_Toc448480289"/>
      <w:bookmarkStart w:id="85" w:name="_Toc438654077"/>
      <w:bookmarkStart w:id="86" w:name="_Toc456107123"/>
      <w:bookmarkStart w:id="87" w:name="_Toc459213769"/>
      <w:bookmarkStart w:id="88" w:name="_Toc513542651"/>
      <w:bookmarkStart w:id="89" w:name="_Toc512696255"/>
      <w:bookmarkStart w:id="90" w:name="_Toc512612258"/>
      <w:bookmarkStart w:id="91" w:name="_Toc512612082"/>
      <w:bookmarkStart w:id="92" w:name="_Toc512611286"/>
      <w:proofErr w:type="spellStart"/>
      <w:r>
        <w:rPr>
          <w:rFonts w:hint="eastAsia"/>
        </w:rPr>
        <w:t>管理人报告</w:t>
      </w:r>
      <w:bookmarkEnd w:id="82"/>
      <w:bookmarkEnd w:id="83"/>
      <w:bookmarkEnd w:id="84"/>
      <w:bookmarkEnd w:id="85"/>
      <w:bookmarkEnd w:id="86"/>
      <w:bookmarkEnd w:id="87"/>
      <w:bookmarkEnd w:id="88"/>
      <w:bookmarkEnd w:id="89"/>
      <w:bookmarkEnd w:id="90"/>
      <w:bookmarkEnd w:id="91"/>
      <w:bookmarkEnd w:id="92"/>
      <w:proofErr w:type="spellEnd"/>
    </w:p>
    <w:p w14:paraId="6AEA14FC" w14:textId="77777777" w:rsidR="00F71E0A" w:rsidRDefault="00F71E0A">
      <w:pPr>
        <w:pStyle w:val="XBRLTitle2"/>
        <w:spacing w:before="156" w:line="360" w:lineRule="auto"/>
        <w:ind w:left="454"/>
      </w:pPr>
      <w:bookmarkStart w:id="93" w:name="_Toc514088251"/>
      <w:bookmarkStart w:id="94" w:name="_Toc480465421"/>
      <w:bookmarkStart w:id="95" w:name="_Toc448480290"/>
      <w:bookmarkStart w:id="96" w:name="_Toc438654078"/>
      <w:bookmarkStart w:id="97" w:name="_Toc456107124"/>
      <w:bookmarkStart w:id="98" w:name="_Toc459213770"/>
      <w:bookmarkStart w:id="99" w:name="_Toc513542652"/>
      <w:bookmarkStart w:id="100" w:name="_Toc512696256"/>
      <w:bookmarkStart w:id="101" w:name="_Toc512612259"/>
      <w:bookmarkStart w:id="102" w:name="_Toc512612083"/>
      <w:bookmarkStart w:id="103" w:name="_Toc512611287"/>
      <w:proofErr w:type="spellStart"/>
      <w:r>
        <w:rPr>
          <w:rFonts w:eastAsia="宋体" w:hint="eastAsia"/>
        </w:rPr>
        <w:t>基金经理（或基金经理小组）简介</w:t>
      </w:r>
      <w:bookmarkEnd w:id="93"/>
      <w:bookmarkEnd w:id="94"/>
      <w:bookmarkEnd w:id="95"/>
      <w:bookmarkEnd w:id="96"/>
      <w:bookmarkEnd w:id="97"/>
      <w:bookmarkEnd w:id="98"/>
      <w:bookmarkEnd w:id="99"/>
      <w:bookmarkEnd w:id="100"/>
      <w:bookmarkEnd w:id="101"/>
      <w:bookmarkEnd w:id="102"/>
      <w:bookmarkEnd w:id="103"/>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3075D" w14:paraId="2698EDBC" w14:textId="77777777">
        <w:trPr>
          <w:divId w:val="210614789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400DB" w14:textId="77777777" w:rsidR="00F71E0A" w:rsidRDefault="00F71E0A">
            <w:pPr>
              <w:snapToGrid w:val="0"/>
              <w:jc w:val="center"/>
            </w:pPr>
            <w:bookmarkStart w:id="104" w:name="m04_02"/>
            <w:bookmarkEnd w:id="10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1AE65" w14:textId="77777777" w:rsidR="00F71E0A" w:rsidRDefault="00F71E0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C348E" w14:textId="77777777" w:rsidR="00F71E0A" w:rsidRDefault="00F71E0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8F997" w14:textId="77777777" w:rsidR="00F71E0A" w:rsidRDefault="00F71E0A">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BCCB4" w14:textId="77777777" w:rsidR="00F71E0A" w:rsidRDefault="00F71E0A">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23075D" w14:paraId="69957FC8" w14:textId="77777777">
        <w:trPr>
          <w:divId w:val="210614789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4FEB1" w14:textId="77777777" w:rsidR="00F71E0A" w:rsidRDefault="00F71E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BAB63" w14:textId="77777777" w:rsidR="00F71E0A" w:rsidRDefault="00F71E0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ABBB3" w14:textId="77777777" w:rsidR="00F71E0A" w:rsidRDefault="00F71E0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F877D" w14:textId="77777777" w:rsidR="00F71E0A" w:rsidRDefault="00F71E0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D887F" w14:textId="77777777" w:rsidR="00F71E0A" w:rsidRDefault="00F71E0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A51EB" w14:textId="77777777" w:rsidR="00F71E0A" w:rsidRDefault="00F71E0A">
            <w:pPr>
              <w:widowControl/>
              <w:jc w:val="left"/>
            </w:pPr>
          </w:p>
        </w:tc>
      </w:tr>
      <w:tr w:rsidR="0023075D" w14:paraId="0E724118" w14:textId="77777777">
        <w:trPr>
          <w:divId w:val="210614789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40C93" w14:textId="77777777" w:rsidR="00F71E0A" w:rsidRDefault="00F71E0A">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332FA" w14:textId="77777777" w:rsidR="00F71E0A" w:rsidRDefault="00F71E0A">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776EB" w14:textId="77777777" w:rsidR="00F71E0A" w:rsidRDefault="00F71E0A">
            <w:pPr>
              <w:jc w:val="center"/>
            </w:pPr>
            <w:r>
              <w:rPr>
                <w:rFonts w:ascii="宋体" w:hAnsi="宋体" w:hint="eastAsia"/>
                <w:szCs w:val="24"/>
                <w:lang w:eastAsia="zh-Hans"/>
              </w:rPr>
              <w:t>2021年6月1日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9BD88" w14:textId="77777777" w:rsidR="00F71E0A" w:rsidRDefault="00F71E0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8F208" w14:textId="77777777" w:rsidR="00F71E0A" w:rsidRDefault="00F71E0A">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9FED7" w14:textId="77777777" w:rsidR="00F71E0A" w:rsidRDefault="00F71E0A">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5037F808" w14:textId="77777777" w:rsidR="00F71E0A" w:rsidRDefault="00F71E0A">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E331B3C" w14:textId="77777777" w:rsidR="00F71E0A" w:rsidRDefault="00F71E0A">
      <w:pPr>
        <w:pStyle w:val="XBRLTitle3"/>
        <w:spacing w:before="156" w:line="360" w:lineRule="auto"/>
        <w:ind w:left="624"/>
        <w:divId w:val="886531833"/>
      </w:pPr>
      <w:bookmarkStart w:id="105" w:name="_Toc512519488"/>
      <w:bookmarkStart w:id="106" w:name="_Toc490050009"/>
      <w:bookmarkStart w:id="107" w:name="_Toc438646459"/>
      <w:bookmarkStart w:id="108" w:name="_Toc481075055"/>
      <w:bookmarkStart w:id="109" w:name="_Toc5134656621"/>
      <w:proofErr w:type="spellStart"/>
      <w:r>
        <w:rPr>
          <w:rFonts w:hAnsi="宋体" w:hint="eastAsia"/>
        </w:rPr>
        <w:t>期末兼任私募资产管理计划投资经理的基金经理同时管理的产品情况</w:t>
      </w:r>
      <w:bookmarkEnd w:id="105"/>
      <w:bookmarkEnd w:id="106"/>
      <w:bookmarkEnd w:id="107"/>
      <w:bookmarkEnd w:id="108"/>
      <w:bookmarkEnd w:id="10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3075D" w14:paraId="589C7B48" w14:textId="77777777">
        <w:trPr>
          <w:divId w:val="143505031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9A8757B" w14:textId="77777777" w:rsidR="00F71E0A" w:rsidRDefault="00F71E0A">
            <w:pPr>
              <w:snapToGrid w:val="0"/>
              <w:jc w:val="center"/>
            </w:pPr>
            <w:bookmarkStart w:id="11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EAFE1BA" w14:textId="77777777" w:rsidR="00F71E0A" w:rsidRDefault="00F71E0A">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736195" w14:textId="77777777" w:rsidR="00F71E0A" w:rsidRDefault="00F71E0A">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1734FC4" w14:textId="77777777" w:rsidR="00F71E0A" w:rsidRDefault="00F71E0A">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FC80CB7" w14:textId="77777777" w:rsidR="00F71E0A" w:rsidRDefault="00F71E0A">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3075D" w14:paraId="466071C8" w14:textId="77777777">
        <w:trPr>
          <w:divId w:val="143505031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3258D8" w14:textId="77777777" w:rsidR="00F71E0A" w:rsidRDefault="00F71E0A">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70838" w14:textId="77777777" w:rsidR="00F71E0A" w:rsidRDefault="00F71E0A">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33D8F" w14:textId="77777777" w:rsidR="00F71E0A" w:rsidRDefault="00F71E0A">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6D8266" w14:textId="77777777" w:rsidR="00F71E0A" w:rsidRDefault="00F71E0A">
            <w:pPr>
              <w:jc w:val="right"/>
            </w:pPr>
            <w:r>
              <w:rPr>
                <w:rFonts w:ascii="宋体" w:hAnsi="宋体" w:hint="eastAsia"/>
                <w:szCs w:val="24"/>
              </w:rPr>
              <w:t>13,988,386,527.21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3048AA" w14:textId="77777777" w:rsidR="00F71E0A" w:rsidRDefault="00F71E0A">
            <w:pPr>
              <w:jc w:val="center"/>
            </w:pPr>
            <w:r>
              <w:rPr>
                <w:rFonts w:ascii="宋体" w:hAnsi="宋体" w:hint="eastAsia"/>
                <w:szCs w:val="24"/>
              </w:rPr>
              <w:t>2008-03-08</w:t>
            </w:r>
          </w:p>
        </w:tc>
      </w:tr>
      <w:tr w:rsidR="0023075D" w14:paraId="1D28761A" w14:textId="77777777">
        <w:trPr>
          <w:divId w:val="143505031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CF9DF31" w14:textId="77777777" w:rsidR="00F71E0A" w:rsidRDefault="00F71E0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F45D54" w14:textId="77777777" w:rsidR="00F71E0A" w:rsidRDefault="00F71E0A">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D232C" w14:textId="77777777" w:rsidR="00F71E0A" w:rsidRDefault="00F71E0A">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2B5003" w14:textId="77777777" w:rsidR="00F71E0A" w:rsidRDefault="00F71E0A">
            <w:pPr>
              <w:jc w:val="right"/>
            </w:pPr>
            <w:r>
              <w:rPr>
                <w:rFonts w:ascii="宋体" w:hAnsi="宋体" w:hint="eastAsia"/>
                <w:szCs w:val="24"/>
              </w:rPr>
              <w:t>23,602,390.41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A954D7" w14:textId="77777777" w:rsidR="00F71E0A" w:rsidRDefault="00F71E0A">
            <w:pPr>
              <w:jc w:val="center"/>
            </w:pPr>
            <w:r>
              <w:rPr>
                <w:rFonts w:ascii="宋体" w:hAnsi="宋体" w:hint="eastAsia"/>
                <w:szCs w:val="24"/>
              </w:rPr>
              <w:t>2021-07-09</w:t>
            </w:r>
          </w:p>
        </w:tc>
      </w:tr>
      <w:tr w:rsidR="0023075D" w14:paraId="67E54B3B" w14:textId="77777777">
        <w:trPr>
          <w:divId w:val="143505031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4478D8D" w14:textId="77777777" w:rsidR="00F71E0A" w:rsidRDefault="00F71E0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E265A" w14:textId="77777777" w:rsidR="00F71E0A" w:rsidRDefault="00F71E0A">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21327" w14:textId="77777777" w:rsidR="00F71E0A" w:rsidRDefault="00F71E0A">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58B72" w14:textId="77777777" w:rsidR="00F71E0A" w:rsidRDefault="00F71E0A">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C36ACE" w14:textId="77777777" w:rsidR="00F71E0A" w:rsidRDefault="00F71E0A">
            <w:pPr>
              <w:jc w:val="center"/>
            </w:pPr>
            <w:r>
              <w:rPr>
                <w:rFonts w:ascii="宋体" w:hAnsi="宋体" w:hint="eastAsia"/>
                <w:szCs w:val="24"/>
              </w:rPr>
              <w:t>-</w:t>
            </w:r>
          </w:p>
        </w:tc>
      </w:tr>
      <w:tr w:rsidR="0023075D" w14:paraId="17F39F2B" w14:textId="77777777">
        <w:trPr>
          <w:divId w:val="143505031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28413F0" w14:textId="77777777" w:rsidR="00F71E0A" w:rsidRDefault="00F71E0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FDC18A" w14:textId="77777777" w:rsidR="00F71E0A" w:rsidRDefault="00F71E0A">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F6C5CA" w14:textId="77777777" w:rsidR="00F71E0A" w:rsidRDefault="00F71E0A">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EBD8F" w14:textId="77777777" w:rsidR="00F71E0A" w:rsidRDefault="00F71E0A">
            <w:pPr>
              <w:jc w:val="right"/>
            </w:pPr>
            <w:r>
              <w:rPr>
                <w:rFonts w:ascii="宋体" w:hAnsi="宋体" w:hint="eastAsia"/>
                <w:szCs w:val="24"/>
              </w:rPr>
              <w:t>14,011,988,917.62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AF55C" w14:textId="77777777" w:rsidR="00F71E0A" w:rsidRDefault="00F71E0A">
            <w:pPr>
              <w:jc w:val="center"/>
            </w:pPr>
            <w:r>
              <w:rPr>
                <w:rFonts w:ascii="宋体" w:hAnsi="宋体" w:hint="eastAsia"/>
                <w:szCs w:val="24"/>
              </w:rPr>
              <w:t xml:space="preserve">- </w:t>
            </w:r>
          </w:p>
        </w:tc>
      </w:tr>
    </w:tbl>
    <w:p w14:paraId="782DF8CE" w14:textId="77777777" w:rsidR="00F71E0A" w:rsidRDefault="00F71E0A">
      <w:pPr>
        <w:pStyle w:val="XBRLTitle2"/>
        <w:spacing w:before="156" w:line="360" w:lineRule="auto"/>
        <w:ind w:left="454"/>
      </w:pPr>
      <w:bookmarkStart w:id="111" w:name="_Toc514088252"/>
      <w:bookmarkStart w:id="112" w:name="_Toc480465422"/>
      <w:bookmarkStart w:id="113" w:name="_Toc448480291"/>
      <w:bookmarkStart w:id="114" w:name="_Toc438654079"/>
      <w:bookmarkStart w:id="115" w:name="_Toc456107125"/>
      <w:bookmarkStart w:id="116" w:name="_Toc459213771"/>
      <w:bookmarkStart w:id="117" w:name="_Toc513542653"/>
      <w:bookmarkStart w:id="118" w:name="_Toc512696257"/>
      <w:bookmarkStart w:id="119" w:name="_Toc512612260"/>
      <w:bookmarkStart w:id="120" w:name="_Toc512612084"/>
      <w:bookmarkStart w:id="121" w:name="_Toc512611288"/>
      <w:bookmarkStart w:id="122" w:name="m402"/>
      <w:bookmarkEnd w:id="110"/>
      <w:proofErr w:type="spellStart"/>
      <w:r>
        <w:rPr>
          <w:rFonts w:eastAsia="宋体" w:hint="eastAsia"/>
        </w:rPr>
        <w:t>境外投资顾问为本基金提供投资建议的主要成员简介</w:t>
      </w:r>
      <w:bookmarkEnd w:id="111"/>
      <w:bookmarkEnd w:id="112"/>
      <w:bookmarkEnd w:id="113"/>
      <w:bookmarkEnd w:id="114"/>
      <w:bookmarkEnd w:id="115"/>
      <w:bookmarkEnd w:id="116"/>
      <w:proofErr w:type="spellEnd"/>
      <w:r>
        <w:rPr>
          <w:rFonts w:eastAsia="宋体" w:cs="宋体" w:hint="eastAsia"/>
          <w:color w:val="000000"/>
          <w:kern w:val="0"/>
        </w:rPr>
        <w:t xml:space="preserve"> </w:t>
      </w:r>
      <w:bookmarkEnd w:id="117"/>
      <w:bookmarkEnd w:id="118"/>
      <w:bookmarkEnd w:id="119"/>
      <w:bookmarkEnd w:id="120"/>
      <w:bookmarkEnd w:id="121"/>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85"/>
        <w:gridCol w:w="2738"/>
        <w:gridCol w:w="1874"/>
        <w:gridCol w:w="2461"/>
      </w:tblGrid>
      <w:tr w:rsidR="0023075D" w14:paraId="04ACC87E" w14:textId="77777777">
        <w:trPr>
          <w:divId w:val="1284726575"/>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2"/>
          <w:p w14:paraId="16AEDBEB" w14:textId="77777777" w:rsidR="00F71E0A" w:rsidRDefault="00F71E0A">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D377B32" w14:textId="77777777" w:rsidR="00F71E0A" w:rsidRDefault="00F71E0A">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647E092D" w14:textId="77777777" w:rsidR="00F71E0A" w:rsidRDefault="00F71E0A">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5232DF49" w14:textId="77777777" w:rsidR="00F71E0A" w:rsidRDefault="00F71E0A">
            <w:pPr>
              <w:jc w:val="center"/>
            </w:pPr>
            <w:r>
              <w:rPr>
                <w:rFonts w:asciiTheme="majorEastAsia" w:eastAsiaTheme="majorEastAsia" w:hAnsiTheme="majorEastAsia" w:hint="eastAsia"/>
              </w:rPr>
              <w:t xml:space="preserve">说明 </w:t>
            </w:r>
          </w:p>
        </w:tc>
      </w:tr>
      <w:tr w:rsidR="0023075D" w14:paraId="26B6A642" w14:textId="77777777">
        <w:trPr>
          <w:divId w:val="12847265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43C7F" w14:textId="77777777" w:rsidR="00F71E0A" w:rsidRDefault="00F71E0A">
            <w:r>
              <w:rPr>
                <w:rFonts w:asciiTheme="majorEastAsia" w:eastAsiaTheme="majorEastAsia" w:hAnsiTheme="majorEastAsia" w:hint="eastAsia"/>
              </w:rPr>
              <w:t>Anuj Arora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1D338" w14:textId="77777777" w:rsidR="00F71E0A" w:rsidRDefault="00F71E0A">
            <w:r>
              <w:rPr>
                <w:rFonts w:asciiTheme="majorEastAsia" w:eastAsiaTheme="majorEastAsia" w:hAnsiTheme="majorEastAsia" w:hint="eastAsia"/>
              </w:rPr>
              <w:t>摩根资产管理（英国）董事总经理，位于伦敦的新兴市场和亚太地区（EMAP）股票团队的负责人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0C138" w14:textId="77777777" w:rsidR="00F71E0A" w:rsidRDefault="00F71E0A">
            <w:r>
              <w:rPr>
                <w:rFonts w:asciiTheme="majorEastAsia" w:eastAsiaTheme="majorEastAsia" w:hAnsiTheme="majorEastAsia" w:hint="eastAsia"/>
              </w:rPr>
              <w:t>22年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14BD3" w14:textId="77777777" w:rsidR="00F71E0A" w:rsidRDefault="00F71E0A">
            <w:r>
              <w:rPr>
                <w:rFonts w:asciiTheme="majorEastAsia" w:eastAsiaTheme="majorEastAsia" w:hAnsiTheme="majorEastAsia" w:hint="eastAsia"/>
              </w:rPr>
              <w:t>Anuj Arora，董事总经理，是位于伦敦的新兴市场和亚太地区（EMAP）股票团队的负责人。自2006年加入公司以来，负责管理全球新兴市场多元策略，并监督EMAP股票团队中与量化策略有关的所有研究，包括资产配置和风险管理。此前，Anuj是芝加哥梅斯洛金融公司的定量分析师和Birkelbach Investment Securities的分析师。他拥有伊利诺伊理工学院金融学硕士学位。</w:t>
            </w:r>
          </w:p>
        </w:tc>
      </w:tr>
      <w:tr w:rsidR="0023075D" w14:paraId="0D08402D" w14:textId="77777777">
        <w:trPr>
          <w:divId w:val="12847265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50C31" w14:textId="77777777" w:rsidR="00F71E0A" w:rsidRDefault="00F71E0A">
            <w:r>
              <w:rPr>
                <w:rFonts w:asciiTheme="majorEastAsia" w:eastAsiaTheme="majorEastAsia" w:hAnsiTheme="majorEastAsia" w:hint="eastAsia"/>
              </w:rPr>
              <w:t>Harold Yu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181F3" w14:textId="77777777" w:rsidR="00F71E0A" w:rsidRDefault="00F71E0A">
            <w:r>
              <w:rPr>
                <w:rFonts w:asciiTheme="majorEastAsia" w:eastAsiaTheme="majorEastAsia" w:hAnsiTheme="majorEastAsia" w:hint="eastAsia"/>
              </w:rPr>
              <w:t>摩根资产管理（英国）执行</w:t>
            </w:r>
            <w:r>
              <w:rPr>
                <w:rFonts w:asciiTheme="majorEastAsia" w:eastAsiaTheme="majorEastAsia" w:hAnsiTheme="majorEastAsia" w:hint="eastAsia"/>
              </w:rPr>
              <w:lastRenderedPageBreak/>
              <w:t>董事，基金经理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3326E" w14:textId="77777777" w:rsidR="00F71E0A" w:rsidRDefault="00F71E0A">
            <w:r>
              <w:rPr>
                <w:rFonts w:asciiTheme="majorEastAsia" w:eastAsiaTheme="majorEastAsia" w:hAnsiTheme="majorEastAsia" w:hint="eastAsia"/>
              </w:rPr>
              <w:lastRenderedPageBreak/>
              <w:t>13年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24FB2" w14:textId="77777777" w:rsidR="00F71E0A" w:rsidRDefault="00F71E0A">
            <w:r>
              <w:rPr>
                <w:rFonts w:asciiTheme="majorEastAsia" w:eastAsiaTheme="majorEastAsia" w:hAnsiTheme="majorEastAsia" w:hint="eastAsia"/>
              </w:rPr>
              <w:t>Harold Yu　特许金融分</w:t>
            </w:r>
            <w:r>
              <w:rPr>
                <w:rFonts w:asciiTheme="majorEastAsia" w:eastAsiaTheme="majorEastAsia" w:hAnsiTheme="majorEastAsia" w:hint="eastAsia"/>
              </w:rPr>
              <w:lastRenderedPageBreak/>
              <w:t>析师，执行董事，是一位基金经理，负责位于伦敦的新兴市场和亚太地区（EMAP）股票团队的全球新兴市场核心策略。　他于2014年2月加入公司，在此之前，在</w:t>
            </w:r>
            <w:proofErr w:type="gramStart"/>
            <w:r>
              <w:rPr>
                <w:rFonts w:asciiTheme="majorEastAsia" w:eastAsiaTheme="majorEastAsia" w:hAnsiTheme="majorEastAsia" w:hint="eastAsia"/>
              </w:rPr>
              <w:t>英杰华</w:t>
            </w:r>
            <w:proofErr w:type="gramEnd"/>
            <w:r>
              <w:rPr>
                <w:rFonts w:asciiTheme="majorEastAsia" w:eastAsiaTheme="majorEastAsia" w:hAnsiTheme="majorEastAsia" w:hint="eastAsia"/>
              </w:rPr>
              <w:t>投资从事股票衍生品业务。 Harold于2011年获得了格林内尔学院（Grinnell College）数学和经济学学士学位并于2013年获得康奈尔大学金融工程专业的硕士学位。Harold拥有金融风险管理师（FRM）证书，并且是特许金融分析师。</w:t>
            </w:r>
          </w:p>
        </w:tc>
      </w:tr>
    </w:tbl>
    <w:p w14:paraId="1092B007" w14:textId="77777777" w:rsidR="00F71E0A" w:rsidRDefault="00F71E0A">
      <w:pPr>
        <w:pStyle w:val="XBRLTitle2"/>
        <w:spacing w:before="156" w:line="360" w:lineRule="auto"/>
        <w:ind w:left="454"/>
      </w:pPr>
      <w:bookmarkStart w:id="123" w:name="_Toc514088253"/>
      <w:bookmarkStart w:id="124" w:name="_Toc480465423"/>
      <w:bookmarkStart w:id="125" w:name="_Toc448480292"/>
      <w:bookmarkStart w:id="126" w:name="_Toc438654080"/>
      <w:bookmarkStart w:id="127" w:name="_Toc456107126"/>
      <w:bookmarkStart w:id="128" w:name="_Toc459213772"/>
      <w:bookmarkStart w:id="129" w:name="_Toc513542654"/>
      <w:bookmarkStart w:id="130" w:name="_Toc512696258"/>
      <w:bookmarkStart w:id="131" w:name="_Toc512612261"/>
      <w:bookmarkStart w:id="132" w:name="_Toc512612085"/>
      <w:bookmarkStart w:id="133" w:name="_Toc512611289"/>
      <w:bookmarkStart w:id="134" w:name="m403"/>
      <w:proofErr w:type="spellStart"/>
      <w:r>
        <w:rPr>
          <w:rFonts w:eastAsia="宋体" w:hint="eastAsia"/>
        </w:rPr>
        <w:lastRenderedPageBreak/>
        <w:t>报告期内本基金运作遵规守信情况说明</w:t>
      </w:r>
      <w:bookmarkEnd w:id="123"/>
      <w:bookmarkEnd w:id="124"/>
      <w:bookmarkEnd w:id="125"/>
      <w:bookmarkEnd w:id="126"/>
      <w:bookmarkEnd w:id="127"/>
      <w:bookmarkEnd w:id="128"/>
      <w:bookmarkEnd w:id="129"/>
      <w:bookmarkEnd w:id="130"/>
      <w:bookmarkEnd w:id="131"/>
      <w:bookmarkEnd w:id="132"/>
      <w:bookmarkEnd w:id="133"/>
      <w:proofErr w:type="spellEnd"/>
      <w:r>
        <w:rPr>
          <w:rFonts w:eastAsia="宋体" w:hint="eastAsia"/>
        </w:rPr>
        <w:t xml:space="preserve"> </w:t>
      </w:r>
    </w:p>
    <w:p w14:paraId="6677C06D" w14:textId="77777777" w:rsidR="00F71E0A" w:rsidRDefault="00F71E0A">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B1E052B" w14:textId="77777777" w:rsidR="00F71E0A" w:rsidRDefault="00F71E0A">
      <w:pPr>
        <w:pStyle w:val="XBRLTitle2"/>
        <w:spacing w:before="156" w:line="360" w:lineRule="auto"/>
        <w:ind w:left="454"/>
      </w:pPr>
      <w:bookmarkStart w:id="135" w:name="_Toc514088254"/>
      <w:bookmarkStart w:id="136" w:name="_Toc480465424"/>
      <w:bookmarkStart w:id="137" w:name="_Toc448480293"/>
      <w:bookmarkStart w:id="138" w:name="_Toc438654081"/>
      <w:bookmarkStart w:id="139" w:name="_Toc456107127"/>
      <w:bookmarkStart w:id="140" w:name="_Toc459213773"/>
      <w:bookmarkStart w:id="141" w:name="_Toc513542655"/>
      <w:bookmarkStart w:id="142" w:name="_Toc512696259"/>
      <w:bookmarkStart w:id="143" w:name="_Toc512612262"/>
      <w:bookmarkStart w:id="144" w:name="_Toc512612086"/>
      <w:bookmarkStart w:id="145" w:name="_Toc512611290"/>
      <w:bookmarkEnd w:id="134"/>
      <w:proofErr w:type="spellStart"/>
      <w:r>
        <w:rPr>
          <w:rFonts w:eastAsia="宋体" w:hint="eastAsia"/>
        </w:rPr>
        <w:t>公平交易专项说明</w:t>
      </w:r>
      <w:bookmarkEnd w:id="135"/>
      <w:bookmarkEnd w:id="136"/>
      <w:bookmarkEnd w:id="137"/>
      <w:bookmarkEnd w:id="138"/>
      <w:bookmarkEnd w:id="139"/>
      <w:bookmarkEnd w:id="140"/>
      <w:bookmarkEnd w:id="141"/>
      <w:bookmarkEnd w:id="142"/>
      <w:bookmarkEnd w:id="143"/>
      <w:bookmarkEnd w:id="144"/>
      <w:bookmarkEnd w:id="145"/>
      <w:proofErr w:type="spellEnd"/>
      <w:r>
        <w:rPr>
          <w:rFonts w:eastAsia="宋体" w:hint="eastAsia"/>
        </w:rPr>
        <w:t xml:space="preserve"> </w:t>
      </w:r>
    </w:p>
    <w:p w14:paraId="69B907DA" w14:textId="77777777" w:rsidR="00F71E0A" w:rsidRDefault="00F71E0A">
      <w:pPr>
        <w:pStyle w:val="XBRLTitle3"/>
        <w:spacing w:before="156" w:line="360" w:lineRule="auto"/>
        <w:ind w:left="624"/>
      </w:pPr>
      <w:bookmarkStart w:id="146" w:name="_Toc514088255"/>
      <w:bookmarkStart w:id="147" w:name="_Toc480465425"/>
      <w:bookmarkStart w:id="148" w:name="_Toc513542656"/>
      <w:bookmarkStart w:id="149" w:name="m404_01_0570"/>
      <w:proofErr w:type="spellStart"/>
      <w:r>
        <w:rPr>
          <w:rFonts w:hAnsi="宋体" w:hint="eastAsia"/>
        </w:rPr>
        <w:t>公平交易制度的执行情况</w:t>
      </w:r>
      <w:bookmarkEnd w:id="146"/>
      <w:proofErr w:type="spellEnd"/>
      <w:r>
        <w:rPr>
          <w:rFonts w:hAnsi="宋体" w:hint="eastAsia"/>
        </w:rPr>
        <w:t xml:space="preserve"> </w:t>
      </w:r>
    </w:p>
    <w:p w14:paraId="7A6F301A" w14:textId="77777777" w:rsidR="00F71E0A" w:rsidRDefault="00F71E0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6954398" w14:textId="77777777" w:rsidR="00F71E0A" w:rsidRDefault="00F71E0A">
      <w:pPr>
        <w:pStyle w:val="XBRLTitle3"/>
        <w:spacing w:before="156" w:line="360" w:lineRule="auto"/>
        <w:ind w:left="624"/>
      </w:pPr>
      <w:bookmarkStart w:id="150" w:name="_Toc514088256"/>
      <w:bookmarkStart w:id="151" w:name="_Toc480465426"/>
      <w:bookmarkStart w:id="152" w:name="_Toc513542657"/>
      <w:bookmarkStart w:id="153" w:name="m404_01_0578"/>
      <w:proofErr w:type="spellStart"/>
      <w:r>
        <w:rPr>
          <w:rFonts w:hAnsi="宋体" w:hint="eastAsia"/>
        </w:rPr>
        <w:lastRenderedPageBreak/>
        <w:t>异常交易行为的专项说明</w:t>
      </w:r>
      <w:bookmarkEnd w:id="150"/>
      <w:proofErr w:type="spellEnd"/>
      <w:r>
        <w:rPr>
          <w:rFonts w:hAnsi="宋体" w:hint="eastAsia"/>
        </w:rPr>
        <w:t xml:space="preserve"> </w:t>
      </w:r>
    </w:p>
    <w:p w14:paraId="774ED24A" w14:textId="77777777" w:rsidR="00F71E0A" w:rsidRDefault="00F71E0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5E66A4E" w14:textId="77777777" w:rsidR="00F71E0A" w:rsidRDefault="00F71E0A">
      <w:pPr>
        <w:pStyle w:val="XBRLTitle2"/>
        <w:spacing w:before="156" w:line="360" w:lineRule="auto"/>
        <w:ind w:left="454"/>
      </w:pPr>
      <w:bookmarkStart w:id="154" w:name="_Toc514088257"/>
      <w:bookmarkStart w:id="155" w:name="_Toc480465427"/>
      <w:bookmarkStart w:id="156" w:name="_Toc448480294"/>
      <w:bookmarkStart w:id="157" w:name="_Toc438654082"/>
      <w:bookmarkStart w:id="158" w:name="_Toc456107128"/>
      <w:bookmarkStart w:id="159" w:name="_Toc459213774"/>
      <w:bookmarkStart w:id="160" w:name="_Toc513542658"/>
      <w:bookmarkStart w:id="161" w:name="_Toc512696260"/>
      <w:bookmarkStart w:id="162" w:name="_Toc512612263"/>
      <w:bookmarkStart w:id="163" w:name="_Toc512612087"/>
      <w:bookmarkStart w:id="164" w:name="_Toc512611291"/>
      <w:proofErr w:type="spellStart"/>
      <w:r>
        <w:rPr>
          <w:rFonts w:eastAsia="宋体" w:hint="eastAsia"/>
        </w:rPr>
        <w:t>报告期内基金的投资策略和业绩表现说明</w:t>
      </w:r>
      <w:bookmarkEnd w:id="154"/>
      <w:bookmarkEnd w:id="155"/>
      <w:bookmarkEnd w:id="156"/>
      <w:bookmarkEnd w:id="157"/>
      <w:bookmarkEnd w:id="158"/>
      <w:bookmarkEnd w:id="159"/>
      <w:bookmarkEnd w:id="160"/>
      <w:bookmarkEnd w:id="161"/>
      <w:bookmarkEnd w:id="162"/>
      <w:bookmarkEnd w:id="163"/>
      <w:bookmarkEnd w:id="164"/>
      <w:proofErr w:type="spellEnd"/>
      <w:r>
        <w:rPr>
          <w:rFonts w:eastAsia="宋体" w:hint="eastAsia"/>
        </w:rPr>
        <w:t xml:space="preserve"> </w:t>
      </w:r>
    </w:p>
    <w:p w14:paraId="1388EAE9" w14:textId="77777777" w:rsidR="00F71E0A" w:rsidRDefault="00F71E0A">
      <w:pPr>
        <w:pStyle w:val="XBRLTitle3"/>
        <w:spacing w:before="156" w:line="360" w:lineRule="auto"/>
        <w:ind w:left="624"/>
      </w:pPr>
      <w:bookmarkStart w:id="165" w:name="_Toc51408825711"/>
      <w:proofErr w:type="spellStart"/>
      <w:r>
        <w:rPr>
          <w:rFonts w:hAnsi="宋体" w:hint="eastAsia"/>
        </w:rPr>
        <w:t>报告期内基金投资策略和运作分析</w:t>
      </w:r>
      <w:bookmarkEnd w:id="147"/>
      <w:bookmarkEnd w:id="148"/>
      <w:bookmarkEnd w:id="165"/>
      <w:proofErr w:type="spellEnd"/>
      <w:r>
        <w:rPr>
          <w:rFonts w:hAnsi="宋体" w:hint="eastAsia"/>
        </w:rPr>
        <w:t xml:space="preserve"> </w:t>
      </w:r>
    </w:p>
    <w:p w14:paraId="06A8A572" w14:textId="77777777" w:rsidR="00F71E0A" w:rsidRDefault="00F71E0A">
      <w:pPr>
        <w:spacing w:line="360" w:lineRule="auto"/>
        <w:ind w:firstLineChars="200" w:firstLine="420"/>
        <w:divId w:val="871192208"/>
      </w:pPr>
      <w:r>
        <w:rPr>
          <w:rFonts w:ascii="宋体" w:hAnsi="宋体" w:hint="eastAsia"/>
          <w:color w:val="000000"/>
          <w:kern w:val="0"/>
          <w:szCs w:val="21"/>
          <w:lang w:eastAsia="zh-Hans"/>
        </w:rPr>
        <w:t>美国政府经历了43天的关门后，于11月重新开门。政府停摆期间造成有关经济数据公布滞后，对政策制定者决策货币政策带来影响。市场短暂的不确定性一度对市场情绪造成了压力。随后市场关注点转向财政和货币刺激的积极影响。风险偏好情绪推动新兴市场股指上涨，表现好于主要发达市场。</w:t>
      </w:r>
      <w:r>
        <w:rPr>
          <w:rFonts w:ascii="宋体" w:hAnsi="宋体" w:hint="eastAsia"/>
          <w:color w:val="000000"/>
          <w:kern w:val="0"/>
          <w:szCs w:val="21"/>
          <w:lang w:eastAsia="zh-Hans"/>
        </w:rPr>
        <w:br/>
        <w:t xml:space="preserve">　　人工智能（AI）仍然是推动股票市场的主要主题。中国人工智能的进步推动了科技板块，而贸易关系的多元化努力意味着尽管面临美国关税，中国出口依然保持韧性。韩国和中国台湾地区股市也反映了人工智能热情的溢出效应，投资者关注该地区在科技供应链中的关键作用。拉美地区如巴西和墨西哥受益于当地汇率兑美元上涨。相比之下，由于印度的制造业PMI降至38个月低点，以及公共资本支出的持续收缩，盈利修正可能会股票市场保持低迷。印度股市相对表现落后。</w:t>
      </w:r>
      <w:r>
        <w:rPr>
          <w:rFonts w:ascii="宋体" w:hAnsi="宋体" w:hint="eastAsia"/>
          <w:color w:val="000000"/>
          <w:kern w:val="0"/>
          <w:szCs w:val="21"/>
          <w:lang w:eastAsia="zh-Hans"/>
        </w:rPr>
        <w:br/>
        <w:t xml:space="preserve">　　展望后市，我们认为新兴市场的增长弹性超预期：今年新兴市场的增长超出预期，一反4月2日后关税引发的经济放缓的预测。包括中国在内的亚洲的经济活动表现尤其良好，而拉丁美洲、中东欧、中东和非洲地区的增长有所放缓，但也好于预期。这种韧性导致增长预测向上修正。宽松的金融条件正在减轻关税上涨的压力：尽管美国关税上调超出预期，新兴市场增长的韧性尤其令人惊讶。新关税落地前的抢先贸易活动可以部分解释第一季度 GDP的强劲，但无法解释关税颁布后活动的持续强劲。我们认为，新兴市场和全球金融环境的放松正在帮助新兴市场经济体保持增长势头。此外，强劲的科技出口和油价下跌也使亚洲新兴市场受益。然而，在贸易加权美元年初至今下跌10%的背景下，新兴市场货币今年大幅走强，尤其是在中东欧和拉丁美洲。强劲的汇率、大宗商品价格下跌以及美国关税的贸易转移效应将有助于推动新兴市场通胀在2026年下降。</w:t>
      </w:r>
      <w:r>
        <w:rPr>
          <w:rFonts w:ascii="宋体" w:hAnsi="宋体" w:hint="eastAsia"/>
          <w:color w:val="000000"/>
          <w:kern w:val="0"/>
          <w:szCs w:val="21"/>
          <w:lang w:eastAsia="zh-Hans"/>
        </w:rPr>
        <w:br/>
        <w:t xml:space="preserve">　　报告期内，本基金的区域配置超额收益贡献主要来源于韩国、中国、墨西哥等市场，同时个股选择拖累业绩。</w:t>
      </w:r>
      <w:r>
        <w:rPr>
          <w:rFonts w:ascii="宋体" w:hAnsi="宋体" w:hint="eastAsia"/>
          <w:color w:val="000000"/>
          <w:kern w:val="0"/>
          <w:sz w:val="24"/>
        </w:rPr>
        <w:t xml:space="preserve"> </w:t>
      </w:r>
      <w:bookmarkEnd w:id="81"/>
    </w:p>
    <w:p w14:paraId="0EDFADC1" w14:textId="77777777" w:rsidR="00F71E0A" w:rsidRDefault="00F71E0A">
      <w:pPr>
        <w:pStyle w:val="XBRLTitle3"/>
        <w:spacing w:before="156" w:line="360" w:lineRule="auto"/>
        <w:ind w:left="624"/>
      </w:pPr>
      <w:bookmarkStart w:id="166" w:name="_Toc51408825712"/>
      <w:bookmarkEnd w:id="149"/>
      <w:proofErr w:type="spellStart"/>
      <w:r>
        <w:rPr>
          <w:rFonts w:hAnsi="宋体" w:hint="eastAsia"/>
        </w:rPr>
        <w:t>报告期内基金的业绩表现</w:t>
      </w:r>
      <w:bookmarkEnd w:id="151"/>
      <w:bookmarkEnd w:id="152"/>
      <w:bookmarkEnd w:id="166"/>
      <w:proofErr w:type="spellEnd"/>
      <w:r>
        <w:rPr>
          <w:rFonts w:hAnsi="宋体" w:hint="eastAsia"/>
        </w:rPr>
        <w:t xml:space="preserve"> </w:t>
      </w:r>
    </w:p>
    <w:p w14:paraId="36198674" w14:textId="77777777" w:rsidR="00F71E0A" w:rsidRDefault="00F71E0A">
      <w:pPr>
        <w:spacing w:line="360" w:lineRule="auto"/>
        <w:ind w:firstLineChars="200" w:firstLine="420"/>
        <w:jc w:val="left"/>
      </w:pPr>
      <w:r>
        <w:rPr>
          <w:rFonts w:ascii="宋体" w:hAnsi="宋体" w:cs="宋体" w:hint="eastAsia"/>
          <w:color w:val="000000"/>
          <w:kern w:val="0"/>
        </w:rPr>
        <w:t>本报告期摩根全球新兴市场混合(QDII)份额净值增长率为:3.42%，同期业绩比较基准收益率</w:t>
      </w:r>
      <w:r>
        <w:rPr>
          <w:rFonts w:ascii="宋体" w:hAnsi="宋体" w:cs="宋体" w:hint="eastAsia"/>
          <w:color w:val="000000"/>
          <w:kern w:val="0"/>
        </w:rPr>
        <w:lastRenderedPageBreak/>
        <w:t>为:3.21%。</w:t>
      </w:r>
      <w:bookmarkEnd w:id="153"/>
    </w:p>
    <w:p w14:paraId="0C47D29B" w14:textId="77777777" w:rsidR="00F71E0A" w:rsidRDefault="00F71E0A">
      <w:pPr>
        <w:pStyle w:val="XBRLTitle2"/>
        <w:spacing w:before="156" w:line="360" w:lineRule="auto"/>
        <w:ind w:left="454"/>
      </w:pPr>
      <w:bookmarkStart w:id="167" w:name="m405_01_2550"/>
      <w:bookmarkStart w:id="168" w:name="_Toc514088258"/>
      <w:bookmarkStart w:id="169" w:name="_Toc480465430"/>
      <w:bookmarkStart w:id="170" w:name="_Toc448480296"/>
      <w:bookmarkStart w:id="171" w:name="_Toc438654084"/>
      <w:bookmarkStart w:id="172" w:name="_Toc456107129"/>
      <w:bookmarkStart w:id="173" w:name="_Toc459213775"/>
      <w:bookmarkStart w:id="174" w:name="_Toc513542659"/>
      <w:bookmarkStart w:id="175" w:name="_Toc512696261"/>
      <w:bookmarkStart w:id="176" w:name="_Toc512612264"/>
      <w:bookmarkStart w:id="177" w:name="_Toc512612088"/>
      <w:bookmarkStart w:id="178" w:name="_Toc512611292"/>
      <w:bookmarkStart w:id="179" w:name="m407"/>
      <w:bookmarkEnd w:id="167"/>
      <w:proofErr w:type="spellStart"/>
      <w:r>
        <w:rPr>
          <w:rFonts w:eastAsia="宋体" w:hint="eastAsia"/>
        </w:rPr>
        <w:t>报告期内基金持有人数或基金资产净值预警说明</w:t>
      </w:r>
      <w:bookmarkEnd w:id="168"/>
      <w:bookmarkEnd w:id="169"/>
      <w:bookmarkEnd w:id="170"/>
      <w:bookmarkEnd w:id="171"/>
      <w:bookmarkEnd w:id="172"/>
      <w:bookmarkEnd w:id="173"/>
      <w:bookmarkEnd w:id="174"/>
      <w:bookmarkEnd w:id="175"/>
      <w:bookmarkEnd w:id="176"/>
      <w:bookmarkEnd w:id="177"/>
      <w:bookmarkEnd w:id="178"/>
      <w:proofErr w:type="spellEnd"/>
      <w:r>
        <w:rPr>
          <w:rFonts w:eastAsia="宋体" w:hint="eastAsia"/>
        </w:rPr>
        <w:t xml:space="preserve"> </w:t>
      </w:r>
    </w:p>
    <w:p w14:paraId="3A673C35" w14:textId="77777777" w:rsidR="00F71E0A" w:rsidRDefault="00F71E0A">
      <w:pPr>
        <w:spacing w:line="360" w:lineRule="auto"/>
        <w:ind w:firstLineChars="200" w:firstLine="420"/>
        <w:jc w:val="left"/>
      </w:pPr>
      <w:r>
        <w:rPr>
          <w:rFonts w:ascii="宋体" w:hAnsi="宋体" w:hint="eastAsia"/>
        </w:rPr>
        <w:t>无。</w:t>
      </w:r>
    </w:p>
    <w:p w14:paraId="257D8410" w14:textId="77777777" w:rsidR="00F71E0A" w:rsidRDefault="00F71E0A">
      <w:pPr>
        <w:pStyle w:val="XBRLTitle1"/>
        <w:spacing w:before="156"/>
        <w:ind w:left="425"/>
        <w:rPr>
          <w:rFonts w:hint="eastAsia"/>
        </w:rPr>
      </w:pPr>
      <w:bookmarkStart w:id="180" w:name="_Toc514088259"/>
      <w:bookmarkStart w:id="181" w:name="_Toc480465431"/>
      <w:bookmarkStart w:id="182" w:name="_Toc448480297"/>
      <w:bookmarkStart w:id="183" w:name="_Toc438654085"/>
      <w:bookmarkStart w:id="184" w:name="_Toc445826343"/>
      <w:bookmarkStart w:id="185" w:name="_Toc456107130"/>
      <w:bookmarkStart w:id="186" w:name="_Toc459213776"/>
      <w:bookmarkStart w:id="187" w:name="_Toc513542660"/>
      <w:bookmarkStart w:id="188" w:name="_Toc512696262"/>
      <w:bookmarkStart w:id="189" w:name="_Toc512612265"/>
      <w:bookmarkStart w:id="190" w:name="_Toc512612089"/>
      <w:bookmarkStart w:id="191" w:name="_Toc512611293"/>
      <w:bookmarkEnd w:id="179"/>
      <w:proofErr w:type="spellStart"/>
      <w:r>
        <w:rPr>
          <w:rFonts w:hint="eastAsia"/>
        </w:rPr>
        <w:t>投资组合报告</w:t>
      </w:r>
      <w:bookmarkEnd w:id="180"/>
      <w:bookmarkEnd w:id="181"/>
      <w:bookmarkEnd w:id="182"/>
      <w:bookmarkEnd w:id="183"/>
      <w:bookmarkEnd w:id="184"/>
      <w:bookmarkEnd w:id="185"/>
      <w:bookmarkEnd w:id="186"/>
      <w:bookmarkEnd w:id="187"/>
      <w:bookmarkEnd w:id="188"/>
      <w:bookmarkEnd w:id="189"/>
      <w:bookmarkEnd w:id="190"/>
      <w:bookmarkEnd w:id="191"/>
      <w:proofErr w:type="spellEnd"/>
    </w:p>
    <w:p w14:paraId="5B40263D" w14:textId="77777777" w:rsidR="00F71E0A" w:rsidRDefault="00F71E0A">
      <w:pPr>
        <w:pStyle w:val="XBRLTitle2"/>
        <w:spacing w:before="156" w:line="360" w:lineRule="auto"/>
        <w:ind w:left="454"/>
      </w:pPr>
      <w:bookmarkStart w:id="192" w:name="_Toc514088260"/>
      <w:bookmarkStart w:id="193" w:name="_Toc480465432"/>
      <w:bookmarkStart w:id="194" w:name="_Toc448480298"/>
      <w:bookmarkStart w:id="195" w:name="_Toc438654086"/>
      <w:bookmarkStart w:id="196" w:name="_Toc456107131"/>
      <w:bookmarkStart w:id="197" w:name="_Toc459213777"/>
      <w:bookmarkStart w:id="198" w:name="_Toc513542661"/>
      <w:bookmarkStart w:id="199" w:name="_Toc512696263"/>
      <w:bookmarkStart w:id="200" w:name="_Toc512612266"/>
      <w:bookmarkStart w:id="201" w:name="_Toc512612090"/>
      <w:bookmarkStart w:id="202" w:name="_Toc512611294"/>
      <w:bookmarkStart w:id="203" w:name="m501"/>
      <w:proofErr w:type="spellStart"/>
      <w:r>
        <w:rPr>
          <w:rFonts w:eastAsia="宋体" w:hint="eastAsia"/>
        </w:rPr>
        <w:t>报告期末基金资产组合情况</w:t>
      </w:r>
      <w:bookmarkEnd w:id="192"/>
      <w:bookmarkEnd w:id="193"/>
      <w:bookmarkEnd w:id="194"/>
      <w:bookmarkEnd w:id="195"/>
      <w:bookmarkEnd w:id="196"/>
      <w:bookmarkEnd w:id="197"/>
      <w:proofErr w:type="spellEnd"/>
      <w:r>
        <w:rPr>
          <w:rFonts w:hint="eastAsia"/>
        </w:rPr>
        <w:t xml:space="preserve"> </w:t>
      </w:r>
      <w:bookmarkEnd w:id="198"/>
      <w:bookmarkEnd w:id="199"/>
      <w:bookmarkEnd w:id="200"/>
      <w:bookmarkEnd w:id="201"/>
      <w:bookmarkEnd w:id="20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23075D" w14:paraId="60BBA25B"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07D67D" w14:textId="77777777" w:rsidR="00F71E0A" w:rsidRDefault="00F71E0A">
            <w:pPr>
              <w:jc w:val="center"/>
            </w:pPr>
            <w:bookmarkStart w:id="204" w:name="m08QD_01_tab"/>
            <w:bookmarkStart w:id="205" w:name="OLE_LINK46"/>
            <w:bookmarkStart w:id="206" w:name="OLE_LINK45"/>
            <w:bookmarkStart w:id="207" w:name="OLE_LINK42"/>
            <w:bookmarkStart w:id="208" w:name="OLE_LINK41"/>
            <w:bookmarkEnd w:id="20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12BC5B92" w14:textId="77777777" w:rsidR="00F71E0A" w:rsidRDefault="00F71E0A">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5F11A191" w14:textId="77777777" w:rsidR="00F71E0A" w:rsidRDefault="00F71E0A">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427013FD" w14:textId="77777777" w:rsidR="00F71E0A" w:rsidRDefault="00F71E0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3075D" w14:paraId="5E40C33B"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95067E9" w14:textId="77777777" w:rsidR="00F71E0A" w:rsidRDefault="00F71E0A">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3CAF09DF" w14:textId="77777777" w:rsidR="00F71E0A" w:rsidRDefault="00F71E0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21A7AA4" w14:textId="77777777" w:rsidR="00F71E0A" w:rsidRDefault="00F71E0A">
            <w:pPr>
              <w:jc w:val="right"/>
            </w:pPr>
            <w:r>
              <w:rPr>
                <w:rFonts w:ascii="宋体" w:hAnsi="宋体" w:hint="eastAsia"/>
                <w:szCs w:val="24"/>
                <w:lang w:eastAsia="zh-Hans"/>
              </w:rPr>
              <w:t>187,925,674.08</w:t>
            </w:r>
          </w:p>
        </w:tc>
        <w:tc>
          <w:tcPr>
            <w:tcW w:w="2373" w:type="dxa"/>
            <w:tcBorders>
              <w:top w:val="single" w:sz="4" w:space="0" w:color="auto"/>
              <w:left w:val="nil"/>
              <w:bottom w:val="single" w:sz="4" w:space="0" w:color="auto"/>
              <w:right w:val="single" w:sz="4" w:space="0" w:color="auto"/>
            </w:tcBorders>
            <w:vAlign w:val="center"/>
            <w:hideMark/>
          </w:tcPr>
          <w:p w14:paraId="6CDFBC1E" w14:textId="77777777" w:rsidR="00F71E0A" w:rsidRDefault="00F71E0A">
            <w:pPr>
              <w:jc w:val="right"/>
            </w:pPr>
            <w:r>
              <w:rPr>
                <w:rFonts w:ascii="宋体" w:hAnsi="宋体" w:hint="eastAsia"/>
                <w:szCs w:val="24"/>
                <w:lang w:eastAsia="zh-Hans"/>
              </w:rPr>
              <w:t>80.19</w:t>
            </w:r>
          </w:p>
        </w:tc>
      </w:tr>
      <w:tr w:rsidR="0023075D" w14:paraId="120B055E"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58EA3D8"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C308782" w14:textId="77777777" w:rsidR="00F71E0A" w:rsidRDefault="00F71E0A">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CCB71BF" w14:textId="77777777" w:rsidR="00F71E0A" w:rsidRDefault="00F71E0A">
            <w:pPr>
              <w:jc w:val="right"/>
            </w:pPr>
            <w:r>
              <w:rPr>
                <w:rFonts w:ascii="宋体" w:hAnsi="宋体" w:hint="eastAsia"/>
                <w:szCs w:val="24"/>
                <w:lang w:eastAsia="zh-Hans"/>
              </w:rPr>
              <w:t>141,164,767.06</w:t>
            </w:r>
          </w:p>
        </w:tc>
        <w:tc>
          <w:tcPr>
            <w:tcW w:w="2373" w:type="dxa"/>
            <w:tcBorders>
              <w:top w:val="single" w:sz="4" w:space="0" w:color="auto"/>
              <w:left w:val="nil"/>
              <w:bottom w:val="single" w:sz="4" w:space="0" w:color="auto"/>
              <w:right w:val="single" w:sz="4" w:space="0" w:color="auto"/>
            </w:tcBorders>
            <w:vAlign w:val="center"/>
            <w:hideMark/>
          </w:tcPr>
          <w:p w14:paraId="53D79F67" w14:textId="77777777" w:rsidR="00F71E0A" w:rsidRDefault="00F71E0A">
            <w:pPr>
              <w:jc w:val="right"/>
            </w:pPr>
            <w:r>
              <w:rPr>
                <w:rFonts w:ascii="宋体" w:hAnsi="宋体" w:hint="eastAsia"/>
                <w:szCs w:val="24"/>
                <w:lang w:eastAsia="zh-Hans"/>
              </w:rPr>
              <w:t>60.24</w:t>
            </w:r>
          </w:p>
        </w:tc>
      </w:tr>
      <w:tr w:rsidR="0023075D" w14:paraId="40B2BAB7"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D99D8C"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67DD8C0" w14:textId="77777777" w:rsidR="00F71E0A" w:rsidRDefault="00F71E0A">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4F1363C" w14:textId="77777777" w:rsidR="00F71E0A" w:rsidRDefault="00F71E0A">
            <w:pPr>
              <w:jc w:val="right"/>
            </w:pPr>
            <w:r>
              <w:rPr>
                <w:rFonts w:ascii="宋体" w:hAnsi="宋体" w:hint="eastAsia"/>
                <w:szCs w:val="24"/>
                <w:lang w:eastAsia="zh-Hans"/>
              </w:rPr>
              <w:t>5,000,015.93</w:t>
            </w:r>
          </w:p>
        </w:tc>
        <w:tc>
          <w:tcPr>
            <w:tcW w:w="2373" w:type="dxa"/>
            <w:tcBorders>
              <w:top w:val="single" w:sz="4" w:space="0" w:color="auto"/>
              <w:left w:val="nil"/>
              <w:bottom w:val="single" w:sz="4" w:space="0" w:color="auto"/>
              <w:right w:val="single" w:sz="4" w:space="0" w:color="auto"/>
            </w:tcBorders>
            <w:vAlign w:val="center"/>
            <w:hideMark/>
          </w:tcPr>
          <w:p w14:paraId="44BA78A2" w14:textId="77777777" w:rsidR="00F71E0A" w:rsidRDefault="00F71E0A">
            <w:pPr>
              <w:jc w:val="right"/>
            </w:pPr>
            <w:r>
              <w:rPr>
                <w:rFonts w:ascii="宋体" w:hAnsi="宋体" w:hint="eastAsia"/>
                <w:szCs w:val="24"/>
                <w:lang w:eastAsia="zh-Hans"/>
              </w:rPr>
              <w:t>2.13</w:t>
            </w:r>
          </w:p>
        </w:tc>
      </w:tr>
      <w:tr w:rsidR="0023075D" w14:paraId="1E8CDB37"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3B1CC7C"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6FE67E4" w14:textId="77777777" w:rsidR="00F71E0A" w:rsidRDefault="00F71E0A">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8E49489" w14:textId="77777777" w:rsidR="00F71E0A" w:rsidRDefault="00F71E0A">
            <w:pPr>
              <w:jc w:val="right"/>
            </w:pPr>
            <w:r>
              <w:rPr>
                <w:rFonts w:ascii="宋体" w:hAnsi="宋体" w:hint="eastAsia"/>
                <w:szCs w:val="24"/>
                <w:lang w:eastAsia="zh-Hans"/>
              </w:rPr>
              <w:t>41,760,891.09</w:t>
            </w:r>
          </w:p>
        </w:tc>
        <w:tc>
          <w:tcPr>
            <w:tcW w:w="2373" w:type="dxa"/>
            <w:tcBorders>
              <w:top w:val="single" w:sz="4" w:space="0" w:color="auto"/>
              <w:left w:val="nil"/>
              <w:bottom w:val="single" w:sz="4" w:space="0" w:color="auto"/>
              <w:right w:val="single" w:sz="4" w:space="0" w:color="auto"/>
            </w:tcBorders>
            <w:vAlign w:val="center"/>
            <w:hideMark/>
          </w:tcPr>
          <w:p w14:paraId="1423053E" w14:textId="77777777" w:rsidR="00F71E0A" w:rsidRDefault="00F71E0A">
            <w:pPr>
              <w:jc w:val="right"/>
            </w:pPr>
            <w:r>
              <w:rPr>
                <w:rFonts w:ascii="宋体" w:hAnsi="宋体" w:hint="eastAsia"/>
                <w:szCs w:val="24"/>
                <w:lang w:eastAsia="zh-Hans"/>
              </w:rPr>
              <w:t>17.82</w:t>
            </w:r>
          </w:p>
        </w:tc>
      </w:tr>
      <w:tr w:rsidR="0023075D" w14:paraId="58DB11A0"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C28F98"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F0B800D" w14:textId="77777777" w:rsidR="00F71E0A" w:rsidRDefault="00F71E0A">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73C57A7"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0FB6EEB" w14:textId="77777777" w:rsidR="00F71E0A" w:rsidRDefault="00F71E0A">
            <w:pPr>
              <w:jc w:val="right"/>
            </w:pPr>
            <w:r>
              <w:rPr>
                <w:rFonts w:ascii="宋体" w:hAnsi="宋体" w:hint="eastAsia"/>
                <w:szCs w:val="24"/>
                <w:lang w:eastAsia="zh-Hans"/>
              </w:rPr>
              <w:t>-</w:t>
            </w:r>
          </w:p>
        </w:tc>
      </w:tr>
      <w:tr w:rsidR="0023075D" w14:paraId="65A79E24"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7400250" w14:textId="77777777" w:rsidR="00F71E0A" w:rsidRDefault="00F71E0A">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1DA59314" w14:textId="77777777" w:rsidR="00F71E0A" w:rsidRDefault="00F71E0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4081BD6"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20DC12" w14:textId="77777777" w:rsidR="00F71E0A" w:rsidRDefault="00F71E0A">
            <w:pPr>
              <w:jc w:val="right"/>
            </w:pPr>
            <w:r>
              <w:rPr>
                <w:rFonts w:ascii="宋体" w:hAnsi="宋体" w:hint="eastAsia"/>
                <w:szCs w:val="24"/>
                <w:lang w:eastAsia="zh-Hans"/>
              </w:rPr>
              <w:t>-</w:t>
            </w:r>
          </w:p>
        </w:tc>
      </w:tr>
      <w:tr w:rsidR="0023075D" w14:paraId="78B03304"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A6AB1CD" w14:textId="77777777" w:rsidR="00F71E0A" w:rsidRDefault="00F71E0A">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1A3406CD" w14:textId="77777777" w:rsidR="00F71E0A" w:rsidRDefault="00F71E0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8F5AD94"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10EF10" w14:textId="77777777" w:rsidR="00F71E0A" w:rsidRDefault="00F71E0A">
            <w:pPr>
              <w:jc w:val="right"/>
            </w:pPr>
            <w:r>
              <w:rPr>
                <w:rFonts w:ascii="宋体" w:hAnsi="宋体" w:hint="eastAsia"/>
                <w:szCs w:val="24"/>
                <w:lang w:eastAsia="zh-Hans"/>
              </w:rPr>
              <w:t>-</w:t>
            </w:r>
          </w:p>
        </w:tc>
      </w:tr>
      <w:tr w:rsidR="0023075D" w14:paraId="2DBB6599"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A22A79"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A442DE9" w14:textId="77777777" w:rsidR="00F71E0A" w:rsidRDefault="00F71E0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A22834"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BECFD39" w14:textId="77777777" w:rsidR="00F71E0A" w:rsidRDefault="00F71E0A">
            <w:pPr>
              <w:jc w:val="right"/>
            </w:pPr>
            <w:r>
              <w:rPr>
                <w:rFonts w:ascii="宋体" w:hAnsi="宋体" w:hint="eastAsia"/>
                <w:szCs w:val="24"/>
                <w:lang w:eastAsia="zh-Hans"/>
              </w:rPr>
              <w:t>-</w:t>
            </w:r>
          </w:p>
        </w:tc>
      </w:tr>
      <w:tr w:rsidR="0023075D" w14:paraId="4A177495"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9357C05"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3E392B2" w14:textId="77777777" w:rsidR="00F71E0A" w:rsidRDefault="00F71E0A">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C7FB06D"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9FFF71" w14:textId="77777777" w:rsidR="00F71E0A" w:rsidRDefault="00F71E0A">
            <w:pPr>
              <w:jc w:val="right"/>
            </w:pPr>
            <w:r>
              <w:rPr>
                <w:rFonts w:ascii="宋体" w:hAnsi="宋体" w:hint="eastAsia"/>
                <w:szCs w:val="24"/>
                <w:lang w:eastAsia="zh-Hans"/>
              </w:rPr>
              <w:t>-</w:t>
            </w:r>
          </w:p>
        </w:tc>
      </w:tr>
      <w:tr w:rsidR="0023075D" w14:paraId="314C6472"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E04C81" w14:textId="77777777" w:rsidR="00F71E0A" w:rsidRDefault="00F71E0A">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37E39235" w14:textId="77777777" w:rsidR="00F71E0A" w:rsidRDefault="00F71E0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06CCE94"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93DC21B" w14:textId="77777777" w:rsidR="00F71E0A" w:rsidRDefault="00F71E0A">
            <w:pPr>
              <w:jc w:val="right"/>
            </w:pPr>
            <w:r>
              <w:rPr>
                <w:rFonts w:ascii="宋体" w:hAnsi="宋体" w:hint="eastAsia"/>
                <w:szCs w:val="24"/>
                <w:lang w:eastAsia="zh-Hans"/>
              </w:rPr>
              <w:t>-</w:t>
            </w:r>
          </w:p>
        </w:tc>
      </w:tr>
      <w:tr w:rsidR="0023075D" w14:paraId="59B323B2"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B62CB3"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9DDAD37" w14:textId="77777777" w:rsidR="00F71E0A" w:rsidRDefault="00F71E0A">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4AD6D1"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A2006D7" w14:textId="77777777" w:rsidR="00F71E0A" w:rsidRDefault="00F71E0A">
            <w:pPr>
              <w:jc w:val="right"/>
            </w:pPr>
            <w:r>
              <w:rPr>
                <w:rFonts w:ascii="宋体" w:hAnsi="宋体" w:hint="eastAsia"/>
                <w:szCs w:val="24"/>
                <w:lang w:eastAsia="zh-Hans"/>
              </w:rPr>
              <w:t>-</w:t>
            </w:r>
          </w:p>
        </w:tc>
      </w:tr>
      <w:tr w:rsidR="0023075D" w14:paraId="55275851"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86D4957"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3A37B1B" w14:textId="77777777" w:rsidR="00F71E0A" w:rsidRDefault="00F71E0A">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1B66EE2"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EC8B728" w14:textId="77777777" w:rsidR="00F71E0A" w:rsidRDefault="00F71E0A">
            <w:pPr>
              <w:jc w:val="right"/>
            </w:pPr>
            <w:r>
              <w:rPr>
                <w:rFonts w:ascii="宋体" w:hAnsi="宋体" w:hint="eastAsia"/>
                <w:szCs w:val="24"/>
                <w:lang w:eastAsia="zh-Hans"/>
              </w:rPr>
              <w:t>-</w:t>
            </w:r>
          </w:p>
        </w:tc>
      </w:tr>
      <w:tr w:rsidR="0023075D" w14:paraId="07ED27C8"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73ECA5"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74A7240" w14:textId="77777777" w:rsidR="00F71E0A" w:rsidRDefault="00F71E0A">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E0DC1D7"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0D21E9D" w14:textId="77777777" w:rsidR="00F71E0A" w:rsidRDefault="00F71E0A">
            <w:pPr>
              <w:jc w:val="right"/>
            </w:pPr>
            <w:r>
              <w:rPr>
                <w:rFonts w:ascii="宋体" w:hAnsi="宋体" w:hint="eastAsia"/>
                <w:szCs w:val="24"/>
                <w:lang w:eastAsia="zh-Hans"/>
              </w:rPr>
              <w:t>-</w:t>
            </w:r>
          </w:p>
        </w:tc>
      </w:tr>
      <w:tr w:rsidR="0023075D" w14:paraId="228C9C35"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1BE6B8"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96EEA20" w14:textId="77777777" w:rsidR="00F71E0A" w:rsidRDefault="00F71E0A">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F1899D3"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DD22971" w14:textId="77777777" w:rsidR="00F71E0A" w:rsidRDefault="00F71E0A">
            <w:pPr>
              <w:jc w:val="right"/>
            </w:pPr>
            <w:r>
              <w:rPr>
                <w:rFonts w:ascii="宋体" w:hAnsi="宋体" w:hint="eastAsia"/>
                <w:szCs w:val="24"/>
                <w:lang w:eastAsia="zh-Hans"/>
              </w:rPr>
              <w:t>-</w:t>
            </w:r>
          </w:p>
        </w:tc>
      </w:tr>
      <w:tr w:rsidR="0023075D" w14:paraId="7FFEB329"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7517406" w14:textId="77777777" w:rsidR="00F71E0A" w:rsidRDefault="00F71E0A">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5ADCCAB1" w14:textId="77777777" w:rsidR="00F71E0A" w:rsidRDefault="00F71E0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358D133"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15E76C1" w14:textId="77777777" w:rsidR="00F71E0A" w:rsidRDefault="00F71E0A">
            <w:pPr>
              <w:jc w:val="right"/>
            </w:pPr>
            <w:r>
              <w:rPr>
                <w:rFonts w:ascii="宋体" w:hAnsi="宋体" w:hint="eastAsia"/>
                <w:szCs w:val="24"/>
                <w:lang w:eastAsia="zh-Hans"/>
              </w:rPr>
              <w:t>-</w:t>
            </w:r>
          </w:p>
        </w:tc>
      </w:tr>
      <w:tr w:rsidR="0023075D" w14:paraId="2CBC4C2F"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92C1F0F" w14:textId="77777777" w:rsidR="00F71E0A" w:rsidRDefault="00F71E0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CB06354" w14:textId="77777777" w:rsidR="00F71E0A" w:rsidRDefault="00F71E0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5DF8865"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B8086B3" w14:textId="77777777" w:rsidR="00F71E0A" w:rsidRDefault="00F71E0A">
            <w:pPr>
              <w:jc w:val="right"/>
            </w:pPr>
            <w:r>
              <w:rPr>
                <w:rFonts w:ascii="宋体" w:hAnsi="宋体" w:hint="eastAsia"/>
                <w:szCs w:val="24"/>
                <w:lang w:eastAsia="zh-Hans"/>
              </w:rPr>
              <w:t>-</w:t>
            </w:r>
          </w:p>
        </w:tc>
      </w:tr>
      <w:tr w:rsidR="0023075D" w14:paraId="4D0FE2DD"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EC361AB" w14:textId="77777777" w:rsidR="00F71E0A" w:rsidRDefault="00F71E0A">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3886B89C" w14:textId="77777777" w:rsidR="00F71E0A" w:rsidRDefault="00F71E0A">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3650A32" w14:textId="77777777" w:rsidR="00F71E0A" w:rsidRDefault="00F71E0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44EB9D" w14:textId="77777777" w:rsidR="00F71E0A" w:rsidRDefault="00F71E0A">
            <w:pPr>
              <w:jc w:val="right"/>
            </w:pPr>
            <w:r>
              <w:rPr>
                <w:rFonts w:ascii="宋体" w:hAnsi="宋体" w:hint="eastAsia"/>
                <w:szCs w:val="24"/>
                <w:lang w:eastAsia="zh-Hans"/>
              </w:rPr>
              <w:t>-</w:t>
            </w:r>
          </w:p>
        </w:tc>
      </w:tr>
      <w:tr w:rsidR="0023075D" w14:paraId="0C73A736"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57F29CC" w14:textId="77777777" w:rsidR="00F71E0A" w:rsidRDefault="00F71E0A">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2A737E6E" w14:textId="77777777" w:rsidR="00F71E0A" w:rsidRDefault="00F71E0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BC61D9A" w14:textId="77777777" w:rsidR="00F71E0A" w:rsidRDefault="00F71E0A">
            <w:pPr>
              <w:jc w:val="right"/>
            </w:pPr>
            <w:r>
              <w:rPr>
                <w:rFonts w:ascii="宋体" w:hAnsi="宋体" w:hint="eastAsia"/>
                <w:szCs w:val="24"/>
                <w:lang w:eastAsia="zh-Hans"/>
              </w:rPr>
              <w:t>35,725,683.42</w:t>
            </w:r>
          </w:p>
        </w:tc>
        <w:tc>
          <w:tcPr>
            <w:tcW w:w="2373" w:type="dxa"/>
            <w:tcBorders>
              <w:top w:val="single" w:sz="4" w:space="0" w:color="auto"/>
              <w:left w:val="nil"/>
              <w:bottom w:val="single" w:sz="4" w:space="0" w:color="auto"/>
              <w:right w:val="single" w:sz="4" w:space="0" w:color="auto"/>
            </w:tcBorders>
            <w:vAlign w:val="center"/>
            <w:hideMark/>
          </w:tcPr>
          <w:p w14:paraId="6A6A560A" w14:textId="77777777" w:rsidR="00F71E0A" w:rsidRDefault="00F71E0A">
            <w:pPr>
              <w:jc w:val="right"/>
            </w:pPr>
            <w:r>
              <w:rPr>
                <w:rFonts w:ascii="宋体" w:hAnsi="宋体" w:hint="eastAsia"/>
                <w:szCs w:val="24"/>
                <w:lang w:eastAsia="zh-Hans"/>
              </w:rPr>
              <w:t>15.24</w:t>
            </w:r>
          </w:p>
        </w:tc>
      </w:tr>
      <w:tr w:rsidR="0023075D" w14:paraId="58BCEE60"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E27378" w14:textId="77777777" w:rsidR="00F71E0A" w:rsidRDefault="00F71E0A">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4974ACEB" w14:textId="77777777" w:rsidR="00F71E0A" w:rsidRDefault="00F71E0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C1A838C" w14:textId="77777777" w:rsidR="00F71E0A" w:rsidRDefault="00F71E0A">
            <w:pPr>
              <w:jc w:val="right"/>
            </w:pPr>
            <w:r>
              <w:rPr>
                <w:rFonts w:ascii="宋体" w:hAnsi="宋体" w:hint="eastAsia"/>
                <w:szCs w:val="24"/>
                <w:lang w:eastAsia="zh-Hans"/>
              </w:rPr>
              <w:t>10,693,604.86</w:t>
            </w:r>
          </w:p>
        </w:tc>
        <w:tc>
          <w:tcPr>
            <w:tcW w:w="2373" w:type="dxa"/>
            <w:tcBorders>
              <w:top w:val="single" w:sz="4" w:space="0" w:color="auto"/>
              <w:left w:val="nil"/>
              <w:bottom w:val="single" w:sz="4" w:space="0" w:color="auto"/>
              <w:right w:val="single" w:sz="4" w:space="0" w:color="auto"/>
            </w:tcBorders>
            <w:vAlign w:val="center"/>
            <w:hideMark/>
          </w:tcPr>
          <w:p w14:paraId="403552F9" w14:textId="77777777" w:rsidR="00F71E0A" w:rsidRDefault="00F71E0A">
            <w:pPr>
              <w:jc w:val="right"/>
            </w:pPr>
            <w:r>
              <w:rPr>
                <w:rFonts w:ascii="宋体" w:hAnsi="宋体" w:hint="eastAsia"/>
                <w:szCs w:val="24"/>
                <w:lang w:eastAsia="zh-Hans"/>
              </w:rPr>
              <w:t>4.56</w:t>
            </w:r>
          </w:p>
        </w:tc>
      </w:tr>
      <w:tr w:rsidR="0023075D" w14:paraId="47CB49C1" w14:textId="77777777">
        <w:trPr>
          <w:divId w:val="776215174"/>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311C37F" w14:textId="77777777" w:rsidR="00F71E0A" w:rsidRDefault="00F71E0A">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3B85CB2F" w14:textId="77777777" w:rsidR="00F71E0A" w:rsidRDefault="00F71E0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6D0A112" w14:textId="77777777" w:rsidR="00F71E0A" w:rsidRDefault="00F71E0A">
            <w:pPr>
              <w:jc w:val="right"/>
            </w:pPr>
            <w:r>
              <w:rPr>
                <w:rFonts w:ascii="宋体" w:hAnsi="宋体" w:hint="eastAsia"/>
                <w:szCs w:val="24"/>
                <w:lang w:eastAsia="zh-Hans"/>
              </w:rPr>
              <w:t>234,344,962.36</w:t>
            </w:r>
          </w:p>
        </w:tc>
        <w:tc>
          <w:tcPr>
            <w:tcW w:w="2373" w:type="dxa"/>
            <w:tcBorders>
              <w:top w:val="single" w:sz="4" w:space="0" w:color="auto"/>
              <w:left w:val="nil"/>
              <w:bottom w:val="single" w:sz="4" w:space="0" w:color="auto"/>
              <w:right w:val="single" w:sz="4" w:space="0" w:color="auto"/>
            </w:tcBorders>
            <w:vAlign w:val="center"/>
            <w:hideMark/>
          </w:tcPr>
          <w:p w14:paraId="5CBFDE98" w14:textId="77777777" w:rsidR="00F71E0A" w:rsidRDefault="00F71E0A">
            <w:pPr>
              <w:jc w:val="right"/>
            </w:pPr>
            <w:r>
              <w:rPr>
                <w:rFonts w:ascii="宋体" w:hAnsi="宋体" w:hint="eastAsia"/>
                <w:szCs w:val="24"/>
                <w:lang w:eastAsia="zh-Hans"/>
              </w:rPr>
              <w:t>100.00</w:t>
            </w:r>
          </w:p>
        </w:tc>
      </w:tr>
    </w:tbl>
    <w:p w14:paraId="5CD95777" w14:textId="77777777" w:rsidR="00F71E0A" w:rsidRDefault="00F71E0A">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机制投资的港股公允价值为人民币55,532,476.88元,占期末净值比例为26.10%。</w:t>
      </w:r>
    </w:p>
    <w:p w14:paraId="18FD4EB8" w14:textId="77777777" w:rsidR="00F71E0A" w:rsidRDefault="00F71E0A">
      <w:pPr>
        <w:pStyle w:val="XBRLTitle2"/>
        <w:spacing w:before="156" w:line="360" w:lineRule="auto"/>
        <w:ind w:left="454"/>
      </w:pPr>
      <w:bookmarkStart w:id="209" w:name="_Toc514088261"/>
      <w:bookmarkStart w:id="210" w:name="_Toc480465433"/>
      <w:bookmarkStart w:id="211" w:name="_Toc448480299"/>
      <w:bookmarkStart w:id="212" w:name="_Toc438654087"/>
      <w:bookmarkStart w:id="213" w:name="_Toc456107132"/>
      <w:bookmarkStart w:id="214" w:name="_Toc459213778"/>
      <w:bookmarkStart w:id="215" w:name="_Toc513542662"/>
      <w:bookmarkStart w:id="216" w:name="_Toc512696264"/>
      <w:bookmarkStart w:id="217" w:name="_Toc512612267"/>
      <w:bookmarkStart w:id="218" w:name="_Toc512612091"/>
      <w:bookmarkStart w:id="219" w:name="_Toc512611295"/>
      <w:bookmarkEnd w:id="203"/>
      <w:proofErr w:type="spellStart"/>
      <w:r>
        <w:rPr>
          <w:rFonts w:eastAsia="宋体" w:hint="eastAsia"/>
        </w:rPr>
        <w:t>报告期末在各个国家（地区）证券市场的股票及存托凭证投资分布</w:t>
      </w:r>
      <w:bookmarkEnd w:id="209"/>
      <w:bookmarkEnd w:id="210"/>
      <w:bookmarkEnd w:id="211"/>
      <w:bookmarkEnd w:id="212"/>
      <w:bookmarkEnd w:id="213"/>
      <w:bookmarkEnd w:id="214"/>
      <w:proofErr w:type="spellEnd"/>
      <w:r>
        <w:rPr>
          <w:rFonts w:hint="eastAsia"/>
        </w:rPr>
        <w:t xml:space="preserve"> </w:t>
      </w:r>
      <w:bookmarkEnd w:id="215"/>
      <w:bookmarkEnd w:id="216"/>
      <w:bookmarkEnd w:id="217"/>
      <w:bookmarkEnd w:id="218"/>
      <w:bookmarkEnd w:id="219"/>
    </w:p>
    <w:tbl>
      <w:tblPr>
        <w:tblW w:w="5000" w:type="pct"/>
        <w:tblLook w:val="04A0" w:firstRow="1" w:lastRow="0" w:firstColumn="1" w:lastColumn="0" w:noHBand="0" w:noVBand="1"/>
      </w:tblPr>
      <w:tblGrid>
        <w:gridCol w:w="2032"/>
        <w:gridCol w:w="3621"/>
        <w:gridCol w:w="3182"/>
      </w:tblGrid>
      <w:tr w:rsidR="0023075D" w14:paraId="061F2E46" w14:textId="77777777">
        <w:trPr>
          <w:divId w:val="619340855"/>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C19E31" w14:textId="77777777" w:rsidR="00F71E0A" w:rsidRDefault="00F71E0A">
            <w:pPr>
              <w:jc w:val="center"/>
            </w:pPr>
            <w:bookmarkStart w:id="220" w:name="m08QD_02"/>
            <w:bookmarkStart w:id="221"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6DEA43A" w14:textId="77777777" w:rsidR="00F71E0A" w:rsidRDefault="00F71E0A">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64F2A85" w14:textId="77777777" w:rsidR="00F71E0A" w:rsidRDefault="00F71E0A">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23075D" w14:paraId="309A1115"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3EF3DD" w14:textId="77777777" w:rsidR="00F71E0A" w:rsidRDefault="00F71E0A">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1E6D95" w14:textId="77777777" w:rsidR="00F71E0A" w:rsidRDefault="00F71E0A">
            <w:pPr>
              <w:jc w:val="right"/>
            </w:pPr>
            <w:r>
              <w:rPr>
                <w:rFonts w:ascii="宋体" w:hAnsi="宋体" w:hint="eastAsia"/>
                <w:szCs w:val="21"/>
                <w:lang w:eastAsia="zh-Hans"/>
              </w:rPr>
              <w:t>59,485,834.85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5EB031" w14:textId="77777777" w:rsidR="00F71E0A" w:rsidRDefault="00F71E0A">
            <w:pPr>
              <w:jc w:val="right"/>
            </w:pPr>
            <w:r>
              <w:rPr>
                <w:rFonts w:ascii="宋体" w:hAnsi="宋体" w:hint="eastAsia"/>
                <w:szCs w:val="21"/>
                <w:lang w:eastAsia="zh-Hans"/>
              </w:rPr>
              <w:t>27.96</w:t>
            </w:r>
          </w:p>
        </w:tc>
      </w:tr>
      <w:tr w:rsidR="0023075D" w14:paraId="7F58D509"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8E1ED5" w14:textId="77777777" w:rsidR="00F71E0A" w:rsidRDefault="00F71E0A">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41A0CD" w14:textId="77777777" w:rsidR="00F71E0A" w:rsidRDefault="00F71E0A">
            <w:pPr>
              <w:jc w:val="right"/>
            </w:pPr>
            <w:r>
              <w:rPr>
                <w:rFonts w:ascii="宋体" w:hAnsi="宋体" w:hint="eastAsia"/>
                <w:szCs w:val="21"/>
                <w:lang w:eastAsia="zh-Hans"/>
              </w:rPr>
              <w:t>42,979,258.44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C2C6FE" w14:textId="77777777" w:rsidR="00F71E0A" w:rsidRDefault="00F71E0A">
            <w:pPr>
              <w:jc w:val="right"/>
            </w:pPr>
            <w:r>
              <w:rPr>
                <w:rFonts w:ascii="宋体" w:hAnsi="宋体" w:hint="eastAsia"/>
                <w:szCs w:val="21"/>
                <w:lang w:eastAsia="zh-Hans"/>
              </w:rPr>
              <w:t>20.20</w:t>
            </w:r>
          </w:p>
        </w:tc>
      </w:tr>
      <w:tr w:rsidR="0023075D" w14:paraId="7F745522"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F1C783" w14:textId="77777777" w:rsidR="00F71E0A" w:rsidRDefault="00F71E0A">
            <w:r>
              <w:rPr>
                <w:rFonts w:ascii="宋体" w:hAnsi="宋体" w:hint="eastAsia"/>
                <w:szCs w:val="21"/>
                <w:lang w:eastAsia="zh-Hans"/>
              </w:rPr>
              <w:t>韩国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7FAF34" w14:textId="77777777" w:rsidR="00F71E0A" w:rsidRDefault="00F71E0A">
            <w:pPr>
              <w:jc w:val="right"/>
            </w:pPr>
            <w:r>
              <w:rPr>
                <w:rFonts w:ascii="宋体" w:hAnsi="宋体" w:hint="eastAsia"/>
                <w:szCs w:val="21"/>
                <w:lang w:eastAsia="zh-Hans"/>
              </w:rPr>
              <w:t>34,984,859.86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7123BA" w14:textId="77777777" w:rsidR="00F71E0A" w:rsidRDefault="00F71E0A">
            <w:pPr>
              <w:jc w:val="right"/>
            </w:pPr>
            <w:r>
              <w:rPr>
                <w:rFonts w:ascii="宋体" w:hAnsi="宋体" w:hint="eastAsia"/>
                <w:szCs w:val="21"/>
                <w:lang w:eastAsia="zh-Hans"/>
              </w:rPr>
              <w:t>16.45</w:t>
            </w:r>
          </w:p>
        </w:tc>
      </w:tr>
      <w:tr w:rsidR="0023075D" w14:paraId="1118ED0A"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F2ECE4" w14:textId="77777777" w:rsidR="00F71E0A" w:rsidRDefault="00F71E0A">
            <w:r>
              <w:rPr>
                <w:rFonts w:ascii="宋体" w:hAnsi="宋体" w:hint="eastAsia"/>
                <w:szCs w:val="21"/>
                <w:lang w:eastAsia="zh-Hans"/>
              </w:rPr>
              <w:t>巴西</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76C443" w14:textId="77777777" w:rsidR="00F71E0A" w:rsidRDefault="00F71E0A">
            <w:pPr>
              <w:jc w:val="right"/>
            </w:pPr>
            <w:r>
              <w:rPr>
                <w:rFonts w:ascii="宋体" w:hAnsi="宋体" w:hint="eastAsia"/>
                <w:szCs w:val="21"/>
                <w:lang w:eastAsia="zh-Hans"/>
              </w:rPr>
              <w:t>14,546,036.30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542B96" w14:textId="77777777" w:rsidR="00F71E0A" w:rsidRDefault="00F71E0A">
            <w:pPr>
              <w:jc w:val="right"/>
            </w:pPr>
            <w:r>
              <w:rPr>
                <w:rFonts w:ascii="宋体" w:hAnsi="宋体" w:hint="eastAsia"/>
                <w:szCs w:val="21"/>
                <w:lang w:eastAsia="zh-Hans"/>
              </w:rPr>
              <w:t>6.84</w:t>
            </w:r>
          </w:p>
        </w:tc>
      </w:tr>
      <w:tr w:rsidR="0023075D" w14:paraId="7FF37F18"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4A606B" w14:textId="77777777" w:rsidR="00F71E0A" w:rsidRDefault="00F71E0A">
            <w:r>
              <w:rPr>
                <w:rFonts w:ascii="宋体" w:hAnsi="宋体" w:hint="eastAsia"/>
                <w:szCs w:val="21"/>
                <w:lang w:eastAsia="zh-Hans"/>
              </w:rPr>
              <w:t>希腊</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619CCC" w14:textId="77777777" w:rsidR="00F71E0A" w:rsidRDefault="00F71E0A">
            <w:pPr>
              <w:jc w:val="right"/>
            </w:pPr>
            <w:r>
              <w:rPr>
                <w:rFonts w:ascii="宋体" w:hAnsi="宋体" w:hint="eastAsia"/>
                <w:szCs w:val="21"/>
                <w:lang w:eastAsia="zh-Hans"/>
              </w:rPr>
              <w:t>6,199,448.19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C9133B" w14:textId="77777777" w:rsidR="00F71E0A" w:rsidRDefault="00F71E0A">
            <w:pPr>
              <w:jc w:val="right"/>
            </w:pPr>
            <w:r>
              <w:rPr>
                <w:rFonts w:ascii="宋体" w:hAnsi="宋体" w:hint="eastAsia"/>
                <w:szCs w:val="21"/>
                <w:lang w:eastAsia="zh-Hans"/>
              </w:rPr>
              <w:t>2.91</w:t>
            </w:r>
          </w:p>
        </w:tc>
      </w:tr>
      <w:tr w:rsidR="0023075D" w14:paraId="7DA9F1A4"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5FB28E" w14:textId="77777777" w:rsidR="00F71E0A" w:rsidRDefault="00F71E0A">
            <w:r>
              <w:rPr>
                <w:rFonts w:ascii="宋体" w:hAnsi="宋体" w:hint="eastAsia"/>
                <w:szCs w:val="21"/>
                <w:lang w:eastAsia="zh-Hans"/>
              </w:rPr>
              <w:lastRenderedPageBreak/>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51CEB8" w14:textId="77777777" w:rsidR="00F71E0A" w:rsidRDefault="00F71E0A">
            <w:pPr>
              <w:jc w:val="right"/>
            </w:pPr>
            <w:r>
              <w:rPr>
                <w:rFonts w:ascii="宋体" w:hAnsi="宋体" w:hint="eastAsia"/>
                <w:szCs w:val="21"/>
                <w:lang w:eastAsia="zh-Hans"/>
              </w:rPr>
              <w:t>6,183,341.05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746095" w14:textId="77777777" w:rsidR="00F71E0A" w:rsidRDefault="00F71E0A">
            <w:pPr>
              <w:jc w:val="right"/>
            </w:pPr>
            <w:r>
              <w:rPr>
                <w:rFonts w:ascii="宋体" w:hAnsi="宋体" w:hint="eastAsia"/>
                <w:szCs w:val="21"/>
                <w:lang w:eastAsia="zh-Hans"/>
              </w:rPr>
              <w:t>2.91</w:t>
            </w:r>
          </w:p>
        </w:tc>
      </w:tr>
      <w:tr w:rsidR="0023075D" w14:paraId="554D5CA1"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A825A6" w14:textId="77777777" w:rsidR="00F71E0A" w:rsidRDefault="00F71E0A">
            <w:r>
              <w:rPr>
                <w:rFonts w:ascii="宋体" w:hAnsi="宋体" w:hint="eastAsia"/>
                <w:szCs w:val="21"/>
                <w:lang w:eastAsia="zh-Hans"/>
              </w:rPr>
              <w:t>中国台湾</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B941EB" w14:textId="77777777" w:rsidR="00F71E0A" w:rsidRDefault="00F71E0A">
            <w:pPr>
              <w:jc w:val="right"/>
            </w:pPr>
            <w:r>
              <w:rPr>
                <w:rFonts w:ascii="宋体" w:hAnsi="宋体" w:hint="eastAsia"/>
                <w:szCs w:val="21"/>
                <w:lang w:eastAsia="zh-Hans"/>
              </w:rPr>
              <w:t>5,169,436.82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22D4DF" w14:textId="77777777" w:rsidR="00F71E0A" w:rsidRDefault="00F71E0A">
            <w:pPr>
              <w:jc w:val="right"/>
            </w:pPr>
            <w:r>
              <w:rPr>
                <w:rFonts w:ascii="宋体" w:hAnsi="宋体" w:hint="eastAsia"/>
                <w:szCs w:val="21"/>
                <w:lang w:eastAsia="zh-Hans"/>
              </w:rPr>
              <w:t>2.43</w:t>
            </w:r>
          </w:p>
        </w:tc>
      </w:tr>
      <w:tr w:rsidR="0023075D" w14:paraId="2ADA9817"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E782BA" w14:textId="77777777" w:rsidR="00F71E0A" w:rsidRDefault="00F71E0A">
            <w:r>
              <w:rPr>
                <w:rFonts w:ascii="宋体" w:hAnsi="宋体" w:hint="eastAsia"/>
                <w:szCs w:val="21"/>
                <w:lang w:eastAsia="zh-Hans"/>
              </w:rPr>
              <w:t>南非</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8EE52D" w14:textId="77777777" w:rsidR="00F71E0A" w:rsidRDefault="00F71E0A">
            <w:pPr>
              <w:jc w:val="right"/>
            </w:pPr>
            <w:r>
              <w:rPr>
                <w:rFonts w:ascii="宋体" w:hAnsi="宋体" w:hint="eastAsia"/>
                <w:szCs w:val="21"/>
                <w:lang w:eastAsia="zh-Hans"/>
              </w:rPr>
              <w:t>4,806,506.56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FAAD64" w14:textId="77777777" w:rsidR="00F71E0A" w:rsidRDefault="00F71E0A">
            <w:pPr>
              <w:jc w:val="right"/>
            </w:pPr>
            <w:r>
              <w:rPr>
                <w:rFonts w:ascii="宋体" w:hAnsi="宋体" w:hint="eastAsia"/>
                <w:szCs w:val="21"/>
                <w:lang w:eastAsia="zh-Hans"/>
              </w:rPr>
              <w:t>2.26</w:t>
            </w:r>
          </w:p>
        </w:tc>
      </w:tr>
      <w:tr w:rsidR="0023075D" w14:paraId="22B48028"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097E21" w14:textId="77777777" w:rsidR="00F71E0A" w:rsidRDefault="00F71E0A">
            <w:r>
              <w:rPr>
                <w:rFonts w:ascii="宋体" w:hAnsi="宋体" w:hint="eastAsia"/>
                <w:szCs w:val="21"/>
                <w:lang w:eastAsia="zh-Hans"/>
              </w:rPr>
              <w:t>匈牙利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386E50" w14:textId="77777777" w:rsidR="00F71E0A" w:rsidRDefault="00F71E0A">
            <w:pPr>
              <w:jc w:val="right"/>
            </w:pPr>
            <w:r>
              <w:rPr>
                <w:rFonts w:ascii="宋体" w:hAnsi="宋体" w:hint="eastAsia"/>
                <w:szCs w:val="21"/>
                <w:lang w:eastAsia="zh-Hans"/>
              </w:rPr>
              <w:t>3,331,602.24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ECC0FC" w14:textId="77777777" w:rsidR="00F71E0A" w:rsidRDefault="00F71E0A">
            <w:pPr>
              <w:jc w:val="right"/>
            </w:pPr>
            <w:r>
              <w:rPr>
                <w:rFonts w:ascii="宋体" w:hAnsi="宋体" w:hint="eastAsia"/>
                <w:szCs w:val="21"/>
                <w:lang w:eastAsia="zh-Hans"/>
              </w:rPr>
              <w:t>1.57</w:t>
            </w:r>
          </w:p>
        </w:tc>
      </w:tr>
      <w:tr w:rsidR="0023075D" w14:paraId="33DA1867"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534B5" w14:textId="77777777" w:rsidR="00F71E0A" w:rsidRDefault="00F71E0A">
            <w:r>
              <w:rPr>
                <w:rFonts w:ascii="宋体" w:hAnsi="宋体" w:hint="eastAsia"/>
                <w:szCs w:val="21"/>
                <w:lang w:eastAsia="zh-Hans"/>
              </w:rPr>
              <w:t>波兰</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E3C3BE" w14:textId="77777777" w:rsidR="00F71E0A" w:rsidRDefault="00F71E0A">
            <w:pPr>
              <w:jc w:val="right"/>
            </w:pPr>
            <w:r>
              <w:rPr>
                <w:rFonts w:ascii="宋体" w:hAnsi="宋体" w:hint="eastAsia"/>
                <w:szCs w:val="21"/>
                <w:lang w:eastAsia="zh-Hans"/>
              </w:rPr>
              <w:t>3,256,225.69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D92E82" w14:textId="77777777" w:rsidR="00F71E0A" w:rsidRDefault="00F71E0A">
            <w:pPr>
              <w:jc w:val="right"/>
            </w:pPr>
            <w:r>
              <w:rPr>
                <w:rFonts w:ascii="宋体" w:hAnsi="宋体" w:hint="eastAsia"/>
                <w:szCs w:val="21"/>
                <w:lang w:eastAsia="zh-Hans"/>
              </w:rPr>
              <w:t>1.53</w:t>
            </w:r>
          </w:p>
        </w:tc>
      </w:tr>
      <w:tr w:rsidR="0023075D" w14:paraId="518D3E76"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E705E7" w14:textId="77777777" w:rsidR="00F71E0A" w:rsidRDefault="00F71E0A">
            <w:r>
              <w:rPr>
                <w:rFonts w:ascii="宋体" w:hAnsi="宋体" w:hint="eastAsia"/>
                <w:szCs w:val="21"/>
                <w:lang w:eastAsia="zh-Hans"/>
              </w:rPr>
              <w:t>印度尼西亚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DA4AA1" w14:textId="77777777" w:rsidR="00F71E0A" w:rsidRDefault="00F71E0A">
            <w:pPr>
              <w:jc w:val="right"/>
            </w:pPr>
            <w:r>
              <w:rPr>
                <w:rFonts w:ascii="宋体" w:hAnsi="宋体" w:hint="eastAsia"/>
                <w:szCs w:val="21"/>
                <w:lang w:eastAsia="zh-Hans"/>
              </w:rPr>
              <w:t>2,310,753.31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6DE8EA" w14:textId="77777777" w:rsidR="00F71E0A" w:rsidRDefault="00F71E0A">
            <w:pPr>
              <w:jc w:val="right"/>
            </w:pPr>
            <w:r>
              <w:rPr>
                <w:rFonts w:ascii="宋体" w:hAnsi="宋体" w:hint="eastAsia"/>
                <w:szCs w:val="21"/>
                <w:lang w:eastAsia="zh-Hans"/>
              </w:rPr>
              <w:t>1.09</w:t>
            </w:r>
          </w:p>
        </w:tc>
      </w:tr>
      <w:tr w:rsidR="0023075D" w14:paraId="2712870E"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A20C76" w14:textId="77777777" w:rsidR="00F71E0A" w:rsidRDefault="00F71E0A">
            <w:r>
              <w:rPr>
                <w:rFonts w:ascii="宋体" w:hAnsi="宋体" w:hint="eastAsia"/>
                <w:szCs w:val="21"/>
                <w:lang w:eastAsia="zh-Hans"/>
              </w:rPr>
              <w:t>土耳其</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C4CB4F" w14:textId="77777777" w:rsidR="00F71E0A" w:rsidRDefault="00F71E0A">
            <w:pPr>
              <w:jc w:val="right"/>
            </w:pPr>
            <w:r>
              <w:rPr>
                <w:rFonts w:ascii="宋体" w:hAnsi="宋体" w:hint="eastAsia"/>
                <w:szCs w:val="21"/>
                <w:lang w:eastAsia="zh-Hans"/>
              </w:rPr>
              <w:t>1,562,257.60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B85144" w14:textId="77777777" w:rsidR="00F71E0A" w:rsidRDefault="00F71E0A">
            <w:pPr>
              <w:jc w:val="right"/>
            </w:pPr>
            <w:r>
              <w:rPr>
                <w:rFonts w:ascii="宋体" w:hAnsi="宋体" w:hint="eastAsia"/>
                <w:szCs w:val="21"/>
                <w:lang w:eastAsia="zh-Hans"/>
              </w:rPr>
              <w:t>0.73</w:t>
            </w:r>
          </w:p>
        </w:tc>
      </w:tr>
      <w:tr w:rsidR="0023075D" w14:paraId="0F6EF990"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3E667" w14:textId="77777777" w:rsidR="00F71E0A" w:rsidRDefault="00F71E0A">
            <w:r>
              <w:rPr>
                <w:rFonts w:ascii="宋体" w:hAnsi="宋体" w:hint="eastAsia"/>
                <w:szCs w:val="21"/>
                <w:lang w:eastAsia="zh-Hans"/>
              </w:rPr>
              <w:t>泰国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3AA761" w14:textId="77777777" w:rsidR="00F71E0A" w:rsidRDefault="00F71E0A">
            <w:pPr>
              <w:jc w:val="right"/>
            </w:pPr>
            <w:r>
              <w:rPr>
                <w:rFonts w:ascii="宋体" w:hAnsi="宋体" w:hint="eastAsia"/>
                <w:szCs w:val="21"/>
                <w:lang w:eastAsia="zh-Hans"/>
              </w:rPr>
              <w:t>1,452,750.67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34034A" w14:textId="77777777" w:rsidR="00F71E0A" w:rsidRDefault="00F71E0A">
            <w:pPr>
              <w:jc w:val="right"/>
            </w:pPr>
            <w:r>
              <w:rPr>
                <w:rFonts w:ascii="宋体" w:hAnsi="宋体" w:hint="eastAsia"/>
                <w:szCs w:val="21"/>
                <w:lang w:eastAsia="zh-Hans"/>
              </w:rPr>
              <w:t>0.68</w:t>
            </w:r>
          </w:p>
        </w:tc>
      </w:tr>
      <w:tr w:rsidR="0023075D" w14:paraId="2CF60AFF"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8CE53" w14:textId="77777777" w:rsidR="00F71E0A" w:rsidRDefault="00F71E0A">
            <w:r>
              <w:rPr>
                <w:rFonts w:ascii="宋体" w:hAnsi="宋体" w:hint="eastAsia"/>
                <w:szCs w:val="21"/>
                <w:lang w:eastAsia="zh-Hans"/>
              </w:rPr>
              <w:t>智利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C004CA" w14:textId="77777777" w:rsidR="00F71E0A" w:rsidRDefault="00F71E0A">
            <w:pPr>
              <w:jc w:val="right"/>
            </w:pPr>
            <w:r>
              <w:rPr>
                <w:rFonts w:ascii="宋体" w:hAnsi="宋体" w:hint="eastAsia"/>
                <w:szCs w:val="21"/>
                <w:lang w:eastAsia="zh-Hans"/>
              </w:rPr>
              <w:t>939,066.95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84B3E3" w14:textId="77777777" w:rsidR="00F71E0A" w:rsidRDefault="00F71E0A">
            <w:pPr>
              <w:jc w:val="right"/>
            </w:pPr>
            <w:r>
              <w:rPr>
                <w:rFonts w:ascii="宋体" w:hAnsi="宋体" w:hint="eastAsia"/>
                <w:szCs w:val="21"/>
                <w:lang w:eastAsia="zh-Hans"/>
              </w:rPr>
              <w:t>0.44</w:t>
            </w:r>
          </w:p>
        </w:tc>
      </w:tr>
      <w:tr w:rsidR="0023075D" w14:paraId="71BC7034"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10921B" w14:textId="77777777" w:rsidR="00F71E0A" w:rsidRDefault="00F71E0A">
            <w:r>
              <w:rPr>
                <w:rFonts w:ascii="宋体" w:hAnsi="宋体" w:hint="eastAsia"/>
                <w:szCs w:val="21"/>
                <w:lang w:eastAsia="zh-Hans"/>
              </w:rPr>
              <w:t>马来西亚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C1FBDC" w14:textId="77777777" w:rsidR="00F71E0A" w:rsidRDefault="00F71E0A">
            <w:pPr>
              <w:jc w:val="right"/>
            </w:pPr>
            <w:r>
              <w:rPr>
                <w:rFonts w:ascii="宋体" w:hAnsi="宋体" w:hint="eastAsia"/>
                <w:szCs w:val="21"/>
                <w:lang w:eastAsia="zh-Hans"/>
              </w:rPr>
              <w:t>718,295.55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E8100C" w14:textId="77777777" w:rsidR="00F71E0A" w:rsidRDefault="00F71E0A">
            <w:pPr>
              <w:jc w:val="right"/>
            </w:pPr>
            <w:r>
              <w:rPr>
                <w:rFonts w:ascii="宋体" w:hAnsi="宋体" w:hint="eastAsia"/>
                <w:szCs w:val="21"/>
                <w:lang w:eastAsia="zh-Hans"/>
              </w:rPr>
              <w:t>0.34</w:t>
            </w:r>
          </w:p>
        </w:tc>
      </w:tr>
      <w:tr w:rsidR="0023075D" w14:paraId="40E8D9BF"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295E8B" w14:textId="77777777" w:rsidR="00F71E0A" w:rsidRDefault="00F71E0A">
            <w:r>
              <w:rPr>
                <w:rFonts w:ascii="宋体" w:hAnsi="宋体" w:hint="eastAsia"/>
                <w:szCs w:val="21"/>
                <w:lang w:eastAsia="zh-Hans"/>
              </w:rPr>
              <w:t>俄罗斯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1CEACF" w14:textId="77777777" w:rsidR="00F71E0A" w:rsidRDefault="00F71E0A">
            <w:pPr>
              <w:jc w:val="right"/>
            </w:pPr>
            <w:r>
              <w:rPr>
                <w:rFonts w:ascii="宋体" w:hAnsi="宋体" w:hint="eastAsia"/>
                <w:szCs w:val="21"/>
                <w:lang w:eastAsia="zh-Hans"/>
              </w:rPr>
              <w:t>-</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69121F" w14:textId="77777777" w:rsidR="00F71E0A" w:rsidRDefault="00F71E0A">
            <w:pPr>
              <w:jc w:val="right"/>
            </w:pPr>
            <w:r>
              <w:rPr>
                <w:rFonts w:ascii="宋体" w:hAnsi="宋体" w:hint="eastAsia"/>
                <w:szCs w:val="21"/>
                <w:lang w:eastAsia="zh-Hans"/>
              </w:rPr>
              <w:t>0.00</w:t>
            </w:r>
          </w:p>
        </w:tc>
      </w:tr>
      <w:tr w:rsidR="0023075D" w14:paraId="246A81B9" w14:textId="77777777">
        <w:trPr>
          <w:divId w:val="61934085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F64DDA" w14:textId="77777777" w:rsidR="00F71E0A" w:rsidRDefault="00F71E0A">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157963" w14:textId="77777777" w:rsidR="00F71E0A" w:rsidRDefault="00F71E0A">
            <w:pPr>
              <w:jc w:val="right"/>
            </w:pPr>
            <w:r>
              <w:rPr>
                <w:rFonts w:ascii="宋体" w:hAnsi="宋体" w:hint="eastAsia"/>
                <w:szCs w:val="21"/>
                <w:lang w:eastAsia="zh-Hans"/>
              </w:rPr>
              <w:t>187,925,674.08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DEB8F6" w14:textId="77777777" w:rsidR="00F71E0A" w:rsidRDefault="00F71E0A">
            <w:pPr>
              <w:jc w:val="right"/>
            </w:pPr>
            <w:r>
              <w:rPr>
                <w:rFonts w:ascii="宋体" w:hAnsi="宋体" w:hint="eastAsia"/>
                <w:szCs w:val="21"/>
                <w:lang w:eastAsia="zh-Hans"/>
              </w:rPr>
              <w:t>88.34</w:t>
            </w:r>
            <w:bookmarkEnd w:id="220"/>
          </w:p>
        </w:tc>
      </w:tr>
    </w:tbl>
    <w:p w14:paraId="24FF4D35" w14:textId="77777777" w:rsidR="00F71E0A" w:rsidRDefault="00F71E0A">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7141AA2A" w14:textId="77777777" w:rsidR="00F71E0A" w:rsidRDefault="00F71E0A">
      <w:pPr>
        <w:pStyle w:val="XBRLTitle2"/>
        <w:spacing w:before="156" w:line="360" w:lineRule="auto"/>
        <w:ind w:left="454"/>
      </w:pPr>
      <w:bookmarkStart w:id="222" w:name="_Toc514088262"/>
      <w:bookmarkStart w:id="223" w:name="_Toc480465434"/>
      <w:bookmarkStart w:id="224" w:name="_Toc448480300"/>
      <w:bookmarkStart w:id="225" w:name="_Toc438654088"/>
      <w:bookmarkStart w:id="226" w:name="_Toc456107133"/>
      <w:bookmarkStart w:id="227" w:name="_Toc459213779"/>
      <w:bookmarkStart w:id="228" w:name="_Toc513542663"/>
      <w:bookmarkStart w:id="229" w:name="_Toc512696265"/>
      <w:bookmarkStart w:id="230" w:name="_Toc512612268"/>
      <w:bookmarkStart w:id="231" w:name="_Toc512612092"/>
      <w:bookmarkStart w:id="232" w:name="_Toc512611296"/>
      <w:bookmarkStart w:id="233" w:name="m503"/>
      <w:bookmarkEnd w:id="221"/>
      <w:proofErr w:type="spellStart"/>
      <w:r>
        <w:rPr>
          <w:rFonts w:eastAsia="宋体" w:hint="eastAsia"/>
        </w:rPr>
        <w:t>报告期末按行业分类的股票及存托凭证投资组合</w:t>
      </w:r>
      <w:bookmarkEnd w:id="222"/>
      <w:bookmarkEnd w:id="223"/>
      <w:bookmarkEnd w:id="224"/>
      <w:bookmarkEnd w:id="225"/>
      <w:bookmarkEnd w:id="226"/>
      <w:bookmarkEnd w:id="227"/>
      <w:proofErr w:type="spellEnd"/>
      <w:r>
        <w:rPr>
          <w:rFonts w:hint="eastAsia"/>
        </w:rPr>
        <w:t xml:space="preserve"> </w:t>
      </w:r>
      <w:bookmarkEnd w:id="228"/>
      <w:bookmarkEnd w:id="229"/>
      <w:bookmarkEnd w:id="230"/>
      <w:bookmarkEnd w:id="231"/>
      <w:bookmarkEnd w:id="232"/>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23075D" w14:paraId="668AD87D"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2A0B22" w14:textId="77777777" w:rsidR="00F71E0A" w:rsidRDefault="00F71E0A">
            <w:pPr>
              <w:jc w:val="center"/>
            </w:pPr>
            <w:bookmarkStart w:id="234" w:name="m08QD_03_01_tab"/>
            <w:bookmarkStart w:id="235" w:name="m08QD_03_tab"/>
            <w:bookmarkStart w:id="236" w:name="m08QD_03_01"/>
            <w:r>
              <w:rPr>
                <w:rFonts w:ascii="宋体" w:hAnsi="宋体" w:hint="eastAsia"/>
                <w:color w:val="000000"/>
              </w:rPr>
              <w:t>行业类别</w:t>
            </w:r>
            <w:r>
              <w:rPr>
                <w:rFonts w:ascii="宋体" w:hAnsi="宋体" w:hint="eastAsia"/>
                <w:color w:val="000000"/>
                <w:lang w:eastAsia="zh-Hans"/>
              </w:rPr>
              <w:t xml:space="preserve"> </w:t>
            </w:r>
          </w:p>
        </w:tc>
        <w:tc>
          <w:tcPr>
            <w:tcW w:w="3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FA1D8D" w14:textId="77777777" w:rsidR="00F71E0A" w:rsidRDefault="00F71E0A">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C69FD" w14:textId="77777777" w:rsidR="00F71E0A" w:rsidRDefault="00F71E0A">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89670F" w14:paraId="150B0461" w14:textId="77777777" w:rsidTr="007E7F5B">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01B7C" w14:textId="77777777" w:rsidR="0089670F" w:rsidRDefault="0089670F" w:rsidP="0089670F">
            <w:pPr>
              <w:jc w:val="left"/>
            </w:pPr>
            <w:r>
              <w:rPr>
                <w:rFonts w:ascii="宋体" w:hAnsi="宋体" w:hint="eastAsia"/>
                <w:color w:val="000000"/>
                <w:lang w:eastAsia="zh-Hans"/>
              </w:rPr>
              <w:t>基础材料</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B4959" w14:textId="00407682" w:rsidR="0089670F" w:rsidRPr="007E7F5B" w:rsidRDefault="0089670F" w:rsidP="0089670F">
            <w:pPr>
              <w:jc w:val="right"/>
              <w:rPr>
                <w:rFonts w:ascii="宋体" w:hAnsi="宋体"/>
                <w:color w:val="000000"/>
                <w:lang w:eastAsia="zh-Hans"/>
              </w:rPr>
            </w:pPr>
            <w:r w:rsidRPr="007E7F5B">
              <w:rPr>
                <w:rFonts w:ascii="宋体" w:hAnsi="宋体"/>
                <w:color w:val="000000"/>
                <w:lang w:eastAsia="zh-Hans"/>
              </w:rPr>
              <w:t xml:space="preserve"> 5,511,303.40 </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9CB59" w14:textId="440EFD1E" w:rsidR="0089670F" w:rsidRPr="007E7F5B" w:rsidRDefault="0089670F" w:rsidP="0089670F">
            <w:pPr>
              <w:jc w:val="right"/>
              <w:rPr>
                <w:rFonts w:ascii="宋体" w:hAnsi="宋体"/>
                <w:color w:val="000000"/>
                <w:lang w:eastAsia="zh-Hans"/>
              </w:rPr>
            </w:pPr>
            <w:r w:rsidRPr="007E7F5B">
              <w:rPr>
                <w:rFonts w:ascii="宋体" w:hAnsi="宋体"/>
                <w:color w:val="000000"/>
                <w:lang w:eastAsia="zh-Hans"/>
              </w:rPr>
              <w:t xml:space="preserve"> 2.59 </w:t>
            </w:r>
          </w:p>
        </w:tc>
      </w:tr>
      <w:tr w:rsidR="0023075D" w14:paraId="23CA5B0C"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3B80E" w14:textId="77777777" w:rsidR="00F71E0A" w:rsidRDefault="00F71E0A">
            <w:pPr>
              <w:jc w:val="left"/>
            </w:pPr>
            <w:r>
              <w:rPr>
                <w:rFonts w:ascii="宋体" w:hAnsi="宋体" w:hint="eastAsia"/>
                <w:color w:val="000000"/>
                <w:lang w:eastAsia="zh-Hans"/>
              </w:rPr>
              <w:t>消费者非必需品</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8E17B" w14:textId="77777777" w:rsidR="00F71E0A" w:rsidRPr="007E7F5B" w:rsidRDefault="00F71E0A">
            <w:pPr>
              <w:jc w:val="right"/>
              <w:rPr>
                <w:rFonts w:ascii="宋体" w:hAnsi="宋体"/>
                <w:color w:val="000000"/>
                <w:lang w:eastAsia="zh-Hans"/>
              </w:rPr>
            </w:pPr>
            <w:r>
              <w:rPr>
                <w:rFonts w:ascii="宋体" w:hAnsi="宋体" w:hint="eastAsia"/>
                <w:color w:val="000000"/>
                <w:lang w:eastAsia="zh-Hans"/>
              </w:rPr>
              <w:t>21,077,920.01</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EF0D8" w14:textId="77777777" w:rsidR="00F71E0A" w:rsidRPr="007E7F5B" w:rsidRDefault="00F71E0A">
            <w:pPr>
              <w:jc w:val="right"/>
              <w:rPr>
                <w:rFonts w:ascii="宋体" w:hAnsi="宋体"/>
                <w:color w:val="000000"/>
                <w:lang w:eastAsia="zh-Hans"/>
              </w:rPr>
            </w:pPr>
            <w:r>
              <w:rPr>
                <w:rFonts w:ascii="宋体" w:hAnsi="宋体" w:hint="eastAsia"/>
                <w:color w:val="000000"/>
                <w:lang w:eastAsia="zh-Hans"/>
              </w:rPr>
              <w:t>9.91</w:t>
            </w:r>
          </w:p>
        </w:tc>
      </w:tr>
      <w:tr w:rsidR="0023075D" w14:paraId="4CB657F5"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3A744" w14:textId="77777777" w:rsidR="00F71E0A" w:rsidRDefault="00F71E0A">
            <w:pPr>
              <w:jc w:val="left"/>
            </w:pPr>
            <w:r>
              <w:rPr>
                <w:rFonts w:ascii="宋体" w:hAnsi="宋体" w:hint="eastAsia"/>
                <w:color w:val="000000"/>
                <w:lang w:eastAsia="zh-Hans"/>
              </w:rPr>
              <w:t>消费者常用品</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48F40" w14:textId="77777777" w:rsidR="00F71E0A" w:rsidRPr="007E7F5B" w:rsidRDefault="00F71E0A">
            <w:pPr>
              <w:jc w:val="right"/>
              <w:rPr>
                <w:rFonts w:ascii="宋体" w:hAnsi="宋体"/>
                <w:color w:val="000000"/>
                <w:lang w:eastAsia="zh-Hans"/>
              </w:rPr>
            </w:pPr>
            <w:r>
              <w:rPr>
                <w:rFonts w:ascii="宋体" w:hAnsi="宋体" w:hint="eastAsia"/>
                <w:color w:val="000000"/>
                <w:lang w:eastAsia="zh-Hans"/>
              </w:rPr>
              <w:t>2,268,799.30</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88942" w14:textId="77777777" w:rsidR="00F71E0A" w:rsidRPr="007E7F5B" w:rsidRDefault="00F71E0A">
            <w:pPr>
              <w:jc w:val="right"/>
              <w:rPr>
                <w:rFonts w:ascii="宋体" w:hAnsi="宋体"/>
                <w:color w:val="000000"/>
                <w:lang w:eastAsia="zh-Hans"/>
              </w:rPr>
            </w:pPr>
            <w:r>
              <w:rPr>
                <w:rFonts w:ascii="宋体" w:hAnsi="宋体" w:hint="eastAsia"/>
                <w:color w:val="000000"/>
                <w:lang w:eastAsia="zh-Hans"/>
              </w:rPr>
              <w:t>1.07</w:t>
            </w:r>
          </w:p>
        </w:tc>
      </w:tr>
      <w:tr w:rsidR="0023075D" w14:paraId="3B35FB43"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92793" w14:textId="77777777" w:rsidR="00F71E0A" w:rsidRDefault="00F71E0A">
            <w:pPr>
              <w:jc w:val="left"/>
            </w:pPr>
            <w:r>
              <w:rPr>
                <w:rFonts w:ascii="宋体" w:hAnsi="宋体" w:hint="eastAsia"/>
                <w:color w:val="000000"/>
                <w:lang w:eastAsia="zh-Hans"/>
              </w:rPr>
              <w:t>能源</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FF684" w14:textId="77777777" w:rsidR="00F71E0A" w:rsidRPr="007E7F5B" w:rsidRDefault="00F71E0A">
            <w:pPr>
              <w:jc w:val="right"/>
              <w:rPr>
                <w:rFonts w:ascii="宋体" w:hAnsi="宋体"/>
                <w:color w:val="000000"/>
                <w:lang w:eastAsia="zh-Hans"/>
              </w:rPr>
            </w:pPr>
            <w:r>
              <w:rPr>
                <w:rFonts w:ascii="宋体" w:hAnsi="宋体" w:hint="eastAsia"/>
                <w:color w:val="000000"/>
                <w:lang w:eastAsia="zh-Hans"/>
              </w:rPr>
              <w:t>7,236,634.71</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0DDB4" w14:textId="77777777" w:rsidR="00F71E0A" w:rsidRPr="007E7F5B" w:rsidRDefault="00F71E0A">
            <w:pPr>
              <w:jc w:val="right"/>
              <w:rPr>
                <w:rFonts w:ascii="宋体" w:hAnsi="宋体"/>
                <w:color w:val="000000"/>
                <w:lang w:eastAsia="zh-Hans"/>
              </w:rPr>
            </w:pPr>
            <w:r>
              <w:rPr>
                <w:rFonts w:ascii="宋体" w:hAnsi="宋体" w:hint="eastAsia"/>
                <w:color w:val="000000"/>
                <w:lang w:eastAsia="zh-Hans"/>
              </w:rPr>
              <w:t>3.40</w:t>
            </w:r>
          </w:p>
        </w:tc>
      </w:tr>
      <w:tr w:rsidR="0089670F" w14:paraId="054AED83" w14:textId="77777777" w:rsidTr="007E7F5B">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50E03" w14:textId="77777777" w:rsidR="0089670F" w:rsidRDefault="0089670F" w:rsidP="0089670F">
            <w:pPr>
              <w:jc w:val="left"/>
            </w:pPr>
            <w:r>
              <w:rPr>
                <w:rFonts w:ascii="宋体" w:hAnsi="宋体" w:hint="eastAsia"/>
                <w:color w:val="000000"/>
                <w:lang w:eastAsia="zh-Hans"/>
              </w:rPr>
              <w:t>金融</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464E" w14:textId="0E1141F8" w:rsidR="0089670F" w:rsidRPr="007E7F5B" w:rsidRDefault="0089670F" w:rsidP="0089670F">
            <w:pPr>
              <w:jc w:val="right"/>
              <w:rPr>
                <w:rFonts w:ascii="宋体" w:hAnsi="宋体"/>
                <w:color w:val="000000"/>
                <w:lang w:eastAsia="zh-Hans"/>
              </w:rPr>
            </w:pPr>
            <w:r w:rsidRPr="007E7F5B">
              <w:rPr>
                <w:rFonts w:ascii="宋体" w:hAnsi="宋体"/>
                <w:color w:val="000000"/>
                <w:lang w:eastAsia="zh-Hans"/>
              </w:rPr>
              <w:t xml:space="preserve"> 54,326,802.92 </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1078A" w14:textId="471C6F55" w:rsidR="0089670F" w:rsidRPr="007E7F5B" w:rsidRDefault="0089670F" w:rsidP="0089670F">
            <w:pPr>
              <w:jc w:val="right"/>
              <w:rPr>
                <w:rFonts w:ascii="宋体" w:hAnsi="宋体"/>
                <w:color w:val="000000"/>
                <w:lang w:eastAsia="zh-Hans"/>
              </w:rPr>
            </w:pPr>
            <w:r w:rsidRPr="007E7F5B">
              <w:rPr>
                <w:rFonts w:ascii="宋体" w:hAnsi="宋体"/>
                <w:color w:val="000000"/>
                <w:lang w:eastAsia="zh-Hans"/>
              </w:rPr>
              <w:t xml:space="preserve"> 25.54 </w:t>
            </w:r>
          </w:p>
        </w:tc>
      </w:tr>
      <w:tr w:rsidR="0023075D" w14:paraId="68BC567C"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66CCB" w14:textId="77777777" w:rsidR="00F71E0A" w:rsidRDefault="00F71E0A">
            <w:pPr>
              <w:jc w:val="left"/>
            </w:pPr>
            <w:r>
              <w:rPr>
                <w:rFonts w:ascii="宋体" w:hAnsi="宋体" w:hint="eastAsia"/>
                <w:color w:val="000000"/>
                <w:lang w:eastAsia="zh-Hans"/>
              </w:rPr>
              <w:t>工业</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8760D" w14:textId="77777777" w:rsidR="00F71E0A" w:rsidRDefault="00F71E0A">
            <w:pPr>
              <w:jc w:val="right"/>
            </w:pPr>
            <w:r>
              <w:rPr>
                <w:rFonts w:ascii="宋体" w:hAnsi="宋体" w:hint="eastAsia"/>
                <w:color w:val="000000"/>
                <w:lang w:eastAsia="zh-Hans"/>
              </w:rPr>
              <w:t>13,897,678.29</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57D14" w14:textId="77777777" w:rsidR="00F71E0A" w:rsidRDefault="00F71E0A">
            <w:pPr>
              <w:jc w:val="right"/>
            </w:pPr>
            <w:r>
              <w:rPr>
                <w:rFonts w:ascii="宋体" w:hAnsi="宋体" w:hint="eastAsia"/>
                <w:color w:val="000000"/>
                <w:lang w:eastAsia="zh-Hans"/>
              </w:rPr>
              <w:t>6.53</w:t>
            </w:r>
          </w:p>
        </w:tc>
      </w:tr>
      <w:tr w:rsidR="0023075D" w14:paraId="47B0484F"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EB462" w14:textId="77777777" w:rsidR="00F71E0A" w:rsidRDefault="00F71E0A">
            <w:pPr>
              <w:jc w:val="left"/>
            </w:pPr>
            <w:r>
              <w:rPr>
                <w:rFonts w:ascii="宋体" w:hAnsi="宋体" w:hint="eastAsia"/>
                <w:color w:val="000000"/>
                <w:lang w:eastAsia="zh-Hans"/>
              </w:rPr>
              <w:t>信息技术</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AC535" w14:textId="77777777" w:rsidR="00F71E0A" w:rsidRDefault="00F71E0A">
            <w:pPr>
              <w:jc w:val="right"/>
            </w:pPr>
            <w:r>
              <w:rPr>
                <w:rFonts w:ascii="宋体" w:hAnsi="宋体" w:hint="eastAsia"/>
                <w:color w:val="000000"/>
                <w:lang w:eastAsia="zh-Hans"/>
              </w:rPr>
              <w:t>52,657,970.77</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C3F2C" w14:textId="77777777" w:rsidR="00F71E0A" w:rsidRDefault="00F71E0A">
            <w:pPr>
              <w:jc w:val="right"/>
            </w:pPr>
            <w:r>
              <w:rPr>
                <w:rFonts w:ascii="宋体" w:hAnsi="宋体" w:hint="eastAsia"/>
                <w:color w:val="000000"/>
                <w:lang w:eastAsia="zh-Hans"/>
              </w:rPr>
              <w:t>24.75</w:t>
            </w:r>
          </w:p>
        </w:tc>
      </w:tr>
      <w:tr w:rsidR="0023075D" w14:paraId="125DF557"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2E9EC" w14:textId="77777777" w:rsidR="00F71E0A" w:rsidRDefault="00F71E0A">
            <w:pPr>
              <w:jc w:val="left"/>
            </w:pPr>
            <w:r>
              <w:rPr>
                <w:rFonts w:ascii="宋体" w:hAnsi="宋体" w:hint="eastAsia"/>
                <w:color w:val="000000"/>
                <w:lang w:eastAsia="zh-Hans"/>
              </w:rPr>
              <w:t>电信服务</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4D9CD" w14:textId="77777777" w:rsidR="00F71E0A" w:rsidRDefault="00F71E0A">
            <w:pPr>
              <w:jc w:val="right"/>
            </w:pPr>
            <w:r>
              <w:rPr>
                <w:rFonts w:ascii="宋体" w:hAnsi="宋体" w:hint="eastAsia"/>
                <w:color w:val="000000"/>
                <w:lang w:eastAsia="zh-Hans"/>
              </w:rPr>
              <w:t>26,992,412.36</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469DC" w14:textId="77777777" w:rsidR="00F71E0A" w:rsidRDefault="00F71E0A">
            <w:pPr>
              <w:jc w:val="right"/>
            </w:pPr>
            <w:r>
              <w:rPr>
                <w:rFonts w:ascii="宋体" w:hAnsi="宋体" w:hint="eastAsia"/>
                <w:color w:val="000000"/>
                <w:lang w:eastAsia="zh-Hans"/>
              </w:rPr>
              <w:t>12.69</w:t>
            </w:r>
          </w:p>
        </w:tc>
      </w:tr>
      <w:tr w:rsidR="0023075D" w14:paraId="71433CE2"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9CAF8" w14:textId="77777777" w:rsidR="00F71E0A" w:rsidRDefault="00F71E0A">
            <w:pPr>
              <w:jc w:val="left"/>
            </w:pPr>
            <w:r>
              <w:rPr>
                <w:rFonts w:ascii="宋体" w:hAnsi="宋体" w:hint="eastAsia"/>
                <w:color w:val="000000"/>
                <w:lang w:eastAsia="zh-Hans"/>
              </w:rPr>
              <w:t>公用事业</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C670E" w14:textId="77777777" w:rsidR="00F71E0A" w:rsidRDefault="00F71E0A">
            <w:pPr>
              <w:jc w:val="right"/>
            </w:pPr>
            <w:r>
              <w:rPr>
                <w:rFonts w:ascii="宋体" w:hAnsi="宋体" w:hint="eastAsia"/>
                <w:color w:val="000000"/>
                <w:lang w:eastAsia="zh-Hans"/>
              </w:rPr>
              <w:t>3,956,152.32</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A718E" w14:textId="77777777" w:rsidR="00F71E0A" w:rsidRDefault="00F71E0A">
            <w:pPr>
              <w:jc w:val="right"/>
            </w:pPr>
            <w:r>
              <w:rPr>
                <w:rFonts w:ascii="宋体" w:hAnsi="宋体" w:hint="eastAsia"/>
                <w:color w:val="000000"/>
                <w:lang w:eastAsia="zh-Hans"/>
              </w:rPr>
              <w:t>1.86</w:t>
            </w:r>
          </w:p>
        </w:tc>
      </w:tr>
      <w:tr w:rsidR="0023075D" w14:paraId="4983D8CB" w14:textId="77777777" w:rsidTr="0089670F">
        <w:trPr>
          <w:divId w:val="1886521144"/>
        </w:trPr>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3A44F" w14:textId="77777777" w:rsidR="00F71E0A" w:rsidRDefault="00F71E0A">
            <w:pPr>
              <w:jc w:val="center"/>
            </w:pPr>
            <w:r>
              <w:rPr>
                <w:rFonts w:ascii="宋体" w:hAnsi="宋体" w:hint="eastAsia"/>
              </w:rPr>
              <w:t>合计</w:t>
            </w:r>
            <w:r>
              <w:rPr>
                <w:rFonts w:ascii="宋体" w:hAnsi="宋体" w:hint="eastAsia"/>
                <w:color w:val="000000"/>
                <w:lang w:eastAsia="zh-Hans"/>
              </w:rPr>
              <w:t xml:space="preserve"> </w:t>
            </w:r>
          </w:p>
        </w:tc>
        <w:tc>
          <w:tcPr>
            <w:tcW w:w="3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34E6E" w14:textId="77777777" w:rsidR="00F71E0A" w:rsidRDefault="00F71E0A">
            <w:pPr>
              <w:jc w:val="right"/>
            </w:pPr>
            <w:r>
              <w:rPr>
                <w:rFonts w:ascii="宋体" w:hAnsi="宋体" w:hint="eastAsia"/>
                <w:color w:val="000000"/>
                <w:lang w:eastAsia="zh-Hans"/>
              </w:rPr>
              <w:t>187,925,674.08</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4A2BB" w14:textId="77777777" w:rsidR="00F71E0A" w:rsidRDefault="00F71E0A">
            <w:pPr>
              <w:jc w:val="right"/>
            </w:pPr>
            <w:r>
              <w:rPr>
                <w:rFonts w:ascii="宋体" w:hAnsi="宋体" w:hint="eastAsia"/>
                <w:color w:val="000000"/>
                <w:lang w:eastAsia="zh-Hans"/>
              </w:rPr>
              <w:t>88.34</w:t>
            </w:r>
          </w:p>
        </w:tc>
      </w:tr>
    </w:tbl>
    <w:p w14:paraId="6220BD0F" w14:textId="77777777" w:rsidR="00F71E0A" w:rsidRDefault="00F71E0A">
      <w:pPr>
        <w:spacing w:line="360" w:lineRule="auto"/>
        <w:jc w:val="left"/>
        <w:divId w:val="1972249828"/>
      </w:pPr>
      <w:bookmarkStart w:id="237" w:name="_Toc247616244"/>
      <w:bookmarkStart w:id="238" w:name="_Toc433036708"/>
      <w:bookmarkStart w:id="239" w:name="_Toc247613259"/>
      <w:bookmarkStart w:id="240" w:name="m08QD_04_01"/>
      <w:bookmarkStart w:id="241" w:name="m07_04_07_02"/>
      <w:bookmarkEnd w:id="234"/>
      <w:bookmarkEnd w:id="235"/>
      <w:bookmarkEnd w:id="236"/>
      <w:r>
        <w:rPr>
          <w:rFonts w:ascii="宋体" w:hAnsi="宋体" w:hint="eastAsia"/>
          <w:szCs w:val="21"/>
        </w:rPr>
        <w:t>注：</w:t>
      </w:r>
      <w:r>
        <w:rPr>
          <w:rFonts w:ascii="宋体" w:hAnsi="宋体" w:hint="eastAsia"/>
          <w:szCs w:val="21"/>
          <w:lang w:eastAsia="zh-Hans"/>
        </w:rPr>
        <w:t>以上分类采用全球行业分类标准(GICS)。</w:t>
      </w:r>
      <w:bookmarkEnd w:id="237"/>
      <w:bookmarkEnd w:id="238"/>
      <w:bookmarkEnd w:id="239"/>
      <w:r>
        <w:rPr>
          <w:rFonts w:ascii="宋体" w:hAnsi="宋体" w:hint="eastAsia"/>
          <w:szCs w:val="21"/>
          <w:lang w:eastAsia="zh-Hans"/>
        </w:rPr>
        <w:t xml:space="preserve"> </w:t>
      </w:r>
    </w:p>
    <w:p w14:paraId="1D01D612" w14:textId="77777777" w:rsidR="00F71E0A" w:rsidRDefault="00F71E0A">
      <w:pPr>
        <w:pStyle w:val="XBRLTitle2"/>
        <w:spacing w:before="156" w:line="360" w:lineRule="auto"/>
        <w:ind w:left="454"/>
      </w:pPr>
      <w:bookmarkStart w:id="242" w:name="_Toc5140882991"/>
      <w:bookmarkStart w:id="243" w:name="_Toc480465441"/>
      <w:bookmarkStart w:id="244" w:name="_Toc459213786"/>
      <w:bookmarkStart w:id="245" w:name="_Toc456107140"/>
      <w:bookmarkStart w:id="246" w:name="_Toc438654095"/>
      <w:bookmarkStart w:id="247" w:name="_Toc448480307"/>
      <w:bookmarkStart w:id="248" w:name="_Toc513542670"/>
      <w:bookmarkStart w:id="249" w:name="_Toc512696272"/>
      <w:bookmarkStart w:id="250" w:name="_Toc512612275"/>
      <w:bookmarkStart w:id="251" w:name="_Toc512612099"/>
      <w:bookmarkStart w:id="252" w:name="_Toc512611303"/>
      <w:bookmarkEnd w:id="233"/>
      <w:proofErr w:type="spellStart"/>
      <w:r>
        <w:rPr>
          <w:rFonts w:eastAsia="宋体" w:hint="eastAsia"/>
        </w:rPr>
        <w:t>期末按公允价值占基金资产净值比例大小排序的权益投资明细</w:t>
      </w:r>
      <w:bookmarkEnd w:id="242"/>
      <w:proofErr w:type="spellEnd"/>
      <w:r>
        <w:rPr>
          <w:rFonts w:eastAsia="宋体" w:hint="eastAsia"/>
        </w:rPr>
        <w:t xml:space="preserve"> </w:t>
      </w:r>
    </w:p>
    <w:p w14:paraId="6A7E4069" w14:textId="77777777" w:rsidR="00F71E0A" w:rsidRDefault="00F71E0A">
      <w:pPr>
        <w:pStyle w:val="XBRLTitle3"/>
        <w:spacing w:before="156" w:line="360" w:lineRule="auto"/>
        <w:ind w:left="624"/>
      </w:pPr>
      <w:bookmarkStart w:id="253" w:name="m510_01_1597"/>
      <w:proofErr w:type="spellStart"/>
      <w:r>
        <w:rPr>
          <w:rFonts w:hAnsi="宋体" w:hint="eastAsia"/>
        </w:rPr>
        <w:t>报告期末按公允价值占基金资产净值比例大小排序的前十名股票及存托凭证投资明细</w:t>
      </w:r>
      <w:bookmarkStart w:id="254" w:name="_Toc5140882992"/>
      <w:bookmarkStart w:id="255" w:name="_Toc513542671"/>
      <w:bookmarkStart w:id="256" w:name="_Toc480465442"/>
      <w:bookmarkEnd w:id="25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59"/>
        <w:gridCol w:w="1686"/>
        <w:gridCol w:w="913"/>
        <w:gridCol w:w="846"/>
        <w:gridCol w:w="637"/>
        <w:gridCol w:w="636"/>
        <w:gridCol w:w="846"/>
        <w:gridCol w:w="1581"/>
        <w:gridCol w:w="1231"/>
      </w:tblGrid>
      <w:tr w:rsidR="0023075D" w14:paraId="0DF4A1CF" w14:textId="77777777">
        <w:trPr>
          <w:divId w:val="534999711"/>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879EE1D" w14:textId="77777777" w:rsidR="00F71E0A" w:rsidRDefault="00F71E0A">
            <w:pPr>
              <w:jc w:val="center"/>
            </w:pPr>
            <w:bookmarkStart w:id="257"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B08C93" w14:textId="77777777" w:rsidR="00F71E0A" w:rsidRDefault="00F71E0A">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0DCC87" w14:textId="77777777" w:rsidR="00F71E0A" w:rsidRDefault="00F71E0A">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6C2AD1" w14:textId="77777777" w:rsidR="00F71E0A" w:rsidRDefault="00F71E0A">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4B34A40" w14:textId="77777777" w:rsidR="00F71E0A" w:rsidRDefault="00F71E0A">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34472D" w14:textId="77777777" w:rsidR="00F71E0A" w:rsidRDefault="00F71E0A">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9B5F97" w14:textId="77777777" w:rsidR="00F71E0A" w:rsidRDefault="00F71E0A">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8AF0051" w14:textId="77777777" w:rsidR="00F71E0A" w:rsidRDefault="00F71E0A">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AC02D0" w14:textId="77777777" w:rsidR="00F71E0A" w:rsidRDefault="00F71E0A">
            <w:pPr>
              <w:jc w:val="center"/>
            </w:pPr>
            <w:r>
              <w:rPr>
                <w:rFonts w:ascii="宋体" w:hAnsi="宋体" w:hint="eastAsia"/>
              </w:rPr>
              <w:t>占基金资产净值比例</w:t>
            </w:r>
            <w:r>
              <w:rPr>
                <w:rFonts w:ascii="宋体" w:hAnsi="宋体" w:hint="eastAsia"/>
                <w:lang w:eastAsia="zh-Hans"/>
              </w:rPr>
              <w:t xml:space="preserve">(%) </w:t>
            </w:r>
          </w:p>
        </w:tc>
      </w:tr>
      <w:tr w:rsidR="0023075D" w14:paraId="47C7553E"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0372C" w14:textId="77777777" w:rsidR="00F71E0A" w:rsidRDefault="00F71E0A">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17CEF" w14:textId="77777777" w:rsidR="00F71E0A" w:rsidRDefault="00F71E0A">
            <w:r>
              <w:rPr>
                <w:rFonts w:ascii="宋体" w:hAnsi="宋体" w:hint="eastAsia"/>
                <w:color w:val="000000"/>
                <w:lang w:eastAsia="zh-Hans"/>
              </w:rPr>
              <w:t>TAIWAN SEMICONDUCTOR-SP 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2B0AB" w14:textId="77777777" w:rsidR="00F71E0A" w:rsidRDefault="00F71E0A">
            <w:r>
              <w:rPr>
                <w:rFonts w:ascii="宋体" w:hAnsi="宋体" w:hint="eastAsia"/>
                <w:color w:val="000000"/>
                <w:lang w:eastAsia="zh-Hans"/>
              </w:rPr>
              <w:t>台湾集成电路制造股份有限</w:t>
            </w:r>
            <w:r>
              <w:rPr>
                <w:rFonts w:ascii="宋体" w:hAnsi="宋体" w:hint="eastAsia"/>
                <w:color w:val="000000"/>
                <w:lang w:eastAsia="zh-Hans"/>
              </w:rPr>
              <w:lastRenderedPageBreak/>
              <w:t>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073C7" w14:textId="77777777" w:rsidR="00F71E0A" w:rsidRDefault="00F71E0A">
            <w:r>
              <w:rPr>
                <w:rFonts w:ascii="宋体" w:hAnsi="宋体" w:hint="eastAsia"/>
                <w:color w:val="000000"/>
                <w:lang w:eastAsia="zh-Hans"/>
              </w:rPr>
              <w:lastRenderedPageBreak/>
              <w:t>TSM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66318" w14:textId="77777777" w:rsidR="00F71E0A" w:rsidRDefault="00F71E0A">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48CB4" w14:textId="77777777" w:rsidR="00F71E0A" w:rsidRDefault="00F71E0A">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687F7" w14:textId="77777777" w:rsidR="00F71E0A" w:rsidRDefault="00F71E0A">
            <w:pPr>
              <w:jc w:val="right"/>
            </w:pPr>
            <w:r>
              <w:rPr>
                <w:rFonts w:ascii="宋体" w:hAnsi="宋体" w:hint="eastAsia"/>
                <w:color w:val="000000"/>
                <w:lang w:eastAsia="zh-Hans"/>
              </w:rPr>
              <w:t>9,773</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BAFFE0" w14:textId="77777777" w:rsidR="00F71E0A" w:rsidRDefault="00F71E0A">
            <w:pPr>
              <w:jc w:val="right"/>
            </w:pPr>
            <w:r>
              <w:rPr>
                <w:rFonts w:ascii="宋体" w:hAnsi="宋体" w:hint="eastAsia"/>
                <w:color w:val="000000"/>
                <w:lang w:eastAsia="zh-Hans"/>
              </w:rPr>
              <w:t>20,874,952.40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6F2A4" w14:textId="77777777" w:rsidR="00F71E0A" w:rsidRDefault="00F71E0A">
            <w:pPr>
              <w:jc w:val="right"/>
            </w:pPr>
            <w:r>
              <w:rPr>
                <w:rFonts w:ascii="宋体" w:hAnsi="宋体" w:hint="eastAsia"/>
                <w:color w:val="000000"/>
                <w:lang w:eastAsia="zh-Hans"/>
              </w:rPr>
              <w:t>9.81</w:t>
            </w:r>
            <w:r>
              <w:rPr>
                <w:rFonts w:ascii="宋体" w:hAnsi="宋体" w:hint="eastAsia"/>
                <w:sz w:val="18"/>
              </w:rPr>
              <w:t xml:space="preserve"> </w:t>
            </w:r>
          </w:p>
        </w:tc>
      </w:tr>
      <w:tr w:rsidR="0023075D" w14:paraId="7917A18B"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E194B" w14:textId="77777777" w:rsidR="00F71E0A" w:rsidRDefault="00F71E0A">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D300F" w14:textId="77777777" w:rsidR="00F71E0A" w:rsidRDefault="00F71E0A">
            <w:r>
              <w:rPr>
                <w:rFonts w:ascii="宋体" w:hAnsi="宋体" w:hint="eastAsia"/>
                <w:color w:val="000000"/>
                <w:lang w:eastAsia="zh-Hans"/>
              </w:rPr>
              <w:t>TENCENT HOLDINGS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972D0" w14:textId="77777777" w:rsidR="00F71E0A" w:rsidRDefault="00F71E0A">
            <w:r>
              <w:rPr>
                <w:rFonts w:ascii="宋体" w:hAnsi="宋体" w:hint="eastAsia"/>
                <w:color w:val="000000"/>
                <w:lang w:eastAsia="zh-Hans"/>
              </w:rPr>
              <w:t>腾讯控股</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6545A" w14:textId="77777777" w:rsidR="00F71E0A" w:rsidRDefault="00F71E0A">
            <w:r>
              <w:rPr>
                <w:rFonts w:ascii="宋体" w:hAnsi="宋体" w:hint="eastAsia"/>
                <w:color w:val="000000"/>
                <w:lang w:eastAsia="zh-Hans"/>
              </w:rPr>
              <w:t>700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EE2C7" w14:textId="77777777" w:rsidR="00F71E0A" w:rsidRDefault="00F71E0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EBD37" w14:textId="77777777" w:rsidR="00F71E0A" w:rsidRDefault="00F71E0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DC76A" w14:textId="77777777" w:rsidR="00F71E0A" w:rsidRDefault="00F71E0A">
            <w:pPr>
              <w:jc w:val="right"/>
            </w:pPr>
            <w:r>
              <w:rPr>
                <w:rFonts w:ascii="宋体" w:hAnsi="宋体" w:hint="eastAsia"/>
                <w:color w:val="000000"/>
                <w:lang w:eastAsia="zh-Hans"/>
              </w:rPr>
              <w:t>30,978</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7FE94" w14:textId="77777777" w:rsidR="00F71E0A" w:rsidRDefault="00F71E0A">
            <w:pPr>
              <w:jc w:val="right"/>
            </w:pPr>
            <w:r>
              <w:rPr>
                <w:rFonts w:ascii="宋体" w:hAnsi="宋体" w:hint="eastAsia"/>
                <w:color w:val="000000"/>
                <w:lang w:eastAsia="zh-Hans"/>
              </w:rPr>
              <w:t>16,756,621.27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E6223" w14:textId="77777777" w:rsidR="00F71E0A" w:rsidRDefault="00F71E0A">
            <w:pPr>
              <w:jc w:val="right"/>
            </w:pPr>
            <w:r>
              <w:rPr>
                <w:rFonts w:ascii="宋体" w:hAnsi="宋体" w:hint="eastAsia"/>
                <w:color w:val="000000"/>
                <w:lang w:eastAsia="zh-Hans"/>
              </w:rPr>
              <w:t>7.88</w:t>
            </w:r>
            <w:r>
              <w:rPr>
                <w:rFonts w:ascii="宋体" w:hAnsi="宋体" w:hint="eastAsia"/>
                <w:sz w:val="18"/>
              </w:rPr>
              <w:t xml:space="preserve"> </w:t>
            </w:r>
          </w:p>
        </w:tc>
      </w:tr>
      <w:tr w:rsidR="0023075D" w14:paraId="61FD4A7B"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D409E" w14:textId="77777777" w:rsidR="00F71E0A" w:rsidRDefault="00F71E0A">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C4AF43" w14:textId="77777777" w:rsidR="00F71E0A" w:rsidRDefault="00F71E0A">
            <w:r>
              <w:rPr>
                <w:rFonts w:ascii="宋体" w:hAnsi="宋体" w:hint="eastAsia"/>
                <w:color w:val="000000"/>
                <w:lang w:eastAsia="zh-Hans"/>
              </w:rPr>
              <w:t>SAMSUNG ELECTRONICS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46A38" w14:textId="77777777" w:rsidR="00F71E0A" w:rsidRDefault="00F71E0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BA7C1" w14:textId="77777777" w:rsidR="00F71E0A" w:rsidRDefault="00F71E0A">
            <w:r>
              <w:rPr>
                <w:rFonts w:ascii="宋体" w:hAnsi="宋体" w:hint="eastAsia"/>
                <w:color w:val="000000"/>
                <w:lang w:eastAsia="zh-Hans"/>
              </w:rPr>
              <w:t>005930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F86E9" w14:textId="77777777" w:rsidR="00F71E0A" w:rsidRDefault="00F71E0A">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74C6C" w14:textId="77777777" w:rsidR="00F71E0A" w:rsidRDefault="00F71E0A">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B926A" w14:textId="77777777" w:rsidR="00F71E0A" w:rsidRDefault="00F71E0A">
            <w:pPr>
              <w:jc w:val="right"/>
            </w:pPr>
            <w:r>
              <w:rPr>
                <w:rFonts w:ascii="宋体" w:hAnsi="宋体" w:hint="eastAsia"/>
                <w:color w:val="000000"/>
                <w:lang w:eastAsia="zh-Hans"/>
              </w:rPr>
              <w:t>20,760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CDBC7" w14:textId="77777777" w:rsidR="00F71E0A" w:rsidRDefault="00F71E0A">
            <w:pPr>
              <w:jc w:val="right"/>
            </w:pPr>
            <w:r>
              <w:rPr>
                <w:rFonts w:ascii="宋体" w:hAnsi="宋体" w:hint="eastAsia"/>
                <w:color w:val="000000"/>
                <w:lang w:eastAsia="zh-Hans"/>
              </w:rPr>
              <w:t>12,145,052.09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83105" w14:textId="77777777" w:rsidR="00F71E0A" w:rsidRDefault="00F71E0A">
            <w:pPr>
              <w:jc w:val="right"/>
            </w:pPr>
            <w:r>
              <w:rPr>
                <w:rFonts w:ascii="宋体" w:hAnsi="宋体" w:hint="eastAsia"/>
                <w:color w:val="000000"/>
                <w:lang w:eastAsia="zh-Hans"/>
              </w:rPr>
              <w:t>5.71</w:t>
            </w:r>
            <w:r>
              <w:rPr>
                <w:rFonts w:ascii="宋体" w:hAnsi="宋体" w:hint="eastAsia"/>
                <w:sz w:val="18"/>
              </w:rPr>
              <w:t xml:space="preserve"> </w:t>
            </w:r>
          </w:p>
        </w:tc>
      </w:tr>
      <w:tr w:rsidR="0023075D" w14:paraId="0E592370"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F3D54" w14:textId="77777777" w:rsidR="00F71E0A" w:rsidRDefault="00F71E0A">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0A7E4" w14:textId="77777777" w:rsidR="00F71E0A" w:rsidRDefault="00F71E0A">
            <w:r>
              <w:rPr>
                <w:rFonts w:ascii="宋体" w:hAnsi="宋体" w:hint="eastAsia"/>
                <w:color w:val="000000"/>
                <w:lang w:eastAsia="zh-Hans"/>
              </w:rPr>
              <w:t>SK HYNIX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5B0A4" w14:textId="77777777" w:rsidR="00F71E0A" w:rsidRDefault="00F71E0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6631D" w14:textId="77777777" w:rsidR="00F71E0A" w:rsidRDefault="00F71E0A">
            <w:r>
              <w:rPr>
                <w:rFonts w:ascii="宋体" w:hAnsi="宋体" w:hint="eastAsia"/>
                <w:color w:val="000000"/>
                <w:lang w:eastAsia="zh-Hans"/>
              </w:rPr>
              <w:t>000660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519B7" w14:textId="77777777" w:rsidR="00F71E0A" w:rsidRDefault="00F71E0A">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85494" w14:textId="77777777" w:rsidR="00F71E0A" w:rsidRDefault="00F71E0A">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1761A" w14:textId="77777777" w:rsidR="00F71E0A" w:rsidRDefault="00F71E0A">
            <w:pPr>
              <w:jc w:val="right"/>
            </w:pPr>
            <w:r>
              <w:rPr>
                <w:rFonts w:ascii="宋体" w:hAnsi="宋体" w:hint="eastAsia"/>
                <w:color w:val="000000"/>
                <w:lang w:eastAsia="zh-Hans"/>
              </w:rPr>
              <w:t>2,676</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C9019" w14:textId="77777777" w:rsidR="00F71E0A" w:rsidRDefault="00F71E0A">
            <w:pPr>
              <w:jc w:val="right"/>
            </w:pPr>
            <w:r>
              <w:rPr>
                <w:rFonts w:ascii="宋体" w:hAnsi="宋体" w:hint="eastAsia"/>
                <w:color w:val="000000"/>
                <w:lang w:eastAsia="zh-Hans"/>
              </w:rPr>
              <w:t>8,500,019.99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0E1F4" w14:textId="77777777" w:rsidR="00F71E0A" w:rsidRDefault="00F71E0A">
            <w:pPr>
              <w:jc w:val="right"/>
            </w:pPr>
            <w:r>
              <w:rPr>
                <w:rFonts w:ascii="宋体" w:hAnsi="宋体" w:hint="eastAsia"/>
                <w:color w:val="000000"/>
                <w:lang w:eastAsia="zh-Hans"/>
              </w:rPr>
              <w:t>4.00</w:t>
            </w:r>
            <w:r>
              <w:rPr>
                <w:rFonts w:ascii="宋体" w:hAnsi="宋体" w:hint="eastAsia"/>
                <w:sz w:val="18"/>
              </w:rPr>
              <w:t xml:space="preserve"> </w:t>
            </w:r>
          </w:p>
        </w:tc>
      </w:tr>
      <w:tr w:rsidR="0023075D" w14:paraId="78E176F3"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13258" w14:textId="77777777" w:rsidR="00F71E0A" w:rsidRDefault="00F71E0A">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5055B" w14:textId="77777777" w:rsidR="00F71E0A" w:rsidRDefault="00F71E0A">
            <w:r>
              <w:rPr>
                <w:rFonts w:ascii="宋体" w:hAnsi="宋体" w:hint="eastAsia"/>
                <w:color w:val="000000"/>
                <w:lang w:eastAsia="zh-Hans"/>
              </w:rPr>
              <w:t>ALIBABA GROUP HOLDING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B2E0D" w14:textId="77777777" w:rsidR="00F71E0A" w:rsidRDefault="00F71E0A">
            <w:r>
              <w:rPr>
                <w:rFonts w:ascii="宋体" w:hAnsi="宋体" w:hint="eastAsia"/>
                <w:color w:val="000000"/>
                <w:lang w:eastAsia="zh-Hans"/>
              </w:rPr>
              <w:t>阿里巴巴-W</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29932" w14:textId="77777777" w:rsidR="00F71E0A" w:rsidRDefault="00F71E0A">
            <w:r>
              <w:rPr>
                <w:rFonts w:ascii="宋体" w:hAnsi="宋体" w:hint="eastAsia"/>
                <w:color w:val="000000"/>
                <w:lang w:eastAsia="zh-Hans"/>
              </w:rPr>
              <w:t>9988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BB8ED" w14:textId="77777777" w:rsidR="00F71E0A" w:rsidRDefault="00F71E0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24AEB" w14:textId="77777777" w:rsidR="00F71E0A" w:rsidRDefault="00F71E0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0E5A6" w14:textId="77777777" w:rsidR="00F71E0A" w:rsidRDefault="00F71E0A">
            <w:pPr>
              <w:jc w:val="right"/>
            </w:pPr>
            <w:r>
              <w:rPr>
                <w:rFonts w:ascii="宋体" w:hAnsi="宋体" w:hint="eastAsia"/>
                <w:color w:val="000000"/>
                <w:lang w:eastAsia="zh-Hans"/>
              </w:rPr>
              <w:t>58,600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6E7B3" w14:textId="77777777" w:rsidR="00F71E0A" w:rsidRDefault="00F71E0A">
            <w:pPr>
              <w:jc w:val="right"/>
            </w:pPr>
            <w:r>
              <w:rPr>
                <w:rFonts w:ascii="宋体" w:hAnsi="宋体" w:hint="eastAsia"/>
                <w:color w:val="000000"/>
                <w:lang w:eastAsia="zh-Hans"/>
              </w:rPr>
              <w:t>7,556,698.23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38210" w14:textId="77777777" w:rsidR="00F71E0A" w:rsidRDefault="00F71E0A">
            <w:pPr>
              <w:jc w:val="right"/>
            </w:pPr>
            <w:r>
              <w:rPr>
                <w:rFonts w:ascii="宋体" w:hAnsi="宋体" w:hint="eastAsia"/>
                <w:color w:val="000000"/>
                <w:lang w:eastAsia="zh-Hans"/>
              </w:rPr>
              <w:t>3.55</w:t>
            </w:r>
            <w:r>
              <w:rPr>
                <w:rFonts w:ascii="宋体" w:hAnsi="宋体" w:hint="eastAsia"/>
                <w:sz w:val="18"/>
              </w:rPr>
              <w:t xml:space="preserve"> </w:t>
            </w:r>
          </w:p>
        </w:tc>
      </w:tr>
      <w:tr w:rsidR="0023075D" w14:paraId="1D1D2F72"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51FE" w14:textId="77777777" w:rsidR="00F71E0A" w:rsidRDefault="00F71E0A">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F7815" w14:textId="77777777" w:rsidR="00F71E0A" w:rsidRDefault="00F71E0A">
            <w:r>
              <w:rPr>
                <w:rFonts w:ascii="宋体" w:hAnsi="宋体" w:hint="eastAsia"/>
                <w:color w:val="000000"/>
                <w:lang w:eastAsia="zh-Hans"/>
              </w:rPr>
              <w:t>HDFC BANK LTD-ADR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E8C60" w14:textId="77777777" w:rsidR="00F71E0A" w:rsidRDefault="00F71E0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C3B68" w14:textId="77777777" w:rsidR="00F71E0A" w:rsidRDefault="00F71E0A">
            <w:r>
              <w:rPr>
                <w:rFonts w:ascii="宋体" w:hAnsi="宋体" w:hint="eastAsia"/>
                <w:color w:val="000000"/>
                <w:lang w:eastAsia="zh-Hans"/>
              </w:rPr>
              <w:t>HDB</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FDA6D" w14:textId="77777777" w:rsidR="00F71E0A" w:rsidRDefault="00F71E0A">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B52AD" w14:textId="77777777" w:rsidR="00F71E0A" w:rsidRDefault="00F71E0A">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F90D6" w14:textId="77777777" w:rsidR="00F71E0A" w:rsidRDefault="00F71E0A">
            <w:pPr>
              <w:jc w:val="right"/>
            </w:pPr>
            <w:r>
              <w:rPr>
                <w:rFonts w:ascii="宋体" w:hAnsi="宋体" w:hint="eastAsia"/>
                <w:color w:val="000000"/>
                <w:lang w:eastAsia="zh-Hans"/>
              </w:rPr>
              <w:t>16,763</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4415B" w14:textId="77777777" w:rsidR="00F71E0A" w:rsidRDefault="00F71E0A">
            <w:pPr>
              <w:jc w:val="right"/>
            </w:pPr>
            <w:r>
              <w:rPr>
                <w:rFonts w:ascii="宋体" w:hAnsi="宋体" w:hint="eastAsia"/>
                <w:color w:val="000000"/>
                <w:lang w:eastAsia="zh-Hans"/>
              </w:rPr>
              <w:t>4,305,280.72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BEAD8" w14:textId="77777777" w:rsidR="00F71E0A" w:rsidRDefault="00F71E0A">
            <w:pPr>
              <w:jc w:val="right"/>
            </w:pPr>
            <w:r>
              <w:rPr>
                <w:rFonts w:ascii="宋体" w:hAnsi="宋体" w:hint="eastAsia"/>
                <w:color w:val="000000"/>
                <w:lang w:eastAsia="zh-Hans"/>
              </w:rPr>
              <w:t>2.02</w:t>
            </w:r>
            <w:r>
              <w:rPr>
                <w:rFonts w:ascii="宋体" w:hAnsi="宋体" w:hint="eastAsia"/>
                <w:sz w:val="18"/>
              </w:rPr>
              <w:t xml:space="preserve"> </w:t>
            </w:r>
          </w:p>
        </w:tc>
      </w:tr>
      <w:tr w:rsidR="0023075D" w14:paraId="6FCBC86C"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B1ED21" w14:textId="77777777" w:rsidR="00F71E0A" w:rsidRDefault="00F71E0A">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2ADC1" w14:textId="77777777" w:rsidR="00F71E0A" w:rsidRDefault="00F71E0A">
            <w:r>
              <w:rPr>
                <w:rFonts w:ascii="宋体" w:hAnsi="宋体" w:hint="eastAsia"/>
                <w:color w:val="000000"/>
                <w:lang w:eastAsia="zh-Hans"/>
              </w:rPr>
              <w:t>NETEASE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0A9BE" w14:textId="77777777" w:rsidR="00F71E0A" w:rsidRDefault="00F71E0A">
            <w:r>
              <w:rPr>
                <w:rFonts w:ascii="宋体" w:hAnsi="宋体" w:hint="eastAsia"/>
                <w:color w:val="000000"/>
                <w:lang w:eastAsia="zh-Hans"/>
              </w:rPr>
              <w:t xml:space="preserve">网易 - S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CB5B1" w14:textId="77777777" w:rsidR="00F71E0A" w:rsidRDefault="00F71E0A">
            <w:r>
              <w:rPr>
                <w:rFonts w:ascii="宋体" w:hAnsi="宋体" w:hint="eastAsia"/>
                <w:color w:val="000000"/>
                <w:lang w:eastAsia="zh-Hans"/>
              </w:rPr>
              <w:t>9999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30EB4" w14:textId="77777777" w:rsidR="00F71E0A" w:rsidRDefault="00F71E0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581390" w14:textId="77777777" w:rsidR="00F71E0A" w:rsidRDefault="00F71E0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3650A" w14:textId="77777777" w:rsidR="00F71E0A" w:rsidRDefault="00F71E0A">
            <w:pPr>
              <w:jc w:val="right"/>
            </w:pPr>
            <w:r>
              <w:rPr>
                <w:rFonts w:ascii="宋体" w:hAnsi="宋体" w:hint="eastAsia"/>
                <w:color w:val="000000"/>
                <w:lang w:eastAsia="zh-Hans"/>
              </w:rPr>
              <w:t>20,400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7EF6C" w14:textId="77777777" w:rsidR="00F71E0A" w:rsidRDefault="00F71E0A">
            <w:pPr>
              <w:jc w:val="right"/>
            </w:pPr>
            <w:r>
              <w:rPr>
                <w:rFonts w:ascii="宋体" w:hAnsi="宋体" w:hint="eastAsia"/>
                <w:color w:val="000000"/>
                <w:lang w:eastAsia="zh-Hans"/>
              </w:rPr>
              <w:t>3,953,357.97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8E451" w14:textId="77777777" w:rsidR="00F71E0A" w:rsidRDefault="00F71E0A">
            <w:pPr>
              <w:jc w:val="right"/>
            </w:pPr>
            <w:r>
              <w:rPr>
                <w:rFonts w:ascii="宋体" w:hAnsi="宋体" w:hint="eastAsia"/>
                <w:color w:val="000000"/>
                <w:lang w:eastAsia="zh-Hans"/>
              </w:rPr>
              <w:t>1.86</w:t>
            </w:r>
            <w:r>
              <w:rPr>
                <w:rFonts w:ascii="宋体" w:hAnsi="宋体" w:hint="eastAsia"/>
                <w:sz w:val="18"/>
              </w:rPr>
              <w:t xml:space="preserve"> </w:t>
            </w:r>
          </w:p>
        </w:tc>
      </w:tr>
      <w:tr w:rsidR="0023075D" w14:paraId="3928802D"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4BEA2" w14:textId="77777777" w:rsidR="00F71E0A" w:rsidRDefault="00F71E0A">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2402B" w14:textId="77777777" w:rsidR="00F71E0A" w:rsidRDefault="00F71E0A">
            <w:r>
              <w:rPr>
                <w:rFonts w:ascii="宋体" w:hAnsi="宋体" w:hint="eastAsia"/>
                <w:color w:val="000000"/>
                <w:lang w:eastAsia="zh-Hans"/>
              </w:rPr>
              <w:t>ITAU UNIBANCO HOLDING S-PREF</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47A13" w14:textId="77777777" w:rsidR="00F71E0A" w:rsidRDefault="00F71E0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C1D8C" w14:textId="77777777" w:rsidR="00F71E0A" w:rsidRDefault="00F71E0A">
            <w:r>
              <w:rPr>
                <w:rFonts w:ascii="宋体" w:hAnsi="宋体" w:hint="eastAsia"/>
                <w:color w:val="000000"/>
                <w:lang w:eastAsia="zh-Hans"/>
              </w:rPr>
              <w:t>ITUB4</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633E4" w14:textId="77777777" w:rsidR="00F71E0A" w:rsidRDefault="00F71E0A">
            <w:r>
              <w:rPr>
                <w:rFonts w:ascii="宋体" w:hAnsi="宋体" w:hint="eastAsia"/>
                <w:color w:val="000000"/>
                <w:lang w:eastAsia="zh-Hans"/>
              </w:rPr>
              <w:t>巴西交易所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175DD" w14:textId="77777777" w:rsidR="00F71E0A" w:rsidRDefault="00F71E0A">
            <w:r>
              <w:rPr>
                <w:rFonts w:ascii="宋体" w:hAnsi="宋体" w:hint="eastAsia"/>
                <w:color w:val="000000"/>
                <w:lang w:eastAsia="zh-Hans"/>
              </w:rPr>
              <w:t>巴西</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38D6E" w14:textId="77777777" w:rsidR="00F71E0A" w:rsidRDefault="00F71E0A">
            <w:pPr>
              <w:jc w:val="right"/>
            </w:pPr>
            <w:r>
              <w:rPr>
                <w:rFonts w:ascii="宋体" w:hAnsi="宋体" w:hint="eastAsia"/>
                <w:color w:val="000000"/>
                <w:lang w:eastAsia="zh-Hans"/>
              </w:rPr>
              <w:t>65,617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58F40" w14:textId="77777777" w:rsidR="00F71E0A" w:rsidRDefault="00F71E0A">
            <w:pPr>
              <w:jc w:val="right"/>
            </w:pPr>
            <w:r>
              <w:rPr>
                <w:rFonts w:ascii="宋体" w:hAnsi="宋体" w:hint="eastAsia"/>
                <w:color w:val="000000"/>
                <w:lang w:eastAsia="zh-Hans"/>
              </w:rPr>
              <w:t>3,301,833.12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55F5F" w14:textId="77777777" w:rsidR="00F71E0A" w:rsidRDefault="00F71E0A">
            <w:pPr>
              <w:jc w:val="right"/>
            </w:pPr>
            <w:r>
              <w:rPr>
                <w:rFonts w:ascii="宋体" w:hAnsi="宋体" w:hint="eastAsia"/>
                <w:color w:val="000000"/>
                <w:lang w:eastAsia="zh-Hans"/>
              </w:rPr>
              <w:t>1.55</w:t>
            </w:r>
            <w:r>
              <w:rPr>
                <w:rFonts w:ascii="宋体" w:hAnsi="宋体" w:hint="eastAsia"/>
                <w:sz w:val="18"/>
              </w:rPr>
              <w:t xml:space="preserve"> </w:t>
            </w:r>
          </w:p>
        </w:tc>
      </w:tr>
      <w:tr w:rsidR="0023075D" w14:paraId="104C0F99"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A0ED2" w14:textId="77777777" w:rsidR="00F71E0A" w:rsidRDefault="00F71E0A">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76B47" w14:textId="77777777" w:rsidR="00F71E0A" w:rsidRDefault="00F71E0A">
            <w:r>
              <w:rPr>
                <w:rFonts w:ascii="宋体" w:hAnsi="宋体" w:hint="eastAsia"/>
                <w:color w:val="000000"/>
                <w:lang w:eastAsia="zh-Hans"/>
              </w:rPr>
              <w:t>ICICI BANK LTD-SPON 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B463A" w14:textId="77777777" w:rsidR="00F71E0A" w:rsidRDefault="00F71E0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20B31" w14:textId="77777777" w:rsidR="00F71E0A" w:rsidRDefault="00F71E0A">
            <w:r>
              <w:rPr>
                <w:rFonts w:ascii="宋体" w:hAnsi="宋体" w:hint="eastAsia"/>
                <w:color w:val="000000"/>
                <w:lang w:eastAsia="zh-Hans"/>
              </w:rPr>
              <w:t>IBN</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434D6" w14:textId="77777777" w:rsidR="00F71E0A" w:rsidRDefault="00F71E0A">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BCE03" w14:textId="77777777" w:rsidR="00F71E0A" w:rsidRDefault="00F71E0A">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4AFB85" w14:textId="77777777" w:rsidR="00F71E0A" w:rsidRDefault="00F71E0A">
            <w:pPr>
              <w:jc w:val="right"/>
            </w:pPr>
            <w:r>
              <w:rPr>
                <w:rFonts w:ascii="宋体" w:hAnsi="宋体" w:hint="eastAsia"/>
                <w:color w:val="000000"/>
                <w:lang w:eastAsia="zh-Hans"/>
              </w:rPr>
              <w:t>15,118</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FDA28" w14:textId="77777777" w:rsidR="00F71E0A" w:rsidRDefault="00F71E0A">
            <w:pPr>
              <w:jc w:val="right"/>
            </w:pPr>
            <w:r>
              <w:rPr>
                <w:rFonts w:ascii="宋体" w:hAnsi="宋体" w:hint="eastAsia"/>
                <w:color w:val="000000"/>
                <w:lang w:eastAsia="zh-Hans"/>
              </w:rPr>
              <w:t>3,166,589.67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11D40" w14:textId="77777777" w:rsidR="00F71E0A" w:rsidRDefault="00F71E0A">
            <w:pPr>
              <w:jc w:val="right"/>
            </w:pPr>
            <w:r>
              <w:rPr>
                <w:rFonts w:ascii="宋体" w:hAnsi="宋体" w:hint="eastAsia"/>
                <w:color w:val="000000"/>
                <w:lang w:eastAsia="zh-Hans"/>
              </w:rPr>
              <w:t>1.49</w:t>
            </w:r>
            <w:r>
              <w:rPr>
                <w:rFonts w:ascii="宋体" w:hAnsi="宋体" w:hint="eastAsia"/>
                <w:sz w:val="18"/>
              </w:rPr>
              <w:t xml:space="preserve"> </w:t>
            </w:r>
          </w:p>
        </w:tc>
      </w:tr>
      <w:tr w:rsidR="0023075D" w14:paraId="0B697C09" w14:textId="77777777">
        <w:trPr>
          <w:divId w:val="53499971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F10E9" w14:textId="77777777" w:rsidR="00F71E0A" w:rsidRDefault="00F71E0A">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89A8D" w14:textId="77777777" w:rsidR="00F71E0A" w:rsidRDefault="00F71E0A">
            <w:r>
              <w:rPr>
                <w:rFonts w:ascii="宋体" w:hAnsi="宋体" w:hint="eastAsia"/>
                <w:color w:val="000000"/>
                <w:lang w:eastAsia="zh-Hans"/>
              </w:rPr>
              <w:t>OTP BANK PLC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E003E" w14:textId="77777777" w:rsidR="00F71E0A" w:rsidRDefault="00F71E0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C2F60" w14:textId="77777777" w:rsidR="00F71E0A" w:rsidRDefault="00F71E0A">
            <w:r>
              <w:rPr>
                <w:rFonts w:ascii="宋体" w:hAnsi="宋体" w:hint="eastAsia"/>
                <w:color w:val="000000"/>
                <w:lang w:eastAsia="zh-Hans"/>
              </w:rPr>
              <w:t>OTP</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26272" w14:textId="77777777" w:rsidR="00F71E0A" w:rsidRDefault="00F71E0A">
            <w:r>
              <w:rPr>
                <w:rFonts w:ascii="宋体" w:hAnsi="宋体" w:hint="eastAsia"/>
                <w:color w:val="000000"/>
                <w:lang w:eastAsia="zh-Hans"/>
              </w:rPr>
              <w:t>匈牙利证券交易所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790D2" w14:textId="77777777" w:rsidR="00F71E0A" w:rsidRDefault="00F71E0A">
            <w:r>
              <w:rPr>
                <w:rFonts w:ascii="宋体" w:hAnsi="宋体" w:hint="eastAsia"/>
                <w:color w:val="000000"/>
                <w:lang w:eastAsia="zh-Hans"/>
              </w:rPr>
              <w:t>匈牙利</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BA73A" w14:textId="77777777" w:rsidR="00F71E0A" w:rsidRDefault="00F71E0A">
            <w:pPr>
              <w:jc w:val="right"/>
            </w:pPr>
            <w:r>
              <w:rPr>
                <w:rFonts w:ascii="宋体" w:hAnsi="宋体" w:hint="eastAsia"/>
                <w:color w:val="000000"/>
                <w:lang w:eastAsia="zh-Hans"/>
              </w:rPr>
              <w:t>3,492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14DD" w14:textId="77777777" w:rsidR="00F71E0A" w:rsidRDefault="00F71E0A">
            <w:pPr>
              <w:jc w:val="right"/>
            </w:pPr>
            <w:r>
              <w:rPr>
                <w:rFonts w:ascii="宋体" w:hAnsi="宋体" w:hint="eastAsia"/>
                <w:color w:val="000000"/>
                <w:lang w:eastAsia="zh-Hans"/>
              </w:rPr>
              <w:t>2,635,321.88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C5659" w14:textId="77777777" w:rsidR="00F71E0A" w:rsidRDefault="00F71E0A">
            <w:pPr>
              <w:jc w:val="right"/>
            </w:pPr>
            <w:r>
              <w:rPr>
                <w:rFonts w:ascii="宋体" w:hAnsi="宋体" w:hint="eastAsia"/>
                <w:color w:val="000000"/>
                <w:lang w:eastAsia="zh-Hans"/>
              </w:rPr>
              <w:t>1.24</w:t>
            </w:r>
            <w:r>
              <w:rPr>
                <w:rFonts w:ascii="宋体" w:hAnsi="宋体" w:hint="eastAsia"/>
                <w:sz w:val="18"/>
              </w:rPr>
              <w:t xml:space="preserve"> </w:t>
            </w:r>
          </w:p>
        </w:tc>
      </w:tr>
    </w:tbl>
    <w:bookmarkEnd w:id="257"/>
    <w:p w14:paraId="68C827BB" w14:textId="77777777" w:rsidR="00F71E0A" w:rsidRDefault="00F71E0A">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0"/>
      <w:r>
        <w:rPr>
          <w:rFonts w:ascii="宋体" w:hAnsi="宋体" w:hint="eastAsia"/>
        </w:rPr>
        <w:t xml:space="preserve"> </w:t>
      </w:r>
    </w:p>
    <w:p w14:paraId="61A90F31" w14:textId="77777777" w:rsidR="00F71E0A" w:rsidRDefault="00F71E0A">
      <w:pPr>
        <w:pStyle w:val="XBRLTitle2"/>
        <w:spacing w:before="156" w:line="360" w:lineRule="auto"/>
        <w:ind w:left="454"/>
      </w:pPr>
      <w:bookmarkStart w:id="258" w:name="_Toc514088264"/>
      <w:bookmarkStart w:id="259" w:name="_Toc480465436"/>
      <w:bookmarkStart w:id="260" w:name="_Toc448480302"/>
      <w:bookmarkStart w:id="261" w:name="_Toc438654090"/>
      <w:bookmarkStart w:id="262" w:name="_Toc456107135"/>
      <w:bookmarkStart w:id="263" w:name="_Toc459213781"/>
      <w:bookmarkStart w:id="264" w:name="_Toc513542665"/>
      <w:bookmarkStart w:id="265" w:name="_Toc512696267"/>
      <w:bookmarkStart w:id="266" w:name="_Toc512612270"/>
      <w:bookmarkStart w:id="267" w:name="_Toc512612094"/>
      <w:bookmarkStart w:id="268" w:name="_Toc512611298"/>
      <w:bookmarkStart w:id="269" w:name="m505"/>
      <w:proofErr w:type="spellStart"/>
      <w:r>
        <w:rPr>
          <w:rFonts w:eastAsia="宋体" w:hint="eastAsia"/>
        </w:rPr>
        <w:t>报告期末按债券信用等级分类的债券投资组合</w:t>
      </w:r>
      <w:bookmarkEnd w:id="258"/>
      <w:bookmarkEnd w:id="259"/>
      <w:bookmarkEnd w:id="260"/>
      <w:bookmarkEnd w:id="261"/>
      <w:bookmarkEnd w:id="262"/>
      <w:bookmarkEnd w:id="263"/>
      <w:proofErr w:type="spellEnd"/>
      <w:r>
        <w:rPr>
          <w:rFonts w:hint="eastAsia"/>
        </w:rPr>
        <w:t xml:space="preserve"> </w:t>
      </w:r>
      <w:bookmarkEnd w:id="264"/>
      <w:bookmarkEnd w:id="265"/>
      <w:bookmarkEnd w:id="266"/>
      <w:bookmarkEnd w:id="267"/>
      <w:bookmarkEnd w:id="268"/>
    </w:p>
    <w:p w14:paraId="2DB8B7F9" w14:textId="77777777" w:rsidR="00F71E0A" w:rsidRDefault="00F71E0A">
      <w:pPr>
        <w:spacing w:line="360" w:lineRule="auto"/>
        <w:ind w:firstLineChars="200" w:firstLine="420"/>
        <w:jc w:val="left"/>
      </w:pPr>
      <w:r>
        <w:rPr>
          <w:rFonts w:ascii="宋体" w:hAnsi="宋体" w:hint="eastAsia"/>
        </w:rPr>
        <w:t>本基金本报告期末未持有债券。</w:t>
      </w:r>
    </w:p>
    <w:p w14:paraId="227697E3" w14:textId="77777777" w:rsidR="00F71E0A" w:rsidRDefault="00F71E0A">
      <w:pPr>
        <w:pStyle w:val="XBRLTitle2"/>
        <w:spacing w:before="156" w:line="360" w:lineRule="auto"/>
        <w:ind w:left="454"/>
      </w:pPr>
      <w:bookmarkStart w:id="270" w:name="_Toc514088265"/>
      <w:bookmarkStart w:id="271" w:name="_Toc480465437"/>
      <w:bookmarkStart w:id="272" w:name="_Toc448480303"/>
      <w:bookmarkStart w:id="273" w:name="_Toc438654091"/>
      <w:bookmarkStart w:id="274" w:name="_Toc456107136"/>
      <w:bookmarkStart w:id="275" w:name="_Toc459213782"/>
      <w:bookmarkStart w:id="276" w:name="_Toc513542666"/>
      <w:bookmarkStart w:id="277" w:name="_Toc512696268"/>
      <w:bookmarkStart w:id="278" w:name="_Toc512612271"/>
      <w:bookmarkStart w:id="279" w:name="_Toc512612095"/>
      <w:bookmarkStart w:id="280" w:name="_Toc512611299"/>
      <w:bookmarkStart w:id="281" w:name="m506"/>
      <w:bookmarkEnd w:id="269"/>
      <w:proofErr w:type="spellStart"/>
      <w:r>
        <w:rPr>
          <w:rFonts w:eastAsia="宋体" w:hint="eastAsia"/>
        </w:rPr>
        <w:t>报告期末按公允价值占基金资产净值比例大小排名的前五名债券投资明细</w:t>
      </w:r>
      <w:bookmarkEnd w:id="270"/>
      <w:bookmarkEnd w:id="271"/>
      <w:bookmarkEnd w:id="272"/>
      <w:bookmarkEnd w:id="273"/>
      <w:bookmarkEnd w:id="274"/>
      <w:bookmarkEnd w:id="275"/>
      <w:proofErr w:type="spellEnd"/>
      <w:r>
        <w:rPr>
          <w:rFonts w:hint="eastAsia"/>
        </w:rPr>
        <w:t xml:space="preserve"> </w:t>
      </w:r>
      <w:bookmarkEnd w:id="276"/>
      <w:bookmarkEnd w:id="277"/>
      <w:bookmarkEnd w:id="278"/>
      <w:bookmarkEnd w:id="279"/>
      <w:bookmarkEnd w:id="280"/>
    </w:p>
    <w:p w14:paraId="3AAD9D6E" w14:textId="77777777" w:rsidR="00F71E0A" w:rsidRDefault="00F71E0A">
      <w:pPr>
        <w:spacing w:line="360" w:lineRule="auto"/>
        <w:ind w:firstLineChars="200" w:firstLine="420"/>
        <w:jc w:val="left"/>
        <w:divId w:val="1516260666"/>
      </w:pPr>
      <w:r>
        <w:rPr>
          <w:rFonts w:ascii="宋体" w:hAnsi="宋体" w:hint="eastAsia"/>
          <w:color w:val="000000"/>
          <w:szCs w:val="21"/>
          <w:lang w:eastAsia="zh-Hans"/>
        </w:rPr>
        <w:t>本基金本报告期末未持有债券。</w:t>
      </w:r>
    </w:p>
    <w:p w14:paraId="317D671E" w14:textId="77777777" w:rsidR="00F71E0A" w:rsidRDefault="00F71E0A">
      <w:pPr>
        <w:pStyle w:val="XBRLTitle2"/>
        <w:spacing w:before="156" w:line="360" w:lineRule="auto"/>
        <w:ind w:left="454"/>
      </w:pPr>
      <w:bookmarkStart w:id="282" w:name="_Toc514088266"/>
      <w:bookmarkStart w:id="283" w:name="_Toc480465438"/>
      <w:bookmarkStart w:id="284" w:name="_Toc448480304"/>
      <w:bookmarkStart w:id="285" w:name="_Toc438654092"/>
      <w:bookmarkStart w:id="286" w:name="_Toc456107137"/>
      <w:bookmarkStart w:id="287" w:name="_Toc459213783"/>
      <w:bookmarkStart w:id="288" w:name="_Toc513542667"/>
      <w:bookmarkStart w:id="289" w:name="_Toc512696269"/>
      <w:bookmarkStart w:id="290" w:name="_Toc512612272"/>
      <w:bookmarkStart w:id="291" w:name="_Toc512612096"/>
      <w:bookmarkStart w:id="292" w:name="_Toc512611300"/>
      <w:bookmarkStart w:id="293" w:name="m507"/>
      <w:bookmarkEnd w:id="281"/>
      <w:proofErr w:type="spellStart"/>
      <w:r>
        <w:rPr>
          <w:rFonts w:eastAsia="宋体" w:hint="eastAsia"/>
        </w:rPr>
        <w:lastRenderedPageBreak/>
        <w:t>报告期末按公允价值占基金资产净值比例大小排名的前十名资产支持证券投资明细</w:t>
      </w:r>
      <w:bookmarkEnd w:id="282"/>
      <w:bookmarkEnd w:id="283"/>
      <w:bookmarkEnd w:id="284"/>
      <w:bookmarkEnd w:id="285"/>
      <w:bookmarkEnd w:id="286"/>
      <w:bookmarkEnd w:id="287"/>
      <w:proofErr w:type="spellEnd"/>
      <w:r>
        <w:rPr>
          <w:rFonts w:hint="eastAsia"/>
        </w:rPr>
        <w:t xml:space="preserve"> </w:t>
      </w:r>
      <w:bookmarkEnd w:id="288"/>
      <w:bookmarkEnd w:id="289"/>
      <w:bookmarkEnd w:id="290"/>
      <w:bookmarkEnd w:id="291"/>
      <w:bookmarkEnd w:id="292"/>
    </w:p>
    <w:p w14:paraId="32E9C1CA" w14:textId="77777777" w:rsidR="00F71E0A" w:rsidRDefault="00F71E0A">
      <w:pPr>
        <w:spacing w:line="360" w:lineRule="auto"/>
        <w:ind w:firstLineChars="200" w:firstLine="420"/>
        <w:jc w:val="left"/>
        <w:divId w:val="1173836209"/>
      </w:pPr>
      <w:r>
        <w:rPr>
          <w:rFonts w:ascii="宋体" w:hAnsi="宋体" w:hint="eastAsia"/>
          <w:color w:val="000000"/>
          <w:szCs w:val="21"/>
          <w:lang w:eastAsia="zh-Hans"/>
        </w:rPr>
        <w:t>本基金本报告期末未持有资产支持证券。</w:t>
      </w:r>
    </w:p>
    <w:p w14:paraId="4CBC3EB2" w14:textId="77777777" w:rsidR="00F71E0A" w:rsidRDefault="00F71E0A">
      <w:pPr>
        <w:pStyle w:val="XBRLTitle2"/>
        <w:spacing w:before="156" w:line="360" w:lineRule="auto"/>
        <w:ind w:left="454"/>
      </w:pPr>
      <w:bookmarkStart w:id="294" w:name="_Toc514088267"/>
      <w:bookmarkStart w:id="295" w:name="_Toc480465439"/>
      <w:bookmarkStart w:id="296" w:name="_Toc459213784"/>
      <w:bookmarkStart w:id="297" w:name="_Toc456107138"/>
      <w:bookmarkStart w:id="298" w:name="_Toc438654093"/>
      <w:bookmarkStart w:id="299" w:name="_Toc448480305"/>
      <w:bookmarkStart w:id="300" w:name="_Toc513542668"/>
      <w:bookmarkStart w:id="301" w:name="_Toc512696270"/>
      <w:bookmarkStart w:id="302" w:name="_Toc512612273"/>
      <w:bookmarkStart w:id="303" w:name="_Toc512612097"/>
      <w:bookmarkStart w:id="304" w:name="_Toc512611301"/>
      <w:bookmarkStart w:id="305" w:name="m508"/>
      <w:bookmarkEnd w:id="293"/>
      <w:proofErr w:type="spellStart"/>
      <w:r>
        <w:rPr>
          <w:rFonts w:eastAsia="宋体" w:hint="eastAsia"/>
        </w:rPr>
        <w:t>报告期末按公允价值占基金资产净值比例大小排名的前五名金融衍生品投资明细</w:t>
      </w:r>
      <w:bookmarkEnd w:id="294"/>
      <w:bookmarkEnd w:id="295"/>
      <w:bookmarkEnd w:id="296"/>
      <w:bookmarkEnd w:id="297"/>
      <w:bookmarkEnd w:id="298"/>
      <w:bookmarkEnd w:id="299"/>
      <w:proofErr w:type="spellEnd"/>
      <w:r>
        <w:rPr>
          <w:rFonts w:hint="eastAsia"/>
        </w:rPr>
        <w:t xml:space="preserve"> </w:t>
      </w:r>
      <w:bookmarkEnd w:id="300"/>
      <w:bookmarkEnd w:id="301"/>
      <w:bookmarkEnd w:id="302"/>
      <w:bookmarkEnd w:id="303"/>
      <w:bookmarkEnd w:id="304"/>
    </w:p>
    <w:p w14:paraId="6CBE041C" w14:textId="77777777" w:rsidR="00F71E0A" w:rsidRDefault="00F71E0A">
      <w:pPr>
        <w:spacing w:line="360" w:lineRule="auto"/>
        <w:ind w:firstLineChars="200" w:firstLine="420"/>
        <w:divId w:val="174686183"/>
      </w:pPr>
      <w:bookmarkStart w:id="306"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6"/>
      <w:r>
        <w:rPr>
          <w:rFonts w:ascii="宋体" w:hAnsi="宋体" w:hint="eastAsia"/>
          <w:szCs w:val="24"/>
          <w:lang w:eastAsia="zh-Hans"/>
        </w:rPr>
        <w:t xml:space="preserve"> </w:t>
      </w:r>
    </w:p>
    <w:p w14:paraId="50B09105" w14:textId="77777777" w:rsidR="00F71E0A" w:rsidRDefault="00F71E0A">
      <w:pPr>
        <w:pStyle w:val="XBRLTitle2"/>
        <w:spacing w:before="156" w:line="360" w:lineRule="auto"/>
        <w:ind w:left="454"/>
      </w:pPr>
      <w:bookmarkStart w:id="307" w:name="_Toc514088268"/>
      <w:bookmarkStart w:id="308" w:name="_Toc480465440"/>
      <w:bookmarkStart w:id="309" w:name="_Toc459213785"/>
      <w:bookmarkStart w:id="310" w:name="_Toc456107139"/>
      <w:bookmarkStart w:id="311" w:name="_Toc438654094"/>
      <w:bookmarkStart w:id="312" w:name="_Toc448480306"/>
      <w:bookmarkStart w:id="313" w:name="_Toc513542669"/>
      <w:bookmarkStart w:id="314" w:name="_Toc512696271"/>
      <w:bookmarkStart w:id="315" w:name="_Toc512612274"/>
      <w:bookmarkStart w:id="316" w:name="_Toc512612098"/>
      <w:bookmarkStart w:id="317" w:name="_Toc512611302"/>
      <w:bookmarkStart w:id="318" w:name="m509"/>
      <w:bookmarkEnd w:id="305"/>
      <w:proofErr w:type="spellStart"/>
      <w:r>
        <w:rPr>
          <w:rFonts w:eastAsia="宋体" w:hint="eastAsia"/>
        </w:rPr>
        <w:t>报告期末按公允价值占基金资产净值比例大小排序的前十名基金投资明细</w:t>
      </w:r>
      <w:bookmarkEnd w:id="307"/>
      <w:bookmarkEnd w:id="308"/>
      <w:bookmarkEnd w:id="309"/>
      <w:bookmarkEnd w:id="310"/>
      <w:bookmarkEnd w:id="311"/>
      <w:bookmarkEnd w:id="312"/>
      <w:proofErr w:type="spellEnd"/>
      <w:r>
        <w:rPr>
          <w:rFonts w:hint="eastAsia"/>
        </w:rPr>
        <w:t xml:space="preserve"> </w:t>
      </w:r>
      <w:bookmarkEnd w:id="313"/>
      <w:bookmarkEnd w:id="314"/>
      <w:bookmarkEnd w:id="315"/>
      <w:bookmarkEnd w:id="316"/>
      <w:bookmarkEnd w:id="317"/>
    </w:p>
    <w:p w14:paraId="20B8478F" w14:textId="77777777" w:rsidR="00F71E0A" w:rsidRDefault="00F71E0A">
      <w:pPr>
        <w:spacing w:line="360" w:lineRule="auto"/>
        <w:ind w:firstLineChars="200" w:firstLine="420"/>
      </w:pPr>
      <w:bookmarkStart w:id="319" w:name="m08QD_10"/>
      <w:bookmarkEnd w:id="241"/>
      <w:r>
        <w:rPr>
          <w:rFonts w:ascii="宋体" w:hAnsi="宋体" w:hint="eastAsia"/>
          <w:szCs w:val="21"/>
          <w:lang w:eastAsia="zh-Hans"/>
        </w:rPr>
        <w:t>本基金本报告期末未持有基金。</w:t>
      </w:r>
      <w:r>
        <w:rPr>
          <w:rFonts w:ascii="宋体" w:hAnsi="宋体" w:hint="eastAsia"/>
          <w:lang w:eastAsia="zh-Hans"/>
        </w:rPr>
        <w:t xml:space="preserve"> </w:t>
      </w:r>
      <w:bookmarkEnd w:id="205"/>
      <w:bookmarkEnd w:id="206"/>
      <w:bookmarkEnd w:id="207"/>
      <w:bookmarkEnd w:id="208"/>
      <w:bookmarkEnd w:id="319"/>
    </w:p>
    <w:p w14:paraId="589DEB26" w14:textId="77777777" w:rsidR="00F71E0A" w:rsidRDefault="00F71E0A">
      <w:pPr>
        <w:pStyle w:val="XBRLTitle2"/>
        <w:spacing w:before="156" w:line="360" w:lineRule="auto"/>
        <w:ind w:left="454"/>
      </w:pPr>
      <w:bookmarkStart w:id="320" w:name="_Toc514088269"/>
      <w:bookmarkEnd w:id="318"/>
      <w:proofErr w:type="spellStart"/>
      <w:r>
        <w:rPr>
          <w:rFonts w:eastAsia="宋体" w:hint="eastAsia"/>
        </w:rPr>
        <w:t>投资组合报告附注</w:t>
      </w:r>
      <w:bookmarkEnd w:id="243"/>
      <w:bookmarkEnd w:id="244"/>
      <w:bookmarkEnd w:id="245"/>
      <w:bookmarkEnd w:id="246"/>
      <w:bookmarkEnd w:id="247"/>
      <w:bookmarkEnd w:id="248"/>
      <w:bookmarkEnd w:id="249"/>
      <w:bookmarkEnd w:id="250"/>
      <w:bookmarkEnd w:id="251"/>
      <w:bookmarkEnd w:id="252"/>
      <w:bookmarkEnd w:id="320"/>
      <w:proofErr w:type="spellEnd"/>
      <w:r>
        <w:rPr>
          <w:rFonts w:eastAsia="宋体" w:hint="eastAsia"/>
        </w:rPr>
        <w:t xml:space="preserve"> </w:t>
      </w:r>
    </w:p>
    <w:p w14:paraId="3D530578" w14:textId="77777777" w:rsidR="00F71E0A" w:rsidRDefault="00F71E0A">
      <w:pPr>
        <w:pStyle w:val="XBRLTitle3"/>
        <w:spacing w:before="156" w:line="360" w:lineRule="auto"/>
        <w:ind w:left="624"/>
      </w:pPr>
      <w:r>
        <w:rPr>
          <w:rFonts w:hAnsi="宋体" w:hint="eastAsia"/>
          <w:lang w:eastAsia="zh-CN"/>
        </w:rPr>
        <w:t xml:space="preserve"> </w:t>
      </w:r>
      <w:bookmarkStart w:id="321" w:name="_Toc514088270"/>
      <w:bookmarkEnd w:id="255"/>
      <w:bookmarkEnd w:id="256"/>
      <w:bookmarkEnd w:id="321"/>
      <w:r>
        <w:rPr>
          <w:rFonts w:hAnsi="宋体" w:hint="eastAsia"/>
        </w:rPr>
        <w:t xml:space="preserve"> </w:t>
      </w:r>
    </w:p>
    <w:p w14:paraId="35059F51" w14:textId="77777777" w:rsidR="00F71E0A" w:rsidRDefault="00F71E0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3BDAE48" w14:textId="77777777" w:rsidR="00F71E0A" w:rsidRDefault="00F71E0A">
      <w:pPr>
        <w:pStyle w:val="XBRLTitle3"/>
        <w:spacing w:before="156" w:line="360" w:lineRule="auto"/>
        <w:ind w:left="624"/>
      </w:pPr>
      <w:bookmarkStart w:id="322" w:name="m510_01_1598"/>
      <w:bookmarkEnd w:id="253"/>
      <w:r>
        <w:rPr>
          <w:rFonts w:hAnsi="宋体" w:hint="eastAsia"/>
          <w:lang w:eastAsia="zh-CN"/>
        </w:rPr>
        <w:t xml:space="preserve"> </w:t>
      </w:r>
      <w:bookmarkStart w:id="323" w:name="_Toc514088271"/>
      <w:bookmarkStart w:id="324" w:name="_Toc513542672"/>
      <w:bookmarkStart w:id="325" w:name="_Toc480465443"/>
      <w:bookmarkEnd w:id="323"/>
      <w:bookmarkEnd w:id="324"/>
      <w:bookmarkEnd w:id="325"/>
      <w:r>
        <w:rPr>
          <w:rFonts w:hAnsi="宋体" w:hint="eastAsia"/>
        </w:rPr>
        <w:t xml:space="preserve"> </w:t>
      </w:r>
    </w:p>
    <w:p w14:paraId="0ED3E16B" w14:textId="77777777" w:rsidR="00F71E0A" w:rsidRDefault="00F71E0A">
      <w:pPr>
        <w:spacing w:line="360" w:lineRule="auto"/>
        <w:ind w:firstLineChars="200" w:firstLine="420"/>
      </w:pPr>
      <w:r>
        <w:rPr>
          <w:rFonts w:ascii="宋体" w:hAnsi="宋体" w:hint="eastAsia"/>
        </w:rPr>
        <w:t>报告期内本基金投资的前十名股票中没有在基金合同规定备选股票库之外的股票。</w:t>
      </w:r>
    </w:p>
    <w:p w14:paraId="717B7081" w14:textId="77777777" w:rsidR="00F71E0A" w:rsidRDefault="00F71E0A">
      <w:pPr>
        <w:pStyle w:val="XBRLTitle3"/>
        <w:spacing w:before="156" w:line="360" w:lineRule="auto"/>
        <w:ind w:left="624"/>
      </w:pPr>
      <w:bookmarkStart w:id="326" w:name="_Toc514088272"/>
      <w:bookmarkStart w:id="327" w:name="_Toc480465444"/>
      <w:bookmarkStart w:id="328" w:name="_Toc513542673"/>
      <w:bookmarkStart w:id="329" w:name="m510_02"/>
      <w:bookmarkEnd w:id="322"/>
      <w:proofErr w:type="spellStart"/>
      <w:r>
        <w:rPr>
          <w:rFonts w:hAnsi="宋体" w:hint="eastAsia"/>
        </w:rPr>
        <w:t>其他资产构成</w:t>
      </w:r>
      <w:bookmarkEnd w:id="326"/>
      <w:bookmarkEnd w:id="327"/>
      <w:proofErr w:type="spellEnd"/>
      <w:r>
        <w:rPr>
          <w:rFonts w:hint="eastAsia"/>
        </w:rPr>
        <w:t xml:space="preserve"> </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3075D" w14:paraId="1571E9D2" w14:textId="77777777">
        <w:trPr>
          <w:divId w:val="53165391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7EC44" w14:textId="77777777" w:rsidR="00F71E0A" w:rsidRDefault="00F71E0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FB9A8" w14:textId="77777777" w:rsidR="00F71E0A" w:rsidRDefault="00F71E0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22A6A" w14:textId="77777777" w:rsidR="00F71E0A" w:rsidRDefault="00F71E0A">
            <w:pPr>
              <w:jc w:val="center"/>
            </w:pPr>
            <w:r>
              <w:rPr>
                <w:rFonts w:ascii="宋体" w:hAnsi="宋体" w:hint="eastAsia"/>
              </w:rPr>
              <w:t>金额（人民币元）</w:t>
            </w:r>
            <w:r>
              <w:t xml:space="preserve"> </w:t>
            </w:r>
          </w:p>
        </w:tc>
      </w:tr>
      <w:tr w:rsidR="0023075D" w14:paraId="37344141"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3D170" w14:textId="77777777" w:rsidR="00F71E0A" w:rsidRDefault="00F71E0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69FB6" w14:textId="77777777" w:rsidR="00F71E0A" w:rsidRDefault="00F71E0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9E3C8" w14:textId="77777777" w:rsidR="00F71E0A" w:rsidRDefault="00F71E0A">
            <w:pPr>
              <w:jc w:val="right"/>
            </w:pPr>
            <w:r>
              <w:rPr>
                <w:rFonts w:ascii="宋体" w:hAnsi="宋体" w:hint="eastAsia"/>
              </w:rPr>
              <w:t>8,523.96</w:t>
            </w:r>
          </w:p>
        </w:tc>
      </w:tr>
      <w:tr w:rsidR="0023075D" w14:paraId="39D9DDCB"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82D08" w14:textId="77777777" w:rsidR="00F71E0A" w:rsidRDefault="00F71E0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4849E" w14:textId="77777777" w:rsidR="00F71E0A" w:rsidRDefault="00F71E0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06CC6" w14:textId="77777777" w:rsidR="00F71E0A" w:rsidRDefault="00F71E0A">
            <w:pPr>
              <w:jc w:val="right"/>
            </w:pPr>
            <w:r>
              <w:rPr>
                <w:rFonts w:ascii="宋体" w:hAnsi="宋体" w:hint="eastAsia"/>
              </w:rPr>
              <w:t>-</w:t>
            </w:r>
          </w:p>
        </w:tc>
      </w:tr>
      <w:tr w:rsidR="0023075D" w14:paraId="3A2F4768"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E83DE" w14:textId="77777777" w:rsidR="00F71E0A" w:rsidRDefault="00F71E0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5D4A9" w14:textId="77777777" w:rsidR="00F71E0A" w:rsidRDefault="00F71E0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C185B" w14:textId="77777777" w:rsidR="00F71E0A" w:rsidRDefault="00F71E0A">
            <w:pPr>
              <w:jc w:val="right"/>
            </w:pPr>
            <w:r>
              <w:rPr>
                <w:rFonts w:ascii="宋体" w:hAnsi="宋体" w:hint="eastAsia"/>
              </w:rPr>
              <w:t>248,491.93</w:t>
            </w:r>
          </w:p>
        </w:tc>
      </w:tr>
      <w:tr w:rsidR="0023075D" w14:paraId="2416D49D"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32D48" w14:textId="77777777" w:rsidR="00F71E0A" w:rsidRDefault="00F71E0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D0E74" w14:textId="77777777" w:rsidR="00F71E0A" w:rsidRDefault="00F71E0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0562C" w14:textId="77777777" w:rsidR="00F71E0A" w:rsidRDefault="00F71E0A">
            <w:pPr>
              <w:jc w:val="right"/>
            </w:pPr>
            <w:r>
              <w:rPr>
                <w:rFonts w:ascii="宋体" w:hAnsi="宋体" w:hint="eastAsia"/>
              </w:rPr>
              <w:t>-</w:t>
            </w:r>
          </w:p>
        </w:tc>
      </w:tr>
      <w:tr w:rsidR="0023075D" w14:paraId="19F4D124"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763D4" w14:textId="77777777" w:rsidR="00F71E0A" w:rsidRDefault="00F71E0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D78DC" w14:textId="77777777" w:rsidR="00F71E0A" w:rsidRDefault="00F71E0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25647" w14:textId="77777777" w:rsidR="00F71E0A" w:rsidRDefault="00F71E0A">
            <w:pPr>
              <w:jc w:val="right"/>
            </w:pPr>
            <w:r>
              <w:rPr>
                <w:rFonts w:ascii="宋体" w:hAnsi="宋体" w:hint="eastAsia"/>
              </w:rPr>
              <w:t>4,234,269.54</w:t>
            </w:r>
          </w:p>
        </w:tc>
      </w:tr>
      <w:tr w:rsidR="0023075D" w14:paraId="2C311EDC"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80268" w14:textId="77777777" w:rsidR="00F71E0A" w:rsidRDefault="00F71E0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12FB1" w14:textId="77777777" w:rsidR="00F71E0A" w:rsidRDefault="00F71E0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F5FF4" w14:textId="77777777" w:rsidR="00F71E0A" w:rsidRDefault="00F71E0A">
            <w:pPr>
              <w:jc w:val="right"/>
            </w:pPr>
            <w:r>
              <w:rPr>
                <w:rFonts w:ascii="宋体" w:hAnsi="宋体" w:hint="eastAsia"/>
              </w:rPr>
              <w:t>6,202,319.43</w:t>
            </w:r>
          </w:p>
        </w:tc>
      </w:tr>
      <w:tr w:rsidR="0023075D" w14:paraId="6F5B756E"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9A447" w14:textId="77777777" w:rsidR="00F71E0A" w:rsidRDefault="00F71E0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02724" w14:textId="77777777" w:rsidR="00F71E0A" w:rsidRDefault="00F71E0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A408E" w14:textId="77777777" w:rsidR="00F71E0A" w:rsidRDefault="00F71E0A">
            <w:pPr>
              <w:jc w:val="right"/>
            </w:pPr>
            <w:r>
              <w:rPr>
                <w:rFonts w:ascii="宋体" w:hAnsi="宋体" w:hint="eastAsia"/>
              </w:rPr>
              <w:t>-</w:t>
            </w:r>
          </w:p>
        </w:tc>
      </w:tr>
      <w:tr w:rsidR="0023075D" w14:paraId="4248BD19" w14:textId="77777777">
        <w:trPr>
          <w:divId w:val="53165391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4E1BE" w14:textId="77777777" w:rsidR="00F71E0A" w:rsidRDefault="00F71E0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4F557" w14:textId="77777777" w:rsidR="00F71E0A" w:rsidRDefault="00F71E0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4D0BD" w14:textId="77777777" w:rsidR="00F71E0A" w:rsidRDefault="00F71E0A">
            <w:pPr>
              <w:jc w:val="right"/>
            </w:pPr>
            <w:r>
              <w:rPr>
                <w:rFonts w:ascii="宋体" w:hAnsi="宋体" w:hint="eastAsia"/>
              </w:rPr>
              <w:t>10,693,604.86</w:t>
            </w:r>
          </w:p>
        </w:tc>
      </w:tr>
    </w:tbl>
    <w:p w14:paraId="7B8B4B22" w14:textId="77777777" w:rsidR="00F71E0A" w:rsidRDefault="00F71E0A">
      <w:pPr>
        <w:pStyle w:val="XBRLTitle3"/>
        <w:spacing w:before="156" w:line="360" w:lineRule="auto"/>
        <w:ind w:left="624"/>
      </w:pPr>
      <w:bookmarkStart w:id="330" w:name="_Toc514088273"/>
      <w:bookmarkStart w:id="331" w:name="_Toc480465445"/>
      <w:bookmarkStart w:id="332" w:name="_Toc513542674"/>
      <w:bookmarkStart w:id="333" w:name="m510_03"/>
      <w:bookmarkEnd w:id="329"/>
      <w:proofErr w:type="spellStart"/>
      <w:r>
        <w:rPr>
          <w:rFonts w:hAnsi="宋体" w:hint="eastAsia"/>
        </w:rPr>
        <w:t>报告期末持有的处于转股期的可转换债券明细</w:t>
      </w:r>
      <w:bookmarkEnd w:id="330"/>
      <w:bookmarkEnd w:id="331"/>
      <w:proofErr w:type="spellEnd"/>
      <w:r>
        <w:rPr>
          <w:rFonts w:hint="eastAsia"/>
        </w:rPr>
        <w:t xml:space="preserve"> </w:t>
      </w:r>
      <w:bookmarkEnd w:id="332"/>
    </w:p>
    <w:p w14:paraId="29CE5C80" w14:textId="77777777" w:rsidR="00F71E0A" w:rsidRDefault="00F71E0A">
      <w:pPr>
        <w:spacing w:line="360" w:lineRule="auto"/>
        <w:ind w:firstLineChars="200" w:firstLine="420"/>
        <w:jc w:val="left"/>
        <w:divId w:val="1329937672"/>
      </w:pPr>
      <w:r>
        <w:rPr>
          <w:rFonts w:ascii="宋体" w:hAnsi="宋体" w:hint="eastAsia"/>
        </w:rPr>
        <w:t xml:space="preserve">本基金本报告期末未持有处于转股期的可转换债券。 </w:t>
      </w:r>
    </w:p>
    <w:p w14:paraId="6CBF6BCB" w14:textId="77777777" w:rsidR="00F71E0A" w:rsidRDefault="00F71E0A">
      <w:pPr>
        <w:pStyle w:val="XBRLTitle3"/>
        <w:spacing w:before="156" w:line="360" w:lineRule="auto"/>
        <w:ind w:left="624"/>
      </w:pPr>
      <w:bookmarkStart w:id="334" w:name="_Toc514088274"/>
      <w:bookmarkStart w:id="335" w:name="_Toc480465446"/>
      <w:bookmarkStart w:id="336" w:name="_Toc513542675"/>
      <w:bookmarkStart w:id="337" w:name="m510_04"/>
      <w:bookmarkEnd w:id="333"/>
      <w:proofErr w:type="spellStart"/>
      <w:r>
        <w:rPr>
          <w:rFonts w:hAnsi="宋体" w:hint="eastAsia"/>
        </w:rPr>
        <w:t>报告期末前十名股票中存在流通受限情况的说明</w:t>
      </w:r>
      <w:bookmarkEnd w:id="334"/>
      <w:bookmarkEnd w:id="335"/>
      <w:proofErr w:type="spellEnd"/>
      <w:r>
        <w:rPr>
          <w:rFonts w:hint="eastAsia"/>
        </w:rPr>
        <w:t xml:space="preserve"> </w:t>
      </w:r>
      <w:bookmarkEnd w:id="336"/>
    </w:p>
    <w:p w14:paraId="06974E06" w14:textId="77777777" w:rsidR="00F71E0A" w:rsidRDefault="00F71E0A">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7598F8A5" w14:textId="77777777" w:rsidR="00F71E0A" w:rsidRDefault="00F71E0A">
      <w:pPr>
        <w:pStyle w:val="XBRLTitle3"/>
        <w:spacing w:before="156" w:line="360" w:lineRule="auto"/>
        <w:ind w:left="624"/>
      </w:pPr>
      <w:bookmarkStart w:id="338" w:name="_Toc514088275"/>
      <w:bookmarkStart w:id="339" w:name="_Toc480465447"/>
      <w:bookmarkStart w:id="340" w:name="_Toc513542676"/>
      <w:bookmarkStart w:id="341" w:name="m510_05_1678"/>
      <w:bookmarkEnd w:id="337"/>
      <w:proofErr w:type="spellStart"/>
      <w:r>
        <w:rPr>
          <w:rFonts w:hAnsi="宋体" w:hint="eastAsia"/>
        </w:rPr>
        <w:lastRenderedPageBreak/>
        <w:t>投资组合报告附注的其他文字描述部分</w:t>
      </w:r>
      <w:bookmarkEnd w:id="338"/>
      <w:bookmarkEnd w:id="339"/>
      <w:bookmarkEnd w:id="340"/>
      <w:proofErr w:type="spellEnd"/>
      <w:r>
        <w:rPr>
          <w:rFonts w:hAnsi="宋体" w:hint="eastAsia"/>
        </w:rPr>
        <w:t xml:space="preserve"> </w:t>
      </w:r>
    </w:p>
    <w:p w14:paraId="0887C230" w14:textId="77777777" w:rsidR="00F71E0A" w:rsidRDefault="00F71E0A">
      <w:pPr>
        <w:spacing w:line="360" w:lineRule="auto"/>
        <w:ind w:firstLineChars="200" w:firstLine="420"/>
        <w:jc w:val="left"/>
      </w:pPr>
      <w:r>
        <w:rPr>
          <w:rFonts w:ascii="宋体" w:hAnsi="宋体" w:hint="eastAsia"/>
        </w:rPr>
        <w:t>因四舍五入原因，投资组合报告中分项之和与合计可能存在尾差。</w:t>
      </w:r>
    </w:p>
    <w:p w14:paraId="5B3162CF" w14:textId="77777777" w:rsidR="00F71E0A" w:rsidRDefault="00F71E0A">
      <w:pPr>
        <w:pStyle w:val="XBRLTitle1"/>
        <w:spacing w:before="156"/>
        <w:ind w:left="425"/>
        <w:rPr>
          <w:rFonts w:hint="eastAsia"/>
        </w:rPr>
      </w:pPr>
      <w:bookmarkStart w:id="342" w:name="_Toc514088276"/>
      <w:bookmarkStart w:id="343" w:name="_Toc480465448"/>
      <w:bookmarkStart w:id="344" w:name="_Toc448480308"/>
      <w:bookmarkStart w:id="345" w:name="_Toc438654096"/>
      <w:bookmarkStart w:id="346" w:name="_Toc456107141"/>
      <w:bookmarkStart w:id="347" w:name="_Toc459213787"/>
      <w:bookmarkStart w:id="348" w:name="_Toc513542677"/>
      <w:bookmarkStart w:id="349" w:name="_Toc512696273"/>
      <w:bookmarkStart w:id="350" w:name="_Toc512612276"/>
      <w:bookmarkStart w:id="351" w:name="_Toc512612100"/>
      <w:bookmarkStart w:id="352" w:name="_Toc512611304"/>
      <w:bookmarkStart w:id="353" w:name="m601"/>
      <w:proofErr w:type="spellStart"/>
      <w:r>
        <w:rPr>
          <w:rFonts w:hint="eastAsia"/>
        </w:rPr>
        <w:t>开放式基金份额变动</w:t>
      </w:r>
      <w:bookmarkEnd w:id="342"/>
      <w:bookmarkEnd w:id="343"/>
      <w:bookmarkEnd w:id="344"/>
      <w:bookmarkEnd w:id="345"/>
      <w:bookmarkEnd w:id="346"/>
      <w:bookmarkEnd w:id="347"/>
      <w:bookmarkEnd w:id="348"/>
      <w:bookmarkEnd w:id="349"/>
      <w:bookmarkEnd w:id="350"/>
      <w:bookmarkEnd w:id="351"/>
      <w:bookmarkEnd w:id="352"/>
      <w:proofErr w:type="spellEnd"/>
    </w:p>
    <w:p w14:paraId="10A881F5" w14:textId="77777777" w:rsidR="00F71E0A" w:rsidRDefault="00F71E0A">
      <w:pPr>
        <w:wordWrap w:val="0"/>
        <w:spacing w:line="360" w:lineRule="auto"/>
        <w:jc w:val="right"/>
      </w:pPr>
      <w:bookmarkStart w:id="35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23075D" w14:paraId="0BBEB0E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54"/>
          <w:p w14:paraId="2B8E56EB" w14:textId="77777777" w:rsidR="00F71E0A" w:rsidRDefault="00F71E0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初基金</w:t>
            </w:r>
            <w:proofErr w:type="gramEnd"/>
            <w:r>
              <w:rPr>
                <w:rFonts w:ascii="宋体" w:hAnsi="宋体" w:cs="Times New Roman" w:hint="eastAsia"/>
                <w:kern w:val="2"/>
                <w:sz w:val="21"/>
              </w:rPr>
              <w:t>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A930B8" w14:textId="77777777" w:rsidR="00F71E0A" w:rsidRDefault="00F71E0A">
            <w:pPr>
              <w:jc w:val="right"/>
            </w:pPr>
            <w:r>
              <w:rPr>
                <w:rFonts w:ascii="宋体" w:hAnsi="宋体" w:hint="eastAsia"/>
                <w:kern w:val="0"/>
                <w:szCs w:val="24"/>
                <w:lang w:eastAsia="zh-Hans"/>
              </w:rPr>
              <w:t>98,495,675.53</w:t>
            </w:r>
          </w:p>
        </w:tc>
      </w:tr>
      <w:tr w:rsidR="0023075D" w14:paraId="3F764C9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9642C6" w14:textId="77777777" w:rsidR="00F71E0A" w:rsidRDefault="00F71E0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报告期期间基金总申购份额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8C7520" w14:textId="77777777" w:rsidR="00F71E0A" w:rsidRDefault="00F71E0A">
            <w:pPr>
              <w:jc w:val="right"/>
            </w:pPr>
            <w:r>
              <w:rPr>
                <w:rFonts w:ascii="宋体" w:hAnsi="宋体" w:hint="eastAsia"/>
                <w:lang w:eastAsia="zh-Hans"/>
              </w:rPr>
              <w:t>72,427,823.39</w:t>
            </w:r>
          </w:p>
        </w:tc>
      </w:tr>
      <w:tr w:rsidR="0023075D" w14:paraId="38596B2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659314" w14:textId="77777777" w:rsidR="00F71E0A" w:rsidRDefault="00F71E0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减：报告期期间基金总赎回份额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825A8" w14:textId="77777777" w:rsidR="00F71E0A" w:rsidRDefault="00F71E0A">
            <w:pPr>
              <w:jc w:val="right"/>
            </w:pPr>
            <w:r>
              <w:rPr>
                <w:rFonts w:ascii="宋体" w:hAnsi="宋体" w:hint="eastAsia"/>
                <w:lang w:eastAsia="zh-Hans"/>
              </w:rPr>
              <w:t>23,176,077.16</w:t>
            </w:r>
          </w:p>
        </w:tc>
      </w:tr>
      <w:tr w:rsidR="0023075D" w14:paraId="65B2887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6FCDAB" w14:textId="77777777" w:rsidR="00F71E0A" w:rsidRDefault="00F71E0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报告期期间基金拆分变动份额（份额减少以“-”填列）</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1FC8D" w14:textId="77777777" w:rsidR="00F71E0A" w:rsidRDefault="00F71E0A">
            <w:pPr>
              <w:jc w:val="right"/>
            </w:pPr>
            <w:r>
              <w:rPr>
                <w:rFonts w:ascii="宋体" w:hAnsi="宋体" w:hint="eastAsia"/>
                <w:lang w:eastAsia="zh-Hans"/>
              </w:rPr>
              <w:t>-</w:t>
            </w:r>
          </w:p>
        </w:tc>
      </w:tr>
      <w:tr w:rsidR="0023075D" w14:paraId="1D0852C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AE008" w14:textId="77777777" w:rsidR="00F71E0A" w:rsidRDefault="00F71E0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报告期期末基金份额总额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1445C" w14:textId="77777777" w:rsidR="00F71E0A" w:rsidRDefault="00F71E0A">
            <w:pPr>
              <w:jc w:val="right"/>
            </w:pPr>
            <w:r>
              <w:rPr>
                <w:rFonts w:ascii="宋体" w:hAnsi="宋体" w:hint="eastAsia"/>
                <w:szCs w:val="24"/>
                <w:lang w:eastAsia="zh-Hans"/>
              </w:rPr>
              <w:t>147,747,421.76</w:t>
            </w:r>
            <w:r>
              <w:rPr>
                <w:rFonts w:ascii="宋体" w:hAnsi="宋体" w:hint="eastAsia"/>
                <w:lang w:eastAsia="zh-Hans"/>
              </w:rPr>
              <w:t xml:space="preserve"> </w:t>
            </w:r>
          </w:p>
        </w:tc>
      </w:tr>
    </w:tbl>
    <w:p w14:paraId="635BFEC5" w14:textId="77777777" w:rsidR="00F71E0A" w:rsidRDefault="00F71E0A">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5B49B60A" w14:textId="77777777" w:rsidR="00F71E0A" w:rsidRDefault="00F71E0A">
      <w:pPr>
        <w:pStyle w:val="XBRLTitle1"/>
        <w:spacing w:before="156"/>
        <w:ind w:left="425"/>
        <w:rPr>
          <w:rFonts w:hint="eastAsia"/>
        </w:rPr>
      </w:pPr>
      <w:bookmarkStart w:id="355" w:name="m601_tab"/>
      <w:bookmarkStart w:id="356" w:name="_Toc514088277"/>
      <w:bookmarkStart w:id="357" w:name="_Toc480465449"/>
      <w:bookmarkStart w:id="358" w:name="_Toc448480309"/>
      <w:bookmarkStart w:id="359" w:name="_Toc438654097"/>
      <w:bookmarkStart w:id="360" w:name="_Toc456107142"/>
      <w:bookmarkStart w:id="361" w:name="_Toc459213788"/>
      <w:bookmarkStart w:id="362" w:name="_Toc513542678"/>
      <w:bookmarkStart w:id="363" w:name="_Toc512696274"/>
      <w:bookmarkStart w:id="364" w:name="_Toc512612277"/>
      <w:bookmarkStart w:id="365" w:name="_Toc512612101"/>
      <w:bookmarkStart w:id="366" w:name="_Toc512611305"/>
      <w:bookmarkStart w:id="367" w:name="m7manage01"/>
      <w:bookmarkEnd w:id="353"/>
      <w:bookmarkEnd w:id="355"/>
      <w:proofErr w:type="spellStart"/>
      <w:r>
        <w:rPr>
          <w:rFonts w:hint="eastAsia"/>
        </w:rPr>
        <w:t>基金管理人运用固有资金投资本基金交易明细</w:t>
      </w:r>
      <w:bookmarkEnd w:id="341"/>
      <w:bookmarkEnd w:id="356"/>
      <w:bookmarkEnd w:id="357"/>
      <w:bookmarkEnd w:id="358"/>
      <w:bookmarkEnd w:id="359"/>
      <w:bookmarkEnd w:id="360"/>
      <w:bookmarkEnd w:id="361"/>
      <w:bookmarkEnd w:id="362"/>
      <w:bookmarkEnd w:id="363"/>
      <w:bookmarkEnd w:id="364"/>
      <w:bookmarkEnd w:id="365"/>
      <w:bookmarkEnd w:id="366"/>
      <w:bookmarkEnd w:id="367"/>
      <w:proofErr w:type="spellEnd"/>
    </w:p>
    <w:p w14:paraId="35D97BBE" w14:textId="77777777" w:rsidR="00F71E0A" w:rsidRDefault="00F71E0A">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36D0741" w14:textId="77777777" w:rsidR="00F71E0A" w:rsidRDefault="00F71E0A">
      <w:pPr>
        <w:pStyle w:val="XBRLTitle1"/>
        <w:spacing w:before="156"/>
        <w:ind w:left="425"/>
        <w:rPr>
          <w:rFonts w:hint="eastAsia"/>
        </w:rPr>
      </w:pPr>
      <w:bookmarkStart w:id="368" w:name="_Toc17881714"/>
      <w:bookmarkStart w:id="369" w:name="_Toc479856294"/>
      <w:bookmarkStart w:id="370" w:name="_Toc492299909"/>
      <w:bookmarkStart w:id="371" w:name="_Toc512627244"/>
      <w:bookmarkStart w:id="372" w:name="_Toc512694324"/>
      <w:bookmarkStart w:id="373" w:name="m701"/>
      <w:proofErr w:type="spellStart"/>
      <w:r>
        <w:rPr>
          <w:rFonts w:hint="eastAsia"/>
        </w:rPr>
        <w:t>影响投资者决策的其他重要信息</w:t>
      </w:r>
      <w:bookmarkEnd w:id="368"/>
      <w:bookmarkEnd w:id="369"/>
      <w:bookmarkEnd w:id="370"/>
      <w:bookmarkEnd w:id="371"/>
      <w:bookmarkEnd w:id="372"/>
      <w:proofErr w:type="spellEnd"/>
      <w:r>
        <w:rPr>
          <w:rFonts w:hint="eastAsia"/>
          <w:lang w:eastAsia="zh-CN"/>
        </w:rPr>
        <w:t xml:space="preserve"> </w:t>
      </w:r>
    </w:p>
    <w:p w14:paraId="38BC43A5" w14:textId="77777777" w:rsidR="00F71E0A" w:rsidRDefault="00F71E0A">
      <w:pPr>
        <w:pStyle w:val="XBRLTitle2"/>
        <w:spacing w:before="156"/>
        <w:ind w:left="454"/>
      </w:pPr>
      <w:bookmarkStart w:id="374" w:name="_Toc17881715"/>
      <w:bookmarkStart w:id="375" w:name="_Toc492299910"/>
      <w:bookmarkStart w:id="376" w:name="_Toc512627245"/>
      <w:bookmarkStart w:id="377"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4"/>
      <w:bookmarkEnd w:id="375"/>
      <w:bookmarkEnd w:id="376"/>
      <w:bookmarkEnd w:id="377"/>
      <w:r>
        <w:rPr>
          <w:rFonts w:hint="eastAsia"/>
          <w:kern w:val="0"/>
          <w:lang w:eastAsia="zh-CN"/>
        </w:rPr>
        <w:t xml:space="preserve"> </w:t>
      </w:r>
    </w:p>
    <w:bookmarkEnd w:id="24"/>
    <w:bookmarkEnd w:id="49"/>
    <w:bookmarkEnd w:id="50"/>
    <w:p w14:paraId="297BF4AC" w14:textId="77777777" w:rsidR="00F71E0A" w:rsidRDefault="00F71E0A">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13663B43" w14:textId="77777777" w:rsidR="00F71E0A" w:rsidRDefault="00F71E0A">
      <w:pPr>
        <w:pStyle w:val="XBRLTitle1"/>
        <w:spacing w:before="156"/>
        <w:ind w:left="425"/>
        <w:rPr>
          <w:rFonts w:hint="eastAsia"/>
        </w:rPr>
      </w:pPr>
      <w:bookmarkStart w:id="378" w:name="_Toc514088283"/>
      <w:bookmarkStart w:id="379" w:name="_Toc466644495"/>
      <w:bookmarkStart w:id="380" w:name="_Toc480465455"/>
      <w:bookmarkStart w:id="381" w:name="_Toc513542684"/>
      <w:bookmarkStart w:id="382" w:name="_Toc512696280"/>
      <w:bookmarkStart w:id="383" w:name="_Toc512612283"/>
      <w:bookmarkStart w:id="384" w:name="_Toc512612107"/>
      <w:bookmarkStart w:id="385" w:name="_Toc512611311"/>
      <w:bookmarkEnd w:id="373"/>
      <w:proofErr w:type="spellStart"/>
      <w:r>
        <w:rPr>
          <w:rFonts w:hint="eastAsia"/>
        </w:rPr>
        <w:t>备查文件目录</w:t>
      </w:r>
      <w:bookmarkEnd w:id="378"/>
      <w:bookmarkEnd w:id="379"/>
      <w:bookmarkEnd w:id="380"/>
      <w:bookmarkEnd w:id="381"/>
      <w:bookmarkEnd w:id="382"/>
      <w:bookmarkEnd w:id="383"/>
      <w:bookmarkEnd w:id="384"/>
      <w:bookmarkEnd w:id="385"/>
      <w:proofErr w:type="spellEnd"/>
    </w:p>
    <w:p w14:paraId="53FC2579" w14:textId="77777777" w:rsidR="00F71E0A" w:rsidRDefault="00F71E0A">
      <w:pPr>
        <w:pStyle w:val="XBRLTitle2"/>
        <w:spacing w:before="156" w:line="360" w:lineRule="auto"/>
        <w:ind w:left="454"/>
      </w:pPr>
      <w:bookmarkStart w:id="386" w:name="_Toc514088284"/>
      <w:bookmarkStart w:id="387" w:name="_Toc480465456"/>
      <w:bookmarkStart w:id="388" w:name="_Toc448480313"/>
      <w:bookmarkStart w:id="389" w:name="_Toc438654101"/>
      <w:bookmarkStart w:id="390" w:name="_Toc456107145"/>
      <w:bookmarkStart w:id="391" w:name="_Toc459213792"/>
      <w:bookmarkStart w:id="392" w:name="_Toc513542685"/>
      <w:bookmarkStart w:id="393" w:name="_Toc512696281"/>
      <w:bookmarkStart w:id="394" w:name="_Toc512612284"/>
      <w:bookmarkStart w:id="395" w:name="_Toc512612108"/>
      <w:bookmarkStart w:id="396" w:name="_Toc512611312"/>
      <w:bookmarkStart w:id="397" w:name="m801_01_1733"/>
      <w:proofErr w:type="spellStart"/>
      <w:r>
        <w:rPr>
          <w:rFonts w:eastAsia="宋体" w:hint="eastAsia"/>
        </w:rPr>
        <w:t>备查文件目录</w:t>
      </w:r>
      <w:bookmarkEnd w:id="386"/>
      <w:bookmarkEnd w:id="387"/>
      <w:bookmarkEnd w:id="388"/>
      <w:bookmarkEnd w:id="389"/>
      <w:bookmarkEnd w:id="390"/>
      <w:bookmarkEnd w:id="391"/>
      <w:bookmarkEnd w:id="392"/>
      <w:bookmarkEnd w:id="393"/>
      <w:bookmarkEnd w:id="394"/>
      <w:bookmarkEnd w:id="395"/>
      <w:bookmarkEnd w:id="396"/>
      <w:proofErr w:type="spellEnd"/>
      <w:r>
        <w:rPr>
          <w:rFonts w:eastAsia="宋体" w:hint="eastAsia"/>
        </w:rPr>
        <w:t xml:space="preserve"> </w:t>
      </w:r>
    </w:p>
    <w:p w14:paraId="0B366C46" w14:textId="77777777" w:rsidR="00F71E0A" w:rsidRDefault="00F71E0A">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2、《摩根全球新兴市场混合型证券投资基金(QDII)基金合同》；</w:t>
      </w:r>
      <w:r>
        <w:rPr>
          <w:rFonts w:ascii="宋体" w:hAnsi="宋体" w:cs="宋体" w:hint="eastAsia"/>
          <w:color w:val="000000"/>
          <w:kern w:val="0"/>
        </w:rPr>
        <w:br/>
        <w:t xml:space="preserve">　　3、《摩根全球新兴市场混合型证券投资基金(QDII)托管协议》；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41E480B0" w14:textId="77777777" w:rsidR="00F71E0A" w:rsidRDefault="00F71E0A">
      <w:pPr>
        <w:pStyle w:val="XBRLTitle2"/>
        <w:spacing w:before="156" w:line="360" w:lineRule="auto"/>
        <w:ind w:left="454"/>
      </w:pPr>
      <w:bookmarkStart w:id="398" w:name="_Toc514088285"/>
      <w:bookmarkStart w:id="399" w:name="_Toc480465457"/>
      <w:bookmarkStart w:id="400" w:name="_Toc448480314"/>
      <w:bookmarkStart w:id="401" w:name="_Toc438654102"/>
      <w:bookmarkStart w:id="402" w:name="_Toc456107146"/>
      <w:bookmarkStart w:id="403" w:name="_Toc459213793"/>
      <w:bookmarkStart w:id="404" w:name="_Toc513542686"/>
      <w:bookmarkStart w:id="405" w:name="_Toc512696282"/>
      <w:bookmarkStart w:id="406" w:name="_Toc512612285"/>
      <w:bookmarkStart w:id="407" w:name="_Toc512612109"/>
      <w:bookmarkStart w:id="408" w:name="_Toc512611313"/>
      <w:bookmarkStart w:id="409" w:name="m801_01_1734"/>
      <w:bookmarkEnd w:id="397"/>
      <w:proofErr w:type="spellStart"/>
      <w:r>
        <w:rPr>
          <w:rFonts w:eastAsia="宋体" w:hint="eastAsia"/>
        </w:rPr>
        <w:t>存放地点</w:t>
      </w:r>
      <w:bookmarkEnd w:id="398"/>
      <w:bookmarkEnd w:id="399"/>
      <w:bookmarkEnd w:id="400"/>
      <w:bookmarkEnd w:id="401"/>
      <w:bookmarkEnd w:id="402"/>
      <w:bookmarkEnd w:id="403"/>
      <w:bookmarkEnd w:id="404"/>
      <w:bookmarkEnd w:id="405"/>
      <w:bookmarkEnd w:id="406"/>
      <w:bookmarkEnd w:id="407"/>
      <w:bookmarkEnd w:id="408"/>
      <w:proofErr w:type="spellEnd"/>
      <w:r>
        <w:rPr>
          <w:rFonts w:eastAsia="宋体" w:hint="eastAsia"/>
        </w:rPr>
        <w:t xml:space="preserve"> </w:t>
      </w:r>
    </w:p>
    <w:p w14:paraId="7629AFCF" w14:textId="77777777" w:rsidR="00F71E0A" w:rsidRDefault="00F71E0A">
      <w:pPr>
        <w:spacing w:line="360" w:lineRule="auto"/>
        <w:ind w:firstLineChars="200" w:firstLine="420"/>
        <w:jc w:val="left"/>
      </w:pPr>
      <w:r>
        <w:rPr>
          <w:rFonts w:ascii="宋体" w:hAnsi="宋体" w:cs="宋体" w:hint="eastAsia"/>
          <w:color w:val="000000"/>
          <w:kern w:val="0"/>
        </w:rPr>
        <w:t>基金管理人或基金托管人住所。</w:t>
      </w:r>
    </w:p>
    <w:p w14:paraId="384A8A2A" w14:textId="77777777" w:rsidR="00F71E0A" w:rsidRDefault="00F71E0A">
      <w:pPr>
        <w:pStyle w:val="XBRLTitle2"/>
        <w:spacing w:before="156" w:line="360" w:lineRule="auto"/>
        <w:ind w:left="454"/>
      </w:pPr>
      <w:bookmarkStart w:id="410" w:name="_Toc514088286"/>
      <w:bookmarkStart w:id="411" w:name="_Toc480465458"/>
      <w:bookmarkStart w:id="412" w:name="_Toc448480315"/>
      <w:bookmarkStart w:id="413" w:name="_Toc438654103"/>
      <w:bookmarkStart w:id="414" w:name="_Toc456107147"/>
      <w:bookmarkStart w:id="415" w:name="_Toc459213794"/>
      <w:bookmarkStart w:id="416" w:name="_Toc513542687"/>
      <w:bookmarkStart w:id="417" w:name="_Toc512696283"/>
      <w:bookmarkStart w:id="418" w:name="_Toc512612286"/>
      <w:bookmarkStart w:id="419" w:name="_Toc512612110"/>
      <w:bookmarkStart w:id="420" w:name="_Toc512611314"/>
      <w:bookmarkStart w:id="421" w:name="m801_01_1735"/>
      <w:bookmarkEnd w:id="409"/>
      <w:proofErr w:type="spellStart"/>
      <w:r>
        <w:rPr>
          <w:rFonts w:eastAsia="宋体" w:hint="eastAsia"/>
        </w:rPr>
        <w:t>查阅方式</w:t>
      </w:r>
      <w:bookmarkEnd w:id="410"/>
      <w:bookmarkEnd w:id="411"/>
      <w:bookmarkEnd w:id="412"/>
      <w:bookmarkEnd w:id="413"/>
      <w:bookmarkEnd w:id="414"/>
      <w:bookmarkEnd w:id="415"/>
      <w:bookmarkEnd w:id="416"/>
      <w:bookmarkEnd w:id="417"/>
      <w:bookmarkEnd w:id="418"/>
      <w:bookmarkEnd w:id="419"/>
      <w:bookmarkEnd w:id="420"/>
      <w:proofErr w:type="spellEnd"/>
      <w:r>
        <w:rPr>
          <w:rFonts w:eastAsia="宋体" w:hint="eastAsia"/>
        </w:rPr>
        <w:t xml:space="preserve"> </w:t>
      </w:r>
    </w:p>
    <w:p w14:paraId="1EA351BD" w14:textId="77777777" w:rsidR="00F71E0A" w:rsidRDefault="00F71E0A">
      <w:pPr>
        <w:spacing w:line="360" w:lineRule="auto"/>
        <w:ind w:firstLineChars="200" w:firstLine="420"/>
        <w:jc w:val="left"/>
      </w:pPr>
      <w:r>
        <w:rPr>
          <w:rFonts w:ascii="宋体" w:hAnsi="宋体" w:cs="宋体" w:hint="eastAsia"/>
          <w:color w:val="000000"/>
          <w:kern w:val="0"/>
        </w:rPr>
        <w:lastRenderedPageBreak/>
        <w:t>投资者可在营业时间免费查阅，也可按工本费购买复印件。</w:t>
      </w:r>
      <w:bookmarkEnd w:id="25"/>
      <w:r>
        <w:rPr>
          <w:rFonts w:ascii="宋体" w:hAnsi="宋体" w:cs="宋体" w:hint="eastAsia"/>
          <w:color w:val="000000"/>
          <w:kern w:val="0"/>
        </w:rPr>
        <w:t xml:space="preserve"> </w:t>
      </w:r>
    </w:p>
    <w:bookmarkEnd w:id="421"/>
    <w:p w14:paraId="7A838963" w14:textId="77777777" w:rsidR="00F71E0A" w:rsidRDefault="00F71E0A">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233A90FB" w14:textId="77777777" w:rsidR="00F71E0A" w:rsidRDefault="00F71E0A">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18D8A3F5" w14:textId="77777777" w:rsidR="00F71E0A" w:rsidRDefault="00F71E0A">
      <w:pPr>
        <w:spacing w:line="360" w:lineRule="auto"/>
        <w:ind w:firstLineChars="600" w:firstLine="1446"/>
        <w:jc w:val="right"/>
      </w:pPr>
      <w:r>
        <w:rPr>
          <w:rFonts w:ascii="宋体" w:hAnsi="宋体" w:hint="eastAsia"/>
          <w:b/>
          <w:bCs/>
          <w:sz w:val="24"/>
          <w:szCs w:val="24"/>
        </w:rPr>
        <w:t>摩根基金管理（中国）有限公司</w:t>
      </w:r>
    </w:p>
    <w:p w14:paraId="4A16BF60" w14:textId="77777777" w:rsidR="00F71E0A" w:rsidRDefault="00F71E0A">
      <w:pPr>
        <w:spacing w:line="360" w:lineRule="auto"/>
        <w:ind w:firstLineChars="600" w:firstLine="1446"/>
        <w:jc w:val="right"/>
      </w:pPr>
      <w:r>
        <w:rPr>
          <w:rFonts w:ascii="宋体" w:hAnsi="宋体" w:hint="eastAsia"/>
          <w:b/>
          <w:bCs/>
          <w:sz w:val="24"/>
          <w:szCs w:val="24"/>
        </w:rPr>
        <w:t>2026年1月22日</w:t>
      </w:r>
    </w:p>
    <w:sectPr w:rsidR="00F71E0A">
      <w:headerReference w:type="default" r:id="rId9"/>
      <w:footerReference w:type="even" r:id="rId10"/>
      <w:footerReference w:type="default" r:id="rId11"/>
      <w:head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380D" w14:textId="77777777" w:rsidR="00F71E0A" w:rsidRDefault="00F71E0A">
      <w:pPr>
        <w:rPr>
          <w:szCs w:val="21"/>
        </w:rPr>
      </w:pPr>
      <w:r>
        <w:rPr>
          <w:szCs w:val="21"/>
        </w:rPr>
        <w:separator/>
      </w:r>
      <w:r>
        <w:rPr>
          <w:szCs w:val="21"/>
        </w:rPr>
        <w:t xml:space="preserve"> </w:t>
      </w:r>
    </w:p>
  </w:endnote>
  <w:endnote w:type="continuationSeparator" w:id="0">
    <w:p w14:paraId="3AE6C69A" w14:textId="77777777" w:rsidR="00F71E0A" w:rsidRDefault="00F71E0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6398" w14:textId="77777777" w:rsidR="00F71E0A" w:rsidRDefault="00F71E0A">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6DB7A505" w14:textId="77777777" w:rsidR="00F71E0A" w:rsidRDefault="00F71E0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92CF" w14:textId="77777777" w:rsidR="00F71E0A" w:rsidRDefault="00F71E0A">
    <w:pPr>
      <w:pStyle w:val="aa"/>
      <w:framePr w:wrap="around" w:vAnchor="text" w:hAnchor="margin" w:xAlign="right" w:y="1"/>
      <w:rPr>
        <w:rStyle w:val="af9"/>
      </w:rPr>
    </w:pPr>
    <w:r>
      <w:rPr>
        <w:rStyle w:val="af9"/>
      </w:rPr>
      <w:t xml:space="preserve">  </w:t>
    </w:r>
  </w:p>
  <w:p w14:paraId="2C80FED8" w14:textId="77777777" w:rsidR="00F71E0A" w:rsidRDefault="00F71E0A">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4D6D" w14:textId="77777777" w:rsidR="00F71E0A" w:rsidRDefault="00F71E0A">
      <w:pPr>
        <w:rPr>
          <w:szCs w:val="21"/>
        </w:rPr>
      </w:pPr>
      <w:r>
        <w:rPr>
          <w:szCs w:val="21"/>
        </w:rPr>
        <w:separator/>
      </w:r>
      <w:r>
        <w:rPr>
          <w:szCs w:val="21"/>
        </w:rPr>
        <w:t xml:space="preserve"> </w:t>
      </w:r>
    </w:p>
  </w:footnote>
  <w:footnote w:type="continuationSeparator" w:id="0">
    <w:p w14:paraId="77C484A5" w14:textId="77777777" w:rsidR="00F71E0A" w:rsidRDefault="00F71E0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5C76" w14:textId="77777777" w:rsidR="00F71E0A" w:rsidRDefault="00F71E0A">
    <w:pPr>
      <w:pStyle w:val="a8"/>
      <w:pBdr>
        <w:between w:val="single" w:sz="4" w:space="1" w:color="4F81BD"/>
      </w:pBdr>
      <w:spacing w:line="276" w:lineRule="auto"/>
      <w:jc w:val="right"/>
    </w:pPr>
    <w:r>
      <w:rPr>
        <w:rFonts w:ascii="宋体" w:hAnsi="宋体" w:hint="eastAsia"/>
        <w:bCs/>
      </w:rPr>
      <w:t>摩根全球新兴市场混合型证券投资基金(QDII)2025年第4季度报告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5E8" w14:textId="77777777" w:rsidR="00F71E0A" w:rsidRDefault="00F71E0A">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62069500">
    <w:abstractNumId w:val="0"/>
  </w:num>
  <w:num w:numId="2" w16cid:durableId="1898785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0A"/>
    <w:rsid w:val="0023075D"/>
    <w:rsid w:val="00526E0B"/>
    <w:rsid w:val="00790FEC"/>
    <w:rsid w:val="007E7F5B"/>
    <w:rsid w:val="0089670F"/>
    <w:rsid w:val="00F71E0A"/>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48A573F"/>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89670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3388">
      <w:marLeft w:val="0"/>
      <w:marRight w:val="0"/>
      <w:marTop w:val="0"/>
      <w:marBottom w:val="0"/>
      <w:divBdr>
        <w:top w:val="none" w:sz="0" w:space="0" w:color="auto"/>
        <w:left w:val="none" w:sz="0" w:space="0" w:color="auto"/>
        <w:bottom w:val="none" w:sz="0" w:space="0" w:color="auto"/>
        <w:right w:val="none" w:sz="0" w:space="0" w:color="auto"/>
      </w:divBdr>
      <w:divsChild>
        <w:div w:id="112411082">
          <w:marLeft w:val="0"/>
          <w:marRight w:val="0"/>
          <w:marTop w:val="0"/>
          <w:marBottom w:val="0"/>
          <w:divBdr>
            <w:top w:val="none" w:sz="0" w:space="0" w:color="auto"/>
            <w:left w:val="none" w:sz="0" w:space="0" w:color="auto"/>
            <w:bottom w:val="none" w:sz="0" w:space="0" w:color="auto"/>
            <w:right w:val="none" w:sz="0" w:space="0" w:color="auto"/>
          </w:divBdr>
        </w:div>
      </w:divsChild>
    </w:div>
    <w:div w:id="159929897">
      <w:marLeft w:val="0"/>
      <w:marRight w:val="0"/>
      <w:marTop w:val="0"/>
      <w:marBottom w:val="0"/>
      <w:divBdr>
        <w:top w:val="none" w:sz="0" w:space="0" w:color="auto"/>
        <w:left w:val="none" w:sz="0" w:space="0" w:color="auto"/>
        <w:bottom w:val="none" w:sz="0" w:space="0" w:color="auto"/>
        <w:right w:val="none" w:sz="0" w:space="0" w:color="auto"/>
      </w:divBdr>
    </w:div>
    <w:div w:id="174686183">
      <w:marLeft w:val="0"/>
      <w:marRight w:val="0"/>
      <w:marTop w:val="0"/>
      <w:marBottom w:val="0"/>
      <w:divBdr>
        <w:top w:val="none" w:sz="0" w:space="0" w:color="auto"/>
        <w:left w:val="none" w:sz="0" w:space="0" w:color="auto"/>
        <w:bottom w:val="none" w:sz="0" w:space="0" w:color="auto"/>
        <w:right w:val="none" w:sz="0" w:space="0" w:color="auto"/>
      </w:divBdr>
    </w:div>
    <w:div w:id="531653918">
      <w:marLeft w:val="0"/>
      <w:marRight w:val="0"/>
      <w:marTop w:val="0"/>
      <w:marBottom w:val="0"/>
      <w:divBdr>
        <w:top w:val="none" w:sz="0" w:space="0" w:color="auto"/>
        <w:left w:val="none" w:sz="0" w:space="0" w:color="auto"/>
        <w:bottom w:val="none" w:sz="0" w:space="0" w:color="auto"/>
        <w:right w:val="none" w:sz="0" w:space="0" w:color="auto"/>
      </w:divBdr>
    </w:div>
    <w:div w:id="534999711">
      <w:marLeft w:val="0"/>
      <w:marRight w:val="0"/>
      <w:marTop w:val="0"/>
      <w:marBottom w:val="0"/>
      <w:divBdr>
        <w:top w:val="none" w:sz="0" w:space="0" w:color="auto"/>
        <w:left w:val="none" w:sz="0" w:space="0" w:color="auto"/>
        <w:bottom w:val="none" w:sz="0" w:space="0" w:color="auto"/>
        <w:right w:val="none" w:sz="0" w:space="0" w:color="auto"/>
      </w:divBdr>
    </w:div>
    <w:div w:id="619340855">
      <w:marLeft w:val="0"/>
      <w:marRight w:val="0"/>
      <w:marTop w:val="0"/>
      <w:marBottom w:val="0"/>
      <w:divBdr>
        <w:top w:val="none" w:sz="0" w:space="0" w:color="auto"/>
        <w:left w:val="none" w:sz="0" w:space="0" w:color="auto"/>
        <w:bottom w:val="none" w:sz="0" w:space="0" w:color="auto"/>
        <w:right w:val="none" w:sz="0" w:space="0" w:color="auto"/>
      </w:divBdr>
    </w:div>
    <w:div w:id="692271545">
      <w:marLeft w:val="0"/>
      <w:marRight w:val="0"/>
      <w:marTop w:val="0"/>
      <w:marBottom w:val="0"/>
      <w:divBdr>
        <w:top w:val="none" w:sz="0" w:space="0" w:color="auto"/>
        <w:left w:val="none" w:sz="0" w:space="0" w:color="auto"/>
        <w:bottom w:val="none" w:sz="0" w:space="0" w:color="auto"/>
        <w:right w:val="none" w:sz="0" w:space="0" w:color="auto"/>
      </w:divBdr>
    </w:div>
    <w:div w:id="776215174">
      <w:marLeft w:val="0"/>
      <w:marRight w:val="0"/>
      <w:marTop w:val="0"/>
      <w:marBottom w:val="0"/>
      <w:divBdr>
        <w:top w:val="none" w:sz="0" w:space="0" w:color="auto"/>
        <w:left w:val="none" w:sz="0" w:space="0" w:color="auto"/>
        <w:bottom w:val="none" w:sz="0" w:space="0" w:color="auto"/>
        <w:right w:val="none" w:sz="0" w:space="0" w:color="auto"/>
      </w:divBdr>
    </w:div>
    <w:div w:id="871192208">
      <w:marLeft w:val="0"/>
      <w:marRight w:val="0"/>
      <w:marTop w:val="0"/>
      <w:marBottom w:val="0"/>
      <w:divBdr>
        <w:top w:val="none" w:sz="0" w:space="0" w:color="auto"/>
        <w:left w:val="none" w:sz="0" w:space="0" w:color="auto"/>
        <w:bottom w:val="none" w:sz="0" w:space="0" w:color="auto"/>
        <w:right w:val="none" w:sz="0" w:space="0" w:color="auto"/>
      </w:divBdr>
    </w:div>
    <w:div w:id="877594134">
      <w:marLeft w:val="0"/>
      <w:marRight w:val="0"/>
      <w:marTop w:val="0"/>
      <w:marBottom w:val="0"/>
      <w:divBdr>
        <w:top w:val="none" w:sz="0" w:space="0" w:color="auto"/>
        <w:left w:val="none" w:sz="0" w:space="0" w:color="auto"/>
        <w:bottom w:val="none" w:sz="0" w:space="0" w:color="auto"/>
        <w:right w:val="none" w:sz="0" w:space="0" w:color="auto"/>
      </w:divBdr>
    </w:div>
    <w:div w:id="886531833">
      <w:marLeft w:val="0"/>
      <w:marRight w:val="0"/>
      <w:marTop w:val="0"/>
      <w:marBottom w:val="0"/>
      <w:divBdr>
        <w:top w:val="none" w:sz="0" w:space="0" w:color="auto"/>
        <w:left w:val="none" w:sz="0" w:space="0" w:color="auto"/>
        <w:bottom w:val="none" w:sz="0" w:space="0" w:color="auto"/>
        <w:right w:val="none" w:sz="0" w:space="0" w:color="auto"/>
      </w:divBdr>
      <w:divsChild>
        <w:div w:id="1384402891">
          <w:marLeft w:val="0"/>
          <w:marRight w:val="0"/>
          <w:marTop w:val="0"/>
          <w:marBottom w:val="0"/>
          <w:divBdr>
            <w:top w:val="none" w:sz="0" w:space="0" w:color="auto"/>
            <w:left w:val="none" w:sz="0" w:space="0" w:color="auto"/>
            <w:bottom w:val="none" w:sz="0" w:space="0" w:color="auto"/>
            <w:right w:val="none" w:sz="0" w:space="0" w:color="auto"/>
          </w:divBdr>
          <w:divsChild>
            <w:div w:id="14350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6209">
      <w:marLeft w:val="0"/>
      <w:marRight w:val="0"/>
      <w:marTop w:val="0"/>
      <w:marBottom w:val="0"/>
      <w:divBdr>
        <w:top w:val="none" w:sz="0" w:space="0" w:color="auto"/>
        <w:left w:val="none" w:sz="0" w:space="0" w:color="auto"/>
        <w:bottom w:val="none" w:sz="0" w:space="0" w:color="auto"/>
        <w:right w:val="none" w:sz="0" w:space="0" w:color="auto"/>
      </w:divBdr>
    </w:div>
    <w:div w:id="1225261604">
      <w:marLeft w:val="0"/>
      <w:marRight w:val="0"/>
      <w:marTop w:val="0"/>
      <w:marBottom w:val="0"/>
      <w:divBdr>
        <w:top w:val="none" w:sz="0" w:space="0" w:color="auto"/>
        <w:left w:val="none" w:sz="0" w:space="0" w:color="auto"/>
        <w:bottom w:val="none" w:sz="0" w:space="0" w:color="auto"/>
        <w:right w:val="none" w:sz="0" w:space="0" w:color="auto"/>
      </w:divBdr>
    </w:div>
    <w:div w:id="1284726575">
      <w:marLeft w:val="0"/>
      <w:marRight w:val="0"/>
      <w:marTop w:val="0"/>
      <w:marBottom w:val="0"/>
      <w:divBdr>
        <w:top w:val="none" w:sz="0" w:space="0" w:color="auto"/>
        <w:left w:val="none" w:sz="0" w:space="0" w:color="auto"/>
        <w:bottom w:val="none" w:sz="0" w:space="0" w:color="auto"/>
        <w:right w:val="none" w:sz="0" w:space="0" w:color="auto"/>
      </w:divBdr>
    </w:div>
    <w:div w:id="1329937672">
      <w:marLeft w:val="0"/>
      <w:marRight w:val="0"/>
      <w:marTop w:val="0"/>
      <w:marBottom w:val="0"/>
      <w:divBdr>
        <w:top w:val="none" w:sz="0" w:space="0" w:color="auto"/>
        <w:left w:val="none" w:sz="0" w:space="0" w:color="auto"/>
        <w:bottom w:val="none" w:sz="0" w:space="0" w:color="auto"/>
        <w:right w:val="none" w:sz="0" w:space="0" w:color="auto"/>
      </w:divBdr>
    </w:div>
    <w:div w:id="1516260666">
      <w:marLeft w:val="0"/>
      <w:marRight w:val="0"/>
      <w:marTop w:val="0"/>
      <w:marBottom w:val="0"/>
      <w:divBdr>
        <w:top w:val="none" w:sz="0" w:space="0" w:color="auto"/>
        <w:left w:val="none" w:sz="0" w:space="0" w:color="auto"/>
        <w:bottom w:val="none" w:sz="0" w:space="0" w:color="auto"/>
        <w:right w:val="none" w:sz="0" w:space="0" w:color="auto"/>
      </w:divBdr>
    </w:div>
    <w:div w:id="1972249828">
      <w:marLeft w:val="0"/>
      <w:marRight w:val="0"/>
      <w:marTop w:val="0"/>
      <w:marBottom w:val="0"/>
      <w:divBdr>
        <w:top w:val="none" w:sz="0" w:space="0" w:color="auto"/>
        <w:left w:val="none" w:sz="0" w:space="0" w:color="auto"/>
        <w:bottom w:val="none" w:sz="0" w:space="0" w:color="auto"/>
        <w:right w:val="none" w:sz="0" w:space="0" w:color="auto"/>
      </w:divBdr>
      <w:divsChild>
        <w:div w:id="1886521144">
          <w:marLeft w:val="0"/>
          <w:marRight w:val="0"/>
          <w:marTop w:val="0"/>
          <w:marBottom w:val="0"/>
          <w:divBdr>
            <w:top w:val="none" w:sz="0" w:space="0" w:color="auto"/>
            <w:left w:val="none" w:sz="0" w:space="0" w:color="auto"/>
            <w:bottom w:val="none" w:sz="0" w:space="0" w:color="auto"/>
            <w:right w:val="none" w:sz="0" w:space="0" w:color="auto"/>
          </w:divBdr>
        </w:div>
      </w:divsChild>
    </w:div>
    <w:div w:id="21061478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6123</Words>
  <Characters>2618</Characters>
  <Application>Microsoft Office Word</Application>
  <DocSecurity>0</DocSecurity>
  <Lines>21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4</cp:revision>
  <dcterms:created xsi:type="dcterms:W3CDTF">2026-01-14T13:50:00Z</dcterms:created>
  <dcterms:modified xsi:type="dcterms:W3CDTF">2026-01-21T06:35:00Z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