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摩根成长先锋混合型证券投资基金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摩根成长先锋混合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378010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693,182,760.53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本基金主要投资于国内市场上展现最佳成长特质的股票，积极捕捉高成长性上市公司所带来的投资机会，努力实现基金资产长期稳健增值。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80154" w:rsidRDefault="004147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r>
              <w:rPr>
                <w:rFonts w:eastAsiaTheme="minorEastAsia"/>
                <w:color w:val="000000" w:themeColor="text1"/>
                <w:kern w:val="0"/>
                <w:szCs w:val="21"/>
              </w:rPr>
              <w:t xml:space="preserve"> </w:t>
            </w:r>
            <w:r>
              <w:rPr>
                <w:rFonts w:eastAsiaTheme="minorEastAsia"/>
                <w:color w:val="000000" w:themeColor="text1"/>
                <w:kern w:val="0"/>
                <w:szCs w:val="21"/>
              </w:rPr>
              <w:t>本基金采取定量分析与定性分析相结合方式，挖掘具有突出成长潜力且被当前市场低估的上市公司，主动出击、积极管理将是本基金运作的重要特色。</w:t>
            </w:r>
          </w:p>
          <w:p w:rsidR="00F80154" w:rsidRDefault="004147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r>
              <w:rPr>
                <w:rFonts w:eastAsiaTheme="minorEastAsia"/>
                <w:color w:val="000000" w:themeColor="text1"/>
                <w:kern w:val="0"/>
                <w:szCs w:val="21"/>
              </w:rPr>
              <w:t xml:space="preserve"> </w:t>
            </w: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w:t>
            </w:r>
            <w:r>
              <w:rPr>
                <w:rFonts w:eastAsiaTheme="minorEastAsia"/>
                <w:color w:val="000000" w:themeColor="text1"/>
                <w:kern w:val="0"/>
                <w:szCs w:val="21"/>
              </w:rPr>
              <w:lastRenderedPageBreak/>
              <w:t>适度防御性资产配置，进行债券、货币市场工具等品种投资。</w:t>
            </w:r>
            <w:r>
              <w:rPr>
                <w:rFonts w:eastAsiaTheme="minorEastAsia"/>
                <w:color w:val="000000" w:themeColor="text1"/>
                <w:kern w:val="0"/>
                <w:szCs w:val="21"/>
              </w:rPr>
              <w:t xml:space="preserve"> </w:t>
            </w: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w:t>
            </w:r>
            <w:r w:rsidRPr="00B27A29">
              <w:rPr>
                <w:rFonts w:eastAsiaTheme="minorEastAsia"/>
                <w:color w:val="000000" w:themeColor="text1"/>
                <w:kern w:val="0"/>
                <w:szCs w:val="21"/>
              </w:rPr>
              <w:t>3</w:t>
            </w:r>
            <w:r w:rsidRPr="00B27A29">
              <w:rPr>
                <w:rFonts w:eastAsiaTheme="minorEastAsia"/>
                <w:color w:val="000000" w:themeColor="text1"/>
                <w:kern w:val="0"/>
                <w:szCs w:val="21"/>
              </w:rPr>
              <w:t>）存托凭证投资策略</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80154" w:rsidRDefault="0041470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本基金是主动型混合型基金，属于证券投资基金的较高风险品种，预期风险收益水平低于股票型基金，高于</w:t>
            </w:r>
            <w:r>
              <w:rPr>
                <w:rFonts w:eastAsiaTheme="minorEastAsia"/>
                <w:color w:val="000000" w:themeColor="text1"/>
                <w:kern w:val="0"/>
                <w:szCs w:val="21"/>
              </w:rPr>
              <w:t>债券基金和货币市场基金。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378010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693,039,559.03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143,201.50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-8,001,689.62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-2,676.35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28,551,005.16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13,107.02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0.0623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984,295,327.90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199,685.69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1.3944</w:t>
            </w:r>
          </w:p>
        </w:tc>
      </w:tr>
    </w:tbl>
    <w:p w:rsidR="00F80154" w:rsidRDefault="00414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80154">
        <w:tc>
          <w:tcPr>
            <w:tcW w:w="1290" w:type="dxa"/>
            <w:vAlign w:val="center"/>
          </w:tcPr>
          <w:p w:rsidR="00F80154" w:rsidRDefault="0041470E">
            <w:pPr>
              <w:jc w:val="left"/>
            </w:pPr>
            <w:r>
              <w:rPr>
                <w:rFonts w:eastAsiaTheme="minorEastAsia"/>
                <w:color w:val="000000" w:themeColor="text1"/>
                <w:szCs w:val="21"/>
              </w:rPr>
              <w:t>过去三个月</w:t>
            </w:r>
          </w:p>
        </w:tc>
        <w:tc>
          <w:tcPr>
            <w:tcW w:w="1291" w:type="dxa"/>
            <w:vAlign w:val="center"/>
          </w:tcPr>
          <w:p w:rsidR="00F80154" w:rsidRDefault="0041470E">
            <w:pPr>
              <w:jc w:val="right"/>
            </w:pPr>
            <w:r>
              <w:rPr>
                <w:rFonts w:eastAsiaTheme="minorEastAsia"/>
                <w:color w:val="000000" w:themeColor="text1"/>
                <w:szCs w:val="21"/>
              </w:rPr>
              <w:t>2.83%</w:t>
            </w:r>
          </w:p>
        </w:tc>
        <w:tc>
          <w:tcPr>
            <w:tcW w:w="1291" w:type="dxa"/>
            <w:vAlign w:val="center"/>
          </w:tcPr>
          <w:p w:rsidR="00F80154" w:rsidRDefault="0041470E">
            <w:pPr>
              <w:jc w:val="right"/>
            </w:pPr>
            <w:r>
              <w:rPr>
                <w:rFonts w:eastAsiaTheme="minorEastAsia"/>
                <w:color w:val="000000" w:themeColor="text1"/>
                <w:szCs w:val="21"/>
              </w:rPr>
              <w:t>0.98%</w:t>
            </w:r>
          </w:p>
        </w:tc>
        <w:tc>
          <w:tcPr>
            <w:tcW w:w="1291" w:type="dxa"/>
            <w:vAlign w:val="center"/>
          </w:tcPr>
          <w:p w:rsidR="00F80154" w:rsidRDefault="0041470E">
            <w:pPr>
              <w:jc w:val="right"/>
            </w:pPr>
            <w:r>
              <w:rPr>
                <w:rFonts w:eastAsiaTheme="minorEastAsia"/>
                <w:color w:val="000000" w:themeColor="text1"/>
                <w:szCs w:val="21"/>
              </w:rPr>
              <w:t>3.67%</w:t>
            </w:r>
          </w:p>
        </w:tc>
        <w:tc>
          <w:tcPr>
            <w:tcW w:w="1291" w:type="dxa"/>
            <w:vAlign w:val="center"/>
          </w:tcPr>
          <w:p w:rsidR="00F80154" w:rsidRDefault="0041470E">
            <w:pPr>
              <w:jc w:val="right"/>
            </w:pPr>
            <w:r>
              <w:rPr>
                <w:rFonts w:eastAsiaTheme="minorEastAsia"/>
                <w:color w:val="000000" w:themeColor="text1"/>
                <w:szCs w:val="21"/>
              </w:rPr>
              <w:t>0.68%</w:t>
            </w:r>
          </w:p>
        </w:tc>
        <w:tc>
          <w:tcPr>
            <w:tcW w:w="1291" w:type="dxa"/>
            <w:vAlign w:val="center"/>
          </w:tcPr>
          <w:p w:rsidR="00F80154" w:rsidRDefault="0041470E">
            <w:pPr>
              <w:jc w:val="right"/>
            </w:pPr>
            <w:r>
              <w:rPr>
                <w:rFonts w:eastAsiaTheme="minorEastAsia"/>
                <w:color w:val="000000" w:themeColor="text1"/>
                <w:szCs w:val="21"/>
              </w:rPr>
              <w:t>-0.84%</w:t>
            </w:r>
          </w:p>
        </w:tc>
        <w:tc>
          <w:tcPr>
            <w:tcW w:w="1291" w:type="dxa"/>
            <w:vAlign w:val="center"/>
          </w:tcPr>
          <w:p w:rsidR="00F80154" w:rsidRDefault="0041470E">
            <w:pPr>
              <w:jc w:val="right"/>
            </w:pPr>
            <w:r>
              <w:rPr>
                <w:rFonts w:eastAsiaTheme="minorEastAsia"/>
                <w:color w:val="000000" w:themeColor="text1"/>
                <w:szCs w:val="21"/>
              </w:rPr>
              <w:t>0.30%</w:t>
            </w:r>
          </w:p>
        </w:tc>
      </w:tr>
      <w:tr w:rsidR="00F80154">
        <w:tc>
          <w:tcPr>
            <w:tcW w:w="1290" w:type="dxa"/>
            <w:vAlign w:val="center"/>
          </w:tcPr>
          <w:p w:rsidR="00F80154" w:rsidRDefault="0041470E">
            <w:pPr>
              <w:jc w:val="left"/>
            </w:pPr>
            <w:r>
              <w:rPr>
                <w:rFonts w:eastAsiaTheme="minorEastAsia"/>
                <w:color w:val="000000" w:themeColor="text1"/>
                <w:szCs w:val="21"/>
              </w:rPr>
              <w:t>过去六个月</w:t>
            </w:r>
          </w:p>
        </w:tc>
        <w:tc>
          <w:tcPr>
            <w:tcW w:w="1291" w:type="dxa"/>
            <w:vAlign w:val="center"/>
          </w:tcPr>
          <w:p w:rsidR="00F80154" w:rsidRDefault="0041470E">
            <w:pPr>
              <w:jc w:val="right"/>
            </w:pPr>
            <w:r>
              <w:rPr>
                <w:rFonts w:eastAsiaTheme="minorEastAsia"/>
                <w:color w:val="000000" w:themeColor="text1"/>
                <w:szCs w:val="21"/>
              </w:rPr>
              <w:t>-2.87%</w:t>
            </w:r>
          </w:p>
        </w:tc>
        <w:tc>
          <w:tcPr>
            <w:tcW w:w="1291" w:type="dxa"/>
            <w:vAlign w:val="center"/>
          </w:tcPr>
          <w:p w:rsidR="00F80154" w:rsidRDefault="0041470E">
            <w:pPr>
              <w:jc w:val="right"/>
            </w:pPr>
            <w:r>
              <w:rPr>
                <w:rFonts w:eastAsiaTheme="minorEastAsia"/>
                <w:color w:val="000000" w:themeColor="text1"/>
                <w:szCs w:val="21"/>
              </w:rPr>
              <w:t>1.11%</w:t>
            </w:r>
          </w:p>
        </w:tc>
        <w:tc>
          <w:tcPr>
            <w:tcW w:w="1291" w:type="dxa"/>
            <w:vAlign w:val="center"/>
          </w:tcPr>
          <w:p w:rsidR="00F80154" w:rsidRDefault="0041470E">
            <w:pPr>
              <w:jc w:val="right"/>
            </w:pPr>
            <w:r>
              <w:rPr>
                <w:rFonts w:eastAsiaTheme="minorEastAsia"/>
                <w:color w:val="000000" w:themeColor="text1"/>
                <w:szCs w:val="21"/>
              </w:rPr>
              <w:t>5.07%</w:t>
            </w:r>
          </w:p>
        </w:tc>
        <w:tc>
          <w:tcPr>
            <w:tcW w:w="1291" w:type="dxa"/>
            <w:vAlign w:val="center"/>
          </w:tcPr>
          <w:p w:rsidR="00F80154" w:rsidRDefault="0041470E">
            <w:pPr>
              <w:jc w:val="right"/>
            </w:pPr>
            <w:r>
              <w:rPr>
                <w:rFonts w:eastAsiaTheme="minorEastAsia"/>
                <w:color w:val="000000" w:themeColor="text1"/>
                <w:szCs w:val="21"/>
              </w:rPr>
              <w:t>0.87%</w:t>
            </w:r>
          </w:p>
        </w:tc>
        <w:tc>
          <w:tcPr>
            <w:tcW w:w="1291" w:type="dxa"/>
            <w:vAlign w:val="center"/>
          </w:tcPr>
          <w:p w:rsidR="00F80154" w:rsidRDefault="0041470E">
            <w:pPr>
              <w:jc w:val="right"/>
            </w:pPr>
            <w:r>
              <w:rPr>
                <w:rFonts w:eastAsiaTheme="minorEastAsia"/>
                <w:color w:val="000000" w:themeColor="text1"/>
                <w:szCs w:val="21"/>
              </w:rPr>
              <w:t>-7.94%</w:t>
            </w:r>
          </w:p>
        </w:tc>
        <w:tc>
          <w:tcPr>
            <w:tcW w:w="1291" w:type="dxa"/>
            <w:vAlign w:val="center"/>
          </w:tcPr>
          <w:p w:rsidR="00F80154" w:rsidRDefault="0041470E">
            <w:pPr>
              <w:jc w:val="right"/>
            </w:pPr>
            <w:r>
              <w:rPr>
                <w:rFonts w:eastAsiaTheme="minorEastAsia"/>
                <w:color w:val="000000" w:themeColor="text1"/>
                <w:szCs w:val="21"/>
              </w:rPr>
              <w:t>0.24%</w:t>
            </w:r>
          </w:p>
        </w:tc>
      </w:tr>
      <w:tr w:rsidR="00F80154">
        <w:tc>
          <w:tcPr>
            <w:tcW w:w="1290" w:type="dxa"/>
            <w:vAlign w:val="center"/>
          </w:tcPr>
          <w:p w:rsidR="00F80154" w:rsidRDefault="0041470E">
            <w:pPr>
              <w:jc w:val="left"/>
            </w:pPr>
            <w:r>
              <w:rPr>
                <w:rFonts w:eastAsiaTheme="minorEastAsia"/>
                <w:color w:val="000000" w:themeColor="text1"/>
                <w:szCs w:val="21"/>
              </w:rPr>
              <w:t>过去一年</w:t>
            </w:r>
          </w:p>
        </w:tc>
        <w:tc>
          <w:tcPr>
            <w:tcW w:w="1291" w:type="dxa"/>
            <w:vAlign w:val="center"/>
          </w:tcPr>
          <w:p w:rsidR="00F80154" w:rsidRDefault="0041470E">
            <w:pPr>
              <w:jc w:val="right"/>
            </w:pPr>
            <w:r>
              <w:rPr>
                <w:rFonts w:eastAsiaTheme="minorEastAsia"/>
                <w:color w:val="000000" w:themeColor="text1"/>
                <w:szCs w:val="21"/>
              </w:rPr>
              <w:t>-16.14%</w:t>
            </w:r>
          </w:p>
        </w:tc>
        <w:tc>
          <w:tcPr>
            <w:tcW w:w="1291" w:type="dxa"/>
            <w:vAlign w:val="center"/>
          </w:tcPr>
          <w:p w:rsidR="00F80154" w:rsidRDefault="0041470E">
            <w:pPr>
              <w:jc w:val="right"/>
            </w:pPr>
            <w:r>
              <w:rPr>
                <w:rFonts w:eastAsiaTheme="minorEastAsia"/>
                <w:color w:val="000000" w:themeColor="text1"/>
                <w:szCs w:val="21"/>
              </w:rPr>
              <w:t>1.35%</w:t>
            </w:r>
          </w:p>
        </w:tc>
        <w:tc>
          <w:tcPr>
            <w:tcW w:w="1291" w:type="dxa"/>
            <w:vAlign w:val="center"/>
          </w:tcPr>
          <w:p w:rsidR="00F80154" w:rsidRDefault="0041470E">
            <w:pPr>
              <w:jc w:val="right"/>
            </w:pPr>
            <w:r>
              <w:rPr>
                <w:rFonts w:eastAsiaTheme="minorEastAsia"/>
                <w:color w:val="000000" w:themeColor="text1"/>
                <w:szCs w:val="21"/>
              </w:rPr>
              <w:t>-3.19%</w:t>
            </w:r>
          </w:p>
        </w:tc>
        <w:tc>
          <w:tcPr>
            <w:tcW w:w="1291" w:type="dxa"/>
            <w:vAlign w:val="center"/>
          </w:tcPr>
          <w:p w:rsidR="00F80154" w:rsidRDefault="0041470E">
            <w:pPr>
              <w:jc w:val="right"/>
            </w:pPr>
            <w:r>
              <w:rPr>
                <w:rFonts w:eastAsiaTheme="minorEastAsia"/>
                <w:color w:val="000000" w:themeColor="text1"/>
                <w:szCs w:val="21"/>
              </w:rPr>
              <w:t>0.91%</w:t>
            </w:r>
          </w:p>
        </w:tc>
        <w:tc>
          <w:tcPr>
            <w:tcW w:w="1291" w:type="dxa"/>
            <w:vAlign w:val="center"/>
          </w:tcPr>
          <w:p w:rsidR="00F80154" w:rsidRDefault="0041470E">
            <w:pPr>
              <w:jc w:val="right"/>
            </w:pPr>
            <w:r>
              <w:rPr>
                <w:rFonts w:eastAsiaTheme="minorEastAsia"/>
                <w:color w:val="000000" w:themeColor="text1"/>
                <w:szCs w:val="21"/>
              </w:rPr>
              <w:t>-12.95%</w:t>
            </w:r>
          </w:p>
        </w:tc>
        <w:tc>
          <w:tcPr>
            <w:tcW w:w="1291" w:type="dxa"/>
            <w:vAlign w:val="center"/>
          </w:tcPr>
          <w:p w:rsidR="00F80154" w:rsidRDefault="0041470E">
            <w:pPr>
              <w:jc w:val="right"/>
            </w:pPr>
            <w:r>
              <w:rPr>
                <w:rFonts w:eastAsiaTheme="minorEastAsia"/>
                <w:color w:val="000000" w:themeColor="text1"/>
                <w:szCs w:val="21"/>
              </w:rPr>
              <w:t>0.44%</w:t>
            </w:r>
          </w:p>
        </w:tc>
      </w:tr>
      <w:tr w:rsidR="00F80154">
        <w:tc>
          <w:tcPr>
            <w:tcW w:w="1290" w:type="dxa"/>
            <w:vAlign w:val="center"/>
          </w:tcPr>
          <w:p w:rsidR="00F80154" w:rsidRDefault="0041470E">
            <w:pPr>
              <w:jc w:val="left"/>
            </w:pPr>
            <w:r>
              <w:rPr>
                <w:rFonts w:eastAsiaTheme="minorEastAsia"/>
                <w:color w:val="000000" w:themeColor="text1"/>
                <w:szCs w:val="21"/>
              </w:rPr>
              <w:t>过去三年</w:t>
            </w:r>
          </w:p>
        </w:tc>
        <w:tc>
          <w:tcPr>
            <w:tcW w:w="1291" w:type="dxa"/>
            <w:vAlign w:val="center"/>
          </w:tcPr>
          <w:p w:rsidR="00F80154" w:rsidRDefault="0041470E">
            <w:pPr>
              <w:jc w:val="right"/>
            </w:pPr>
            <w:r>
              <w:rPr>
                <w:rFonts w:eastAsiaTheme="minorEastAsia"/>
                <w:color w:val="000000" w:themeColor="text1"/>
                <w:szCs w:val="21"/>
              </w:rPr>
              <w:t>31.77%</w:t>
            </w:r>
          </w:p>
        </w:tc>
        <w:tc>
          <w:tcPr>
            <w:tcW w:w="1291" w:type="dxa"/>
            <w:vAlign w:val="center"/>
          </w:tcPr>
          <w:p w:rsidR="00F80154" w:rsidRDefault="0041470E">
            <w:pPr>
              <w:jc w:val="right"/>
            </w:pPr>
            <w:r>
              <w:rPr>
                <w:rFonts w:eastAsiaTheme="minorEastAsia"/>
                <w:color w:val="000000" w:themeColor="text1"/>
                <w:szCs w:val="21"/>
              </w:rPr>
              <w:t>1.42%</w:t>
            </w:r>
          </w:p>
        </w:tc>
        <w:tc>
          <w:tcPr>
            <w:tcW w:w="1291" w:type="dxa"/>
            <w:vAlign w:val="center"/>
          </w:tcPr>
          <w:p w:rsidR="00F80154" w:rsidRDefault="0041470E">
            <w:pPr>
              <w:jc w:val="right"/>
            </w:pPr>
            <w:r>
              <w:rPr>
                <w:rFonts w:eastAsiaTheme="minorEastAsia"/>
                <w:color w:val="000000" w:themeColor="text1"/>
                <w:szCs w:val="21"/>
              </w:rPr>
              <w:t>7.83%</w:t>
            </w:r>
          </w:p>
        </w:tc>
        <w:tc>
          <w:tcPr>
            <w:tcW w:w="1291" w:type="dxa"/>
            <w:vAlign w:val="center"/>
          </w:tcPr>
          <w:p w:rsidR="00F80154" w:rsidRDefault="0041470E">
            <w:pPr>
              <w:jc w:val="right"/>
            </w:pPr>
            <w:r>
              <w:rPr>
                <w:rFonts w:eastAsiaTheme="minorEastAsia"/>
                <w:color w:val="000000" w:themeColor="text1"/>
                <w:szCs w:val="21"/>
              </w:rPr>
              <w:t>0.96%</w:t>
            </w:r>
          </w:p>
        </w:tc>
        <w:tc>
          <w:tcPr>
            <w:tcW w:w="1291" w:type="dxa"/>
            <w:vAlign w:val="center"/>
          </w:tcPr>
          <w:p w:rsidR="00F80154" w:rsidRDefault="0041470E">
            <w:pPr>
              <w:jc w:val="right"/>
            </w:pPr>
            <w:r>
              <w:rPr>
                <w:rFonts w:eastAsiaTheme="minorEastAsia"/>
                <w:color w:val="000000" w:themeColor="text1"/>
                <w:szCs w:val="21"/>
              </w:rPr>
              <w:t>23.94%</w:t>
            </w:r>
          </w:p>
        </w:tc>
        <w:tc>
          <w:tcPr>
            <w:tcW w:w="1291" w:type="dxa"/>
            <w:vAlign w:val="center"/>
          </w:tcPr>
          <w:p w:rsidR="00F80154" w:rsidRDefault="0041470E">
            <w:pPr>
              <w:jc w:val="right"/>
            </w:pPr>
            <w:r>
              <w:rPr>
                <w:rFonts w:eastAsiaTheme="minorEastAsia"/>
                <w:color w:val="000000" w:themeColor="text1"/>
                <w:szCs w:val="21"/>
              </w:rPr>
              <w:t>0.46%</w:t>
            </w:r>
          </w:p>
        </w:tc>
      </w:tr>
      <w:tr w:rsidR="00F80154">
        <w:tc>
          <w:tcPr>
            <w:tcW w:w="1290" w:type="dxa"/>
            <w:vAlign w:val="center"/>
          </w:tcPr>
          <w:p w:rsidR="00F80154" w:rsidRDefault="0041470E">
            <w:pPr>
              <w:jc w:val="left"/>
            </w:pPr>
            <w:r>
              <w:rPr>
                <w:rFonts w:eastAsiaTheme="minorEastAsia"/>
                <w:color w:val="000000" w:themeColor="text1"/>
                <w:szCs w:val="21"/>
              </w:rPr>
              <w:t>过去五年</w:t>
            </w:r>
          </w:p>
        </w:tc>
        <w:tc>
          <w:tcPr>
            <w:tcW w:w="1291" w:type="dxa"/>
            <w:vAlign w:val="center"/>
          </w:tcPr>
          <w:p w:rsidR="00F80154" w:rsidRDefault="0041470E">
            <w:pPr>
              <w:jc w:val="right"/>
            </w:pPr>
            <w:r>
              <w:rPr>
                <w:rFonts w:eastAsiaTheme="minorEastAsia"/>
                <w:color w:val="000000" w:themeColor="text1"/>
                <w:szCs w:val="21"/>
              </w:rPr>
              <w:t>64.50%</w:t>
            </w:r>
          </w:p>
        </w:tc>
        <w:tc>
          <w:tcPr>
            <w:tcW w:w="1291" w:type="dxa"/>
            <w:vAlign w:val="center"/>
          </w:tcPr>
          <w:p w:rsidR="00F80154" w:rsidRDefault="0041470E">
            <w:pPr>
              <w:jc w:val="right"/>
            </w:pPr>
            <w:r>
              <w:rPr>
                <w:rFonts w:eastAsiaTheme="minorEastAsia"/>
                <w:color w:val="000000" w:themeColor="text1"/>
                <w:szCs w:val="21"/>
              </w:rPr>
              <w:t>1.39%</w:t>
            </w:r>
          </w:p>
        </w:tc>
        <w:tc>
          <w:tcPr>
            <w:tcW w:w="1291" w:type="dxa"/>
            <w:vAlign w:val="center"/>
          </w:tcPr>
          <w:p w:rsidR="00F80154" w:rsidRDefault="0041470E">
            <w:pPr>
              <w:jc w:val="right"/>
            </w:pPr>
            <w:r>
              <w:rPr>
                <w:rFonts w:eastAsiaTheme="minorEastAsia"/>
                <w:color w:val="000000" w:themeColor="text1"/>
                <w:szCs w:val="21"/>
              </w:rPr>
              <w:t>4.79%</w:t>
            </w:r>
          </w:p>
        </w:tc>
        <w:tc>
          <w:tcPr>
            <w:tcW w:w="1291" w:type="dxa"/>
            <w:vAlign w:val="center"/>
          </w:tcPr>
          <w:p w:rsidR="00F80154" w:rsidRDefault="0041470E">
            <w:pPr>
              <w:jc w:val="right"/>
            </w:pPr>
            <w:r>
              <w:rPr>
                <w:rFonts w:eastAsiaTheme="minorEastAsia"/>
                <w:color w:val="000000" w:themeColor="text1"/>
                <w:szCs w:val="21"/>
              </w:rPr>
              <w:t>1.03%</w:t>
            </w:r>
          </w:p>
        </w:tc>
        <w:tc>
          <w:tcPr>
            <w:tcW w:w="1291" w:type="dxa"/>
            <w:vAlign w:val="center"/>
          </w:tcPr>
          <w:p w:rsidR="00F80154" w:rsidRDefault="0041470E">
            <w:pPr>
              <w:jc w:val="right"/>
            </w:pPr>
            <w:r>
              <w:rPr>
                <w:rFonts w:eastAsiaTheme="minorEastAsia"/>
                <w:color w:val="000000" w:themeColor="text1"/>
                <w:szCs w:val="21"/>
              </w:rPr>
              <w:t>59.71%</w:t>
            </w:r>
          </w:p>
        </w:tc>
        <w:tc>
          <w:tcPr>
            <w:tcW w:w="1291" w:type="dxa"/>
            <w:vAlign w:val="center"/>
          </w:tcPr>
          <w:p w:rsidR="00F80154" w:rsidRDefault="0041470E">
            <w:pPr>
              <w:jc w:val="right"/>
            </w:pPr>
            <w:r>
              <w:rPr>
                <w:rFonts w:eastAsiaTheme="minorEastAsia"/>
                <w:color w:val="000000" w:themeColor="text1"/>
                <w:szCs w:val="21"/>
              </w:rPr>
              <w:t>0.36%</w:t>
            </w:r>
          </w:p>
        </w:tc>
      </w:tr>
      <w:tr w:rsidR="00F80154">
        <w:tc>
          <w:tcPr>
            <w:tcW w:w="1290" w:type="dxa"/>
            <w:vAlign w:val="center"/>
          </w:tcPr>
          <w:p w:rsidR="00F80154" w:rsidRDefault="0041470E">
            <w:pPr>
              <w:jc w:val="left"/>
            </w:pPr>
            <w:r>
              <w:rPr>
                <w:rFonts w:eastAsiaTheme="minorEastAsia"/>
                <w:color w:val="000000" w:themeColor="text1"/>
                <w:szCs w:val="21"/>
              </w:rPr>
              <w:t>自基金合同生效起至今</w:t>
            </w:r>
          </w:p>
        </w:tc>
        <w:tc>
          <w:tcPr>
            <w:tcW w:w="1291" w:type="dxa"/>
            <w:vAlign w:val="center"/>
          </w:tcPr>
          <w:p w:rsidR="00F80154" w:rsidRDefault="0041470E">
            <w:pPr>
              <w:jc w:val="right"/>
            </w:pPr>
            <w:r>
              <w:rPr>
                <w:rFonts w:eastAsiaTheme="minorEastAsia"/>
                <w:color w:val="000000" w:themeColor="text1"/>
                <w:szCs w:val="21"/>
              </w:rPr>
              <w:t>234.33%</w:t>
            </w:r>
          </w:p>
        </w:tc>
        <w:tc>
          <w:tcPr>
            <w:tcW w:w="1291" w:type="dxa"/>
            <w:vAlign w:val="center"/>
          </w:tcPr>
          <w:p w:rsidR="00F80154" w:rsidRDefault="0041470E">
            <w:pPr>
              <w:jc w:val="right"/>
            </w:pPr>
            <w:r>
              <w:rPr>
                <w:rFonts w:eastAsiaTheme="minorEastAsia"/>
                <w:color w:val="000000" w:themeColor="text1"/>
                <w:szCs w:val="21"/>
              </w:rPr>
              <w:t>1.60%</w:t>
            </w:r>
          </w:p>
        </w:tc>
        <w:tc>
          <w:tcPr>
            <w:tcW w:w="1291" w:type="dxa"/>
            <w:vAlign w:val="center"/>
          </w:tcPr>
          <w:p w:rsidR="00F80154" w:rsidRDefault="0041470E">
            <w:pPr>
              <w:jc w:val="right"/>
            </w:pPr>
            <w:r>
              <w:rPr>
                <w:rFonts w:eastAsiaTheme="minorEastAsia"/>
                <w:color w:val="000000" w:themeColor="text1"/>
                <w:szCs w:val="21"/>
              </w:rPr>
              <w:t>140.42%</w:t>
            </w:r>
          </w:p>
        </w:tc>
        <w:tc>
          <w:tcPr>
            <w:tcW w:w="1291" w:type="dxa"/>
            <w:vAlign w:val="center"/>
          </w:tcPr>
          <w:p w:rsidR="00F80154" w:rsidRDefault="0041470E">
            <w:pPr>
              <w:jc w:val="right"/>
            </w:pPr>
            <w:r>
              <w:rPr>
                <w:rFonts w:eastAsiaTheme="minorEastAsia"/>
                <w:color w:val="000000" w:themeColor="text1"/>
                <w:szCs w:val="21"/>
              </w:rPr>
              <w:t>1.34%</w:t>
            </w:r>
          </w:p>
        </w:tc>
        <w:tc>
          <w:tcPr>
            <w:tcW w:w="1291" w:type="dxa"/>
            <w:vAlign w:val="center"/>
          </w:tcPr>
          <w:p w:rsidR="00F80154" w:rsidRDefault="0041470E">
            <w:pPr>
              <w:jc w:val="right"/>
            </w:pPr>
            <w:r>
              <w:rPr>
                <w:rFonts w:eastAsiaTheme="minorEastAsia"/>
                <w:color w:val="000000" w:themeColor="text1"/>
                <w:szCs w:val="21"/>
              </w:rPr>
              <w:t>93.91%</w:t>
            </w:r>
          </w:p>
        </w:tc>
        <w:tc>
          <w:tcPr>
            <w:tcW w:w="1291" w:type="dxa"/>
            <w:vAlign w:val="center"/>
          </w:tcPr>
          <w:p w:rsidR="00F80154" w:rsidRDefault="0041470E">
            <w:pPr>
              <w:jc w:val="right"/>
            </w:pPr>
            <w:r>
              <w:rPr>
                <w:rFonts w:eastAsiaTheme="minorEastAsia"/>
                <w:color w:val="000000" w:themeColor="text1"/>
                <w:szCs w:val="21"/>
              </w:rPr>
              <w:t>0.26%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摩根成长先锋混合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80154">
        <w:tc>
          <w:tcPr>
            <w:tcW w:w="1290" w:type="dxa"/>
            <w:vAlign w:val="center"/>
          </w:tcPr>
          <w:p w:rsidR="00F80154" w:rsidRDefault="0041470E">
            <w:pPr>
              <w:jc w:val="left"/>
            </w:pPr>
            <w:r>
              <w:rPr>
                <w:rFonts w:eastAsiaTheme="minorEastAsia"/>
                <w:color w:val="000000" w:themeColor="text1"/>
                <w:szCs w:val="21"/>
              </w:rPr>
              <w:t>过去三个月</w:t>
            </w:r>
          </w:p>
        </w:tc>
        <w:tc>
          <w:tcPr>
            <w:tcW w:w="1291" w:type="dxa"/>
            <w:vAlign w:val="center"/>
          </w:tcPr>
          <w:p w:rsidR="00F80154" w:rsidRDefault="0041470E">
            <w:pPr>
              <w:jc w:val="right"/>
            </w:pPr>
            <w:r>
              <w:rPr>
                <w:rFonts w:eastAsiaTheme="minorEastAsia"/>
                <w:color w:val="000000" w:themeColor="text1"/>
                <w:szCs w:val="21"/>
              </w:rPr>
              <w:t>2.67%</w:t>
            </w:r>
          </w:p>
        </w:tc>
        <w:tc>
          <w:tcPr>
            <w:tcW w:w="1291" w:type="dxa"/>
            <w:vAlign w:val="center"/>
          </w:tcPr>
          <w:p w:rsidR="00F80154" w:rsidRDefault="0041470E">
            <w:pPr>
              <w:jc w:val="right"/>
            </w:pPr>
            <w:r>
              <w:rPr>
                <w:rFonts w:eastAsiaTheme="minorEastAsia"/>
                <w:color w:val="000000" w:themeColor="text1"/>
                <w:szCs w:val="21"/>
              </w:rPr>
              <w:t>0.98%</w:t>
            </w:r>
          </w:p>
        </w:tc>
        <w:tc>
          <w:tcPr>
            <w:tcW w:w="1291" w:type="dxa"/>
            <w:vAlign w:val="center"/>
          </w:tcPr>
          <w:p w:rsidR="00F80154" w:rsidRDefault="0041470E">
            <w:pPr>
              <w:jc w:val="right"/>
            </w:pPr>
            <w:r>
              <w:rPr>
                <w:rFonts w:eastAsiaTheme="minorEastAsia"/>
                <w:color w:val="000000" w:themeColor="text1"/>
                <w:szCs w:val="21"/>
              </w:rPr>
              <w:t>3.67%</w:t>
            </w:r>
          </w:p>
        </w:tc>
        <w:tc>
          <w:tcPr>
            <w:tcW w:w="1291" w:type="dxa"/>
            <w:vAlign w:val="center"/>
          </w:tcPr>
          <w:p w:rsidR="00F80154" w:rsidRDefault="0041470E">
            <w:pPr>
              <w:jc w:val="right"/>
            </w:pPr>
            <w:r>
              <w:rPr>
                <w:rFonts w:eastAsiaTheme="minorEastAsia"/>
                <w:color w:val="000000" w:themeColor="text1"/>
                <w:szCs w:val="21"/>
              </w:rPr>
              <w:t>0.68%</w:t>
            </w:r>
          </w:p>
        </w:tc>
        <w:tc>
          <w:tcPr>
            <w:tcW w:w="1291" w:type="dxa"/>
            <w:vAlign w:val="center"/>
          </w:tcPr>
          <w:p w:rsidR="00F80154" w:rsidRDefault="0041470E">
            <w:pPr>
              <w:jc w:val="right"/>
            </w:pPr>
            <w:r>
              <w:rPr>
                <w:rFonts w:eastAsiaTheme="minorEastAsia"/>
                <w:color w:val="000000" w:themeColor="text1"/>
                <w:szCs w:val="21"/>
              </w:rPr>
              <w:t>-1.00%</w:t>
            </w:r>
          </w:p>
        </w:tc>
        <w:tc>
          <w:tcPr>
            <w:tcW w:w="1291" w:type="dxa"/>
            <w:vAlign w:val="center"/>
          </w:tcPr>
          <w:p w:rsidR="00F80154" w:rsidRDefault="0041470E">
            <w:pPr>
              <w:jc w:val="right"/>
            </w:pPr>
            <w:r>
              <w:rPr>
                <w:rFonts w:eastAsiaTheme="minorEastAsia"/>
                <w:color w:val="000000" w:themeColor="text1"/>
                <w:szCs w:val="21"/>
              </w:rPr>
              <w:t>0.30%</w:t>
            </w:r>
          </w:p>
        </w:tc>
      </w:tr>
      <w:tr w:rsidR="00F80154">
        <w:tc>
          <w:tcPr>
            <w:tcW w:w="1290" w:type="dxa"/>
            <w:vAlign w:val="center"/>
          </w:tcPr>
          <w:p w:rsidR="00F80154" w:rsidRDefault="0041470E">
            <w:pPr>
              <w:jc w:val="left"/>
            </w:pPr>
            <w:r>
              <w:rPr>
                <w:rFonts w:eastAsiaTheme="minorEastAsia"/>
                <w:color w:val="000000" w:themeColor="text1"/>
                <w:szCs w:val="21"/>
              </w:rPr>
              <w:t>过去六个月</w:t>
            </w:r>
          </w:p>
        </w:tc>
        <w:tc>
          <w:tcPr>
            <w:tcW w:w="1291" w:type="dxa"/>
            <w:vAlign w:val="center"/>
          </w:tcPr>
          <w:p w:rsidR="00F80154" w:rsidRDefault="0041470E">
            <w:pPr>
              <w:jc w:val="right"/>
            </w:pPr>
            <w:r>
              <w:rPr>
                <w:rFonts w:eastAsiaTheme="minorEastAsia"/>
                <w:color w:val="000000" w:themeColor="text1"/>
                <w:szCs w:val="21"/>
              </w:rPr>
              <w:t>-4.30%</w:t>
            </w:r>
          </w:p>
        </w:tc>
        <w:tc>
          <w:tcPr>
            <w:tcW w:w="1291" w:type="dxa"/>
            <w:vAlign w:val="center"/>
          </w:tcPr>
          <w:p w:rsidR="00F80154" w:rsidRDefault="0041470E">
            <w:pPr>
              <w:jc w:val="right"/>
            </w:pPr>
            <w:r>
              <w:rPr>
                <w:rFonts w:eastAsiaTheme="minorEastAsia"/>
                <w:color w:val="000000" w:themeColor="text1"/>
                <w:szCs w:val="21"/>
              </w:rPr>
              <w:t>1.10%</w:t>
            </w:r>
          </w:p>
        </w:tc>
        <w:tc>
          <w:tcPr>
            <w:tcW w:w="1291" w:type="dxa"/>
            <w:vAlign w:val="center"/>
          </w:tcPr>
          <w:p w:rsidR="00F80154" w:rsidRDefault="0041470E">
            <w:pPr>
              <w:jc w:val="right"/>
            </w:pPr>
            <w:r>
              <w:rPr>
                <w:rFonts w:eastAsiaTheme="minorEastAsia"/>
                <w:color w:val="000000" w:themeColor="text1"/>
                <w:szCs w:val="21"/>
              </w:rPr>
              <w:t>5.07%</w:t>
            </w:r>
          </w:p>
        </w:tc>
        <w:tc>
          <w:tcPr>
            <w:tcW w:w="1291" w:type="dxa"/>
            <w:vAlign w:val="center"/>
          </w:tcPr>
          <w:p w:rsidR="00F80154" w:rsidRDefault="0041470E">
            <w:pPr>
              <w:jc w:val="right"/>
            </w:pPr>
            <w:r>
              <w:rPr>
                <w:rFonts w:eastAsiaTheme="minorEastAsia"/>
                <w:color w:val="000000" w:themeColor="text1"/>
                <w:szCs w:val="21"/>
              </w:rPr>
              <w:t>0.87%</w:t>
            </w:r>
          </w:p>
        </w:tc>
        <w:tc>
          <w:tcPr>
            <w:tcW w:w="1291" w:type="dxa"/>
            <w:vAlign w:val="center"/>
          </w:tcPr>
          <w:p w:rsidR="00F80154" w:rsidRDefault="0041470E">
            <w:pPr>
              <w:jc w:val="right"/>
            </w:pPr>
            <w:r>
              <w:rPr>
                <w:rFonts w:eastAsiaTheme="minorEastAsia"/>
                <w:color w:val="000000" w:themeColor="text1"/>
                <w:szCs w:val="21"/>
              </w:rPr>
              <w:t>-9.37%</w:t>
            </w:r>
          </w:p>
        </w:tc>
        <w:tc>
          <w:tcPr>
            <w:tcW w:w="1291" w:type="dxa"/>
            <w:vAlign w:val="center"/>
          </w:tcPr>
          <w:p w:rsidR="00F80154" w:rsidRDefault="0041470E">
            <w:pPr>
              <w:jc w:val="right"/>
            </w:pPr>
            <w:r>
              <w:rPr>
                <w:rFonts w:eastAsiaTheme="minorEastAsia"/>
                <w:color w:val="000000" w:themeColor="text1"/>
                <w:szCs w:val="21"/>
              </w:rPr>
              <w:t>0.23%</w:t>
            </w:r>
          </w:p>
        </w:tc>
      </w:tr>
      <w:tr w:rsidR="00F80154">
        <w:tc>
          <w:tcPr>
            <w:tcW w:w="1290" w:type="dxa"/>
            <w:vAlign w:val="center"/>
          </w:tcPr>
          <w:p w:rsidR="00F80154" w:rsidRDefault="0041470E">
            <w:pPr>
              <w:jc w:val="left"/>
            </w:pPr>
            <w:r>
              <w:rPr>
                <w:rFonts w:eastAsiaTheme="minorEastAsia"/>
                <w:color w:val="000000" w:themeColor="text1"/>
                <w:szCs w:val="21"/>
              </w:rPr>
              <w:lastRenderedPageBreak/>
              <w:t>过去一年</w:t>
            </w:r>
          </w:p>
        </w:tc>
        <w:tc>
          <w:tcPr>
            <w:tcW w:w="1291" w:type="dxa"/>
            <w:vAlign w:val="center"/>
          </w:tcPr>
          <w:p w:rsidR="00F80154" w:rsidRDefault="0041470E">
            <w:pPr>
              <w:jc w:val="right"/>
            </w:pPr>
            <w:r>
              <w:rPr>
                <w:rFonts w:eastAsiaTheme="minorEastAsia"/>
                <w:color w:val="000000" w:themeColor="text1"/>
                <w:szCs w:val="21"/>
              </w:rPr>
              <w:t>-17.62%</w:t>
            </w:r>
          </w:p>
        </w:tc>
        <w:tc>
          <w:tcPr>
            <w:tcW w:w="1291" w:type="dxa"/>
            <w:vAlign w:val="center"/>
          </w:tcPr>
          <w:p w:rsidR="00F80154" w:rsidRDefault="0041470E">
            <w:pPr>
              <w:jc w:val="right"/>
            </w:pPr>
            <w:r>
              <w:rPr>
                <w:rFonts w:eastAsiaTheme="minorEastAsia"/>
                <w:color w:val="000000" w:themeColor="text1"/>
                <w:szCs w:val="21"/>
              </w:rPr>
              <w:t>1.34%</w:t>
            </w:r>
          </w:p>
        </w:tc>
        <w:tc>
          <w:tcPr>
            <w:tcW w:w="1291" w:type="dxa"/>
            <w:vAlign w:val="center"/>
          </w:tcPr>
          <w:p w:rsidR="00F80154" w:rsidRDefault="0041470E">
            <w:pPr>
              <w:jc w:val="right"/>
            </w:pPr>
            <w:r>
              <w:rPr>
                <w:rFonts w:eastAsiaTheme="minorEastAsia"/>
                <w:color w:val="000000" w:themeColor="text1"/>
                <w:szCs w:val="21"/>
              </w:rPr>
              <w:t>-3.19%</w:t>
            </w:r>
          </w:p>
        </w:tc>
        <w:tc>
          <w:tcPr>
            <w:tcW w:w="1291" w:type="dxa"/>
            <w:vAlign w:val="center"/>
          </w:tcPr>
          <w:p w:rsidR="00F80154" w:rsidRDefault="0041470E">
            <w:pPr>
              <w:jc w:val="right"/>
            </w:pPr>
            <w:r>
              <w:rPr>
                <w:rFonts w:eastAsiaTheme="minorEastAsia"/>
                <w:color w:val="000000" w:themeColor="text1"/>
                <w:szCs w:val="21"/>
              </w:rPr>
              <w:t>0.91%</w:t>
            </w:r>
          </w:p>
        </w:tc>
        <w:tc>
          <w:tcPr>
            <w:tcW w:w="1291" w:type="dxa"/>
            <w:vAlign w:val="center"/>
          </w:tcPr>
          <w:p w:rsidR="00F80154" w:rsidRDefault="0041470E">
            <w:pPr>
              <w:jc w:val="right"/>
            </w:pPr>
            <w:r>
              <w:rPr>
                <w:rFonts w:eastAsiaTheme="minorEastAsia"/>
                <w:color w:val="000000" w:themeColor="text1"/>
                <w:szCs w:val="21"/>
              </w:rPr>
              <w:t>-14.43%</w:t>
            </w:r>
          </w:p>
        </w:tc>
        <w:tc>
          <w:tcPr>
            <w:tcW w:w="1291" w:type="dxa"/>
            <w:vAlign w:val="center"/>
          </w:tcPr>
          <w:p w:rsidR="00F80154" w:rsidRDefault="0041470E">
            <w:pPr>
              <w:jc w:val="right"/>
            </w:pPr>
            <w:r>
              <w:rPr>
                <w:rFonts w:eastAsiaTheme="minorEastAsia"/>
                <w:color w:val="000000" w:themeColor="text1"/>
                <w:szCs w:val="21"/>
              </w:rPr>
              <w:t>0.43%</w:t>
            </w:r>
          </w:p>
        </w:tc>
      </w:tr>
      <w:tr w:rsidR="00F80154">
        <w:tc>
          <w:tcPr>
            <w:tcW w:w="1290" w:type="dxa"/>
            <w:vAlign w:val="center"/>
          </w:tcPr>
          <w:p w:rsidR="00F80154" w:rsidRDefault="0041470E">
            <w:pPr>
              <w:jc w:val="left"/>
            </w:pPr>
            <w:r>
              <w:rPr>
                <w:rFonts w:eastAsiaTheme="minorEastAsia"/>
                <w:color w:val="000000" w:themeColor="text1"/>
                <w:szCs w:val="21"/>
              </w:rPr>
              <w:t>过去三年</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r>
      <w:tr w:rsidR="00F80154">
        <w:tc>
          <w:tcPr>
            <w:tcW w:w="1290" w:type="dxa"/>
            <w:vAlign w:val="center"/>
          </w:tcPr>
          <w:p w:rsidR="00F80154" w:rsidRDefault="0041470E">
            <w:pPr>
              <w:jc w:val="left"/>
            </w:pPr>
            <w:r>
              <w:rPr>
                <w:rFonts w:eastAsiaTheme="minorEastAsia"/>
                <w:color w:val="000000" w:themeColor="text1"/>
                <w:szCs w:val="21"/>
              </w:rPr>
              <w:t>过去五年</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c>
          <w:tcPr>
            <w:tcW w:w="1291" w:type="dxa"/>
            <w:vAlign w:val="center"/>
          </w:tcPr>
          <w:p w:rsidR="00F80154" w:rsidRDefault="0041470E">
            <w:pPr>
              <w:jc w:val="right"/>
            </w:pPr>
            <w:r>
              <w:rPr>
                <w:rFonts w:eastAsiaTheme="minorEastAsia"/>
                <w:color w:val="000000" w:themeColor="text1"/>
                <w:szCs w:val="21"/>
              </w:rPr>
              <w:t>-</w:t>
            </w:r>
          </w:p>
        </w:tc>
      </w:tr>
      <w:tr w:rsidR="00F80154">
        <w:tc>
          <w:tcPr>
            <w:tcW w:w="1290" w:type="dxa"/>
            <w:vAlign w:val="center"/>
          </w:tcPr>
          <w:p w:rsidR="00F80154" w:rsidRDefault="0041470E">
            <w:pPr>
              <w:jc w:val="left"/>
            </w:pPr>
            <w:r>
              <w:rPr>
                <w:rFonts w:eastAsiaTheme="minorEastAsia"/>
                <w:color w:val="000000" w:themeColor="text1"/>
                <w:szCs w:val="21"/>
              </w:rPr>
              <w:t>自基金合同生效起至今</w:t>
            </w:r>
          </w:p>
        </w:tc>
        <w:tc>
          <w:tcPr>
            <w:tcW w:w="1291" w:type="dxa"/>
            <w:vAlign w:val="center"/>
          </w:tcPr>
          <w:p w:rsidR="00F80154" w:rsidRDefault="0041470E">
            <w:pPr>
              <w:jc w:val="right"/>
            </w:pPr>
            <w:r>
              <w:rPr>
                <w:rFonts w:eastAsiaTheme="minorEastAsia"/>
                <w:color w:val="000000" w:themeColor="text1"/>
                <w:szCs w:val="21"/>
              </w:rPr>
              <w:t>-22.15%</w:t>
            </w:r>
          </w:p>
        </w:tc>
        <w:tc>
          <w:tcPr>
            <w:tcW w:w="1291" w:type="dxa"/>
            <w:vAlign w:val="center"/>
          </w:tcPr>
          <w:p w:rsidR="00F80154" w:rsidRDefault="0041470E">
            <w:pPr>
              <w:jc w:val="right"/>
            </w:pPr>
            <w:r>
              <w:rPr>
                <w:rFonts w:eastAsiaTheme="minorEastAsia"/>
                <w:color w:val="000000" w:themeColor="text1"/>
                <w:szCs w:val="21"/>
              </w:rPr>
              <w:t>1.37%</w:t>
            </w:r>
          </w:p>
        </w:tc>
        <w:tc>
          <w:tcPr>
            <w:tcW w:w="1291" w:type="dxa"/>
            <w:vAlign w:val="center"/>
          </w:tcPr>
          <w:p w:rsidR="00F80154" w:rsidRDefault="0041470E">
            <w:pPr>
              <w:jc w:val="right"/>
            </w:pPr>
            <w:r>
              <w:rPr>
                <w:rFonts w:eastAsiaTheme="minorEastAsia"/>
                <w:color w:val="000000" w:themeColor="text1"/>
                <w:szCs w:val="21"/>
              </w:rPr>
              <w:t>-8.43%</w:t>
            </w:r>
          </w:p>
        </w:tc>
        <w:tc>
          <w:tcPr>
            <w:tcW w:w="1291" w:type="dxa"/>
            <w:vAlign w:val="center"/>
          </w:tcPr>
          <w:p w:rsidR="00F80154" w:rsidRDefault="0041470E">
            <w:pPr>
              <w:jc w:val="right"/>
            </w:pPr>
            <w:r>
              <w:rPr>
                <w:rFonts w:eastAsiaTheme="minorEastAsia"/>
                <w:color w:val="000000" w:themeColor="text1"/>
                <w:szCs w:val="21"/>
              </w:rPr>
              <w:t>0.98%</w:t>
            </w:r>
          </w:p>
        </w:tc>
        <w:tc>
          <w:tcPr>
            <w:tcW w:w="1291" w:type="dxa"/>
            <w:vAlign w:val="center"/>
          </w:tcPr>
          <w:p w:rsidR="00F80154" w:rsidRDefault="0041470E">
            <w:pPr>
              <w:jc w:val="right"/>
            </w:pPr>
            <w:r>
              <w:rPr>
                <w:rFonts w:eastAsiaTheme="minorEastAsia"/>
                <w:color w:val="000000" w:themeColor="text1"/>
                <w:szCs w:val="21"/>
              </w:rPr>
              <w:t>-13.72%</w:t>
            </w:r>
          </w:p>
        </w:tc>
        <w:tc>
          <w:tcPr>
            <w:tcW w:w="1291" w:type="dxa"/>
            <w:vAlign w:val="center"/>
          </w:tcPr>
          <w:p w:rsidR="00F80154" w:rsidRDefault="0041470E">
            <w:pPr>
              <w:jc w:val="right"/>
            </w:pPr>
            <w:r>
              <w:rPr>
                <w:rFonts w:eastAsiaTheme="minorEastAsia"/>
                <w:color w:val="000000" w:themeColor="text1"/>
                <w:szCs w:val="21"/>
              </w:rPr>
              <w:t>0.39%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摩根成长先锋混合型证券投资基金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．摩根成长先锋混合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日，图示的时间段为合同生效日至本报告期末。</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．摩根成长先锋混合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w:t>
      </w:r>
      <w:r>
        <w:rPr>
          <w:rFonts w:eastAsiaTheme="minorEastAsia"/>
          <w:color w:val="000000" w:themeColor="text1"/>
          <w:szCs w:val="21"/>
        </w:rPr>
        <w:t>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本基金的业绩比较基准于</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日由原</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成长指数</w:t>
      </w:r>
      <w:r w:rsidRPr="00B27A29">
        <w:rPr>
          <w:rFonts w:eastAsiaTheme="minorEastAsia"/>
          <w:color w:val="000000" w:themeColor="text1"/>
          <w:szCs w:val="21"/>
        </w:rPr>
        <w:t>×80%+</w:t>
      </w:r>
      <w:r w:rsidRPr="00B27A29">
        <w:rPr>
          <w:rFonts w:eastAsiaTheme="minorEastAsia"/>
          <w:color w:val="000000" w:themeColor="text1"/>
          <w:szCs w:val="21"/>
        </w:rPr>
        <w:t>同业存款利率</w:t>
      </w:r>
      <w:r w:rsidRPr="00B27A29">
        <w:rPr>
          <w:rFonts w:eastAsiaTheme="minorEastAsia"/>
          <w:color w:val="000000" w:themeColor="text1"/>
          <w:szCs w:val="21"/>
        </w:rPr>
        <w:t>×20%”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中债总指数收益率</w:t>
      </w:r>
      <w:r w:rsidRPr="00B27A29">
        <w:rPr>
          <w:rFonts w:eastAsiaTheme="minorEastAsia"/>
          <w:color w:val="000000" w:themeColor="text1"/>
          <w:szCs w:val="21"/>
        </w:rPr>
        <w:t>×20%”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80154">
        <w:tc>
          <w:tcPr>
            <w:tcW w:w="952" w:type="dxa"/>
            <w:vAlign w:val="center"/>
          </w:tcPr>
          <w:p w:rsidR="00F80154" w:rsidRDefault="0041470E">
            <w:pPr>
              <w:jc w:val="center"/>
            </w:pPr>
            <w:r>
              <w:rPr>
                <w:rFonts w:eastAsiaTheme="minorEastAsia"/>
                <w:color w:val="000000" w:themeColor="text1"/>
                <w:szCs w:val="21"/>
              </w:rPr>
              <w:t>倪权生</w:t>
            </w:r>
          </w:p>
        </w:tc>
        <w:tc>
          <w:tcPr>
            <w:tcW w:w="930" w:type="dxa"/>
            <w:vAlign w:val="center"/>
          </w:tcPr>
          <w:p w:rsidR="00F80154" w:rsidRDefault="0041470E">
            <w:pPr>
              <w:jc w:val="center"/>
            </w:pPr>
            <w:r>
              <w:rPr>
                <w:rFonts w:eastAsiaTheme="minorEastAsia"/>
                <w:color w:val="000000" w:themeColor="text1"/>
                <w:szCs w:val="21"/>
              </w:rPr>
              <w:t>本基金基金经理</w:t>
            </w:r>
          </w:p>
        </w:tc>
        <w:tc>
          <w:tcPr>
            <w:tcW w:w="1210" w:type="dxa"/>
            <w:vAlign w:val="center"/>
          </w:tcPr>
          <w:p w:rsidR="00F80154" w:rsidRDefault="0041470E">
            <w:pPr>
              <w:jc w:val="center"/>
            </w:pPr>
            <w:r>
              <w:rPr>
                <w:rFonts w:eastAsiaTheme="minorEastAsia"/>
                <w:color w:val="000000" w:themeColor="text1"/>
                <w:szCs w:val="21"/>
              </w:rPr>
              <w:t>2019-12-27</w:t>
            </w:r>
          </w:p>
        </w:tc>
        <w:tc>
          <w:tcPr>
            <w:tcW w:w="1309" w:type="dxa"/>
            <w:vAlign w:val="center"/>
          </w:tcPr>
          <w:p w:rsidR="00F80154" w:rsidRDefault="0041470E">
            <w:pPr>
              <w:jc w:val="center"/>
            </w:pPr>
            <w:r>
              <w:rPr>
                <w:rFonts w:eastAsiaTheme="minorEastAsia"/>
                <w:color w:val="000000" w:themeColor="text1"/>
                <w:szCs w:val="21"/>
              </w:rPr>
              <w:t>-</w:t>
            </w:r>
          </w:p>
        </w:tc>
        <w:tc>
          <w:tcPr>
            <w:tcW w:w="1254" w:type="dxa"/>
            <w:vAlign w:val="center"/>
          </w:tcPr>
          <w:p w:rsidR="00F80154" w:rsidRDefault="0041470E">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F80154" w:rsidRDefault="0041470E">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F80154" w:rsidRDefault="0041470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2,763,088,423.98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54,027,950.96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2,817,116,374.94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疫情影响的消退，市场对经济复苏的预期在今年一季度早期有所提升，但在当前内外部经济环境形势下，较为强劲的复苏存在难度，市场预期也逐步由强复苏向弱复苏调整。从实际跟踪情况看，经济活动从呈现一定复苏态势，但</w:t>
      </w:r>
      <w:r>
        <w:rPr>
          <w:rFonts w:eastAsiaTheme="minorEastAsia"/>
          <w:color w:val="000000" w:themeColor="text1"/>
          <w:szCs w:val="21"/>
        </w:rPr>
        <w:t>在海外需求偏弱、库存偏高的背景下，外需仍然偏疲软。内需方面，居民出行活动有着较为明显的恢复，地产销售在</w:t>
      </w:r>
      <w:r>
        <w:rPr>
          <w:rFonts w:eastAsiaTheme="minorEastAsia"/>
          <w:color w:val="000000" w:themeColor="text1"/>
          <w:szCs w:val="21"/>
        </w:rPr>
        <w:t>3</w:t>
      </w:r>
      <w:r>
        <w:rPr>
          <w:rFonts w:eastAsiaTheme="minorEastAsia"/>
          <w:color w:val="000000" w:themeColor="text1"/>
          <w:szCs w:val="21"/>
        </w:rPr>
        <w:t>月份看到起色，但投资的提升仍有待观察。</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从股票市场的表现来看，一季度前期对经济复苏有着较高预期，顺周期方向表现较好，但随着市场对经济增速预期的下修，顺周期板块表现开始回落。而一季度后半期，随着新技术或新应用场景带来的投资机会快速吸引市场关注，其中以人工智能驱动的行业板块表现尤为突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我们持续看好数字经济大背景下，数字相关产业在经济结构中变化带来的投资机会，信息化、安全性、数字基建等多重因素叠加的软硬件需求有望在未来几年持续增长，尽管短期市场情绪较高，但相关板块的积极变化仍有望在未来持续提升估值。大消费方面，我们重点关注需求复苏、政策支持的医药细分领域，如中药等，这些领域受宏观经济影响较小，需求恢复刚性较强，且受到政策支持，板块整体估值仍然不高。对于市场关注度较高的国企改革和估值，我们认为结合行业景气度和公司治理的改善可以寻找到较好的投资机会，这类公司治理变化带来的经营效率和财报质量的改善值得关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:2.83%</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:2.67%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860,947,211.60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860,947,211.60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154,147,392.85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15.18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499,737.16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1,015,594,341.61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2,907,912.00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21,815,988.55</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573,412,004.66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57,757,629.60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5.87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14,435,648.00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185,849,668.79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4,768,360.00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860,947,211.60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87.45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80154">
        <w:tc>
          <w:tcPr>
            <w:tcW w:w="817" w:type="dxa"/>
            <w:vAlign w:val="center"/>
          </w:tcPr>
          <w:p w:rsidR="00F80154" w:rsidRDefault="0041470E">
            <w:pPr>
              <w:jc w:val="center"/>
            </w:pPr>
            <w:r>
              <w:rPr>
                <w:rFonts w:eastAsiaTheme="minorEastAsia"/>
                <w:kern w:val="0"/>
                <w:szCs w:val="21"/>
              </w:rPr>
              <w:t>1</w:t>
            </w:r>
          </w:p>
        </w:tc>
        <w:tc>
          <w:tcPr>
            <w:tcW w:w="1276" w:type="dxa"/>
            <w:vAlign w:val="center"/>
          </w:tcPr>
          <w:p w:rsidR="00F80154" w:rsidRDefault="0041470E">
            <w:pPr>
              <w:jc w:val="center"/>
            </w:pPr>
            <w:r>
              <w:rPr>
                <w:rFonts w:eastAsiaTheme="minorEastAsia"/>
                <w:kern w:val="0"/>
                <w:szCs w:val="21"/>
              </w:rPr>
              <w:t>002236</w:t>
            </w:r>
          </w:p>
        </w:tc>
        <w:tc>
          <w:tcPr>
            <w:tcW w:w="1701" w:type="dxa"/>
            <w:vAlign w:val="center"/>
          </w:tcPr>
          <w:p w:rsidR="00F80154" w:rsidRDefault="0041470E">
            <w:pPr>
              <w:jc w:val="center"/>
            </w:pPr>
            <w:r>
              <w:rPr>
                <w:rFonts w:eastAsiaTheme="minorEastAsia"/>
                <w:kern w:val="0"/>
                <w:szCs w:val="21"/>
              </w:rPr>
              <w:t>大华股份</w:t>
            </w:r>
          </w:p>
        </w:tc>
        <w:tc>
          <w:tcPr>
            <w:tcW w:w="1276" w:type="dxa"/>
            <w:vAlign w:val="center"/>
          </w:tcPr>
          <w:p w:rsidR="00F80154" w:rsidRDefault="0041470E">
            <w:pPr>
              <w:jc w:val="right"/>
            </w:pPr>
            <w:r>
              <w:rPr>
                <w:rFonts w:eastAsiaTheme="minorEastAsia"/>
                <w:kern w:val="0"/>
                <w:szCs w:val="21"/>
              </w:rPr>
              <w:t>1,846,800</w:t>
            </w:r>
          </w:p>
        </w:tc>
        <w:tc>
          <w:tcPr>
            <w:tcW w:w="1842" w:type="dxa"/>
            <w:vAlign w:val="center"/>
          </w:tcPr>
          <w:p w:rsidR="00F80154" w:rsidRDefault="0041470E">
            <w:pPr>
              <w:jc w:val="right"/>
            </w:pPr>
            <w:r>
              <w:rPr>
                <w:rFonts w:eastAsiaTheme="minorEastAsia"/>
                <w:kern w:val="0"/>
                <w:szCs w:val="21"/>
              </w:rPr>
              <w:t>41,756,148.00</w:t>
            </w:r>
          </w:p>
        </w:tc>
        <w:tc>
          <w:tcPr>
            <w:tcW w:w="1616" w:type="dxa"/>
            <w:vAlign w:val="center"/>
          </w:tcPr>
          <w:p w:rsidR="00F80154" w:rsidRDefault="0041470E">
            <w:pPr>
              <w:jc w:val="right"/>
            </w:pPr>
            <w:r>
              <w:rPr>
                <w:rFonts w:eastAsiaTheme="minorEastAsia"/>
                <w:kern w:val="0"/>
                <w:szCs w:val="21"/>
              </w:rPr>
              <w:t>4.24</w:t>
            </w:r>
          </w:p>
        </w:tc>
      </w:tr>
      <w:tr w:rsidR="00F80154">
        <w:tc>
          <w:tcPr>
            <w:tcW w:w="817" w:type="dxa"/>
            <w:vAlign w:val="center"/>
          </w:tcPr>
          <w:p w:rsidR="00F80154" w:rsidRDefault="0041470E">
            <w:pPr>
              <w:jc w:val="center"/>
            </w:pPr>
            <w:r>
              <w:rPr>
                <w:rFonts w:eastAsiaTheme="minorEastAsia"/>
                <w:kern w:val="0"/>
                <w:szCs w:val="21"/>
              </w:rPr>
              <w:t>2</w:t>
            </w:r>
          </w:p>
        </w:tc>
        <w:tc>
          <w:tcPr>
            <w:tcW w:w="1276" w:type="dxa"/>
            <w:vAlign w:val="center"/>
          </w:tcPr>
          <w:p w:rsidR="00F80154" w:rsidRDefault="0041470E">
            <w:pPr>
              <w:jc w:val="center"/>
            </w:pPr>
            <w:r>
              <w:rPr>
                <w:rFonts w:eastAsiaTheme="minorEastAsia"/>
                <w:kern w:val="0"/>
                <w:szCs w:val="21"/>
              </w:rPr>
              <w:t>002063</w:t>
            </w:r>
          </w:p>
        </w:tc>
        <w:tc>
          <w:tcPr>
            <w:tcW w:w="1701" w:type="dxa"/>
            <w:vAlign w:val="center"/>
          </w:tcPr>
          <w:p w:rsidR="00F80154" w:rsidRDefault="0041470E">
            <w:pPr>
              <w:jc w:val="center"/>
            </w:pPr>
            <w:r>
              <w:rPr>
                <w:rFonts w:eastAsiaTheme="minorEastAsia"/>
                <w:kern w:val="0"/>
                <w:szCs w:val="21"/>
              </w:rPr>
              <w:t>远光软件</w:t>
            </w:r>
          </w:p>
        </w:tc>
        <w:tc>
          <w:tcPr>
            <w:tcW w:w="1276" w:type="dxa"/>
            <w:vAlign w:val="center"/>
          </w:tcPr>
          <w:p w:rsidR="00F80154" w:rsidRDefault="0041470E">
            <w:pPr>
              <w:jc w:val="right"/>
            </w:pPr>
            <w:r>
              <w:rPr>
                <w:rFonts w:eastAsiaTheme="minorEastAsia"/>
                <w:kern w:val="0"/>
                <w:szCs w:val="21"/>
              </w:rPr>
              <w:t>3,984,960</w:t>
            </w:r>
          </w:p>
        </w:tc>
        <w:tc>
          <w:tcPr>
            <w:tcW w:w="1842" w:type="dxa"/>
            <w:vAlign w:val="center"/>
          </w:tcPr>
          <w:p w:rsidR="00F80154" w:rsidRDefault="0041470E">
            <w:pPr>
              <w:jc w:val="right"/>
            </w:pPr>
            <w:r>
              <w:rPr>
                <w:rFonts w:eastAsiaTheme="minorEastAsia"/>
                <w:kern w:val="0"/>
                <w:szCs w:val="21"/>
              </w:rPr>
              <w:t>37,259,376.00</w:t>
            </w:r>
          </w:p>
        </w:tc>
        <w:tc>
          <w:tcPr>
            <w:tcW w:w="1616" w:type="dxa"/>
            <w:vAlign w:val="center"/>
          </w:tcPr>
          <w:p w:rsidR="00F80154" w:rsidRDefault="0041470E">
            <w:pPr>
              <w:jc w:val="right"/>
            </w:pPr>
            <w:r>
              <w:rPr>
                <w:rFonts w:eastAsiaTheme="minorEastAsia"/>
                <w:kern w:val="0"/>
                <w:szCs w:val="21"/>
              </w:rPr>
              <w:t>3.78</w:t>
            </w:r>
          </w:p>
        </w:tc>
      </w:tr>
      <w:tr w:rsidR="00F80154">
        <w:tc>
          <w:tcPr>
            <w:tcW w:w="817" w:type="dxa"/>
            <w:vAlign w:val="center"/>
          </w:tcPr>
          <w:p w:rsidR="00F80154" w:rsidRDefault="0041470E">
            <w:pPr>
              <w:jc w:val="center"/>
            </w:pPr>
            <w:r>
              <w:rPr>
                <w:rFonts w:eastAsiaTheme="minorEastAsia"/>
                <w:kern w:val="0"/>
                <w:szCs w:val="21"/>
              </w:rPr>
              <w:t>3</w:t>
            </w:r>
          </w:p>
        </w:tc>
        <w:tc>
          <w:tcPr>
            <w:tcW w:w="1276" w:type="dxa"/>
            <w:vAlign w:val="center"/>
          </w:tcPr>
          <w:p w:rsidR="00F80154" w:rsidRDefault="0041470E">
            <w:pPr>
              <w:jc w:val="center"/>
            </w:pPr>
            <w:r>
              <w:rPr>
                <w:rFonts w:eastAsiaTheme="minorEastAsia"/>
                <w:kern w:val="0"/>
                <w:szCs w:val="21"/>
              </w:rPr>
              <w:t>600079</w:t>
            </w:r>
          </w:p>
        </w:tc>
        <w:tc>
          <w:tcPr>
            <w:tcW w:w="1701" w:type="dxa"/>
            <w:vAlign w:val="center"/>
          </w:tcPr>
          <w:p w:rsidR="00F80154" w:rsidRDefault="0041470E">
            <w:pPr>
              <w:jc w:val="center"/>
            </w:pPr>
            <w:r>
              <w:rPr>
                <w:rFonts w:eastAsiaTheme="minorEastAsia"/>
                <w:kern w:val="0"/>
                <w:szCs w:val="21"/>
              </w:rPr>
              <w:t>人福医药</w:t>
            </w:r>
          </w:p>
        </w:tc>
        <w:tc>
          <w:tcPr>
            <w:tcW w:w="1276" w:type="dxa"/>
            <w:vAlign w:val="center"/>
          </w:tcPr>
          <w:p w:rsidR="00F80154" w:rsidRDefault="0041470E">
            <w:pPr>
              <w:jc w:val="right"/>
            </w:pPr>
            <w:r>
              <w:rPr>
                <w:rFonts w:eastAsiaTheme="minorEastAsia"/>
                <w:kern w:val="0"/>
                <w:szCs w:val="21"/>
              </w:rPr>
              <w:t>1,333,518</w:t>
            </w:r>
          </w:p>
        </w:tc>
        <w:tc>
          <w:tcPr>
            <w:tcW w:w="1842" w:type="dxa"/>
            <w:vAlign w:val="center"/>
          </w:tcPr>
          <w:p w:rsidR="00F80154" w:rsidRDefault="0041470E">
            <w:pPr>
              <w:jc w:val="right"/>
            </w:pPr>
            <w:r>
              <w:rPr>
                <w:rFonts w:eastAsiaTheme="minorEastAsia"/>
                <w:kern w:val="0"/>
                <w:szCs w:val="21"/>
              </w:rPr>
              <w:t>35,711,612.04</w:t>
            </w:r>
          </w:p>
        </w:tc>
        <w:tc>
          <w:tcPr>
            <w:tcW w:w="1616" w:type="dxa"/>
            <w:vAlign w:val="center"/>
          </w:tcPr>
          <w:p w:rsidR="00F80154" w:rsidRDefault="0041470E">
            <w:pPr>
              <w:jc w:val="right"/>
            </w:pPr>
            <w:r>
              <w:rPr>
                <w:rFonts w:eastAsiaTheme="minorEastAsia"/>
                <w:kern w:val="0"/>
                <w:szCs w:val="21"/>
              </w:rPr>
              <w:t>3.63</w:t>
            </w:r>
          </w:p>
        </w:tc>
      </w:tr>
      <w:tr w:rsidR="00F80154">
        <w:tc>
          <w:tcPr>
            <w:tcW w:w="817" w:type="dxa"/>
            <w:vAlign w:val="center"/>
          </w:tcPr>
          <w:p w:rsidR="00F80154" w:rsidRDefault="0041470E">
            <w:pPr>
              <w:jc w:val="center"/>
            </w:pPr>
            <w:r>
              <w:rPr>
                <w:rFonts w:eastAsiaTheme="minorEastAsia"/>
                <w:kern w:val="0"/>
                <w:szCs w:val="21"/>
              </w:rPr>
              <w:t>4</w:t>
            </w:r>
          </w:p>
        </w:tc>
        <w:tc>
          <w:tcPr>
            <w:tcW w:w="1276" w:type="dxa"/>
            <w:vAlign w:val="center"/>
          </w:tcPr>
          <w:p w:rsidR="00F80154" w:rsidRDefault="0041470E">
            <w:pPr>
              <w:jc w:val="center"/>
            </w:pPr>
            <w:r>
              <w:rPr>
                <w:rFonts w:eastAsiaTheme="minorEastAsia"/>
                <w:kern w:val="0"/>
                <w:szCs w:val="21"/>
              </w:rPr>
              <w:t>000032</w:t>
            </w:r>
          </w:p>
        </w:tc>
        <w:tc>
          <w:tcPr>
            <w:tcW w:w="1701" w:type="dxa"/>
            <w:vAlign w:val="center"/>
          </w:tcPr>
          <w:p w:rsidR="00F80154" w:rsidRDefault="0041470E">
            <w:pPr>
              <w:jc w:val="center"/>
            </w:pPr>
            <w:r>
              <w:rPr>
                <w:rFonts w:eastAsiaTheme="minorEastAsia"/>
                <w:kern w:val="0"/>
                <w:szCs w:val="21"/>
              </w:rPr>
              <w:t>深桑达</w:t>
            </w:r>
            <w:r>
              <w:rPr>
                <w:rFonts w:eastAsiaTheme="minorEastAsia"/>
                <w:kern w:val="0"/>
                <w:szCs w:val="21"/>
              </w:rPr>
              <w:t>A</w:t>
            </w:r>
          </w:p>
        </w:tc>
        <w:tc>
          <w:tcPr>
            <w:tcW w:w="1276" w:type="dxa"/>
            <w:vAlign w:val="center"/>
          </w:tcPr>
          <w:p w:rsidR="00F80154" w:rsidRDefault="0041470E">
            <w:pPr>
              <w:jc w:val="right"/>
            </w:pPr>
            <w:r>
              <w:rPr>
                <w:rFonts w:eastAsiaTheme="minorEastAsia"/>
                <w:kern w:val="0"/>
                <w:szCs w:val="21"/>
              </w:rPr>
              <w:t>976,360</w:t>
            </w:r>
          </w:p>
        </w:tc>
        <w:tc>
          <w:tcPr>
            <w:tcW w:w="1842" w:type="dxa"/>
            <w:vAlign w:val="center"/>
          </w:tcPr>
          <w:p w:rsidR="00F80154" w:rsidRDefault="0041470E">
            <w:pPr>
              <w:jc w:val="right"/>
            </w:pPr>
            <w:r>
              <w:rPr>
                <w:rFonts w:eastAsiaTheme="minorEastAsia"/>
                <w:kern w:val="0"/>
                <w:szCs w:val="21"/>
              </w:rPr>
              <w:t>32,278,461.60</w:t>
            </w:r>
          </w:p>
        </w:tc>
        <w:tc>
          <w:tcPr>
            <w:tcW w:w="1616" w:type="dxa"/>
            <w:vAlign w:val="center"/>
          </w:tcPr>
          <w:p w:rsidR="00F80154" w:rsidRDefault="0041470E">
            <w:pPr>
              <w:jc w:val="right"/>
            </w:pPr>
            <w:r>
              <w:rPr>
                <w:rFonts w:eastAsiaTheme="minorEastAsia"/>
                <w:kern w:val="0"/>
                <w:szCs w:val="21"/>
              </w:rPr>
              <w:t>3.28</w:t>
            </w:r>
          </w:p>
        </w:tc>
      </w:tr>
      <w:tr w:rsidR="00F80154">
        <w:tc>
          <w:tcPr>
            <w:tcW w:w="817" w:type="dxa"/>
            <w:vAlign w:val="center"/>
          </w:tcPr>
          <w:p w:rsidR="00F80154" w:rsidRDefault="0041470E">
            <w:pPr>
              <w:jc w:val="center"/>
            </w:pPr>
            <w:r>
              <w:rPr>
                <w:rFonts w:eastAsiaTheme="minorEastAsia"/>
                <w:kern w:val="0"/>
                <w:szCs w:val="21"/>
              </w:rPr>
              <w:t>5</w:t>
            </w:r>
          </w:p>
        </w:tc>
        <w:tc>
          <w:tcPr>
            <w:tcW w:w="1276" w:type="dxa"/>
            <w:vAlign w:val="center"/>
          </w:tcPr>
          <w:p w:rsidR="00F80154" w:rsidRDefault="0041470E">
            <w:pPr>
              <w:jc w:val="center"/>
            </w:pPr>
            <w:r>
              <w:rPr>
                <w:rFonts w:eastAsiaTheme="minorEastAsia"/>
                <w:kern w:val="0"/>
                <w:szCs w:val="21"/>
              </w:rPr>
              <w:t>002180</w:t>
            </w:r>
          </w:p>
        </w:tc>
        <w:tc>
          <w:tcPr>
            <w:tcW w:w="1701" w:type="dxa"/>
            <w:vAlign w:val="center"/>
          </w:tcPr>
          <w:p w:rsidR="00F80154" w:rsidRDefault="0041470E">
            <w:pPr>
              <w:jc w:val="center"/>
            </w:pPr>
            <w:r>
              <w:rPr>
                <w:rFonts w:eastAsiaTheme="minorEastAsia"/>
                <w:kern w:val="0"/>
                <w:szCs w:val="21"/>
              </w:rPr>
              <w:t>纳思达</w:t>
            </w:r>
          </w:p>
        </w:tc>
        <w:tc>
          <w:tcPr>
            <w:tcW w:w="1276" w:type="dxa"/>
            <w:vAlign w:val="center"/>
          </w:tcPr>
          <w:p w:rsidR="00F80154" w:rsidRDefault="0041470E">
            <w:pPr>
              <w:jc w:val="right"/>
            </w:pPr>
            <w:r>
              <w:rPr>
                <w:rFonts w:eastAsiaTheme="minorEastAsia"/>
                <w:kern w:val="0"/>
                <w:szCs w:val="21"/>
              </w:rPr>
              <w:t>694,210</w:t>
            </w:r>
          </w:p>
        </w:tc>
        <w:tc>
          <w:tcPr>
            <w:tcW w:w="1842" w:type="dxa"/>
            <w:vAlign w:val="center"/>
          </w:tcPr>
          <w:p w:rsidR="00F80154" w:rsidRDefault="0041470E">
            <w:pPr>
              <w:jc w:val="right"/>
            </w:pPr>
            <w:r>
              <w:rPr>
                <w:rFonts w:eastAsiaTheme="minorEastAsia"/>
                <w:kern w:val="0"/>
                <w:szCs w:val="21"/>
              </w:rPr>
              <w:t>31,114,492.20</w:t>
            </w:r>
          </w:p>
        </w:tc>
        <w:tc>
          <w:tcPr>
            <w:tcW w:w="1616" w:type="dxa"/>
            <w:vAlign w:val="center"/>
          </w:tcPr>
          <w:p w:rsidR="00F80154" w:rsidRDefault="0041470E">
            <w:pPr>
              <w:jc w:val="right"/>
            </w:pPr>
            <w:r>
              <w:rPr>
                <w:rFonts w:eastAsiaTheme="minorEastAsia"/>
                <w:kern w:val="0"/>
                <w:szCs w:val="21"/>
              </w:rPr>
              <w:t>3.16</w:t>
            </w:r>
          </w:p>
        </w:tc>
      </w:tr>
      <w:tr w:rsidR="00F80154">
        <w:tc>
          <w:tcPr>
            <w:tcW w:w="817" w:type="dxa"/>
            <w:vAlign w:val="center"/>
          </w:tcPr>
          <w:p w:rsidR="00F80154" w:rsidRDefault="0041470E">
            <w:pPr>
              <w:jc w:val="center"/>
            </w:pPr>
            <w:r>
              <w:rPr>
                <w:rFonts w:eastAsiaTheme="minorEastAsia"/>
                <w:kern w:val="0"/>
                <w:szCs w:val="21"/>
              </w:rPr>
              <w:t>6</w:t>
            </w:r>
          </w:p>
        </w:tc>
        <w:tc>
          <w:tcPr>
            <w:tcW w:w="1276" w:type="dxa"/>
            <w:vAlign w:val="center"/>
          </w:tcPr>
          <w:p w:rsidR="00F80154" w:rsidRDefault="0041470E">
            <w:pPr>
              <w:jc w:val="center"/>
            </w:pPr>
            <w:r>
              <w:rPr>
                <w:rFonts w:eastAsiaTheme="minorEastAsia"/>
                <w:kern w:val="0"/>
                <w:szCs w:val="21"/>
              </w:rPr>
              <w:t>002459</w:t>
            </w:r>
          </w:p>
        </w:tc>
        <w:tc>
          <w:tcPr>
            <w:tcW w:w="1701" w:type="dxa"/>
            <w:vAlign w:val="center"/>
          </w:tcPr>
          <w:p w:rsidR="00F80154" w:rsidRDefault="0041470E">
            <w:pPr>
              <w:jc w:val="center"/>
            </w:pPr>
            <w:r>
              <w:rPr>
                <w:rFonts w:eastAsiaTheme="minorEastAsia"/>
                <w:kern w:val="0"/>
                <w:szCs w:val="21"/>
              </w:rPr>
              <w:t>晶澳科技</w:t>
            </w:r>
          </w:p>
        </w:tc>
        <w:tc>
          <w:tcPr>
            <w:tcW w:w="1276" w:type="dxa"/>
            <w:vAlign w:val="center"/>
          </w:tcPr>
          <w:p w:rsidR="00F80154" w:rsidRDefault="0041470E">
            <w:pPr>
              <w:jc w:val="right"/>
            </w:pPr>
            <w:r>
              <w:rPr>
                <w:rFonts w:eastAsiaTheme="minorEastAsia"/>
                <w:kern w:val="0"/>
                <w:szCs w:val="21"/>
              </w:rPr>
              <w:t>498,300</w:t>
            </w:r>
          </w:p>
        </w:tc>
        <w:tc>
          <w:tcPr>
            <w:tcW w:w="1842" w:type="dxa"/>
            <w:vAlign w:val="center"/>
          </w:tcPr>
          <w:p w:rsidR="00F80154" w:rsidRDefault="0041470E">
            <w:pPr>
              <w:jc w:val="right"/>
            </w:pPr>
            <w:r>
              <w:rPr>
                <w:rFonts w:eastAsiaTheme="minorEastAsia"/>
                <w:kern w:val="0"/>
                <w:szCs w:val="21"/>
              </w:rPr>
              <w:t>28,572,522.00</w:t>
            </w:r>
          </w:p>
        </w:tc>
        <w:tc>
          <w:tcPr>
            <w:tcW w:w="1616" w:type="dxa"/>
            <w:vAlign w:val="center"/>
          </w:tcPr>
          <w:p w:rsidR="00F80154" w:rsidRDefault="0041470E">
            <w:pPr>
              <w:jc w:val="right"/>
            </w:pPr>
            <w:r>
              <w:rPr>
                <w:rFonts w:eastAsiaTheme="minorEastAsia"/>
                <w:kern w:val="0"/>
                <w:szCs w:val="21"/>
              </w:rPr>
              <w:t>2.90</w:t>
            </w:r>
          </w:p>
        </w:tc>
      </w:tr>
      <w:tr w:rsidR="00F80154">
        <w:tc>
          <w:tcPr>
            <w:tcW w:w="817" w:type="dxa"/>
            <w:vAlign w:val="center"/>
          </w:tcPr>
          <w:p w:rsidR="00F80154" w:rsidRDefault="0041470E">
            <w:pPr>
              <w:jc w:val="center"/>
            </w:pPr>
            <w:r>
              <w:rPr>
                <w:rFonts w:eastAsiaTheme="minorEastAsia"/>
                <w:kern w:val="0"/>
                <w:szCs w:val="21"/>
              </w:rPr>
              <w:t>7</w:t>
            </w:r>
          </w:p>
        </w:tc>
        <w:tc>
          <w:tcPr>
            <w:tcW w:w="1276" w:type="dxa"/>
            <w:vAlign w:val="center"/>
          </w:tcPr>
          <w:p w:rsidR="00F80154" w:rsidRDefault="0041470E">
            <w:pPr>
              <w:jc w:val="center"/>
            </w:pPr>
            <w:r>
              <w:rPr>
                <w:rFonts w:eastAsiaTheme="minorEastAsia"/>
                <w:kern w:val="0"/>
                <w:szCs w:val="21"/>
              </w:rPr>
              <w:t>600557</w:t>
            </w:r>
          </w:p>
        </w:tc>
        <w:tc>
          <w:tcPr>
            <w:tcW w:w="1701" w:type="dxa"/>
            <w:vAlign w:val="center"/>
          </w:tcPr>
          <w:p w:rsidR="00F80154" w:rsidRDefault="0041470E">
            <w:pPr>
              <w:jc w:val="center"/>
            </w:pPr>
            <w:r>
              <w:rPr>
                <w:rFonts w:eastAsiaTheme="minorEastAsia"/>
                <w:kern w:val="0"/>
                <w:szCs w:val="21"/>
              </w:rPr>
              <w:t>康缘药业</w:t>
            </w:r>
          </w:p>
        </w:tc>
        <w:tc>
          <w:tcPr>
            <w:tcW w:w="1276" w:type="dxa"/>
            <w:vAlign w:val="center"/>
          </w:tcPr>
          <w:p w:rsidR="00F80154" w:rsidRDefault="0041470E">
            <w:pPr>
              <w:jc w:val="right"/>
            </w:pPr>
            <w:r>
              <w:rPr>
                <w:rFonts w:eastAsiaTheme="minorEastAsia"/>
                <w:kern w:val="0"/>
                <w:szCs w:val="21"/>
              </w:rPr>
              <w:t>851,700</w:t>
            </w:r>
          </w:p>
        </w:tc>
        <w:tc>
          <w:tcPr>
            <w:tcW w:w="1842" w:type="dxa"/>
            <w:vAlign w:val="center"/>
          </w:tcPr>
          <w:p w:rsidR="00F80154" w:rsidRDefault="0041470E">
            <w:pPr>
              <w:jc w:val="right"/>
            </w:pPr>
            <w:r>
              <w:rPr>
                <w:rFonts w:eastAsiaTheme="minorEastAsia"/>
                <w:kern w:val="0"/>
                <w:szCs w:val="21"/>
              </w:rPr>
              <w:t>27,279,951.00</w:t>
            </w:r>
          </w:p>
        </w:tc>
        <w:tc>
          <w:tcPr>
            <w:tcW w:w="1616" w:type="dxa"/>
            <w:vAlign w:val="center"/>
          </w:tcPr>
          <w:p w:rsidR="00F80154" w:rsidRDefault="0041470E">
            <w:pPr>
              <w:jc w:val="right"/>
            </w:pPr>
            <w:r>
              <w:rPr>
                <w:rFonts w:eastAsiaTheme="minorEastAsia"/>
                <w:kern w:val="0"/>
                <w:szCs w:val="21"/>
              </w:rPr>
              <w:t>2.77</w:t>
            </w:r>
          </w:p>
        </w:tc>
      </w:tr>
      <w:tr w:rsidR="00F80154">
        <w:tc>
          <w:tcPr>
            <w:tcW w:w="817" w:type="dxa"/>
            <w:vAlign w:val="center"/>
          </w:tcPr>
          <w:p w:rsidR="00F80154" w:rsidRDefault="0041470E">
            <w:pPr>
              <w:jc w:val="center"/>
            </w:pPr>
            <w:r>
              <w:rPr>
                <w:rFonts w:eastAsiaTheme="minorEastAsia"/>
                <w:kern w:val="0"/>
                <w:szCs w:val="21"/>
              </w:rPr>
              <w:t>8</w:t>
            </w:r>
          </w:p>
        </w:tc>
        <w:tc>
          <w:tcPr>
            <w:tcW w:w="1276" w:type="dxa"/>
            <w:vAlign w:val="center"/>
          </w:tcPr>
          <w:p w:rsidR="00F80154" w:rsidRDefault="0041470E">
            <w:pPr>
              <w:jc w:val="center"/>
            </w:pPr>
            <w:r>
              <w:rPr>
                <w:rFonts w:eastAsiaTheme="minorEastAsia"/>
                <w:kern w:val="0"/>
                <w:szCs w:val="21"/>
              </w:rPr>
              <w:t>601117</w:t>
            </w:r>
          </w:p>
        </w:tc>
        <w:tc>
          <w:tcPr>
            <w:tcW w:w="1701" w:type="dxa"/>
            <w:vAlign w:val="center"/>
          </w:tcPr>
          <w:p w:rsidR="00F80154" w:rsidRDefault="0041470E">
            <w:pPr>
              <w:jc w:val="center"/>
            </w:pPr>
            <w:r>
              <w:rPr>
                <w:rFonts w:eastAsiaTheme="minorEastAsia"/>
                <w:kern w:val="0"/>
                <w:szCs w:val="21"/>
              </w:rPr>
              <w:t>中国化学</w:t>
            </w:r>
          </w:p>
        </w:tc>
        <w:tc>
          <w:tcPr>
            <w:tcW w:w="1276" w:type="dxa"/>
            <w:vAlign w:val="center"/>
          </w:tcPr>
          <w:p w:rsidR="00F80154" w:rsidRDefault="0041470E">
            <w:pPr>
              <w:jc w:val="right"/>
            </w:pPr>
            <w:r>
              <w:rPr>
                <w:rFonts w:eastAsiaTheme="minorEastAsia"/>
                <w:kern w:val="0"/>
                <w:szCs w:val="21"/>
              </w:rPr>
              <w:t>2,745,600</w:t>
            </w:r>
          </w:p>
        </w:tc>
        <w:tc>
          <w:tcPr>
            <w:tcW w:w="1842" w:type="dxa"/>
            <w:vAlign w:val="center"/>
          </w:tcPr>
          <w:p w:rsidR="00F80154" w:rsidRDefault="0041470E">
            <w:pPr>
              <w:jc w:val="right"/>
            </w:pPr>
            <w:r>
              <w:rPr>
                <w:rFonts w:eastAsiaTheme="minorEastAsia"/>
                <w:kern w:val="0"/>
                <w:szCs w:val="21"/>
              </w:rPr>
              <w:t>25,479,168.00</w:t>
            </w:r>
          </w:p>
        </w:tc>
        <w:tc>
          <w:tcPr>
            <w:tcW w:w="1616" w:type="dxa"/>
            <w:vAlign w:val="center"/>
          </w:tcPr>
          <w:p w:rsidR="00F80154" w:rsidRDefault="0041470E">
            <w:pPr>
              <w:jc w:val="right"/>
            </w:pPr>
            <w:r>
              <w:rPr>
                <w:rFonts w:eastAsiaTheme="minorEastAsia"/>
                <w:kern w:val="0"/>
                <w:szCs w:val="21"/>
              </w:rPr>
              <w:t>2.59</w:t>
            </w:r>
          </w:p>
        </w:tc>
      </w:tr>
      <w:tr w:rsidR="00F80154">
        <w:tc>
          <w:tcPr>
            <w:tcW w:w="817" w:type="dxa"/>
            <w:vAlign w:val="center"/>
          </w:tcPr>
          <w:p w:rsidR="00F80154" w:rsidRDefault="0041470E">
            <w:pPr>
              <w:jc w:val="center"/>
            </w:pPr>
            <w:r>
              <w:rPr>
                <w:rFonts w:eastAsiaTheme="minorEastAsia"/>
                <w:kern w:val="0"/>
                <w:szCs w:val="21"/>
              </w:rPr>
              <w:t>9</w:t>
            </w:r>
          </w:p>
        </w:tc>
        <w:tc>
          <w:tcPr>
            <w:tcW w:w="1276" w:type="dxa"/>
            <w:vAlign w:val="center"/>
          </w:tcPr>
          <w:p w:rsidR="00F80154" w:rsidRDefault="0041470E">
            <w:pPr>
              <w:jc w:val="center"/>
            </w:pPr>
            <w:r>
              <w:rPr>
                <w:rFonts w:eastAsiaTheme="minorEastAsia"/>
                <w:kern w:val="0"/>
                <w:szCs w:val="21"/>
              </w:rPr>
              <w:t>000063</w:t>
            </w:r>
          </w:p>
        </w:tc>
        <w:tc>
          <w:tcPr>
            <w:tcW w:w="1701" w:type="dxa"/>
            <w:vAlign w:val="center"/>
          </w:tcPr>
          <w:p w:rsidR="00F80154" w:rsidRDefault="0041470E">
            <w:pPr>
              <w:jc w:val="center"/>
            </w:pPr>
            <w:r>
              <w:rPr>
                <w:rFonts w:eastAsiaTheme="minorEastAsia"/>
                <w:kern w:val="0"/>
                <w:szCs w:val="21"/>
              </w:rPr>
              <w:t>中兴通讯</w:t>
            </w:r>
          </w:p>
        </w:tc>
        <w:tc>
          <w:tcPr>
            <w:tcW w:w="1276" w:type="dxa"/>
            <w:vAlign w:val="center"/>
          </w:tcPr>
          <w:p w:rsidR="00F80154" w:rsidRDefault="0041470E">
            <w:pPr>
              <w:jc w:val="right"/>
            </w:pPr>
            <w:r>
              <w:rPr>
                <w:rFonts w:eastAsiaTheme="minorEastAsia"/>
                <w:kern w:val="0"/>
                <w:szCs w:val="21"/>
              </w:rPr>
              <w:t>739,100</w:t>
            </w:r>
          </w:p>
        </w:tc>
        <w:tc>
          <w:tcPr>
            <w:tcW w:w="1842" w:type="dxa"/>
            <w:vAlign w:val="center"/>
          </w:tcPr>
          <w:p w:rsidR="00F80154" w:rsidRDefault="0041470E">
            <w:pPr>
              <w:jc w:val="right"/>
            </w:pPr>
            <w:r>
              <w:rPr>
                <w:rFonts w:eastAsiaTheme="minorEastAsia"/>
                <w:kern w:val="0"/>
                <w:szCs w:val="21"/>
              </w:rPr>
              <w:t>24,065,096.00</w:t>
            </w:r>
          </w:p>
        </w:tc>
        <w:tc>
          <w:tcPr>
            <w:tcW w:w="1616" w:type="dxa"/>
            <w:vAlign w:val="center"/>
          </w:tcPr>
          <w:p w:rsidR="00F80154" w:rsidRDefault="0041470E">
            <w:pPr>
              <w:jc w:val="right"/>
            </w:pPr>
            <w:r>
              <w:rPr>
                <w:rFonts w:eastAsiaTheme="minorEastAsia"/>
                <w:kern w:val="0"/>
                <w:szCs w:val="21"/>
              </w:rPr>
              <w:t>2.44</w:t>
            </w:r>
          </w:p>
        </w:tc>
      </w:tr>
      <w:tr w:rsidR="00F80154">
        <w:tc>
          <w:tcPr>
            <w:tcW w:w="817" w:type="dxa"/>
            <w:vAlign w:val="center"/>
          </w:tcPr>
          <w:p w:rsidR="00F80154" w:rsidRDefault="0041470E">
            <w:pPr>
              <w:jc w:val="center"/>
            </w:pPr>
            <w:r>
              <w:rPr>
                <w:rFonts w:eastAsiaTheme="minorEastAsia"/>
                <w:kern w:val="0"/>
                <w:szCs w:val="21"/>
              </w:rPr>
              <w:t>10</w:t>
            </w:r>
          </w:p>
        </w:tc>
        <w:tc>
          <w:tcPr>
            <w:tcW w:w="1276" w:type="dxa"/>
            <w:vAlign w:val="center"/>
          </w:tcPr>
          <w:p w:rsidR="00F80154" w:rsidRDefault="0041470E">
            <w:pPr>
              <w:jc w:val="center"/>
            </w:pPr>
            <w:r>
              <w:rPr>
                <w:rFonts w:eastAsiaTheme="minorEastAsia"/>
                <w:kern w:val="0"/>
                <w:szCs w:val="21"/>
              </w:rPr>
              <w:t>300451</w:t>
            </w:r>
          </w:p>
        </w:tc>
        <w:tc>
          <w:tcPr>
            <w:tcW w:w="1701" w:type="dxa"/>
            <w:vAlign w:val="center"/>
          </w:tcPr>
          <w:p w:rsidR="00F80154" w:rsidRDefault="0041470E">
            <w:pPr>
              <w:jc w:val="center"/>
            </w:pPr>
            <w:r>
              <w:rPr>
                <w:rFonts w:eastAsiaTheme="minorEastAsia"/>
                <w:kern w:val="0"/>
                <w:szCs w:val="21"/>
              </w:rPr>
              <w:t>创业慧康</w:t>
            </w:r>
          </w:p>
        </w:tc>
        <w:tc>
          <w:tcPr>
            <w:tcW w:w="1276" w:type="dxa"/>
            <w:vAlign w:val="center"/>
          </w:tcPr>
          <w:p w:rsidR="00F80154" w:rsidRDefault="0041470E">
            <w:pPr>
              <w:jc w:val="right"/>
            </w:pPr>
            <w:r>
              <w:rPr>
                <w:rFonts w:eastAsiaTheme="minorEastAsia"/>
                <w:kern w:val="0"/>
                <w:szCs w:val="21"/>
              </w:rPr>
              <w:t>2,071,300</w:t>
            </w:r>
          </w:p>
        </w:tc>
        <w:tc>
          <w:tcPr>
            <w:tcW w:w="1842" w:type="dxa"/>
            <w:vAlign w:val="center"/>
          </w:tcPr>
          <w:p w:rsidR="00F80154" w:rsidRDefault="0041470E">
            <w:pPr>
              <w:jc w:val="right"/>
            </w:pPr>
            <w:r>
              <w:rPr>
                <w:rFonts w:eastAsiaTheme="minorEastAsia"/>
                <w:kern w:val="0"/>
                <w:szCs w:val="21"/>
              </w:rPr>
              <w:t>22,742,874.00</w:t>
            </w:r>
          </w:p>
        </w:tc>
        <w:tc>
          <w:tcPr>
            <w:tcW w:w="1616" w:type="dxa"/>
            <w:vAlign w:val="center"/>
          </w:tcPr>
          <w:p w:rsidR="00F80154" w:rsidRDefault="0041470E">
            <w:pPr>
              <w:jc w:val="right"/>
            </w:pPr>
            <w:r>
              <w:rPr>
                <w:rFonts w:eastAsiaTheme="minorEastAsia"/>
                <w:kern w:val="0"/>
                <w:szCs w:val="21"/>
              </w:rPr>
              <w:t>2.31</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F80154" w:rsidRDefault="0041470E">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F80154" w:rsidRDefault="0041470E">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454,332.59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45,404.57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499,737.16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摩根成长先锋混合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717,676,236.35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300,407.36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8,316,245.59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101,846.35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32,952,922.91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259,052.21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693,039,559.03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143,201.50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、摩根成长先锋混合型证券投资基金基金合同</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、摩根成长先锋混合型证券投资基金托管协议</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F80154" w:rsidRDefault="0041470E">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1470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1470E">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1470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摩根成长先锋混合型证券投资基金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470E"/>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154"/>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B5483-4C29-4537-AC37-54C8109B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1154</Words>
  <Characters>6584</Characters>
  <Application>Microsoft Office Word</Application>
  <DocSecurity>0</DocSecurity>
  <Lines>54</Lines>
  <Paragraphs>15</Paragraphs>
  <ScaleCrop>false</ScaleCrop>
  <Company>TRT. Ltd. Co.</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219</cp:revision>
  <cp:lastPrinted>2007-07-19T00:46:00Z</cp:lastPrinted>
  <dcterms:created xsi:type="dcterms:W3CDTF">2013-06-21T06:56:00Z</dcterms:created>
  <dcterms:modified xsi:type="dcterms:W3CDTF">2023-04-20T05:32:00Z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