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1B6D1CC" w14:textId="77777777" w:rsidR="00091F80" w:rsidRDefault="00091F80">
      <w:pPr>
        <w:spacing w:line="360" w:lineRule="auto"/>
        <w:rPr>
          <w:rFonts w:ascii="宋体" w:hAnsi="宋体" w:hint="eastAsia"/>
          <w:sz w:val="48"/>
        </w:rPr>
      </w:pPr>
      <w:r>
        <w:rPr>
          <w:rFonts w:ascii="宋体" w:hAnsi="宋体" w:hint="eastAsia"/>
          <w:sz w:val="48"/>
        </w:rPr>
        <w:t xml:space="preserve">　 </w:t>
      </w:r>
    </w:p>
    <w:p w14:paraId="7D9B3F8B" w14:textId="77777777" w:rsidR="00091F80" w:rsidRDefault="00091F80">
      <w:pPr>
        <w:spacing w:line="360" w:lineRule="auto"/>
        <w:rPr>
          <w:rFonts w:ascii="宋体" w:hAnsi="宋体" w:hint="eastAsia"/>
          <w:sz w:val="48"/>
        </w:rPr>
      </w:pPr>
      <w:r>
        <w:rPr>
          <w:rFonts w:ascii="宋体" w:hAnsi="宋体" w:hint="eastAsia"/>
          <w:sz w:val="48"/>
        </w:rPr>
        <w:t xml:space="preserve">　 </w:t>
      </w:r>
    </w:p>
    <w:p w14:paraId="47E1BFCA" w14:textId="77777777" w:rsidR="00091F80" w:rsidRDefault="00091F80">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sz w:val="48"/>
          <w:szCs w:val="48"/>
        </w:rPr>
        <w:t>摩根恒生科技交易型开放式指数证券投资基金(QDII)</w:t>
      </w:r>
      <w:r>
        <w:rPr>
          <w:rFonts w:ascii="宋体" w:hAnsi="宋体" w:hint="eastAsia"/>
          <w:b/>
          <w:bCs/>
          <w:sz w:val="48"/>
          <w:szCs w:val="48"/>
        </w:rPr>
        <w:br/>
        <w:t>2026年第2季度报告</w:t>
      </w:r>
    </w:p>
    <w:p w14:paraId="3A8791CF" w14:textId="77777777" w:rsidR="00091F80" w:rsidRDefault="00091F80">
      <w:pPr>
        <w:spacing w:line="360" w:lineRule="auto"/>
        <w:jc w:val="center"/>
        <w:rPr>
          <w:rFonts w:ascii="宋体" w:hAnsi="宋体" w:hint="eastAsia"/>
          <w:sz w:val="28"/>
          <w:szCs w:val="30"/>
        </w:rPr>
      </w:pPr>
      <w:r>
        <w:rPr>
          <w:rFonts w:ascii="宋体" w:hAnsi="宋体" w:hint="eastAsia"/>
          <w:sz w:val="28"/>
          <w:szCs w:val="30"/>
        </w:rPr>
        <w:t xml:space="preserve">　 </w:t>
      </w:r>
    </w:p>
    <w:p w14:paraId="7DF17B7A" w14:textId="77777777" w:rsidR="00091F80" w:rsidRDefault="00091F80">
      <w:pPr>
        <w:spacing w:line="360" w:lineRule="auto"/>
        <w:jc w:val="center"/>
      </w:pPr>
      <w:r>
        <w:rPr>
          <w:rFonts w:ascii="宋体" w:hAnsi="宋体" w:hint="eastAsia"/>
          <w:b/>
          <w:bCs/>
          <w:sz w:val="28"/>
          <w:szCs w:val="30"/>
        </w:rPr>
        <w:t>2026年6月30日</w:t>
      </w:r>
    </w:p>
    <w:p w14:paraId="341AE9E3" w14:textId="77777777" w:rsidR="00091F80" w:rsidRDefault="00091F80">
      <w:pPr>
        <w:spacing w:line="360" w:lineRule="auto"/>
        <w:jc w:val="center"/>
        <w:rPr>
          <w:rFonts w:ascii="宋体" w:hAnsi="宋体" w:hint="eastAsia"/>
          <w:sz w:val="28"/>
          <w:szCs w:val="30"/>
        </w:rPr>
      </w:pPr>
      <w:r>
        <w:rPr>
          <w:rFonts w:ascii="宋体" w:hAnsi="宋体" w:hint="eastAsia"/>
          <w:sz w:val="28"/>
          <w:szCs w:val="30"/>
        </w:rPr>
        <w:t xml:space="preserve">　 </w:t>
      </w:r>
    </w:p>
    <w:p w14:paraId="078B78F8" w14:textId="77777777" w:rsidR="00091F80" w:rsidRDefault="00091F80">
      <w:pPr>
        <w:spacing w:line="360" w:lineRule="auto"/>
        <w:jc w:val="center"/>
        <w:rPr>
          <w:rFonts w:ascii="宋体" w:hAnsi="宋体" w:hint="eastAsia"/>
          <w:sz w:val="28"/>
          <w:szCs w:val="30"/>
        </w:rPr>
      </w:pPr>
      <w:r>
        <w:rPr>
          <w:rFonts w:ascii="宋体" w:hAnsi="宋体" w:hint="eastAsia"/>
          <w:sz w:val="28"/>
          <w:szCs w:val="30"/>
        </w:rPr>
        <w:t xml:space="preserve">　 </w:t>
      </w:r>
    </w:p>
    <w:p w14:paraId="0CAC6ADC" w14:textId="77777777" w:rsidR="00091F80" w:rsidRDefault="00091F80">
      <w:pPr>
        <w:spacing w:line="360" w:lineRule="auto"/>
        <w:jc w:val="center"/>
        <w:rPr>
          <w:rFonts w:ascii="宋体" w:hAnsi="宋体" w:hint="eastAsia"/>
          <w:sz w:val="28"/>
          <w:szCs w:val="30"/>
        </w:rPr>
      </w:pPr>
      <w:r>
        <w:rPr>
          <w:rFonts w:ascii="宋体" w:hAnsi="宋体" w:hint="eastAsia"/>
          <w:sz w:val="28"/>
          <w:szCs w:val="30"/>
        </w:rPr>
        <w:t xml:space="preserve">　 </w:t>
      </w:r>
    </w:p>
    <w:p w14:paraId="4D8C2634" w14:textId="77777777" w:rsidR="00091F80" w:rsidRDefault="00091F80">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14A28025" w14:textId="77777777" w:rsidR="00091F80" w:rsidRDefault="00091F80">
      <w:pPr>
        <w:spacing w:line="360" w:lineRule="auto"/>
        <w:jc w:val="center"/>
        <w:rPr>
          <w:rFonts w:ascii="宋体" w:hAnsi="宋体" w:hint="eastAsia"/>
          <w:sz w:val="28"/>
          <w:szCs w:val="30"/>
        </w:rPr>
      </w:pPr>
      <w:r>
        <w:rPr>
          <w:rFonts w:ascii="宋体" w:hAnsi="宋体" w:hint="eastAsia"/>
          <w:sz w:val="28"/>
          <w:szCs w:val="30"/>
        </w:rPr>
        <w:t xml:space="preserve">　 </w:t>
      </w:r>
    </w:p>
    <w:p w14:paraId="391ACA75" w14:textId="77777777" w:rsidR="00091F80" w:rsidRDefault="00091F80">
      <w:pPr>
        <w:spacing w:line="360" w:lineRule="auto"/>
        <w:jc w:val="center"/>
        <w:rPr>
          <w:rFonts w:ascii="宋体" w:hAnsi="宋体" w:hint="eastAsia"/>
          <w:sz w:val="28"/>
          <w:szCs w:val="30"/>
        </w:rPr>
      </w:pPr>
      <w:r>
        <w:rPr>
          <w:rFonts w:ascii="宋体" w:hAnsi="宋体" w:hint="eastAsia"/>
          <w:sz w:val="28"/>
          <w:szCs w:val="30"/>
        </w:rPr>
        <w:t xml:space="preserve">　 </w:t>
      </w:r>
    </w:p>
    <w:p w14:paraId="53D5BB20" w14:textId="77777777" w:rsidR="00091F80" w:rsidRDefault="00091F80">
      <w:pPr>
        <w:spacing w:line="360" w:lineRule="auto"/>
        <w:jc w:val="center"/>
        <w:rPr>
          <w:rFonts w:ascii="宋体" w:hAnsi="宋体" w:hint="eastAsia"/>
          <w:sz w:val="28"/>
          <w:szCs w:val="30"/>
        </w:rPr>
      </w:pPr>
      <w:r>
        <w:rPr>
          <w:rFonts w:ascii="宋体" w:hAnsi="宋体" w:hint="eastAsia"/>
          <w:sz w:val="28"/>
          <w:szCs w:val="30"/>
        </w:rPr>
        <w:t xml:space="preserve">　 </w:t>
      </w:r>
    </w:p>
    <w:p w14:paraId="4978A58C" w14:textId="77777777" w:rsidR="00091F80" w:rsidRDefault="00091F80">
      <w:pPr>
        <w:spacing w:line="360" w:lineRule="auto"/>
        <w:jc w:val="center"/>
        <w:rPr>
          <w:rFonts w:ascii="宋体" w:hAnsi="宋体" w:hint="eastAsia"/>
          <w:sz w:val="28"/>
          <w:szCs w:val="30"/>
        </w:rPr>
      </w:pPr>
      <w:r>
        <w:rPr>
          <w:rFonts w:ascii="宋体" w:hAnsi="宋体" w:hint="eastAsia"/>
          <w:sz w:val="28"/>
          <w:szCs w:val="30"/>
        </w:rPr>
        <w:t xml:space="preserve">　 </w:t>
      </w:r>
    </w:p>
    <w:p w14:paraId="3473CD6B" w14:textId="77777777" w:rsidR="00091F80" w:rsidRDefault="00091F80">
      <w:pPr>
        <w:spacing w:line="360" w:lineRule="auto"/>
        <w:jc w:val="center"/>
        <w:rPr>
          <w:rFonts w:ascii="宋体" w:hAnsi="宋体" w:hint="eastAsia"/>
          <w:sz w:val="28"/>
          <w:szCs w:val="30"/>
        </w:rPr>
      </w:pPr>
      <w:r>
        <w:rPr>
          <w:rFonts w:ascii="宋体" w:hAnsi="宋体" w:hint="eastAsia"/>
          <w:sz w:val="28"/>
          <w:szCs w:val="30"/>
        </w:rPr>
        <w:t xml:space="preserve">　 </w:t>
      </w:r>
    </w:p>
    <w:p w14:paraId="599C4861" w14:textId="77777777" w:rsidR="00091F80" w:rsidRDefault="00091F80">
      <w:pPr>
        <w:spacing w:line="360" w:lineRule="auto"/>
        <w:jc w:val="center"/>
        <w:rPr>
          <w:rFonts w:ascii="宋体" w:hAnsi="宋体" w:hint="eastAsia"/>
          <w:sz w:val="28"/>
          <w:szCs w:val="30"/>
        </w:rPr>
      </w:pPr>
      <w:r>
        <w:rPr>
          <w:rFonts w:ascii="宋体" w:hAnsi="宋体" w:hint="eastAsia"/>
          <w:sz w:val="28"/>
          <w:szCs w:val="30"/>
        </w:rPr>
        <w:t xml:space="preserve">　 </w:t>
      </w:r>
    </w:p>
    <w:p w14:paraId="5B918827" w14:textId="77777777" w:rsidR="00091F80" w:rsidRDefault="00091F80">
      <w:pPr>
        <w:spacing w:line="360" w:lineRule="auto"/>
        <w:ind w:firstLineChars="800" w:firstLine="2249"/>
        <w:jc w:val="left"/>
      </w:pPr>
      <w:r>
        <w:rPr>
          <w:rFonts w:ascii="宋体" w:hAnsi="宋体" w:hint="eastAsia"/>
          <w:b/>
          <w:bCs/>
          <w:sz w:val="28"/>
          <w:szCs w:val="30"/>
        </w:rPr>
        <w:t>基金管理人：摩根基金管理（中国）有限公司</w:t>
      </w:r>
    </w:p>
    <w:p w14:paraId="792134FA" w14:textId="77777777" w:rsidR="00091F80" w:rsidRDefault="00091F80">
      <w:pPr>
        <w:spacing w:line="360" w:lineRule="auto"/>
        <w:ind w:firstLineChars="800" w:firstLine="2249"/>
        <w:jc w:val="left"/>
      </w:pPr>
      <w:r>
        <w:rPr>
          <w:rFonts w:ascii="宋体" w:hAnsi="宋体" w:hint="eastAsia"/>
          <w:b/>
          <w:bCs/>
          <w:sz w:val="28"/>
          <w:szCs w:val="30"/>
        </w:rPr>
        <w:t>基金托管人：中国工商银行股份有限公司</w:t>
      </w:r>
    </w:p>
    <w:p w14:paraId="09FA61D8" w14:textId="77777777" w:rsidR="00091F80" w:rsidRDefault="00091F80">
      <w:pPr>
        <w:spacing w:line="360" w:lineRule="auto"/>
        <w:ind w:firstLineChars="800" w:firstLine="2249"/>
        <w:jc w:val="left"/>
      </w:pPr>
      <w:r>
        <w:rPr>
          <w:rFonts w:ascii="宋体" w:hAnsi="宋体" w:hint="eastAsia"/>
          <w:b/>
          <w:bCs/>
          <w:sz w:val="28"/>
          <w:szCs w:val="30"/>
        </w:rPr>
        <w:t>报告送出日期：2026年7月21日</w:t>
      </w:r>
    </w:p>
    <w:p w14:paraId="65885B3B" w14:textId="77777777" w:rsidR="00091F80" w:rsidRDefault="00091F80">
      <w:pPr>
        <w:pStyle w:val="XBRLTitle1"/>
        <w:spacing w:before="156" w:line="360" w:lineRule="auto"/>
        <w:ind w:left="425"/>
        <w:rPr>
          <w:rFonts w:hint="eastAsia"/>
        </w:rPr>
      </w:pPr>
      <w:r>
        <w:rPr>
          <w:rFonts w:cs="宋体" w:hint="eastAsia"/>
          <w:color w:val="404040"/>
          <w:kern w:val="0"/>
        </w:rPr>
        <w:br w:type="page"/>
      </w:r>
      <w:bookmarkStart w:id="7" w:name="_Toc512519480"/>
      <w:bookmarkStart w:id="8" w:name="_Toc481075046"/>
      <w:bookmarkStart w:id="9" w:name="_Toc438646451"/>
      <w:bookmarkStart w:id="10" w:name="_Toc490050000"/>
      <w:bookmarkStart w:id="11" w:name="_Toc514178667"/>
      <w:bookmarkStart w:id="12" w:name="m101"/>
      <w:proofErr w:type="spellStart"/>
      <w:r>
        <w:rPr>
          <w:rFonts w:hint="eastAsia"/>
        </w:rPr>
        <w:lastRenderedPageBreak/>
        <w:t>重要提示</w:t>
      </w:r>
      <w:bookmarkEnd w:id="7"/>
      <w:bookmarkEnd w:id="8"/>
      <w:bookmarkEnd w:id="9"/>
      <w:bookmarkEnd w:id="10"/>
      <w:bookmarkEnd w:id="11"/>
      <w:proofErr w:type="spellEnd"/>
      <w:r>
        <w:rPr>
          <w:rFonts w:hint="eastAsia"/>
        </w:rPr>
        <w:t xml:space="preserve"> </w:t>
      </w:r>
    </w:p>
    <w:p w14:paraId="3B20D661" w14:textId="77777777" w:rsidR="00091F80" w:rsidRDefault="00091F80">
      <w:pPr>
        <w:spacing w:line="360" w:lineRule="auto"/>
        <w:ind w:firstLineChars="200" w:firstLine="420"/>
        <w:divId w:val="529218929"/>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基金托管人中国工商银行股份有限公司根据本基金合同约定，于2026年7月20日复核了本报告中的财务指标、净值表现和投资组合报告等内容，保证复核内容不存在虚假记载、误导性陈述或者重大遗漏。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w:t>
      </w:r>
      <w:proofErr w:type="gramStart"/>
      <w:r>
        <w:rPr>
          <w:rFonts w:ascii="宋体" w:hAnsi="宋体" w:hint="eastAsia"/>
        </w:rPr>
        <w:t>作出</w:t>
      </w:r>
      <w:proofErr w:type="gramEnd"/>
      <w:r>
        <w:rPr>
          <w:rFonts w:ascii="宋体" w:hAnsi="宋体" w:hint="eastAsia"/>
        </w:rPr>
        <w:t xml:space="preserve">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75CD08F3" w14:textId="77777777" w:rsidR="00091F80" w:rsidRDefault="00091F80">
      <w:pPr>
        <w:pStyle w:val="XBRLTitle1"/>
        <w:spacing w:before="156" w:line="360" w:lineRule="auto"/>
        <w:ind w:left="425"/>
        <w:rPr>
          <w:rFonts w:hint="eastAsia"/>
        </w:rPr>
      </w:pPr>
      <w:bookmarkStart w:id="20" w:name="_Toc512519481"/>
      <w:bookmarkStart w:id="21" w:name="_Toc481075047"/>
      <w:bookmarkStart w:id="22" w:name="_Toc438646452"/>
      <w:bookmarkStart w:id="23" w:name="_Toc490050001"/>
      <w:bookmarkStart w:id="24" w:name="_Toc514178668"/>
      <w:proofErr w:type="spellStart"/>
      <w:r>
        <w:rPr>
          <w:rFonts w:hint="eastAsia"/>
        </w:rPr>
        <w:t>基金产品概况</w:t>
      </w:r>
      <w:bookmarkEnd w:id="20"/>
      <w:bookmarkEnd w:id="21"/>
      <w:bookmarkEnd w:id="22"/>
      <w:bookmarkEnd w:id="23"/>
      <w:bookmarkEnd w:id="24"/>
      <w:proofErr w:type="spellEnd"/>
      <w:r>
        <w:rPr>
          <w:rFonts w:hint="eastAsia"/>
        </w:rPr>
        <w:t xml:space="preserve"> </w:t>
      </w:r>
    </w:p>
    <w:tbl>
      <w:tblPr>
        <w:tblW w:w="5000" w:type="pct"/>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3500"/>
        <w:gridCol w:w="5335"/>
      </w:tblGrid>
      <w:tr w:rsidR="000D6317" w14:paraId="72859FB2" w14:textId="77777777">
        <w:trPr>
          <w:divId w:val="1296525275"/>
          <w:trHeight w:val="406"/>
          <w:jc w:val="center"/>
        </w:trPr>
        <w:tc>
          <w:tcPr>
            <w:tcW w:w="197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DD3794" w14:textId="77777777" w:rsidR="00091F80" w:rsidRDefault="00091F80">
            <w:pPr>
              <w:widowControl/>
              <w:spacing w:line="315" w:lineRule="atLeast"/>
              <w:jc w:val="left"/>
            </w:pPr>
            <w:bookmarkStart w:id="25" w:name="OLE_LINK1" w:colFirst="0" w:colLast="1"/>
            <w:r>
              <w:rPr>
                <w:rFonts w:asciiTheme="minorEastAsia" w:eastAsiaTheme="minorEastAsia" w:hAnsiTheme="minorEastAsia" w:hint="eastAsia"/>
              </w:rPr>
              <w:t xml:space="preserve">基金简称 </w:t>
            </w:r>
          </w:p>
        </w:tc>
        <w:tc>
          <w:tcPr>
            <w:tcW w:w="3012"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22AA18C9" w14:textId="77777777" w:rsidR="00091F80" w:rsidRDefault="00091F80">
            <w:pPr>
              <w:widowControl/>
              <w:spacing w:line="315" w:lineRule="atLeast"/>
              <w:jc w:val="left"/>
            </w:pPr>
            <w:r>
              <w:rPr>
                <w:rFonts w:asciiTheme="minorEastAsia" w:eastAsiaTheme="minorEastAsia" w:hAnsiTheme="minorEastAsia" w:hint="eastAsia"/>
              </w:rPr>
              <w:t>摩根恒生科技ETF(QDII)</w:t>
            </w:r>
          </w:p>
        </w:tc>
      </w:tr>
      <w:tr w:rsidR="000D6317" w14:paraId="2708B156" w14:textId="77777777">
        <w:trPr>
          <w:divId w:val="1296525275"/>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0B4C7736" w14:textId="77777777" w:rsidR="00091F80" w:rsidRDefault="00091F80">
            <w:pPr>
              <w:widowControl/>
              <w:spacing w:line="315" w:lineRule="atLeast"/>
              <w:jc w:val="left"/>
            </w:pPr>
            <w:r>
              <w:rPr>
                <w:rFonts w:asciiTheme="minorEastAsia" w:eastAsiaTheme="minorEastAsia" w:hAnsiTheme="minorEastAsia" w:hint="eastAsia"/>
              </w:rPr>
              <w:t xml:space="preserve">基金主代码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14:paraId="0F861CB9" w14:textId="77777777" w:rsidR="00091F80" w:rsidRDefault="00091F80">
            <w:pPr>
              <w:widowControl/>
              <w:spacing w:line="315" w:lineRule="atLeast"/>
              <w:jc w:val="left"/>
            </w:pPr>
            <w:r>
              <w:rPr>
                <w:rFonts w:asciiTheme="minorEastAsia" w:eastAsiaTheme="minorEastAsia" w:hAnsiTheme="minorEastAsia" w:hint="eastAsia"/>
              </w:rPr>
              <w:t>513890</w:t>
            </w:r>
          </w:p>
        </w:tc>
      </w:tr>
      <w:tr w:rsidR="000D6317" w14:paraId="19F101BB" w14:textId="77777777">
        <w:trPr>
          <w:divId w:val="1296525275"/>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1387F8B3" w14:textId="77777777" w:rsidR="00091F80" w:rsidRDefault="00091F80">
            <w:pPr>
              <w:widowControl/>
              <w:spacing w:line="315" w:lineRule="atLeast"/>
              <w:jc w:val="left"/>
            </w:pPr>
            <w:r>
              <w:rPr>
                <w:rFonts w:asciiTheme="minorEastAsia" w:eastAsiaTheme="minorEastAsia" w:hAnsiTheme="minorEastAsia" w:hint="eastAsia"/>
              </w:rPr>
              <w:t xml:space="preserve">交易代码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14:paraId="625CB74D" w14:textId="77777777" w:rsidR="00091F80" w:rsidRDefault="00091F80">
            <w:pPr>
              <w:widowControl/>
              <w:spacing w:line="315" w:lineRule="atLeast"/>
              <w:jc w:val="left"/>
            </w:pPr>
            <w:r>
              <w:rPr>
                <w:rFonts w:asciiTheme="minorEastAsia" w:eastAsiaTheme="minorEastAsia" w:hAnsiTheme="minorEastAsia" w:hint="eastAsia"/>
              </w:rPr>
              <w:t>513890</w:t>
            </w:r>
          </w:p>
        </w:tc>
      </w:tr>
      <w:tr w:rsidR="000D6317" w14:paraId="6C4E1426" w14:textId="77777777">
        <w:trPr>
          <w:divId w:val="1296525275"/>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4DDC26F8" w14:textId="77777777" w:rsidR="00091F80" w:rsidRDefault="00091F80">
            <w:pPr>
              <w:widowControl/>
              <w:spacing w:line="315" w:lineRule="atLeast"/>
              <w:jc w:val="left"/>
            </w:pPr>
            <w:r>
              <w:rPr>
                <w:rFonts w:asciiTheme="minorEastAsia" w:eastAsiaTheme="minorEastAsia" w:hAnsiTheme="minorEastAsia" w:hint="eastAsia"/>
              </w:rPr>
              <w:t xml:space="preserve">基金运作方式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14:paraId="11CFCF3D" w14:textId="77777777" w:rsidR="00091F80" w:rsidRDefault="00091F80">
            <w:pPr>
              <w:widowControl/>
              <w:spacing w:line="315" w:lineRule="atLeast"/>
              <w:jc w:val="left"/>
            </w:pPr>
            <w:r>
              <w:rPr>
                <w:rFonts w:asciiTheme="minorEastAsia" w:eastAsiaTheme="minorEastAsia" w:hAnsiTheme="minorEastAsia" w:hint="eastAsia"/>
              </w:rPr>
              <w:t>交易型开放式</w:t>
            </w:r>
          </w:p>
        </w:tc>
      </w:tr>
      <w:tr w:rsidR="000D6317" w14:paraId="773A7267" w14:textId="77777777">
        <w:trPr>
          <w:divId w:val="1296525275"/>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0A67F077" w14:textId="77777777" w:rsidR="00091F80" w:rsidRDefault="00091F80">
            <w:pPr>
              <w:widowControl/>
              <w:spacing w:line="315" w:lineRule="atLeast"/>
              <w:jc w:val="left"/>
            </w:pPr>
            <w:r>
              <w:rPr>
                <w:rFonts w:asciiTheme="minorEastAsia" w:eastAsiaTheme="minorEastAsia" w:hAnsiTheme="minorEastAsia" w:hint="eastAsia"/>
              </w:rPr>
              <w:t xml:space="preserve">基金合同生效日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14:paraId="5080C60B" w14:textId="77777777" w:rsidR="00091F80" w:rsidRDefault="00091F80">
            <w:pPr>
              <w:widowControl/>
              <w:spacing w:line="315" w:lineRule="atLeast"/>
              <w:jc w:val="left"/>
            </w:pPr>
            <w:r>
              <w:rPr>
                <w:rFonts w:asciiTheme="minorEastAsia" w:eastAsiaTheme="minorEastAsia" w:hAnsiTheme="minorEastAsia" w:hint="eastAsia"/>
              </w:rPr>
              <w:t>2021年12月17日</w:t>
            </w:r>
          </w:p>
        </w:tc>
      </w:tr>
      <w:tr w:rsidR="000D6317" w14:paraId="28B48D05" w14:textId="77777777">
        <w:trPr>
          <w:divId w:val="1296525275"/>
          <w:trHeight w:val="461"/>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1843D487" w14:textId="77777777" w:rsidR="00091F80" w:rsidRDefault="00091F80">
            <w:pPr>
              <w:widowControl/>
              <w:spacing w:line="315" w:lineRule="atLeast"/>
              <w:jc w:val="left"/>
            </w:pPr>
            <w:r>
              <w:rPr>
                <w:rFonts w:asciiTheme="minorEastAsia" w:eastAsiaTheme="minorEastAsia" w:hAnsiTheme="minorEastAsia" w:hint="eastAsia"/>
              </w:rPr>
              <w:t xml:space="preserve">报告期末基金份额总额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14:paraId="7D3D034D" w14:textId="77777777" w:rsidR="00091F80" w:rsidRDefault="00091F80">
            <w:pPr>
              <w:widowControl/>
              <w:spacing w:line="315" w:lineRule="atLeast"/>
              <w:jc w:val="left"/>
            </w:pPr>
            <w:r>
              <w:rPr>
                <w:rFonts w:asciiTheme="minorEastAsia" w:eastAsiaTheme="minorEastAsia" w:hAnsiTheme="minorEastAsia" w:hint="eastAsia"/>
              </w:rPr>
              <w:t xml:space="preserve">924,128,000.00份 </w:t>
            </w:r>
          </w:p>
        </w:tc>
      </w:tr>
      <w:tr w:rsidR="000D6317" w14:paraId="191316B8" w14:textId="77777777">
        <w:trPr>
          <w:divId w:val="1296525275"/>
          <w:trHeight w:val="412"/>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3192CFF6" w14:textId="77777777" w:rsidR="00091F80" w:rsidRDefault="00091F80">
            <w:pPr>
              <w:widowControl/>
              <w:spacing w:line="315" w:lineRule="atLeast"/>
              <w:jc w:val="left"/>
            </w:pPr>
            <w:r>
              <w:rPr>
                <w:rFonts w:asciiTheme="minorEastAsia" w:eastAsiaTheme="minorEastAsia" w:hAnsiTheme="minorEastAsia" w:hint="eastAsia"/>
              </w:rPr>
              <w:t xml:space="preserve">投资目标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14:paraId="6840CD5B" w14:textId="77777777" w:rsidR="00091F80" w:rsidRDefault="00091F80">
            <w:pPr>
              <w:widowControl/>
              <w:spacing w:line="315" w:lineRule="atLeast"/>
              <w:jc w:val="left"/>
            </w:pPr>
            <w:r>
              <w:rPr>
                <w:rFonts w:asciiTheme="minorEastAsia" w:eastAsiaTheme="minorEastAsia" w:hAnsiTheme="minorEastAsia" w:hint="eastAsia"/>
              </w:rPr>
              <w:t>本基金采用被动指数化投资，紧密跟踪标的指数，追求跟踪偏离度和跟踪误差最小化。</w:t>
            </w:r>
          </w:p>
        </w:tc>
      </w:tr>
      <w:tr w:rsidR="000D6317" w14:paraId="3CCAF1E8" w14:textId="77777777">
        <w:trPr>
          <w:divId w:val="1296525275"/>
          <w:trHeight w:val="412"/>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0C5B5196" w14:textId="77777777" w:rsidR="00091F80" w:rsidRDefault="00091F80">
            <w:pPr>
              <w:widowControl/>
              <w:spacing w:line="315" w:lineRule="atLeast"/>
              <w:jc w:val="left"/>
            </w:pPr>
            <w:r>
              <w:rPr>
                <w:rFonts w:asciiTheme="minorEastAsia" w:eastAsiaTheme="minorEastAsia" w:hAnsiTheme="minorEastAsia" w:hint="eastAsia"/>
              </w:rPr>
              <w:t xml:space="preserve">投资策略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14:paraId="26559892" w14:textId="77777777" w:rsidR="00091F80" w:rsidRDefault="00091F80">
            <w:pPr>
              <w:widowControl/>
              <w:spacing w:line="315" w:lineRule="atLeast"/>
              <w:jc w:val="left"/>
            </w:pPr>
            <w:r>
              <w:rPr>
                <w:rFonts w:asciiTheme="minorEastAsia" w:eastAsiaTheme="minorEastAsia" w:hAnsiTheme="minorEastAsia" w:hint="eastAsia"/>
              </w:rPr>
              <w:t>1、资产配置策略</w:t>
            </w:r>
            <w:r>
              <w:rPr>
                <w:rFonts w:asciiTheme="minorEastAsia" w:eastAsiaTheme="minorEastAsia" w:hAnsiTheme="minorEastAsia" w:hint="eastAsia"/>
              </w:rPr>
              <w:br/>
              <w:t>为了实现追踪误差最小化，本基金投资于标的指数的成份股及其备选成份股的比例不低于基金资产净值的80%，且不低于非现金基金资产80%。</w:t>
            </w:r>
            <w:r>
              <w:rPr>
                <w:rFonts w:asciiTheme="minorEastAsia" w:eastAsiaTheme="minorEastAsia" w:hAnsiTheme="minorEastAsia" w:hint="eastAsia"/>
              </w:rPr>
              <w:br/>
              <w:t>2、股票投资策略</w:t>
            </w:r>
            <w:r>
              <w:rPr>
                <w:rFonts w:asciiTheme="minorEastAsia" w:eastAsiaTheme="minorEastAsia" w:hAnsiTheme="minorEastAsia" w:hint="eastAsia"/>
              </w:rPr>
              <w:br/>
              <w:t>（1）投资组合构建</w:t>
            </w:r>
            <w:r>
              <w:rPr>
                <w:rFonts w:asciiTheme="minorEastAsia" w:eastAsiaTheme="minorEastAsia" w:hAnsiTheme="minorEastAsia" w:hint="eastAsia"/>
              </w:rPr>
              <w:br/>
              <w:t>本基金为被动式指数基金，采用完全复制法，按照成份股在标的指数中的基准权重构建股票资产组合，当预期成份股发生调整和成份股发生配股、增发、分红、长期停牌等行为时，或因基金的申购和赎回等对本基金跟踪标的指数的效果可能带来影响时，或因某些特殊情况导致流动性不足时，或其他原因导致无法有效复制和跟踪标的指数时，基金经理将配合使用其他合理的投资方法作为完全复制法的补充，构建本基金实际的投资组合，以追求尽可能贴近标的指数的表现，有效控制跟踪误差。本基金将根据市场情况，结合经验判断，综合考虑</w:t>
            </w:r>
            <w:r>
              <w:rPr>
                <w:rFonts w:asciiTheme="minorEastAsia" w:eastAsiaTheme="minorEastAsia" w:hAnsiTheme="minorEastAsia" w:hint="eastAsia"/>
              </w:rPr>
              <w:lastRenderedPageBreak/>
              <w:t>相关性、估值、流动性等因素挑选标的指数中其他成份股或备选成份股进行替代，以期在规定的风险承受限度内，尽量缩小跟踪误差。</w:t>
            </w:r>
            <w:r>
              <w:rPr>
                <w:rFonts w:asciiTheme="minorEastAsia" w:eastAsiaTheme="minorEastAsia" w:hAnsiTheme="minorEastAsia" w:hint="eastAsia"/>
              </w:rPr>
              <w:br/>
              <w:t>（2）投资组合调整</w:t>
            </w:r>
            <w:r>
              <w:rPr>
                <w:rFonts w:asciiTheme="minorEastAsia" w:eastAsiaTheme="minorEastAsia" w:hAnsiTheme="minorEastAsia" w:hint="eastAsia"/>
              </w:rPr>
              <w:br/>
              <w:t>1）定期调整</w:t>
            </w:r>
            <w:r>
              <w:rPr>
                <w:rFonts w:asciiTheme="minorEastAsia" w:eastAsiaTheme="minorEastAsia" w:hAnsiTheme="minorEastAsia" w:hint="eastAsia"/>
              </w:rPr>
              <w:br/>
              <w:t>本基金所构建的投资组合将定期根据所跟踪标的指数成份股的调整进行相应的跟踪调整。指数调整方案公布后，本基金将及时对现有组合的构成进行相应的调整，若成份股的集中调整短期内会对跟踪误差产生较大影响，将采用逐步调整的方式。</w:t>
            </w:r>
            <w:r>
              <w:rPr>
                <w:rFonts w:asciiTheme="minorEastAsia" w:eastAsiaTheme="minorEastAsia" w:hAnsiTheme="minorEastAsia" w:hint="eastAsia"/>
              </w:rPr>
              <w:br/>
              <w:t>2）不定期调整</w:t>
            </w:r>
            <w:r>
              <w:rPr>
                <w:rFonts w:asciiTheme="minorEastAsia" w:eastAsiaTheme="minorEastAsia" w:hAnsiTheme="minorEastAsia" w:hint="eastAsia"/>
              </w:rPr>
              <w:br/>
              <w:t>①根据指数编制规则，当标的指数成份股因增发、送配等股权变动而需进行成份股权</w:t>
            </w:r>
            <w:proofErr w:type="gramStart"/>
            <w:r>
              <w:rPr>
                <w:rFonts w:asciiTheme="minorEastAsia" w:eastAsiaTheme="minorEastAsia" w:hAnsiTheme="minorEastAsia" w:hint="eastAsia"/>
              </w:rPr>
              <w:t>重调整</w:t>
            </w:r>
            <w:proofErr w:type="gramEnd"/>
            <w:r>
              <w:rPr>
                <w:rFonts w:asciiTheme="minorEastAsia" w:eastAsiaTheme="minorEastAsia" w:hAnsiTheme="minorEastAsia" w:hint="eastAsia"/>
              </w:rPr>
              <w:t>时，本基金将根据标的指数权重比例的变化，进行相应调整。</w:t>
            </w:r>
            <w:r>
              <w:rPr>
                <w:rFonts w:asciiTheme="minorEastAsia" w:eastAsiaTheme="minorEastAsia" w:hAnsiTheme="minorEastAsia" w:hint="eastAsia"/>
              </w:rPr>
              <w:br/>
              <w:t>②当标的指数成份股因停牌、流动性不足等因素导致基金无法按照指数权重进行配置，基金管理人将综合考虑跟踪误差和投资者利益，选择相关股票进行适当的替代。</w:t>
            </w:r>
            <w:r>
              <w:rPr>
                <w:rFonts w:asciiTheme="minorEastAsia" w:eastAsiaTheme="minorEastAsia" w:hAnsiTheme="minorEastAsia" w:hint="eastAsia"/>
              </w:rPr>
              <w:br/>
              <w:t>③本基金将根据申购和赎回情况对股票投资组合进行调整，保证基金正常运行，从而有效跟踪标的指数。</w:t>
            </w:r>
            <w:r>
              <w:rPr>
                <w:rFonts w:asciiTheme="minorEastAsia" w:eastAsiaTheme="minorEastAsia" w:hAnsiTheme="minorEastAsia" w:hint="eastAsia"/>
              </w:rPr>
              <w:br/>
              <w:t>（3）在特殊情况下，本基金将综合考虑政策、市场等因素，在本合同约定的投资比例和投资范围内，将少量投资于非成份股的港股通标的股票以及其他股票。</w:t>
            </w:r>
            <w:r>
              <w:rPr>
                <w:rFonts w:asciiTheme="minorEastAsia" w:eastAsiaTheme="minorEastAsia" w:hAnsiTheme="minorEastAsia" w:hint="eastAsia"/>
              </w:rPr>
              <w:br/>
              <w:t>本基金力争日均跟踪偏离度的绝对值不超过0.35%，年跟踪误差不超过4%。如因标的指数编制规则调整等其他原因，导致基金跟踪偏离度和跟踪误差超过上述范围，基金管理人应采取合理措施，避免跟踪偏离度和跟踪误差的进一步扩大。</w:t>
            </w:r>
            <w:r>
              <w:rPr>
                <w:rFonts w:asciiTheme="minorEastAsia" w:eastAsiaTheme="minorEastAsia" w:hAnsiTheme="minorEastAsia" w:hint="eastAsia"/>
              </w:rPr>
              <w:br/>
              <w:t>3、其他投资策略：包括金融衍生</w:t>
            </w:r>
            <w:proofErr w:type="gramStart"/>
            <w:r>
              <w:rPr>
                <w:rFonts w:asciiTheme="minorEastAsia" w:eastAsiaTheme="minorEastAsia" w:hAnsiTheme="minorEastAsia" w:hint="eastAsia"/>
              </w:rPr>
              <w:t>品投资</w:t>
            </w:r>
            <w:proofErr w:type="gramEnd"/>
            <w:r>
              <w:rPr>
                <w:rFonts w:asciiTheme="minorEastAsia" w:eastAsiaTheme="minorEastAsia" w:hAnsiTheme="minorEastAsia" w:hint="eastAsia"/>
              </w:rPr>
              <w:t>策略、债券投资策略、资产支持证券投资策略、融资及转融通证券出借策略、存托凭证投资策略。</w:t>
            </w:r>
          </w:p>
        </w:tc>
      </w:tr>
      <w:tr w:rsidR="000D6317" w14:paraId="2476AF5C" w14:textId="77777777">
        <w:trPr>
          <w:divId w:val="1296525275"/>
          <w:trHeight w:val="412"/>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50AF1517" w14:textId="77777777" w:rsidR="00091F80" w:rsidRDefault="00091F80">
            <w:pPr>
              <w:widowControl/>
              <w:spacing w:line="315" w:lineRule="atLeast"/>
              <w:jc w:val="left"/>
            </w:pPr>
            <w:r>
              <w:rPr>
                <w:rFonts w:asciiTheme="minorEastAsia" w:eastAsiaTheme="minorEastAsia" w:hAnsiTheme="minorEastAsia" w:hint="eastAsia"/>
              </w:rPr>
              <w:lastRenderedPageBreak/>
              <w:t xml:space="preserve">业绩比较基准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14:paraId="67C8FBF4" w14:textId="77777777" w:rsidR="00091F80" w:rsidRDefault="00091F80">
            <w:pPr>
              <w:widowControl/>
              <w:spacing w:line="315" w:lineRule="atLeast"/>
              <w:jc w:val="left"/>
            </w:pPr>
            <w:r>
              <w:rPr>
                <w:rFonts w:asciiTheme="minorEastAsia" w:eastAsiaTheme="minorEastAsia" w:hAnsiTheme="minorEastAsia" w:hint="eastAsia"/>
              </w:rPr>
              <w:t>本基金的业绩比较基准为经估值汇率调整的恒生科技指数（HSTECH）收益率。本基金标的指数变更的，相应更换基金名称和业绩比较基准，并在履行适当程序后及时公告。</w:t>
            </w:r>
          </w:p>
        </w:tc>
      </w:tr>
      <w:tr w:rsidR="000D6317" w14:paraId="3BD2CE49" w14:textId="77777777">
        <w:trPr>
          <w:divId w:val="1296525275"/>
          <w:trHeight w:val="412"/>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78322F97" w14:textId="77777777" w:rsidR="00091F80" w:rsidRDefault="00091F80">
            <w:pPr>
              <w:widowControl/>
              <w:spacing w:line="315" w:lineRule="atLeast"/>
              <w:jc w:val="left"/>
            </w:pPr>
            <w:r>
              <w:rPr>
                <w:rFonts w:asciiTheme="minorEastAsia" w:eastAsiaTheme="minorEastAsia" w:hAnsiTheme="minorEastAsia" w:hint="eastAsia"/>
              </w:rPr>
              <w:t xml:space="preserve">风险收益特征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14:paraId="3858A586" w14:textId="77777777" w:rsidR="00091F80" w:rsidRDefault="00091F80">
            <w:pPr>
              <w:widowControl/>
              <w:spacing w:line="315" w:lineRule="atLeast"/>
              <w:jc w:val="left"/>
            </w:pPr>
            <w:r>
              <w:rPr>
                <w:rFonts w:asciiTheme="minorEastAsia" w:eastAsiaTheme="minorEastAsia" w:hAnsiTheme="minorEastAsia" w:hint="eastAsia"/>
              </w:rPr>
              <w:t>本基金属于股票基金，预期风险和收益水平高于混合基金、债券基金和货币市场基金。同时，本基金为指数基金，主要采用完全复制法跟踪标的指数表现，具有与标的指数相似的风险收益特征。</w:t>
            </w:r>
            <w:r>
              <w:rPr>
                <w:rFonts w:asciiTheme="minorEastAsia" w:eastAsiaTheme="minorEastAsia" w:hAnsiTheme="minorEastAsia" w:hint="eastAsia"/>
              </w:rPr>
              <w:br/>
              <w:t>本基金可投资于境外证券，除了需要承担与境内证券投资基金类似的市场波动风险等一般投资风险之外，本基金还面临汇率风险等境外证券市场投资所面临的特别投资风险。</w:t>
            </w:r>
          </w:p>
        </w:tc>
      </w:tr>
      <w:tr w:rsidR="000D6317" w14:paraId="3FFA7290" w14:textId="77777777">
        <w:trPr>
          <w:divId w:val="1296525275"/>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140A0BC" w14:textId="77777777" w:rsidR="00091F80" w:rsidRDefault="00091F80">
            <w:pPr>
              <w:widowControl/>
              <w:spacing w:line="315" w:lineRule="atLeast"/>
              <w:jc w:val="left"/>
            </w:pPr>
            <w:r>
              <w:rPr>
                <w:rFonts w:asciiTheme="minorEastAsia" w:eastAsiaTheme="minorEastAsia" w:hAnsiTheme="minorEastAsia" w:hint="eastAsia"/>
              </w:rPr>
              <w:t xml:space="preserve">基金管理人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14:paraId="47631A72" w14:textId="77777777" w:rsidR="00091F80" w:rsidRDefault="00091F80">
            <w:pPr>
              <w:widowControl/>
              <w:spacing w:line="315" w:lineRule="atLeast"/>
              <w:jc w:val="left"/>
            </w:pPr>
            <w:r>
              <w:rPr>
                <w:rFonts w:asciiTheme="minorEastAsia" w:eastAsiaTheme="minorEastAsia" w:hAnsiTheme="minorEastAsia" w:hint="eastAsia"/>
              </w:rPr>
              <w:t>摩根基金管理（中国）有限公司</w:t>
            </w:r>
          </w:p>
        </w:tc>
      </w:tr>
      <w:tr w:rsidR="000D6317" w14:paraId="607B48B5" w14:textId="77777777">
        <w:trPr>
          <w:divId w:val="1296525275"/>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0609CE6A" w14:textId="77777777" w:rsidR="00091F80" w:rsidRDefault="00091F80">
            <w:pPr>
              <w:widowControl/>
              <w:spacing w:line="315" w:lineRule="atLeast"/>
              <w:jc w:val="left"/>
            </w:pPr>
            <w:r>
              <w:rPr>
                <w:rFonts w:asciiTheme="minorEastAsia" w:eastAsiaTheme="minorEastAsia" w:hAnsiTheme="minorEastAsia" w:hint="eastAsia"/>
              </w:rPr>
              <w:lastRenderedPageBreak/>
              <w:t xml:space="preserve">基金托管人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14:paraId="414072A7" w14:textId="77777777" w:rsidR="00091F80" w:rsidRDefault="00091F80">
            <w:pPr>
              <w:widowControl/>
              <w:spacing w:line="315" w:lineRule="atLeast"/>
              <w:jc w:val="left"/>
            </w:pPr>
            <w:r>
              <w:rPr>
                <w:rFonts w:asciiTheme="minorEastAsia" w:eastAsiaTheme="minorEastAsia" w:hAnsiTheme="minorEastAsia" w:hint="eastAsia"/>
              </w:rPr>
              <w:t>中国工商银行股份有限公司</w:t>
            </w:r>
          </w:p>
        </w:tc>
      </w:tr>
      <w:tr w:rsidR="000D6317" w14:paraId="3CC9BB59" w14:textId="77777777">
        <w:trPr>
          <w:divId w:val="1296525275"/>
          <w:trHeight w:val="382"/>
          <w:jc w:val="center"/>
        </w:trPr>
        <w:tc>
          <w:tcPr>
            <w:tcW w:w="1977" w:type="pct"/>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A13200" w14:textId="77777777" w:rsidR="00091F80" w:rsidRDefault="00091F80">
            <w:pPr>
              <w:widowControl/>
              <w:spacing w:line="315" w:lineRule="atLeast"/>
              <w:jc w:val="left"/>
            </w:pPr>
            <w:r>
              <w:rPr>
                <w:rFonts w:asciiTheme="minorEastAsia" w:eastAsiaTheme="minorEastAsia" w:hAnsiTheme="minorEastAsia" w:hint="eastAsia"/>
              </w:rPr>
              <w:t xml:space="preserve">境外资产托管人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14:paraId="67081991" w14:textId="77777777" w:rsidR="00091F80" w:rsidRDefault="00091F80">
            <w:pPr>
              <w:widowControl/>
              <w:spacing w:line="315" w:lineRule="atLeast"/>
              <w:jc w:val="left"/>
            </w:pPr>
            <w:r>
              <w:rPr>
                <w:rFonts w:asciiTheme="minorEastAsia" w:eastAsiaTheme="minorEastAsia" w:hAnsiTheme="minorEastAsia" w:hint="eastAsia"/>
              </w:rPr>
              <w:t>英文名称：The Hong Kong and Shanghai Banking Corporation Limited</w:t>
            </w:r>
          </w:p>
        </w:tc>
      </w:tr>
      <w:tr w:rsidR="000D6317" w14:paraId="0B4B3B71" w14:textId="77777777">
        <w:trPr>
          <w:divId w:val="1296525275"/>
          <w:trHeight w:val="345"/>
          <w:jc w:val="center"/>
        </w:trPr>
        <w:tc>
          <w:tcPr>
            <w:tcW w:w="0" w:type="auto"/>
            <w:vMerge/>
            <w:tcBorders>
              <w:top w:val="nil"/>
              <w:left w:val="single" w:sz="4" w:space="0" w:color="000000"/>
              <w:bottom w:val="single" w:sz="4" w:space="0" w:color="000000"/>
              <w:right w:val="single" w:sz="4" w:space="0" w:color="000000"/>
            </w:tcBorders>
            <w:vAlign w:val="center"/>
            <w:hideMark/>
          </w:tcPr>
          <w:p w14:paraId="22251FD9" w14:textId="77777777" w:rsidR="00091F80" w:rsidRDefault="00091F80">
            <w:pPr>
              <w:widowControl/>
              <w:jc w:val="left"/>
            </w:pPr>
          </w:p>
        </w:tc>
        <w:tc>
          <w:tcPr>
            <w:tcW w:w="3012"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05438B7F" w14:textId="77777777" w:rsidR="00091F80" w:rsidRDefault="00091F80">
            <w:pPr>
              <w:widowControl/>
              <w:spacing w:line="315" w:lineRule="atLeast"/>
              <w:jc w:val="left"/>
            </w:pPr>
            <w:r>
              <w:rPr>
                <w:rFonts w:asciiTheme="minorEastAsia" w:eastAsiaTheme="minorEastAsia" w:hAnsiTheme="minorEastAsia" w:hint="eastAsia"/>
              </w:rPr>
              <w:t>中文名称：香港上海汇丰银行有限公司</w:t>
            </w:r>
          </w:p>
        </w:tc>
      </w:tr>
    </w:tbl>
    <w:p w14:paraId="60340948" w14:textId="77777777" w:rsidR="00091F80" w:rsidRDefault="00091F80">
      <w:pPr>
        <w:pStyle w:val="XBRLTitle1"/>
        <w:spacing w:before="156" w:line="360" w:lineRule="auto"/>
        <w:ind w:left="425"/>
        <w:rPr>
          <w:rFonts w:hint="eastAsia"/>
        </w:rPr>
      </w:pPr>
      <w:bookmarkStart w:id="26" w:name="_Toc512519482"/>
      <w:bookmarkStart w:id="27" w:name="_Toc481075049"/>
      <w:bookmarkStart w:id="28" w:name="_Toc438646455"/>
      <w:bookmarkStart w:id="29" w:name="_Toc490050003"/>
      <w:bookmarkStart w:id="30" w:name="_Toc514178669"/>
      <w:bookmarkStart w:id="31" w:name="m401_tab"/>
      <w:bookmarkStart w:id="32" w:name="m401"/>
      <w:bookmarkEnd w:id="25"/>
      <w:proofErr w:type="spellStart"/>
      <w:r>
        <w:rPr>
          <w:rFonts w:hint="eastAsia"/>
        </w:rPr>
        <w:t>主要财务指标和基金净值表现</w:t>
      </w:r>
      <w:bookmarkEnd w:id="26"/>
      <w:bookmarkEnd w:id="27"/>
      <w:bookmarkEnd w:id="28"/>
      <w:bookmarkEnd w:id="29"/>
      <w:bookmarkEnd w:id="30"/>
      <w:proofErr w:type="spellEnd"/>
      <w:r>
        <w:rPr>
          <w:rFonts w:hint="eastAsia"/>
        </w:rPr>
        <w:t xml:space="preserve"> </w:t>
      </w:r>
    </w:p>
    <w:p w14:paraId="475507F1" w14:textId="77777777" w:rsidR="00091F80" w:rsidRDefault="00091F80">
      <w:pPr>
        <w:pStyle w:val="XBRLTitle2"/>
        <w:spacing w:before="156" w:line="360" w:lineRule="auto"/>
        <w:ind w:left="454"/>
        <w:rPr>
          <w:rFonts w:hint="eastAsia"/>
        </w:rPr>
      </w:pPr>
      <w:bookmarkStart w:id="33" w:name="_Toc512519483"/>
      <w:bookmarkStart w:id="34" w:name="_Toc481075050"/>
      <w:bookmarkStart w:id="35" w:name="_Toc438646456"/>
      <w:bookmarkStart w:id="36" w:name="_Toc490050004"/>
      <w:bookmarkStart w:id="37" w:name="_Toc514178670"/>
      <w:proofErr w:type="spellStart"/>
      <w:r>
        <w:rPr>
          <w:rFonts w:hint="eastAsia"/>
        </w:rPr>
        <w:t>主要财务指标</w:t>
      </w:r>
      <w:bookmarkEnd w:id="33"/>
      <w:bookmarkEnd w:id="34"/>
      <w:bookmarkEnd w:id="35"/>
      <w:bookmarkEnd w:id="36"/>
      <w:bookmarkEnd w:id="37"/>
      <w:proofErr w:type="spellEnd"/>
      <w:r>
        <w:rPr>
          <w:rFonts w:hint="eastAsia"/>
        </w:rPr>
        <w:t xml:space="preserve"> </w:t>
      </w:r>
    </w:p>
    <w:p w14:paraId="241E7AE6" w14:textId="77777777" w:rsidR="00091F80" w:rsidRDefault="00091F80">
      <w:pPr>
        <w:jc w:val="right"/>
        <w:divId w:val="1068649975"/>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0D6317" w14:paraId="3F409347" w14:textId="77777777">
        <w:trPr>
          <w:divId w:val="1068649975"/>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405D94EF" w14:textId="77777777" w:rsidR="00091F80" w:rsidRDefault="00091F80">
            <w:pPr>
              <w:pStyle w:val="a5"/>
              <w:rPr>
                <w:rFonts w:hint="eastAsia"/>
              </w:rPr>
            </w:pPr>
            <w:r>
              <w:rPr>
                <w:rFonts w:hint="eastAsia"/>
                <w:kern w:val="2"/>
                <w:sz w:val="21"/>
                <w:lang w:eastAsia="zh-Hans"/>
              </w:rPr>
              <w:t xml:space="preserve">主要财务指标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61276452" w14:textId="77777777" w:rsidR="00091F80" w:rsidRDefault="00091F80">
            <w:pPr>
              <w:pStyle w:val="a5"/>
              <w:jc w:val="center"/>
              <w:rPr>
                <w:rFonts w:hint="eastAsia"/>
              </w:rPr>
            </w:pPr>
            <w:r>
              <w:rPr>
                <w:rFonts w:hint="eastAsia"/>
                <w:kern w:val="2"/>
                <w:sz w:val="21"/>
                <w:szCs w:val="24"/>
                <w:lang w:eastAsia="zh-Hans"/>
              </w:rPr>
              <w:t>报告期（2026年4月1日 - 2026年6月30日）</w:t>
            </w:r>
          </w:p>
        </w:tc>
      </w:tr>
      <w:tr w:rsidR="000D6317" w14:paraId="5697F490" w14:textId="77777777">
        <w:trPr>
          <w:divId w:val="106864997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B5EDD71" w14:textId="77777777" w:rsidR="00091F80" w:rsidRDefault="00091F80">
            <w:pPr>
              <w:pStyle w:val="a5"/>
              <w:rPr>
                <w:rFonts w:hint="eastAsia"/>
              </w:rPr>
            </w:pPr>
            <w:r>
              <w:rPr>
                <w:rFonts w:hint="eastAsia"/>
                <w:kern w:val="2"/>
                <w:sz w:val="21"/>
              </w:rPr>
              <w:t>1.本期已实现收益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161F8F0" w14:textId="77777777" w:rsidR="00091F80" w:rsidRDefault="00091F80">
            <w:pPr>
              <w:jc w:val="right"/>
            </w:pPr>
            <w:r>
              <w:rPr>
                <w:rFonts w:ascii="宋体" w:hAnsi="宋体" w:hint="eastAsia"/>
                <w:szCs w:val="24"/>
                <w:lang w:eastAsia="zh-Hans"/>
              </w:rPr>
              <w:t>-10,743,580.93</w:t>
            </w:r>
          </w:p>
        </w:tc>
      </w:tr>
      <w:tr w:rsidR="000D6317" w14:paraId="0425E9DC" w14:textId="77777777">
        <w:trPr>
          <w:divId w:val="106864997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E8E2F60" w14:textId="77777777" w:rsidR="00091F80" w:rsidRDefault="00091F80">
            <w:pPr>
              <w:pStyle w:val="a5"/>
              <w:rPr>
                <w:rFonts w:hint="eastAsia"/>
              </w:rPr>
            </w:pPr>
            <w:r>
              <w:rPr>
                <w:rFonts w:hint="eastAsia"/>
                <w:kern w:val="2"/>
                <w:sz w:val="21"/>
              </w:rPr>
              <w:t>2.本期利润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FBC4167" w14:textId="77777777" w:rsidR="00091F80" w:rsidRDefault="00091F80">
            <w:pPr>
              <w:jc w:val="right"/>
            </w:pPr>
            <w:r>
              <w:rPr>
                <w:rFonts w:ascii="宋体" w:hAnsi="宋体" w:hint="eastAsia"/>
                <w:szCs w:val="24"/>
                <w:lang w:eastAsia="zh-Hans"/>
              </w:rPr>
              <w:t>-40,106,318.74</w:t>
            </w:r>
          </w:p>
        </w:tc>
      </w:tr>
      <w:tr w:rsidR="000D6317" w14:paraId="058354A0" w14:textId="77777777">
        <w:trPr>
          <w:divId w:val="106864997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D893D71" w14:textId="77777777" w:rsidR="00091F80" w:rsidRDefault="00091F80">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506EB72" w14:textId="77777777" w:rsidR="00091F80" w:rsidRDefault="00091F80">
            <w:pPr>
              <w:jc w:val="right"/>
            </w:pPr>
            <w:r>
              <w:rPr>
                <w:rFonts w:ascii="宋体" w:hAnsi="宋体" w:hint="eastAsia"/>
                <w:szCs w:val="24"/>
                <w:lang w:eastAsia="zh-Hans"/>
              </w:rPr>
              <w:t>-0.0414</w:t>
            </w:r>
          </w:p>
        </w:tc>
      </w:tr>
      <w:tr w:rsidR="000D6317" w14:paraId="2ACA2C1B" w14:textId="77777777">
        <w:trPr>
          <w:divId w:val="106864997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A523A4C" w14:textId="77777777" w:rsidR="00091F80" w:rsidRDefault="00091F80">
            <w:pPr>
              <w:pStyle w:val="a5"/>
              <w:rPr>
                <w:rFonts w:hint="eastAsia"/>
              </w:rPr>
            </w:pPr>
            <w:r>
              <w:rPr>
                <w:rFonts w:hint="eastAsia"/>
                <w:kern w:val="2"/>
                <w:sz w:val="21"/>
              </w:rPr>
              <w:t>4.期末基金资产净值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F93239D" w14:textId="77777777" w:rsidR="00091F80" w:rsidRDefault="00091F80">
            <w:pPr>
              <w:jc w:val="right"/>
            </w:pPr>
            <w:r>
              <w:rPr>
                <w:rFonts w:ascii="宋体" w:hAnsi="宋体" w:hint="eastAsia"/>
                <w:szCs w:val="24"/>
                <w:lang w:eastAsia="zh-Hans"/>
              </w:rPr>
              <w:t>807,956,105.83</w:t>
            </w:r>
          </w:p>
        </w:tc>
      </w:tr>
      <w:tr w:rsidR="000D6317" w14:paraId="36E349B9" w14:textId="77777777">
        <w:trPr>
          <w:divId w:val="106864997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90ADB21" w14:textId="77777777" w:rsidR="00091F80" w:rsidRDefault="00091F80">
            <w:pPr>
              <w:pStyle w:val="a5"/>
              <w:rPr>
                <w:rFonts w:hint="eastAsia"/>
              </w:rPr>
            </w:pPr>
            <w:r>
              <w:rPr>
                <w:rFonts w:hint="eastAsia"/>
                <w:kern w:val="2"/>
                <w:sz w:val="21"/>
              </w:rPr>
              <w:t>5.期末基金份额净值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0855A3B" w14:textId="77777777" w:rsidR="00091F80" w:rsidRDefault="00091F80">
            <w:pPr>
              <w:jc w:val="right"/>
            </w:pPr>
            <w:r>
              <w:rPr>
                <w:rFonts w:ascii="宋体" w:hAnsi="宋体" w:hint="eastAsia"/>
                <w:szCs w:val="24"/>
                <w:lang w:eastAsia="zh-Hans"/>
              </w:rPr>
              <w:t>0.8743</w:t>
            </w:r>
          </w:p>
        </w:tc>
      </w:tr>
    </w:tbl>
    <w:p w14:paraId="48901234" w14:textId="77777777" w:rsidR="00091F80" w:rsidRDefault="00091F80">
      <w:pPr>
        <w:spacing w:line="360" w:lineRule="auto"/>
      </w:pPr>
      <w:r>
        <w:rPr>
          <w:rFonts w:hint="eastAsia"/>
        </w:rPr>
        <w:t>注：</w:t>
      </w:r>
      <w:r>
        <w:rPr>
          <w:rFonts w:ascii="宋体" w:hAnsi="宋体" w:hint="eastAsia"/>
          <w:szCs w:val="24"/>
          <w:lang w:eastAsia="zh-Hans"/>
        </w:rPr>
        <w:t>本期已实现收益指基金本期利息收入、投资收益、其他收入(不含公允价值变动收益)扣除相关费用后的余额,本期利润为本期已实现收益加上本期公允价值变动收益。</w:t>
      </w:r>
      <w:r>
        <w:rPr>
          <w:rFonts w:ascii="宋体" w:hAnsi="宋体" w:hint="eastAsia"/>
          <w:szCs w:val="24"/>
          <w:lang w:eastAsia="zh-Hans"/>
        </w:rPr>
        <w:b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lang w:eastAsia="zh-Hans"/>
        </w:rPr>
        <w:t xml:space="preserve"> </w:t>
      </w:r>
    </w:p>
    <w:p w14:paraId="5A17201E" w14:textId="77777777" w:rsidR="00091F80" w:rsidRDefault="00091F80">
      <w:pPr>
        <w:pStyle w:val="XBRLTitle2"/>
        <w:spacing w:before="156" w:line="360" w:lineRule="auto"/>
        <w:ind w:left="454"/>
        <w:rPr>
          <w:rFonts w:hint="eastAsia"/>
        </w:rPr>
      </w:pPr>
      <w:bookmarkStart w:id="38" w:name="_Toc512519484"/>
      <w:bookmarkStart w:id="39" w:name="_Toc481075051"/>
      <w:bookmarkStart w:id="40" w:name="_Toc438646457"/>
      <w:bookmarkStart w:id="41" w:name="_Toc490050005"/>
      <w:bookmarkStart w:id="42" w:name="_Toc514178671"/>
      <w:proofErr w:type="spellStart"/>
      <w:r>
        <w:rPr>
          <w:rFonts w:hint="eastAsia"/>
        </w:rPr>
        <w:t>基金净值表现</w:t>
      </w:r>
      <w:bookmarkEnd w:id="38"/>
      <w:bookmarkEnd w:id="39"/>
      <w:bookmarkEnd w:id="40"/>
      <w:bookmarkEnd w:id="41"/>
      <w:bookmarkEnd w:id="42"/>
      <w:proofErr w:type="spellEnd"/>
      <w:r>
        <w:rPr>
          <w:rFonts w:hint="eastAsia"/>
        </w:rPr>
        <w:t xml:space="preserve"> </w:t>
      </w:r>
    </w:p>
    <w:p w14:paraId="443806D3" w14:textId="77777777" w:rsidR="00091F80" w:rsidRDefault="00091F80">
      <w:pPr>
        <w:pStyle w:val="XBRLTitle3"/>
        <w:spacing w:before="156"/>
        <w:ind w:left="0"/>
        <w:rPr>
          <w:rFonts w:hint="eastAsia"/>
        </w:rPr>
      </w:pPr>
      <w:bookmarkStart w:id="43" w:name="_Toc512519485"/>
      <w:bookmarkStart w:id="44" w:name="_Toc481075052"/>
      <w:bookmarkStart w:id="45" w:name="_Toc490050006"/>
      <w:bookmarkStart w:id="46" w:name="_Toc514178672"/>
      <w:proofErr w:type="spellStart"/>
      <w:r>
        <w:rPr>
          <w:rFonts w:hint="eastAsia"/>
        </w:rPr>
        <w:t>基金份额净值增长率及其与同期业绩比较基准收益率的比较</w:t>
      </w:r>
      <w:bookmarkEnd w:id="43"/>
      <w:bookmarkEnd w:id="44"/>
      <w:bookmarkEnd w:id="45"/>
      <w:bookmarkEnd w:id="46"/>
      <w:proofErr w:type="spellEnd"/>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0D6317" w14:paraId="500B6D47" w14:textId="77777777">
        <w:trPr>
          <w:divId w:val="2002586873"/>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46AA405" w14:textId="77777777" w:rsidR="00091F80" w:rsidRDefault="00091F80">
            <w:pPr>
              <w:spacing w:line="360" w:lineRule="auto"/>
              <w:jc w:val="center"/>
            </w:pPr>
            <w:r>
              <w:rPr>
                <w:rFonts w:ascii="宋体" w:hAnsi="宋体" w:hint="eastAsia"/>
              </w:rPr>
              <w:t xml:space="preserve">阶段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A2325B6" w14:textId="77777777" w:rsidR="00091F80" w:rsidRDefault="00091F80">
            <w:pPr>
              <w:spacing w:line="360" w:lineRule="auto"/>
              <w:jc w:val="center"/>
            </w:pPr>
            <w:r>
              <w:rPr>
                <w:rFonts w:ascii="宋体" w:hAnsi="宋体" w:hint="eastAsia"/>
              </w:rPr>
              <w:t xml:space="preserve">净值增长率①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16AA56A" w14:textId="77777777" w:rsidR="00091F80" w:rsidRDefault="00091F80">
            <w:pPr>
              <w:spacing w:line="360" w:lineRule="auto"/>
              <w:jc w:val="center"/>
            </w:pPr>
            <w:r>
              <w:rPr>
                <w:rFonts w:ascii="宋体" w:hAnsi="宋体" w:hint="eastAsia"/>
              </w:rPr>
              <w:t xml:space="preserve">净值增长率标准差②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358955E" w14:textId="77777777" w:rsidR="00091F80" w:rsidRDefault="00091F80">
            <w:pPr>
              <w:spacing w:line="360" w:lineRule="auto"/>
              <w:jc w:val="center"/>
            </w:pPr>
            <w:r>
              <w:rPr>
                <w:rFonts w:ascii="宋体" w:hAnsi="宋体" w:hint="eastAsia"/>
              </w:rPr>
              <w:t xml:space="preserve">业绩比较基准收益率③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8672A63" w14:textId="77777777" w:rsidR="00091F80" w:rsidRDefault="00091F80">
            <w:pPr>
              <w:spacing w:line="360" w:lineRule="auto"/>
              <w:jc w:val="center"/>
            </w:pPr>
            <w:r>
              <w:rPr>
                <w:rFonts w:ascii="宋体" w:hAnsi="宋体" w:hint="eastAsia"/>
              </w:rPr>
              <w:t xml:space="preserve">业绩比较基准收益率标准差④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8D1FFBF" w14:textId="77777777" w:rsidR="00091F80" w:rsidRDefault="00091F80">
            <w:pPr>
              <w:spacing w:line="360" w:lineRule="auto"/>
              <w:jc w:val="center"/>
            </w:pPr>
            <w:r>
              <w:rPr>
                <w:rFonts w:ascii="宋体" w:hAnsi="宋体" w:hint="eastAsia"/>
              </w:rPr>
              <w:t xml:space="preserve">①－③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B4CE573" w14:textId="77777777" w:rsidR="00091F80" w:rsidRDefault="00091F80">
            <w:pPr>
              <w:spacing w:line="360" w:lineRule="auto"/>
              <w:jc w:val="center"/>
            </w:pPr>
            <w:r>
              <w:rPr>
                <w:rFonts w:ascii="宋体" w:hAnsi="宋体" w:hint="eastAsia"/>
              </w:rPr>
              <w:t xml:space="preserve">②－④ </w:t>
            </w:r>
          </w:p>
        </w:tc>
      </w:tr>
      <w:tr w:rsidR="000D6317" w14:paraId="5DF45A65" w14:textId="77777777">
        <w:trPr>
          <w:divId w:val="2002586873"/>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616C2A69" w14:textId="77777777" w:rsidR="00091F80" w:rsidRDefault="00091F80">
            <w:pPr>
              <w:spacing w:line="360" w:lineRule="auto"/>
              <w:jc w:val="center"/>
            </w:pPr>
            <w:r>
              <w:rPr>
                <w:rFonts w:ascii="宋体" w:hAnsi="宋体" w:hint="eastAsia"/>
              </w:rPr>
              <w:t>过去三个月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0DA3F463" w14:textId="77777777" w:rsidR="00091F80" w:rsidRDefault="00091F80">
            <w:pPr>
              <w:spacing w:line="360" w:lineRule="auto"/>
              <w:jc w:val="right"/>
            </w:pPr>
            <w:r>
              <w:rPr>
                <w:rFonts w:ascii="宋体" w:hAnsi="宋体" w:hint="eastAsia"/>
              </w:rPr>
              <w:t>-4.32%</w:t>
            </w:r>
          </w:p>
        </w:tc>
        <w:tc>
          <w:tcPr>
            <w:tcW w:w="714" w:type="pct"/>
            <w:tcBorders>
              <w:top w:val="single" w:sz="4" w:space="0" w:color="auto"/>
              <w:left w:val="single" w:sz="4" w:space="0" w:color="auto"/>
              <w:bottom w:val="single" w:sz="4" w:space="0" w:color="auto"/>
              <w:right w:val="single" w:sz="4" w:space="0" w:color="auto"/>
            </w:tcBorders>
            <w:vAlign w:val="center"/>
            <w:hideMark/>
          </w:tcPr>
          <w:p w14:paraId="65E31F34" w14:textId="77777777" w:rsidR="00091F80" w:rsidRDefault="00091F80">
            <w:pPr>
              <w:spacing w:line="360" w:lineRule="auto"/>
              <w:jc w:val="right"/>
            </w:pPr>
            <w:r>
              <w:rPr>
                <w:rFonts w:ascii="宋体" w:hAnsi="宋体" w:hint="eastAsia"/>
              </w:rPr>
              <w:t>1.86%</w:t>
            </w:r>
          </w:p>
        </w:tc>
        <w:tc>
          <w:tcPr>
            <w:tcW w:w="714" w:type="pct"/>
            <w:tcBorders>
              <w:top w:val="single" w:sz="4" w:space="0" w:color="auto"/>
              <w:left w:val="single" w:sz="4" w:space="0" w:color="auto"/>
              <w:bottom w:val="single" w:sz="4" w:space="0" w:color="auto"/>
              <w:right w:val="single" w:sz="4" w:space="0" w:color="auto"/>
            </w:tcBorders>
            <w:vAlign w:val="center"/>
            <w:hideMark/>
          </w:tcPr>
          <w:p w14:paraId="5530F24B" w14:textId="77777777" w:rsidR="00091F80" w:rsidRDefault="00091F80">
            <w:pPr>
              <w:spacing w:line="360" w:lineRule="auto"/>
              <w:jc w:val="right"/>
            </w:pPr>
            <w:r>
              <w:rPr>
                <w:rFonts w:ascii="宋体" w:hAnsi="宋体" w:hint="eastAsia"/>
              </w:rPr>
              <w:t xml:space="preserve">-5.39% </w:t>
            </w:r>
          </w:p>
        </w:tc>
        <w:tc>
          <w:tcPr>
            <w:tcW w:w="714" w:type="pct"/>
            <w:tcBorders>
              <w:top w:val="single" w:sz="4" w:space="0" w:color="auto"/>
              <w:left w:val="single" w:sz="4" w:space="0" w:color="auto"/>
              <w:bottom w:val="single" w:sz="4" w:space="0" w:color="auto"/>
              <w:right w:val="single" w:sz="4" w:space="0" w:color="auto"/>
            </w:tcBorders>
            <w:vAlign w:val="center"/>
            <w:hideMark/>
          </w:tcPr>
          <w:p w14:paraId="51CC105F" w14:textId="77777777" w:rsidR="00091F80" w:rsidRDefault="00091F80">
            <w:pPr>
              <w:spacing w:line="360" w:lineRule="auto"/>
              <w:jc w:val="right"/>
            </w:pPr>
            <w:r>
              <w:rPr>
                <w:rFonts w:ascii="宋体" w:hAnsi="宋体" w:hint="eastAsia"/>
              </w:rPr>
              <w:t>1.89%</w:t>
            </w:r>
          </w:p>
        </w:tc>
        <w:tc>
          <w:tcPr>
            <w:tcW w:w="714" w:type="pct"/>
            <w:tcBorders>
              <w:top w:val="single" w:sz="4" w:space="0" w:color="auto"/>
              <w:left w:val="single" w:sz="4" w:space="0" w:color="auto"/>
              <w:bottom w:val="single" w:sz="4" w:space="0" w:color="auto"/>
              <w:right w:val="single" w:sz="4" w:space="0" w:color="auto"/>
            </w:tcBorders>
            <w:vAlign w:val="center"/>
            <w:hideMark/>
          </w:tcPr>
          <w:p w14:paraId="1C9CE049" w14:textId="77777777" w:rsidR="00091F80" w:rsidRDefault="00091F80">
            <w:pPr>
              <w:spacing w:line="360" w:lineRule="auto"/>
              <w:jc w:val="right"/>
            </w:pPr>
            <w:r>
              <w:rPr>
                <w:rFonts w:ascii="宋体" w:hAnsi="宋体" w:hint="eastAsia"/>
              </w:rPr>
              <w:t>1.07%</w:t>
            </w:r>
          </w:p>
        </w:tc>
        <w:tc>
          <w:tcPr>
            <w:tcW w:w="714" w:type="pct"/>
            <w:tcBorders>
              <w:top w:val="single" w:sz="4" w:space="0" w:color="auto"/>
              <w:left w:val="single" w:sz="4" w:space="0" w:color="auto"/>
              <w:bottom w:val="single" w:sz="4" w:space="0" w:color="auto"/>
              <w:right w:val="single" w:sz="4" w:space="0" w:color="auto"/>
            </w:tcBorders>
            <w:vAlign w:val="center"/>
            <w:hideMark/>
          </w:tcPr>
          <w:p w14:paraId="495506D8" w14:textId="77777777" w:rsidR="00091F80" w:rsidRDefault="00091F80">
            <w:pPr>
              <w:spacing w:line="360" w:lineRule="auto"/>
              <w:jc w:val="right"/>
            </w:pPr>
            <w:r>
              <w:rPr>
                <w:rFonts w:ascii="宋体" w:hAnsi="宋体" w:hint="eastAsia"/>
              </w:rPr>
              <w:t>-0.03%</w:t>
            </w:r>
          </w:p>
        </w:tc>
      </w:tr>
      <w:tr w:rsidR="000D6317" w14:paraId="2EBB3068" w14:textId="77777777">
        <w:trPr>
          <w:divId w:val="2002586873"/>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023CAAF0" w14:textId="77777777" w:rsidR="00091F80" w:rsidRDefault="00091F80">
            <w:pPr>
              <w:spacing w:line="360" w:lineRule="auto"/>
              <w:jc w:val="center"/>
            </w:pPr>
            <w:r>
              <w:rPr>
                <w:rFonts w:ascii="宋体" w:hAnsi="宋体" w:hint="eastAsia"/>
              </w:rPr>
              <w:t>过去六个月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6C766F49" w14:textId="77777777" w:rsidR="00091F80" w:rsidRDefault="00091F80">
            <w:pPr>
              <w:spacing w:line="360" w:lineRule="auto"/>
              <w:jc w:val="right"/>
            </w:pPr>
            <w:r>
              <w:rPr>
                <w:rFonts w:ascii="宋体" w:hAnsi="宋体" w:hint="eastAsia"/>
              </w:rPr>
              <w:t>-21.13%</w:t>
            </w:r>
          </w:p>
        </w:tc>
        <w:tc>
          <w:tcPr>
            <w:tcW w:w="714" w:type="pct"/>
            <w:tcBorders>
              <w:top w:val="single" w:sz="4" w:space="0" w:color="auto"/>
              <w:left w:val="single" w:sz="4" w:space="0" w:color="auto"/>
              <w:bottom w:val="single" w:sz="4" w:space="0" w:color="auto"/>
              <w:right w:val="single" w:sz="4" w:space="0" w:color="auto"/>
            </w:tcBorders>
            <w:vAlign w:val="center"/>
            <w:hideMark/>
          </w:tcPr>
          <w:p w14:paraId="169822E9" w14:textId="77777777" w:rsidR="00091F80" w:rsidRDefault="00091F80">
            <w:pPr>
              <w:spacing w:line="360" w:lineRule="auto"/>
              <w:jc w:val="right"/>
            </w:pPr>
            <w:r>
              <w:rPr>
                <w:rFonts w:ascii="宋体" w:hAnsi="宋体" w:hint="eastAsia"/>
              </w:rPr>
              <w:t>1.78%</w:t>
            </w:r>
          </w:p>
        </w:tc>
        <w:tc>
          <w:tcPr>
            <w:tcW w:w="714" w:type="pct"/>
            <w:tcBorders>
              <w:top w:val="single" w:sz="4" w:space="0" w:color="auto"/>
              <w:left w:val="single" w:sz="4" w:space="0" w:color="auto"/>
              <w:bottom w:val="single" w:sz="4" w:space="0" w:color="auto"/>
              <w:right w:val="single" w:sz="4" w:space="0" w:color="auto"/>
            </w:tcBorders>
            <w:vAlign w:val="center"/>
            <w:hideMark/>
          </w:tcPr>
          <w:p w14:paraId="657FF186" w14:textId="77777777" w:rsidR="00091F80" w:rsidRDefault="00091F80">
            <w:pPr>
              <w:spacing w:line="360" w:lineRule="auto"/>
              <w:jc w:val="right"/>
            </w:pPr>
            <w:r>
              <w:rPr>
                <w:rFonts w:ascii="宋体" w:hAnsi="宋体" w:hint="eastAsia"/>
              </w:rPr>
              <w:t xml:space="preserve">-22.03% </w:t>
            </w:r>
          </w:p>
        </w:tc>
        <w:tc>
          <w:tcPr>
            <w:tcW w:w="714" w:type="pct"/>
            <w:tcBorders>
              <w:top w:val="single" w:sz="4" w:space="0" w:color="auto"/>
              <w:left w:val="single" w:sz="4" w:space="0" w:color="auto"/>
              <w:bottom w:val="single" w:sz="4" w:space="0" w:color="auto"/>
              <w:right w:val="single" w:sz="4" w:space="0" w:color="auto"/>
            </w:tcBorders>
            <w:vAlign w:val="center"/>
            <w:hideMark/>
          </w:tcPr>
          <w:p w14:paraId="78619A50" w14:textId="77777777" w:rsidR="00091F80" w:rsidRDefault="00091F80">
            <w:pPr>
              <w:spacing w:line="360" w:lineRule="auto"/>
              <w:jc w:val="right"/>
            </w:pPr>
            <w:r>
              <w:rPr>
                <w:rFonts w:ascii="宋体" w:hAnsi="宋体" w:hint="eastAsia"/>
              </w:rPr>
              <w:t>1.81%</w:t>
            </w:r>
          </w:p>
        </w:tc>
        <w:tc>
          <w:tcPr>
            <w:tcW w:w="714" w:type="pct"/>
            <w:tcBorders>
              <w:top w:val="single" w:sz="4" w:space="0" w:color="auto"/>
              <w:left w:val="single" w:sz="4" w:space="0" w:color="auto"/>
              <w:bottom w:val="single" w:sz="4" w:space="0" w:color="auto"/>
              <w:right w:val="single" w:sz="4" w:space="0" w:color="auto"/>
            </w:tcBorders>
            <w:vAlign w:val="center"/>
            <w:hideMark/>
          </w:tcPr>
          <w:p w14:paraId="5369D9D6" w14:textId="77777777" w:rsidR="00091F80" w:rsidRDefault="00091F80">
            <w:pPr>
              <w:spacing w:line="360" w:lineRule="auto"/>
              <w:jc w:val="right"/>
            </w:pPr>
            <w:r>
              <w:rPr>
                <w:rFonts w:ascii="宋体" w:hAnsi="宋体" w:hint="eastAsia"/>
              </w:rPr>
              <w:t>0.90%</w:t>
            </w:r>
          </w:p>
        </w:tc>
        <w:tc>
          <w:tcPr>
            <w:tcW w:w="714" w:type="pct"/>
            <w:tcBorders>
              <w:top w:val="single" w:sz="4" w:space="0" w:color="auto"/>
              <w:left w:val="single" w:sz="4" w:space="0" w:color="auto"/>
              <w:bottom w:val="single" w:sz="4" w:space="0" w:color="auto"/>
              <w:right w:val="single" w:sz="4" w:space="0" w:color="auto"/>
            </w:tcBorders>
            <w:vAlign w:val="center"/>
            <w:hideMark/>
          </w:tcPr>
          <w:p w14:paraId="1ED6BA70" w14:textId="77777777" w:rsidR="00091F80" w:rsidRDefault="00091F80">
            <w:pPr>
              <w:spacing w:line="360" w:lineRule="auto"/>
              <w:jc w:val="right"/>
            </w:pPr>
            <w:r>
              <w:rPr>
                <w:rFonts w:ascii="宋体" w:hAnsi="宋体" w:hint="eastAsia"/>
              </w:rPr>
              <w:t>-0.03%</w:t>
            </w:r>
          </w:p>
        </w:tc>
      </w:tr>
      <w:tr w:rsidR="000D6317" w14:paraId="26125673" w14:textId="77777777">
        <w:trPr>
          <w:divId w:val="2002586873"/>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5E3CD7D4" w14:textId="77777777" w:rsidR="00091F80" w:rsidRDefault="00091F80">
            <w:pPr>
              <w:spacing w:line="360" w:lineRule="auto"/>
              <w:jc w:val="center"/>
            </w:pPr>
            <w:r>
              <w:rPr>
                <w:rFonts w:ascii="宋体" w:hAnsi="宋体" w:hint="eastAsia"/>
              </w:rPr>
              <w:t>过去一年</w:t>
            </w:r>
          </w:p>
        </w:tc>
        <w:tc>
          <w:tcPr>
            <w:tcW w:w="714" w:type="pct"/>
            <w:tcBorders>
              <w:top w:val="single" w:sz="4" w:space="0" w:color="auto"/>
              <w:left w:val="single" w:sz="4" w:space="0" w:color="auto"/>
              <w:bottom w:val="single" w:sz="4" w:space="0" w:color="auto"/>
              <w:right w:val="single" w:sz="4" w:space="0" w:color="auto"/>
            </w:tcBorders>
            <w:vAlign w:val="center"/>
            <w:hideMark/>
          </w:tcPr>
          <w:p w14:paraId="5F30B5E2" w14:textId="77777777" w:rsidR="00091F80" w:rsidRDefault="00091F80">
            <w:pPr>
              <w:spacing w:line="360" w:lineRule="auto"/>
              <w:jc w:val="right"/>
            </w:pPr>
            <w:r>
              <w:rPr>
                <w:rFonts w:ascii="宋体" w:hAnsi="宋体" w:hint="eastAsia"/>
              </w:rPr>
              <w:t>-18.83%</w:t>
            </w:r>
          </w:p>
        </w:tc>
        <w:tc>
          <w:tcPr>
            <w:tcW w:w="714" w:type="pct"/>
            <w:tcBorders>
              <w:top w:val="single" w:sz="4" w:space="0" w:color="auto"/>
              <w:left w:val="single" w:sz="4" w:space="0" w:color="auto"/>
              <w:bottom w:val="single" w:sz="4" w:space="0" w:color="auto"/>
              <w:right w:val="single" w:sz="4" w:space="0" w:color="auto"/>
            </w:tcBorders>
            <w:vAlign w:val="center"/>
            <w:hideMark/>
          </w:tcPr>
          <w:p w14:paraId="6ABE7F15" w14:textId="77777777" w:rsidR="00091F80" w:rsidRDefault="00091F80">
            <w:pPr>
              <w:spacing w:line="360" w:lineRule="auto"/>
              <w:jc w:val="right"/>
            </w:pPr>
            <w:r>
              <w:rPr>
                <w:rFonts w:ascii="宋体" w:hAnsi="宋体" w:hint="eastAsia"/>
              </w:rPr>
              <w:t>1.65%</w:t>
            </w:r>
          </w:p>
        </w:tc>
        <w:tc>
          <w:tcPr>
            <w:tcW w:w="714" w:type="pct"/>
            <w:tcBorders>
              <w:top w:val="single" w:sz="4" w:space="0" w:color="auto"/>
              <w:left w:val="single" w:sz="4" w:space="0" w:color="auto"/>
              <w:bottom w:val="single" w:sz="4" w:space="0" w:color="auto"/>
              <w:right w:val="single" w:sz="4" w:space="0" w:color="auto"/>
            </w:tcBorders>
            <w:vAlign w:val="center"/>
            <w:hideMark/>
          </w:tcPr>
          <w:p w14:paraId="291E3C9F" w14:textId="77777777" w:rsidR="00091F80" w:rsidRDefault="00091F80">
            <w:pPr>
              <w:spacing w:line="360" w:lineRule="auto"/>
              <w:jc w:val="right"/>
            </w:pPr>
            <w:r>
              <w:rPr>
                <w:rFonts w:ascii="宋体" w:hAnsi="宋体" w:hint="eastAsia"/>
              </w:rPr>
              <w:t xml:space="preserve">-19.68% </w:t>
            </w:r>
          </w:p>
        </w:tc>
        <w:tc>
          <w:tcPr>
            <w:tcW w:w="714" w:type="pct"/>
            <w:tcBorders>
              <w:top w:val="single" w:sz="4" w:space="0" w:color="auto"/>
              <w:left w:val="single" w:sz="4" w:space="0" w:color="auto"/>
              <w:bottom w:val="single" w:sz="4" w:space="0" w:color="auto"/>
              <w:right w:val="single" w:sz="4" w:space="0" w:color="auto"/>
            </w:tcBorders>
            <w:vAlign w:val="center"/>
            <w:hideMark/>
          </w:tcPr>
          <w:p w14:paraId="08085A22" w14:textId="77777777" w:rsidR="00091F80" w:rsidRDefault="00091F80">
            <w:pPr>
              <w:spacing w:line="360" w:lineRule="auto"/>
              <w:jc w:val="right"/>
            </w:pPr>
            <w:r>
              <w:rPr>
                <w:rFonts w:ascii="宋体" w:hAnsi="宋体" w:hint="eastAsia"/>
              </w:rPr>
              <w:t>1.68%</w:t>
            </w:r>
          </w:p>
        </w:tc>
        <w:tc>
          <w:tcPr>
            <w:tcW w:w="714" w:type="pct"/>
            <w:tcBorders>
              <w:top w:val="single" w:sz="4" w:space="0" w:color="auto"/>
              <w:left w:val="single" w:sz="4" w:space="0" w:color="auto"/>
              <w:bottom w:val="single" w:sz="4" w:space="0" w:color="auto"/>
              <w:right w:val="single" w:sz="4" w:space="0" w:color="auto"/>
            </w:tcBorders>
            <w:vAlign w:val="center"/>
            <w:hideMark/>
          </w:tcPr>
          <w:p w14:paraId="437690EF" w14:textId="77777777" w:rsidR="00091F80" w:rsidRDefault="00091F80">
            <w:pPr>
              <w:spacing w:line="360" w:lineRule="auto"/>
              <w:jc w:val="right"/>
            </w:pPr>
            <w:r>
              <w:rPr>
                <w:rFonts w:ascii="宋体" w:hAnsi="宋体" w:hint="eastAsia"/>
              </w:rPr>
              <w:t>0.85%</w:t>
            </w:r>
          </w:p>
        </w:tc>
        <w:tc>
          <w:tcPr>
            <w:tcW w:w="714" w:type="pct"/>
            <w:tcBorders>
              <w:top w:val="single" w:sz="4" w:space="0" w:color="auto"/>
              <w:left w:val="single" w:sz="4" w:space="0" w:color="auto"/>
              <w:bottom w:val="single" w:sz="4" w:space="0" w:color="auto"/>
              <w:right w:val="single" w:sz="4" w:space="0" w:color="auto"/>
            </w:tcBorders>
            <w:vAlign w:val="center"/>
            <w:hideMark/>
          </w:tcPr>
          <w:p w14:paraId="36A2FEB6" w14:textId="77777777" w:rsidR="00091F80" w:rsidRDefault="00091F80">
            <w:pPr>
              <w:spacing w:line="360" w:lineRule="auto"/>
              <w:jc w:val="right"/>
            </w:pPr>
            <w:r>
              <w:rPr>
                <w:rFonts w:ascii="宋体" w:hAnsi="宋体" w:hint="eastAsia"/>
              </w:rPr>
              <w:t>-0.03%</w:t>
            </w:r>
          </w:p>
        </w:tc>
      </w:tr>
      <w:tr w:rsidR="000D6317" w14:paraId="5653A2E0" w14:textId="77777777">
        <w:trPr>
          <w:divId w:val="2002586873"/>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288B3473" w14:textId="77777777" w:rsidR="00091F80" w:rsidRDefault="00091F80">
            <w:pPr>
              <w:spacing w:line="360" w:lineRule="auto"/>
              <w:jc w:val="center"/>
            </w:pPr>
            <w:r>
              <w:rPr>
                <w:rFonts w:ascii="宋体" w:hAnsi="宋体" w:hint="eastAsia"/>
              </w:rPr>
              <w:t>过去三年</w:t>
            </w:r>
          </w:p>
        </w:tc>
        <w:tc>
          <w:tcPr>
            <w:tcW w:w="714" w:type="pct"/>
            <w:tcBorders>
              <w:top w:val="single" w:sz="4" w:space="0" w:color="auto"/>
              <w:left w:val="single" w:sz="4" w:space="0" w:color="auto"/>
              <w:bottom w:val="single" w:sz="4" w:space="0" w:color="auto"/>
              <w:right w:val="single" w:sz="4" w:space="0" w:color="auto"/>
            </w:tcBorders>
            <w:vAlign w:val="center"/>
            <w:hideMark/>
          </w:tcPr>
          <w:p w14:paraId="7F67DBDE" w14:textId="77777777" w:rsidR="00091F80" w:rsidRDefault="00091F80">
            <w:pPr>
              <w:spacing w:line="360" w:lineRule="auto"/>
              <w:jc w:val="right"/>
            </w:pPr>
            <w:r>
              <w:rPr>
                <w:rFonts w:ascii="宋体" w:hAnsi="宋体" w:hint="eastAsia"/>
              </w:rPr>
              <w:t>11.76%</w:t>
            </w:r>
          </w:p>
        </w:tc>
        <w:tc>
          <w:tcPr>
            <w:tcW w:w="714" w:type="pct"/>
            <w:tcBorders>
              <w:top w:val="single" w:sz="4" w:space="0" w:color="auto"/>
              <w:left w:val="single" w:sz="4" w:space="0" w:color="auto"/>
              <w:bottom w:val="single" w:sz="4" w:space="0" w:color="auto"/>
              <w:right w:val="single" w:sz="4" w:space="0" w:color="auto"/>
            </w:tcBorders>
            <w:vAlign w:val="center"/>
            <w:hideMark/>
          </w:tcPr>
          <w:p w14:paraId="4E6AC769" w14:textId="77777777" w:rsidR="00091F80" w:rsidRDefault="00091F80">
            <w:pPr>
              <w:spacing w:line="360" w:lineRule="auto"/>
              <w:jc w:val="right"/>
            </w:pPr>
            <w:r>
              <w:rPr>
                <w:rFonts w:ascii="宋体" w:hAnsi="宋体" w:hint="eastAsia"/>
              </w:rPr>
              <w:t>2.03%</w:t>
            </w:r>
          </w:p>
        </w:tc>
        <w:tc>
          <w:tcPr>
            <w:tcW w:w="714" w:type="pct"/>
            <w:tcBorders>
              <w:top w:val="single" w:sz="4" w:space="0" w:color="auto"/>
              <w:left w:val="single" w:sz="4" w:space="0" w:color="auto"/>
              <w:bottom w:val="single" w:sz="4" w:space="0" w:color="auto"/>
              <w:right w:val="single" w:sz="4" w:space="0" w:color="auto"/>
            </w:tcBorders>
            <w:vAlign w:val="center"/>
            <w:hideMark/>
          </w:tcPr>
          <w:p w14:paraId="7170F968" w14:textId="77777777" w:rsidR="00091F80" w:rsidRDefault="00091F80">
            <w:pPr>
              <w:spacing w:line="360" w:lineRule="auto"/>
              <w:jc w:val="right"/>
            </w:pPr>
            <w:r>
              <w:rPr>
                <w:rFonts w:ascii="宋体" w:hAnsi="宋体" w:hint="eastAsia"/>
              </w:rPr>
              <w:t xml:space="preserve">7.71% </w:t>
            </w:r>
          </w:p>
        </w:tc>
        <w:tc>
          <w:tcPr>
            <w:tcW w:w="714" w:type="pct"/>
            <w:tcBorders>
              <w:top w:val="single" w:sz="4" w:space="0" w:color="auto"/>
              <w:left w:val="single" w:sz="4" w:space="0" w:color="auto"/>
              <w:bottom w:val="single" w:sz="4" w:space="0" w:color="auto"/>
              <w:right w:val="single" w:sz="4" w:space="0" w:color="auto"/>
            </w:tcBorders>
            <w:vAlign w:val="center"/>
            <w:hideMark/>
          </w:tcPr>
          <w:p w14:paraId="161D0B10" w14:textId="77777777" w:rsidR="00091F80" w:rsidRDefault="00091F80">
            <w:pPr>
              <w:spacing w:line="360" w:lineRule="auto"/>
              <w:jc w:val="right"/>
            </w:pPr>
            <w:r>
              <w:rPr>
                <w:rFonts w:ascii="宋体" w:hAnsi="宋体" w:hint="eastAsia"/>
              </w:rPr>
              <w:t>2.10%</w:t>
            </w:r>
          </w:p>
        </w:tc>
        <w:tc>
          <w:tcPr>
            <w:tcW w:w="714" w:type="pct"/>
            <w:tcBorders>
              <w:top w:val="single" w:sz="4" w:space="0" w:color="auto"/>
              <w:left w:val="single" w:sz="4" w:space="0" w:color="auto"/>
              <w:bottom w:val="single" w:sz="4" w:space="0" w:color="auto"/>
              <w:right w:val="single" w:sz="4" w:space="0" w:color="auto"/>
            </w:tcBorders>
            <w:vAlign w:val="center"/>
            <w:hideMark/>
          </w:tcPr>
          <w:p w14:paraId="733E1716" w14:textId="77777777" w:rsidR="00091F80" w:rsidRDefault="00091F80">
            <w:pPr>
              <w:spacing w:line="360" w:lineRule="auto"/>
              <w:jc w:val="right"/>
            </w:pPr>
            <w:r>
              <w:rPr>
                <w:rFonts w:ascii="宋体" w:hAnsi="宋体" w:hint="eastAsia"/>
              </w:rPr>
              <w:t>4.05%</w:t>
            </w:r>
          </w:p>
        </w:tc>
        <w:tc>
          <w:tcPr>
            <w:tcW w:w="714" w:type="pct"/>
            <w:tcBorders>
              <w:top w:val="single" w:sz="4" w:space="0" w:color="auto"/>
              <w:left w:val="single" w:sz="4" w:space="0" w:color="auto"/>
              <w:bottom w:val="single" w:sz="4" w:space="0" w:color="auto"/>
              <w:right w:val="single" w:sz="4" w:space="0" w:color="auto"/>
            </w:tcBorders>
            <w:vAlign w:val="center"/>
            <w:hideMark/>
          </w:tcPr>
          <w:p w14:paraId="3008A2A0" w14:textId="77777777" w:rsidR="00091F80" w:rsidRDefault="00091F80">
            <w:pPr>
              <w:spacing w:line="360" w:lineRule="auto"/>
              <w:jc w:val="right"/>
            </w:pPr>
            <w:r>
              <w:rPr>
                <w:rFonts w:ascii="宋体" w:hAnsi="宋体" w:hint="eastAsia"/>
              </w:rPr>
              <w:t>-0.07%</w:t>
            </w:r>
          </w:p>
        </w:tc>
      </w:tr>
      <w:tr w:rsidR="000D6317" w14:paraId="24EA0AE4" w14:textId="77777777">
        <w:trPr>
          <w:divId w:val="2002586873"/>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619C418A" w14:textId="77777777" w:rsidR="00091F80" w:rsidRDefault="00091F80">
            <w:pPr>
              <w:spacing w:line="360" w:lineRule="auto"/>
              <w:jc w:val="center"/>
            </w:pPr>
            <w:r>
              <w:rPr>
                <w:rFonts w:ascii="宋体" w:hAnsi="宋体" w:hint="eastAsia"/>
              </w:rPr>
              <w:t>自基金合同生效起至今</w:t>
            </w:r>
          </w:p>
        </w:tc>
        <w:tc>
          <w:tcPr>
            <w:tcW w:w="714" w:type="pct"/>
            <w:tcBorders>
              <w:top w:val="single" w:sz="4" w:space="0" w:color="auto"/>
              <w:left w:val="single" w:sz="4" w:space="0" w:color="auto"/>
              <w:bottom w:val="single" w:sz="4" w:space="0" w:color="auto"/>
              <w:right w:val="single" w:sz="4" w:space="0" w:color="auto"/>
            </w:tcBorders>
            <w:vAlign w:val="center"/>
            <w:hideMark/>
          </w:tcPr>
          <w:p w14:paraId="428B46FD" w14:textId="77777777" w:rsidR="00091F80" w:rsidRDefault="00091F80">
            <w:pPr>
              <w:spacing w:line="360" w:lineRule="auto"/>
              <w:jc w:val="right"/>
            </w:pPr>
            <w:r>
              <w:rPr>
                <w:rFonts w:ascii="宋体" w:hAnsi="宋体" w:hint="eastAsia"/>
              </w:rPr>
              <w:t>-12.57%</w:t>
            </w:r>
          </w:p>
        </w:tc>
        <w:tc>
          <w:tcPr>
            <w:tcW w:w="714" w:type="pct"/>
            <w:tcBorders>
              <w:top w:val="single" w:sz="4" w:space="0" w:color="auto"/>
              <w:left w:val="single" w:sz="4" w:space="0" w:color="auto"/>
              <w:bottom w:val="single" w:sz="4" w:space="0" w:color="auto"/>
              <w:right w:val="single" w:sz="4" w:space="0" w:color="auto"/>
            </w:tcBorders>
            <w:vAlign w:val="center"/>
            <w:hideMark/>
          </w:tcPr>
          <w:p w14:paraId="742F3B69" w14:textId="77777777" w:rsidR="00091F80" w:rsidRDefault="00091F80">
            <w:pPr>
              <w:spacing w:line="360" w:lineRule="auto"/>
              <w:jc w:val="right"/>
            </w:pPr>
            <w:r>
              <w:rPr>
                <w:rFonts w:ascii="宋体" w:hAnsi="宋体" w:hint="eastAsia"/>
              </w:rPr>
              <w:t>2.32%</w:t>
            </w:r>
          </w:p>
        </w:tc>
        <w:tc>
          <w:tcPr>
            <w:tcW w:w="714" w:type="pct"/>
            <w:tcBorders>
              <w:top w:val="single" w:sz="4" w:space="0" w:color="auto"/>
              <w:left w:val="single" w:sz="4" w:space="0" w:color="auto"/>
              <w:bottom w:val="single" w:sz="4" w:space="0" w:color="auto"/>
              <w:right w:val="single" w:sz="4" w:space="0" w:color="auto"/>
            </w:tcBorders>
            <w:vAlign w:val="center"/>
            <w:hideMark/>
          </w:tcPr>
          <w:p w14:paraId="530733BD" w14:textId="77777777" w:rsidR="00091F80" w:rsidRDefault="00091F80">
            <w:pPr>
              <w:spacing w:line="360" w:lineRule="auto"/>
              <w:jc w:val="right"/>
            </w:pPr>
            <w:r>
              <w:rPr>
                <w:rFonts w:ascii="宋体" w:hAnsi="宋体" w:hint="eastAsia"/>
              </w:rPr>
              <w:t xml:space="preserve">-18.19% </w:t>
            </w:r>
          </w:p>
        </w:tc>
        <w:tc>
          <w:tcPr>
            <w:tcW w:w="714" w:type="pct"/>
            <w:tcBorders>
              <w:top w:val="single" w:sz="4" w:space="0" w:color="auto"/>
              <w:left w:val="single" w:sz="4" w:space="0" w:color="auto"/>
              <w:bottom w:val="single" w:sz="4" w:space="0" w:color="auto"/>
              <w:right w:val="single" w:sz="4" w:space="0" w:color="auto"/>
            </w:tcBorders>
            <w:vAlign w:val="center"/>
            <w:hideMark/>
          </w:tcPr>
          <w:p w14:paraId="5658B898" w14:textId="77777777" w:rsidR="00091F80" w:rsidRDefault="00091F80">
            <w:pPr>
              <w:spacing w:line="360" w:lineRule="auto"/>
              <w:jc w:val="right"/>
            </w:pPr>
            <w:r>
              <w:rPr>
                <w:rFonts w:ascii="宋体" w:hAnsi="宋体" w:hint="eastAsia"/>
              </w:rPr>
              <w:t>2.45%</w:t>
            </w:r>
          </w:p>
        </w:tc>
        <w:tc>
          <w:tcPr>
            <w:tcW w:w="714" w:type="pct"/>
            <w:tcBorders>
              <w:top w:val="single" w:sz="4" w:space="0" w:color="auto"/>
              <w:left w:val="single" w:sz="4" w:space="0" w:color="auto"/>
              <w:bottom w:val="single" w:sz="4" w:space="0" w:color="auto"/>
              <w:right w:val="single" w:sz="4" w:space="0" w:color="auto"/>
            </w:tcBorders>
            <w:vAlign w:val="center"/>
            <w:hideMark/>
          </w:tcPr>
          <w:p w14:paraId="24AE7E61" w14:textId="77777777" w:rsidR="00091F80" w:rsidRDefault="00091F80">
            <w:pPr>
              <w:spacing w:line="360" w:lineRule="auto"/>
              <w:jc w:val="right"/>
            </w:pPr>
            <w:r>
              <w:rPr>
                <w:rFonts w:ascii="宋体" w:hAnsi="宋体" w:hint="eastAsia"/>
              </w:rPr>
              <w:t>5.62%</w:t>
            </w:r>
          </w:p>
        </w:tc>
        <w:tc>
          <w:tcPr>
            <w:tcW w:w="714" w:type="pct"/>
            <w:tcBorders>
              <w:top w:val="single" w:sz="4" w:space="0" w:color="auto"/>
              <w:left w:val="single" w:sz="4" w:space="0" w:color="auto"/>
              <w:bottom w:val="single" w:sz="4" w:space="0" w:color="auto"/>
              <w:right w:val="single" w:sz="4" w:space="0" w:color="auto"/>
            </w:tcBorders>
            <w:vAlign w:val="center"/>
            <w:hideMark/>
          </w:tcPr>
          <w:p w14:paraId="55331CF0" w14:textId="77777777" w:rsidR="00091F80" w:rsidRDefault="00091F80">
            <w:pPr>
              <w:spacing w:line="360" w:lineRule="auto"/>
              <w:jc w:val="right"/>
            </w:pPr>
            <w:r>
              <w:rPr>
                <w:rFonts w:ascii="宋体" w:hAnsi="宋体" w:hint="eastAsia"/>
              </w:rPr>
              <w:t>-0.13%</w:t>
            </w:r>
          </w:p>
        </w:tc>
      </w:tr>
    </w:tbl>
    <w:p w14:paraId="41B08F4A" w14:textId="77777777" w:rsidR="00091F80" w:rsidRDefault="00091F80">
      <w:pPr>
        <w:pStyle w:val="XBRLTitle3"/>
        <w:spacing w:before="156"/>
        <w:ind w:left="0"/>
        <w:rPr>
          <w:rFonts w:hint="eastAsia"/>
        </w:rPr>
      </w:pPr>
      <w:bookmarkStart w:id="47" w:name="_Toc512519486"/>
      <w:bookmarkStart w:id="48" w:name="_Toc481075053"/>
      <w:bookmarkStart w:id="49" w:name="_Toc490050007"/>
      <w:bookmarkStart w:id="50" w:name="_Toc514178673"/>
      <w:proofErr w:type="spellStart"/>
      <w:r>
        <w:rPr>
          <w:rFonts w:hint="eastAsia"/>
        </w:rPr>
        <w:t>自基金合同生效以来基金累计份额净值增长率变动及其与同期业绩比较基准收益率变动的比较</w:t>
      </w:r>
      <w:bookmarkEnd w:id="47"/>
      <w:bookmarkEnd w:id="48"/>
      <w:bookmarkEnd w:id="49"/>
      <w:bookmarkEnd w:id="50"/>
      <w:proofErr w:type="spellEnd"/>
      <w:r>
        <w:rPr>
          <w:rFonts w:hint="eastAsia"/>
          <w:kern w:val="2"/>
          <w:sz w:val="21"/>
          <w:szCs w:val="20"/>
          <w:lang w:val="en-US" w:eastAsia="zh-CN"/>
        </w:rPr>
        <w:t xml:space="preserve"> </w:t>
      </w:r>
    </w:p>
    <w:p w14:paraId="2D75E825" w14:textId="77777777" w:rsidR="00091F80" w:rsidRDefault="00091F80">
      <w:pPr>
        <w:spacing w:line="360" w:lineRule="auto"/>
        <w:jc w:val="left"/>
        <w:divId w:val="856386519"/>
      </w:pPr>
      <w:bookmarkStart w:id="51" w:name="m07_04_07_09_tab"/>
      <w:bookmarkStart w:id="52" w:name="m07_04_07_09"/>
      <w:bookmarkStart w:id="53" w:name="m01_01"/>
      <w:r>
        <w:rPr>
          <w:rFonts w:ascii="宋体" w:hAnsi="宋体" w:hint="eastAsia"/>
          <w:noProof/>
        </w:rPr>
        <w:lastRenderedPageBreak/>
        <w:drawing>
          <wp:inline distT="0" distB="0" distL="0" distR="0" wp14:anchorId="14286AAE" wp14:editId="6D91635C">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1F579A40" w14:textId="77777777" w:rsidR="00091F80" w:rsidRDefault="00091F80">
      <w:pPr>
        <w:spacing w:line="360" w:lineRule="auto"/>
        <w:divId w:val="856386519"/>
      </w:pPr>
      <w:r>
        <w:rPr>
          <w:rFonts w:ascii="宋体" w:hAnsi="宋体" w:hint="eastAsia"/>
        </w:rPr>
        <w:t>注：</w:t>
      </w:r>
      <w:r>
        <w:rPr>
          <w:rFonts w:ascii="宋体" w:hAnsi="宋体" w:hint="eastAsia"/>
          <w:lang w:eastAsia="zh-Hans"/>
        </w:rPr>
        <w:t>本基金合同生效日为2021年12月17日，图示的时间段为合同生效日至本报告期末。</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bookmarkEnd w:id="51"/>
      <w:bookmarkEnd w:id="52"/>
    </w:p>
    <w:p w14:paraId="7EC555AC" w14:textId="77777777" w:rsidR="00091F80" w:rsidRDefault="00091F80">
      <w:pPr>
        <w:pStyle w:val="XBRLTitle1"/>
        <w:spacing w:before="156" w:line="360" w:lineRule="auto"/>
        <w:ind w:left="425"/>
        <w:rPr>
          <w:rFonts w:hint="eastAsia"/>
        </w:rPr>
      </w:pPr>
      <w:bookmarkStart w:id="54" w:name="_Toc481075054"/>
      <w:bookmarkStart w:id="55" w:name="_Toc438646458"/>
      <w:bookmarkStart w:id="56" w:name="_Toc490050008"/>
      <w:bookmarkStart w:id="57" w:name="_Toc512519487"/>
      <w:bookmarkStart w:id="58" w:name="_Toc514178674"/>
      <w:proofErr w:type="spellStart"/>
      <w:r>
        <w:rPr>
          <w:rFonts w:hint="eastAsia"/>
        </w:rPr>
        <w:t>管理人报告</w:t>
      </w:r>
      <w:bookmarkEnd w:id="54"/>
      <w:bookmarkEnd w:id="55"/>
      <w:bookmarkEnd w:id="56"/>
      <w:bookmarkEnd w:id="57"/>
      <w:bookmarkEnd w:id="58"/>
      <w:proofErr w:type="spellEnd"/>
      <w:r>
        <w:rPr>
          <w:rFonts w:hint="eastAsia"/>
        </w:rPr>
        <w:t xml:space="preserve"> </w:t>
      </w:r>
    </w:p>
    <w:p w14:paraId="7374B22D" w14:textId="77777777" w:rsidR="00091F80" w:rsidRDefault="00091F80">
      <w:pPr>
        <w:pStyle w:val="XBRLTitle2"/>
        <w:spacing w:before="156" w:line="360" w:lineRule="auto"/>
        <w:ind w:left="454"/>
        <w:rPr>
          <w:rFonts w:hint="eastAsia"/>
        </w:rPr>
      </w:pPr>
      <w:bookmarkStart w:id="59" w:name="_Toc459213770"/>
      <w:bookmarkStart w:id="60" w:name="_Toc456107124"/>
      <w:bookmarkStart w:id="61" w:name="_Toc438654078"/>
      <w:bookmarkStart w:id="62" w:name="_Toc448480290"/>
      <w:bookmarkStart w:id="63" w:name="_Toc480465421"/>
      <w:bookmarkStart w:id="64" w:name="_Toc514178675"/>
      <w:bookmarkStart w:id="65" w:name="_Toc512611287"/>
      <w:bookmarkStart w:id="66" w:name="_Toc512612083"/>
      <w:bookmarkStart w:id="67" w:name="_Toc512612259"/>
      <w:bookmarkStart w:id="68" w:name="_Toc513658013"/>
      <w:bookmarkStart w:id="69" w:name="_Toc512519496"/>
      <w:bookmarkStart w:id="70" w:name="_Toc481075064"/>
      <w:bookmarkStart w:id="71" w:name="_Toc438646466"/>
      <w:bookmarkStart w:id="72" w:name="_Toc490050017"/>
      <w:proofErr w:type="spellStart"/>
      <w:r>
        <w:rPr>
          <w:rFonts w:hint="eastAsia"/>
        </w:rPr>
        <w:t>基金经理（或基金经理小组）简介</w:t>
      </w:r>
      <w:bookmarkEnd w:id="59"/>
      <w:bookmarkEnd w:id="60"/>
      <w:bookmarkEnd w:id="61"/>
      <w:bookmarkEnd w:id="62"/>
      <w:bookmarkEnd w:id="63"/>
      <w:bookmarkEnd w:id="64"/>
      <w:proofErr w:type="spellEnd"/>
      <w:r>
        <w:rPr>
          <w:rFonts w:hint="eastAsia"/>
          <w:szCs w:val="21"/>
        </w:rPr>
        <w:t xml:space="preserve"> </w:t>
      </w:r>
      <w:bookmarkEnd w:id="65"/>
      <w:bookmarkEnd w:id="66"/>
      <w:bookmarkEnd w:id="67"/>
      <w:bookmarkEnd w:id="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D6317" w14:paraId="13D64BFD" w14:textId="77777777">
        <w:trPr>
          <w:divId w:val="1823540202"/>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E44A94" w14:textId="77777777" w:rsidR="00091F80" w:rsidRDefault="00091F80">
            <w:pPr>
              <w:snapToGrid w:val="0"/>
              <w:jc w:val="center"/>
            </w:pPr>
            <w:bookmarkStart w:id="73" w:name="m04_02"/>
            <w:bookmarkEnd w:id="73"/>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0DEEB2" w14:textId="77777777" w:rsidR="00091F80" w:rsidRDefault="00091F80">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8B282F" w14:textId="77777777" w:rsidR="00091F80" w:rsidRDefault="00091F80">
            <w:pPr>
              <w:snapToGrid w:val="0"/>
              <w:jc w:val="center"/>
            </w:pPr>
            <w:proofErr w:type="gramStart"/>
            <w:r>
              <w:rPr>
                <w:rFonts w:ascii="宋体" w:hAnsi="宋体" w:hint="eastAsia"/>
                <w:szCs w:val="24"/>
              </w:rPr>
              <w:t>任本基金</w:t>
            </w:r>
            <w:proofErr w:type="gramEnd"/>
            <w:r>
              <w:rPr>
                <w:rFonts w:ascii="宋体" w:hAnsi="宋体" w:hint="eastAsia"/>
                <w:szCs w:val="24"/>
              </w:rPr>
              <w:t>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1874A" w14:textId="77777777" w:rsidR="00091F80" w:rsidRDefault="00091F80">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FFF13C" w14:textId="77777777" w:rsidR="00091F80" w:rsidRDefault="00091F80">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D6317" w14:paraId="18EF8014" w14:textId="77777777">
        <w:trPr>
          <w:divId w:val="1823540202"/>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2DDD70" w14:textId="77777777" w:rsidR="00091F80" w:rsidRDefault="00091F80">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94D1D4" w14:textId="77777777" w:rsidR="00091F80" w:rsidRDefault="00091F80">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427814" w14:textId="77777777" w:rsidR="00091F80" w:rsidRDefault="00091F80">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05445F" w14:textId="77777777" w:rsidR="00091F80" w:rsidRDefault="00091F80">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CD7B0" w14:textId="77777777" w:rsidR="00091F80" w:rsidRDefault="00091F80">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8B5959" w14:textId="77777777" w:rsidR="00091F80" w:rsidRDefault="00091F80">
            <w:pPr>
              <w:widowControl/>
              <w:jc w:val="left"/>
            </w:pPr>
          </w:p>
        </w:tc>
      </w:tr>
      <w:tr w:rsidR="000D6317" w14:paraId="018A7EFD" w14:textId="77777777">
        <w:trPr>
          <w:divId w:val="1823540202"/>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114374" w14:textId="77777777" w:rsidR="00091F80" w:rsidRDefault="00091F80">
            <w:pPr>
              <w:jc w:val="center"/>
            </w:pPr>
            <w:r>
              <w:rPr>
                <w:rFonts w:ascii="宋体" w:hAnsi="宋体" w:hint="eastAsia"/>
                <w:szCs w:val="24"/>
                <w:lang w:eastAsia="zh-Hans"/>
              </w:rPr>
              <w:t>何智豪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5577DB" w14:textId="77777777" w:rsidR="00091F80" w:rsidRDefault="00091F80">
            <w:pPr>
              <w:jc w:val="left"/>
            </w:pPr>
            <w:r>
              <w:rPr>
                <w:rFonts w:ascii="宋体" w:hAnsi="宋体" w:hint="eastAsia"/>
                <w:szCs w:val="24"/>
                <w:lang w:eastAsia="zh-Hans"/>
              </w:rPr>
              <w:t>本基金的基金经理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E3E7AB" w14:textId="77777777" w:rsidR="00091F80" w:rsidRDefault="00091F80">
            <w:pPr>
              <w:jc w:val="center"/>
            </w:pPr>
            <w:r>
              <w:rPr>
                <w:rFonts w:ascii="宋体" w:hAnsi="宋体" w:hint="eastAsia"/>
                <w:szCs w:val="24"/>
                <w:lang w:eastAsia="zh-Hans"/>
              </w:rPr>
              <w:t>2021年12月30日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3B8686" w14:textId="77777777" w:rsidR="00091F80" w:rsidRDefault="00091F80">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A4C91A" w14:textId="77777777" w:rsidR="00091F80" w:rsidRDefault="00091F80">
            <w:pPr>
              <w:jc w:val="center"/>
            </w:pPr>
            <w:r>
              <w:rPr>
                <w:rFonts w:ascii="宋体" w:hAnsi="宋体" w:hint="eastAsia"/>
                <w:szCs w:val="24"/>
                <w:lang w:eastAsia="zh-Hans"/>
              </w:rPr>
              <w:t>12年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C3BF30" w14:textId="77777777" w:rsidR="00091F80" w:rsidRDefault="00091F80">
            <w:pPr>
              <w:jc w:val="left"/>
            </w:pPr>
            <w:r>
              <w:rPr>
                <w:rFonts w:ascii="宋体" w:hAnsi="宋体" w:hint="eastAsia"/>
                <w:szCs w:val="24"/>
                <w:lang w:eastAsia="zh-Hans"/>
              </w:rPr>
              <w:t>何智豪先生曾任中国国际金融股份有限公司组合与量化策略研究员、资产管理部高级经理。2020年7月起加入摩根基金管理（中国）有限公司（原上投摩根基金管理有限公司），现任指数及量化投资部基金经理。</w:t>
            </w:r>
          </w:p>
        </w:tc>
      </w:tr>
      <w:tr w:rsidR="000D6317" w14:paraId="0DA13B48" w14:textId="77777777">
        <w:trPr>
          <w:divId w:val="1823540202"/>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366EA0" w14:textId="77777777" w:rsidR="00091F80" w:rsidRDefault="00091F80">
            <w:pPr>
              <w:jc w:val="center"/>
            </w:pPr>
            <w:r>
              <w:rPr>
                <w:rFonts w:ascii="宋体" w:hAnsi="宋体" w:hint="eastAsia"/>
                <w:szCs w:val="24"/>
                <w:lang w:eastAsia="zh-Hans"/>
              </w:rPr>
              <w:t>胡迪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3ECB3C" w14:textId="77777777" w:rsidR="00091F80" w:rsidRDefault="00091F80">
            <w:pPr>
              <w:jc w:val="left"/>
            </w:pPr>
            <w:r>
              <w:rPr>
                <w:rFonts w:ascii="宋体" w:hAnsi="宋体" w:hint="eastAsia"/>
                <w:szCs w:val="24"/>
                <w:lang w:eastAsia="zh-Hans"/>
              </w:rPr>
              <w:t>本基金基金经理、指数及量化投资部总监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07C3AC" w14:textId="77777777" w:rsidR="00091F80" w:rsidRDefault="00091F80">
            <w:pPr>
              <w:jc w:val="center"/>
            </w:pPr>
            <w:r>
              <w:rPr>
                <w:rFonts w:ascii="宋体" w:hAnsi="宋体" w:hint="eastAsia"/>
                <w:szCs w:val="24"/>
                <w:lang w:eastAsia="zh-Hans"/>
              </w:rPr>
              <w:t>2021年12月30日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EA4F29" w14:textId="77777777" w:rsidR="00091F80" w:rsidRDefault="00091F80">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EBC224" w14:textId="77777777" w:rsidR="00091F80" w:rsidRDefault="00091F80">
            <w:pPr>
              <w:jc w:val="center"/>
            </w:pPr>
            <w:r>
              <w:rPr>
                <w:rFonts w:ascii="宋体" w:hAnsi="宋体" w:hint="eastAsia"/>
                <w:szCs w:val="24"/>
                <w:lang w:eastAsia="zh-Hans"/>
              </w:rPr>
              <w:t>18年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83CECB" w14:textId="77777777" w:rsidR="00091F80" w:rsidRDefault="00091F80">
            <w:pPr>
              <w:jc w:val="left"/>
            </w:pPr>
            <w:r>
              <w:rPr>
                <w:rFonts w:ascii="宋体" w:hAnsi="宋体" w:hint="eastAsia"/>
                <w:szCs w:val="24"/>
                <w:lang w:eastAsia="zh-Hans"/>
              </w:rPr>
              <w:t>胡迪女士曾任纽约美林证券全球资产管理部高级经理，纽约标准普尔量化投资主管，中国国际金融股份有限公司资产管理部执行总经理。2020年5月加入摩根基金管理（中国）有限公司（原上投摩根基金管理有限公司），现任指数及量化投资部总监兼基金经理。</w:t>
            </w:r>
          </w:p>
        </w:tc>
      </w:tr>
    </w:tbl>
    <w:p w14:paraId="7D6C0475" w14:textId="77777777" w:rsidR="00091F80" w:rsidRDefault="00091F80">
      <w:pPr>
        <w:wordWrap w:val="0"/>
        <w:spacing w:line="360" w:lineRule="auto"/>
        <w:jc w:val="left"/>
      </w:pPr>
      <w:r>
        <w:rPr>
          <w:rFonts w:ascii="宋体" w:hAnsi="宋体" w:hint="eastAsia"/>
          <w:szCs w:val="21"/>
        </w:rPr>
        <w:t>注：1.对基金的</w:t>
      </w:r>
      <w:proofErr w:type="gramStart"/>
      <w:r>
        <w:rPr>
          <w:rFonts w:ascii="宋体" w:hAnsi="宋体" w:hint="eastAsia"/>
          <w:szCs w:val="21"/>
        </w:rPr>
        <w:t>首任基金</w:t>
      </w:r>
      <w:proofErr w:type="gramEnd"/>
      <w:r>
        <w:rPr>
          <w:rFonts w:ascii="宋体" w:hAnsi="宋体" w:hint="eastAsia"/>
          <w:szCs w:val="21"/>
        </w:rPr>
        <w:t>经理，其"任职日期"为基金合同生效日，"离任日期"为根据公司决定确定的解聘日期；对非</w:t>
      </w:r>
      <w:proofErr w:type="gramStart"/>
      <w:r>
        <w:rPr>
          <w:rFonts w:ascii="宋体" w:hAnsi="宋体" w:hint="eastAsia"/>
          <w:szCs w:val="21"/>
        </w:rPr>
        <w:t>首任基金</w:t>
      </w:r>
      <w:proofErr w:type="gramEnd"/>
      <w:r>
        <w:rPr>
          <w:rFonts w:ascii="宋体" w:hAnsi="宋体" w:hint="eastAsia"/>
          <w:szCs w:val="21"/>
        </w:rPr>
        <w:t>经理，"任职日期"和"离任日期"分别指根据公司决定确定的聘任日期和解聘日期。</w:t>
      </w:r>
      <w:r>
        <w:rPr>
          <w:rFonts w:ascii="宋体" w:hAnsi="宋体" w:hint="eastAsia"/>
          <w:szCs w:val="21"/>
        </w:rPr>
        <w:br/>
      </w:r>
      <w:r>
        <w:rPr>
          <w:rFonts w:ascii="宋体" w:hAnsi="宋体" w:hint="eastAsia"/>
          <w:szCs w:val="21"/>
        </w:rPr>
        <w:lastRenderedPageBreak/>
        <w:t xml:space="preserve">　　2.证券从业的含义遵从中国证监会及行业协会的相关规定。</w:t>
      </w:r>
    </w:p>
    <w:p w14:paraId="33F3EB66" w14:textId="77777777" w:rsidR="00091F80" w:rsidRDefault="00091F80">
      <w:pPr>
        <w:pStyle w:val="XBRLTitle2"/>
        <w:spacing w:before="156" w:line="360" w:lineRule="auto"/>
        <w:ind w:left="454"/>
        <w:rPr>
          <w:rFonts w:hint="eastAsia"/>
        </w:rPr>
      </w:pPr>
      <w:bookmarkStart w:id="74" w:name="_Toc459213771"/>
      <w:bookmarkStart w:id="75" w:name="_Toc456107125"/>
      <w:bookmarkStart w:id="76" w:name="_Toc438654079"/>
      <w:bookmarkStart w:id="77" w:name="_Toc448480291"/>
      <w:bookmarkStart w:id="78" w:name="_Toc480465422"/>
      <w:bookmarkStart w:id="79" w:name="_Toc512611288"/>
      <w:bookmarkStart w:id="80" w:name="_Toc512612084"/>
      <w:bookmarkStart w:id="81" w:name="_Toc512612260"/>
      <w:bookmarkStart w:id="82" w:name="_Toc513658014"/>
      <w:bookmarkStart w:id="83" w:name="_Toc514178676"/>
      <w:bookmarkStart w:id="84" w:name="m402"/>
      <w:proofErr w:type="spellStart"/>
      <w:r>
        <w:rPr>
          <w:rFonts w:hint="eastAsia"/>
        </w:rPr>
        <w:t>境外投资顾问为本基金提供投资建议的主要成员简介</w:t>
      </w:r>
      <w:bookmarkEnd w:id="74"/>
      <w:bookmarkEnd w:id="75"/>
      <w:bookmarkEnd w:id="76"/>
      <w:bookmarkEnd w:id="77"/>
      <w:bookmarkEnd w:id="78"/>
      <w:bookmarkEnd w:id="79"/>
      <w:bookmarkEnd w:id="80"/>
      <w:bookmarkEnd w:id="81"/>
      <w:bookmarkEnd w:id="82"/>
      <w:bookmarkEnd w:id="83"/>
      <w:proofErr w:type="spellEnd"/>
      <w:r>
        <w:rPr>
          <w:rFonts w:hint="eastAsia"/>
        </w:rPr>
        <w:t xml:space="preserve"> </w:t>
      </w:r>
    </w:p>
    <w:bookmarkEnd w:id="84"/>
    <w:p w14:paraId="2F9A7B4D" w14:textId="77777777" w:rsidR="00091F80" w:rsidRDefault="00091F80">
      <w:pPr>
        <w:spacing w:line="360" w:lineRule="auto"/>
        <w:ind w:firstLineChars="200" w:firstLine="420"/>
        <w:jc w:val="left"/>
      </w:pPr>
      <w:r>
        <w:rPr>
          <w:rFonts w:ascii="宋体" w:hAnsi="宋体" w:hint="eastAsia"/>
          <w:kern w:val="0"/>
          <w:szCs w:val="21"/>
          <w:lang w:eastAsia="zh-Hans"/>
        </w:rPr>
        <w:t>本基金暂不设境外投资顾问。</w:t>
      </w:r>
    </w:p>
    <w:p w14:paraId="54790B3E" w14:textId="77777777" w:rsidR="00091F80" w:rsidRDefault="00091F80">
      <w:pPr>
        <w:pStyle w:val="XBRLTitle2"/>
        <w:spacing w:before="156" w:line="360" w:lineRule="auto"/>
        <w:ind w:left="454"/>
        <w:rPr>
          <w:rFonts w:hint="eastAsia"/>
        </w:rPr>
      </w:pPr>
      <w:bookmarkStart w:id="85" w:name="_Toc459213772"/>
      <w:bookmarkStart w:id="86" w:name="_Toc456107126"/>
      <w:bookmarkStart w:id="87" w:name="_Toc438654080"/>
      <w:bookmarkStart w:id="88" w:name="_Toc448480292"/>
      <w:bookmarkStart w:id="89" w:name="_Toc480465423"/>
      <w:bookmarkStart w:id="90" w:name="_Toc512611289"/>
      <w:bookmarkStart w:id="91" w:name="_Toc512612085"/>
      <w:bookmarkStart w:id="92" w:name="_Toc512612261"/>
      <w:bookmarkStart w:id="93" w:name="_Toc513658015"/>
      <w:bookmarkStart w:id="94" w:name="_Toc514178677"/>
      <w:bookmarkStart w:id="95" w:name="m403"/>
      <w:proofErr w:type="spellStart"/>
      <w:r>
        <w:rPr>
          <w:rFonts w:hint="eastAsia"/>
        </w:rPr>
        <w:t>报告期内本基金运作遵规守信情况说明</w:t>
      </w:r>
      <w:bookmarkEnd w:id="85"/>
      <w:bookmarkEnd w:id="86"/>
      <w:bookmarkEnd w:id="87"/>
      <w:bookmarkEnd w:id="88"/>
      <w:bookmarkEnd w:id="89"/>
      <w:bookmarkEnd w:id="90"/>
      <w:bookmarkEnd w:id="91"/>
      <w:bookmarkEnd w:id="92"/>
      <w:bookmarkEnd w:id="93"/>
      <w:bookmarkEnd w:id="94"/>
      <w:proofErr w:type="spellEnd"/>
      <w:r>
        <w:rPr>
          <w:rFonts w:hint="eastAsia"/>
        </w:rPr>
        <w:t xml:space="preserve"> </w:t>
      </w:r>
    </w:p>
    <w:p w14:paraId="42B1344C" w14:textId="77777777" w:rsidR="00091F80" w:rsidRDefault="00091F80">
      <w:pPr>
        <w:spacing w:line="360" w:lineRule="auto"/>
        <w:ind w:firstLineChars="200" w:firstLine="420"/>
        <w:jc w:val="left"/>
      </w:pPr>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w:t>
      </w:r>
      <w:proofErr w:type="gramStart"/>
      <w:r>
        <w:rPr>
          <w:rFonts w:ascii="宋体" w:hAnsi="宋体" w:cs="宋体" w:hint="eastAsia"/>
          <w:color w:val="000000"/>
          <w:kern w:val="0"/>
        </w:rPr>
        <w:t>基金基金</w:t>
      </w:r>
      <w:proofErr w:type="gramEnd"/>
      <w:r>
        <w:rPr>
          <w:rFonts w:ascii="宋体" w:hAnsi="宋体" w:cs="宋体" w:hint="eastAsia"/>
          <w:color w:val="000000"/>
          <w:kern w:val="0"/>
        </w:rPr>
        <w:t>合同的规定。</w:t>
      </w:r>
    </w:p>
    <w:p w14:paraId="23301B3B" w14:textId="77777777" w:rsidR="00091F80" w:rsidRDefault="00091F80">
      <w:pPr>
        <w:pStyle w:val="XBRLTitle2"/>
        <w:spacing w:before="156" w:line="360" w:lineRule="auto"/>
        <w:ind w:left="454"/>
        <w:rPr>
          <w:rFonts w:hint="eastAsia"/>
        </w:rPr>
      </w:pPr>
      <w:bookmarkStart w:id="96" w:name="_Toc459213773"/>
      <w:bookmarkStart w:id="97" w:name="_Toc456107127"/>
      <w:bookmarkStart w:id="98" w:name="_Toc438654081"/>
      <w:bookmarkStart w:id="99" w:name="_Toc448480293"/>
      <w:bookmarkStart w:id="100" w:name="_Toc480465424"/>
      <w:bookmarkStart w:id="101" w:name="_Toc512611290"/>
      <w:bookmarkStart w:id="102" w:name="_Toc512612086"/>
      <w:bookmarkStart w:id="103" w:name="_Toc512612262"/>
      <w:bookmarkStart w:id="104" w:name="_Toc513658016"/>
      <w:bookmarkStart w:id="105" w:name="_Toc514178678"/>
      <w:bookmarkEnd w:id="95"/>
      <w:proofErr w:type="spellStart"/>
      <w:r>
        <w:rPr>
          <w:rFonts w:hint="eastAsia"/>
        </w:rPr>
        <w:t>公平交易专项说明</w:t>
      </w:r>
      <w:bookmarkEnd w:id="96"/>
      <w:bookmarkEnd w:id="97"/>
      <w:bookmarkEnd w:id="98"/>
      <w:bookmarkEnd w:id="99"/>
      <w:bookmarkEnd w:id="100"/>
      <w:bookmarkEnd w:id="101"/>
      <w:bookmarkEnd w:id="102"/>
      <w:bookmarkEnd w:id="103"/>
      <w:bookmarkEnd w:id="104"/>
      <w:bookmarkEnd w:id="105"/>
      <w:proofErr w:type="spellEnd"/>
      <w:r>
        <w:rPr>
          <w:rFonts w:hint="eastAsia"/>
        </w:rPr>
        <w:t xml:space="preserve"> </w:t>
      </w:r>
    </w:p>
    <w:p w14:paraId="07917530" w14:textId="77777777" w:rsidR="00091F80" w:rsidRDefault="00091F80">
      <w:pPr>
        <w:pStyle w:val="XBRLTitle3"/>
        <w:spacing w:before="156"/>
        <w:ind w:left="0"/>
        <w:rPr>
          <w:rFonts w:hint="eastAsia"/>
        </w:rPr>
      </w:pPr>
      <w:bookmarkStart w:id="106" w:name="_Toc513658017"/>
      <w:bookmarkStart w:id="107" w:name="_Toc514178679"/>
      <w:bookmarkStart w:id="108" w:name="_Toc480465425"/>
      <w:bookmarkStart w:id="109" w:name="m404_01_0570"/>
      <w:proofErr w:type="spellStart"/>
      <w:r>
        <w:rPr>
          <w:rFonts w:hint="eastAsia"/>
        </w:rPr>
        <w:t>公平交易制度的执行情况</w:t>
      </w:r>
      <w:bookmarkEnd w:id="106"/>
      <w:bookmarkEnd w:id="107"/>
      <w:proofErr w:type="spellEnd"/>
    </w:p>
    <w:p w14:paraId="7249623D" w14:textId="77777777" w:rsidR="00091F80" w:rsidRDefault="00091F80">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044ABA05" w14:textId="77777777" w:rsidR="00091F80" w:rsidRDefault="00091F80">
      <w:pPr>
        <w:pStyle w:val="XBRLTitle3"/>
        <w:spacing w:before="156"/>
        <w:ind w:left="0"/>
        <w:rPr>
          <w:rFonts w:hint="eastAsia"/>
        </w:rPr>
      </w:pPr>
      <w:bookmarkStart w:id="110" w:name="_Toc513658018"/>
      <w:bookmarkStart w:id="111" w:name="_Toc514178680"/>
      <w:bookmarkStart w:id="112" w:name="_Toc480465426"/>
      <w:bookmarkStart w:id="113" w:name="m404_01_0578"/>
      <w:proofErr w:type="spellStart"/>
      <w:r>
        <w:rPr>
          <w:rFonts w:hint="eastAsia"/>
        </w:rPr>
        <w:t>异常交易行为的专项说明</w:t>
      </w:r>
      <w:bookmarkEnd w:id="110"/>
      <w:bookmarkEnd w:id="111"/>
      <w:proofErr w:type="spellEnd"/>
    </w:p>
    <w:p w14:paraId="41CF0F08" w14:textId="77777777" w:rsidR="00091F80" w:rsidRDefault="00091F80">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3F808F1B" w14:textId="77777777" w:rsidR="00091F80" w:rsidRDefault="00091F80">
      <w:pPr>
        <w:pStyle w:val="XBRLTitle2"/>
        <w:spacing w:before="156" w:line="360" w:lineRule="auto"/>
        <w:ind w:left="454"/>
        <w:rPr>
          <w:rFonts w:hint="eastAsia"/>
        </w:rPr>
      </w:pPr>
      <w:bookmarkStart w:id="114" w:name="_Toc459213774"/>
      <w:bookmarkStart w:id="115" w:name="_Toc456107128"/>
      <w:bookmarkStart w:id="116" w:name="_Toc438654082"/>
      <w:bookmarkStart w:id="117" w:name="_Toc448480294"/>
      <w:bookmarkStart w:id="118" w:name="_Toc480465427"/>
      <w:bookmarkStart w:id="119" w:name="_Toc512611291"/>
      <w:bookmarkStart w:id="120" w:name="_Toc512612087"/>
      <w:bookmarkStart w:id="121" w:name="_Toc512612263"/>
      <w:bookmarkStart w:id="122" w:name="_Toc513658019"/>
      <w:bookmarkStart w:id="123" w:name="_Toc514178681"/>
      <w:proofErr w:type="spellStart"/>
      <w:r>
        <w:rPr>
          <w:rFonts w:hint="eastAsia"/>
        </w:rPr>
        <w:t>报告期内基金的投资策略和业绩表现说明</w:t>
      </w:r>
      <w:bookmarkEnd w:id="114"/>
      <w:bookmarkEnd w:id="115"/>
      <w:bookmarkEnd w:id="116"/>
      <w:bookmarkEnd w:id="117"/>
      <w:bookmarkEnd w:id="118"/>
      <w:bookmarkEnd w:id="119"/>
      <w:bookmarkEnd w:id="120"/>
      <w:bookmarkEnd w:id="121"/>
      <w:bookmarkEnd w:id="122"/>
      <w:bookmarkEnd w:id="123"/>
      <w:proofErr w:type="spellEnd"/>
      <w:r>
        <w:rPr>
          <w:rFonts w:hint="eastAsia"/>
        </w:rPr>
        <w:t xml:space="preserve"> </w:t>
      </w:r>
    </w:p>
    <w:p w14:paraId="41FED98C" w14:textId="77777777" w:rsidR="00091F80" w:rsidRDefault="00091F80">
      <w:pPr>
        <w:pStyle w:val="XBRLTitle3"/>
        <w:spacing w:before="156"/>
        <w:ind w:left="0"/>
        <w:rPr>
          <w:rFonts w:hint="eastAsia"/>
        </w:rPr>
      </w:pPr>
      <w:bookmarkStart w:id="124" w:name="_Toc51408825711"/>
      <w:bookmarkStart w:id="125" w:name="_Toc513542656"/>
      <w:proofErr w:type="spellStart"/>
      <w:r>
        <w:rPr>
          <w:rFonts w:hint="eastAsia"/>
        </w:rPr>
        <w:t>报告期内基金投资策略和运作分析</w:t>
      </w:r>
      <w:bookmarkEnd w:id="108"/>
      <w:bookmarkEnd w:id="124"/>
      <w:bookmarkEnd w:id="125"/>
      <w:proofErr w:type="spellEnd"/>
      <w:r>
        <w:rPr>
          <w:rFonts w:hint="eastAsia"/>
        </w:rPr>
        <w:t xml:space="preserve"> </w:t>
      </w:r>
    </w:p>
    <w:p w14:paraId="68ECA86C" w14:textId="77777777" w:rsidR="00091F80" w:rsidRDefault="00091F80">
      <w:pPr>
        <w:spacing w:line="360" w:lineRule="auto"/>
        <w:ind w:firstLineChars="200" w:firstLine="420"/>
        <w:divId w:val="1043795020"/>
      </w:pPr>
      <w:r>
        <w:rPr>
          <w:rFonts w:ascii="宋体" w:hAnsi="宋体" w:hint="eastAsia"/>
          <w:color w:val="000000"/>
          <w:kern w:val="0"/>
          <w:szCs w:val="21"/>
          <w:lang w:eastAsia="zh-Hans"/>
        </w:rPr>
        <w:lastRenderedPageBreak/>
        <w:t>2026年二季度，恒生科技指数呈现出先扬后抑、震荡下行的走势。从节奏看，4月份指数在前期超跌和外部风险阶段性缓和后有所修复，单月累计上涨4.76%；5月呈现冲高回落、低位震荡的格局，当月小幅上涨0.27%；6月受海外流动性预期反复、地缘风险扰动以及科技板块盈利兑现压力的影响，指数再度承压。</w:t>
      </w:r>
      <w:r>
        <w:rPr>
          <w:rFonts w:ascii="宋体" w:hAnsi="宋体" w:hint="eastAsia"/>
          <w:color w:val="000000"/>
          <w:kern w:val="0"/>
          <w:szCs w:val="21"/>
          <w:lang w:eastAsia="zh-Hans"/>
        </w:rPr>
        <w:br/>
        <w:t xml:space="preserve">　　本基金采用完全复制的方法跟踪标的指数，即按照标的指数成份股及其权重构建基金的股票投资组合，并根据标的指数成份股及其权重的变动对股票投资组合进行相应地调整，以实现基金的投资目标并争取将跟踪误差保持在合理范围内。</w:t>
      </w:r>
      <w:r>
        <w:rPr>
          <w:rFonts w:ascii="宋体" w:hAnsi="宋体" w:hint="eastAsia"/>
          <w:color w:val="000000"/>
          <w:kern w:val="0"/>
          <w:szCs w:val="21"/>
          <w:lang w:eastAsia="zh-Hans"/>
        </w:rPr>
        <w:br/>
        <w:t xml:space="preserve">　　展望未来，宏观层面，海外通胀、美元利率和地缘局势仍可能对港股科技板块形成阶段性扰动，外部流动性环境尚未形成单边改善；但国内稳增长和科技创新政策方向延续，政府工作报告继续强调新质生产力、人工智能、机器人、量子科技、芯片自主研发等领域的重要性，科技资产中长期产业逻辑仍具支撑。产业层面，AI应用落地、互联网平台盈利修复、云服务与算力需求、芯片自主化、新能源汽车智能化等主线仍值得关注，但市场对科技板块的定价将更加依赖业绩验证和商业化兑现。经历上半年调整后，恒生科技指数估值压力已有所释放，配置性价比边际改善；若下半年外部扰动缓和、海外资金风险偏好修复，并叠加重点权重公司中报业绩改善，指数有望由震荡修复逐步转向结构性上行。</w:t>
      </w:r>
      <w:r>
        <w:rPr>
          <w:rFonts w:ascii="宋体" w:hAnsi="宋体" w:hint="eastAsia"/>
          <w:color w:val="000000"/>
          <w:kern w:val="0"/>
          <w:sz w:val="24"/>
        </w:rPr>
        <w:t xml:space="preserve"> </w:t>
      </w:r>
      <w:bookmarkEnd w:id="53"/>
    </w:p>
    <w:p w14:paraId="5A062BE5" w14:textId="77777777" w:rsidR="00091F80" w:rsidRDefault="00091F80">
      <w:pPr>
        <w:pStyle w:val="XBRLTitle3"/>
        <w:spacing w:before="156"/>
        <w:ind w:left="0"/>
        <w:rPr>
          <w:rFonts w:hint="eastAsia"/>
        </w:rPr>
      </w:pPr>
      <w:bookmarkStart w:id="126" w:name="_Toc51408825712"/>
      <w:bookmarkStart w:id="127" w:name="_Toc513542657"/>
      <w:bookmarkEnd w:id="109"/>
      <w:proofErr w:type="spellStart"/>
      <w:r>
        <w:rPr>
          <w:rFonts w:hint="eastAsia"/>
        </w:rPr>
        <w:t>报告期内基金的业绩表现</w:t>
      </w:r>
      <w:bookmarkEnd w:id="112"/>
      <w:bookmarkEnd w:id="126"/>
      <w:bookmarkEnd w:id="127"/>
      <w:proofErr w:type="spellEnd"/>
      <w:r>
        <w:rPr>
          <w:rFonts w:hint="eastAsia"/>
        </w:rPr>
        <w:t xml:space="preserve"> </w:t>
      </w:r>
    </w:p>
    <w:p w14:paraId="39CEE947" w14:textId="77777777" w:rsidR="00091F80" w:rsidRDefault="00091F80">
      <w:pPr>
        <w:spacing w:line="360" w:lineRule="auto"/>
        <w:ind w:firstLineChars="200" w:firstLine="420"/>
        <w:jc w:val="left"/>
      </w:pPr>
      <w:r>
        <w:rPr>
          <w:rFonts w:ascii="宋体" w:hAnsi="宋体" w:cs="宋体" w:hint="eastAsia"/>
          <w:color w:val="000000"/>
          <w:kern w:val="0"/>
        </w:rPr>
        <w:t>本报告期摩根恒生科技ETF(QDII)份额净值增长率为:-4.32%，同期业绩比较基准收益率为:-5.39%。</w:t>
      </w:r>
      <w:bookmarkEnd w:id="113"/>
    </w:p>
    <w:p w14:paraId="51D810A6" w14:textId="77777777" w:rsidR="00091F80" w:rsidRDefault="00091F80">
      <w:pPr>
        <w:pStyle w:val="XBRLTitle2"/>
        <w:spacing w:before="156" w:line="360" w:lineRule="auto"/>
        <w:ind w:left="454"/>
        <w:rPr>
          <w:rFonts w:hint="eastAsia"/>
        </w:rPr>
      </w:pPr>
      <w:bookmarkStart w:id="128" w:name="m405_01_2550"/>
      <w:bookmarkStart w:id="129" w:name="_Toc459213775"/>
      <w:bookmarkStart w:id="130" w:name="_Toc456107129"/>
      <w:bookmarkStart w:id="131" w:name="_Toc438654084"/>
      <w:bookmarkStart w:id="132" w:name="_Toc448480296"/>
      <w:bookmarkStart w:id="133" w:name="_Toc480465430"/>
      <w:bookmarkStart w:id="134" w:name="_Toc512611292"/>
      <w:bookmarkStart w:id="135" w:name="_Toc512612088"/>
      <w:bookmarkStart w:id="136" w:name="_Toc512612264"/>
      <w:bookmarkStart w:id="137" w:name="_Toc513658020"/>
      <w:bookmarkStart w:id="138" w:name="_Toc514178682"/>
      <w:bookmarkStart w:id="139" w:name="m407"/>
      <w:bookmarkEnd w:id="128"/>
      <w:proofErr w:type="spellStart"/>
      <w:r>
        <w:rPr>
          <w:rFonts w:hint="eastAsia"/>
        </w:rPr>
        <w:t>报告期内基金持有人数或基金资产净值预警说明</w:t>
      </w:r>
      <w:bookmarkEnd w:id="129"/>
      <w:bookmarkEnd w:id="130"/>
      <w:bookmarkEnd w:id="131"/>
      <w:bookmarkEnd w:id="132"/>
      <w:bookmarkEnd w:id="133"/>
      <w:bookmarkEnd w:id="134"/>
      <w:bookmarkEnd w:id="135"/>
      <w:bookmarkEnd w:id="136"/>
      <w:bookmarkEnd w:id="137"/>
      <w:bookmarkEnd w:id="138"/>
      <w:proofErr w:type="spellEnd"/>
      <w:r>
        <w:rPr>
          <w:rFonts w:hint="eastAsia"/>
        </w:rPr>
        <w:t xml:space="preserve"> </w:t>
      </w:r>
    </w:p>
    <w:p w14:paraId="6903918F" w14:textId="77777777" w:rsidR="00091F80" w:rsidRDefault="00091F80">
      <w:pPr>
        <w:spacing w:line="360" w:lineRule="auto"/>
        <w:ind w:firstLineChars="200" w:firstLine="420"/>
        <w:jc w:val="left"/>
      </w:pPr>
      <w:r>
        <w:rPr>
          <w:rFonts w:ascii="宋体" w:hAnsi="宋体" w:hint="eastAsia"/>
        </w:rPr>
        <w:t>无。</w:t>
      </w:r>
    </w:p>
    <w:p w14:paraId="48F4124F" w14:textId="77777777" w:rsidR="00091F80" w:rsidRDefault="00091F80">
      <w:pPr>
        <w:pStyle w:val="XBRLTitle1"/>
        <w:spacing w:before="156" w:line="360" w:lineRule="auto"/>
        <w:ind w:left="425"/>
        <w:rPr>
          <w:rFonts w:hint="eastAsia"/>
        </w:rPr>
      </w:pPr>
      <w:bookmarkStart w:id="140" w:name="_Toc514178683"/>
      <w:bookmarkEnd w:id="139"/>
      <w:proofErr w:type="spellStart"/>
      <w:r>
        <w:rPr>
          <w:rFonts w:hint="eastAsia"/>
        </w:rPr>
        <w:t>投资组合报告</w:t>
      </w:r>
      <w:bookmarkEnd w:id="69"/>
      <w:bookmarkEnd w:id="70"/>
      <w:bookmarkEnd w:id="71"/>
      <w:bookmarkEnd w:id="72"/>
      <w:bookmarkEnd w:id="140"/>
      <w:proofErr w:type="spellEnd"/>
      <w:r>
        <w:rPr>
          <w:rFonts w:hint="eastAsia"/>
        </w:rPr>
        <w:t xml:space="preserve"> </w:t>
      </w:r>
    </w:p>
    <w:p w14:paraId="566F4819" w14:textId="77777777" w:rsidR="00091F80" w:rsidRDefault="00091F80">
      <w:pPr>
        <w:pStyle w:val="XBRLTitle2"/>
        <w:spacing w:before="156" w:line="360" w:lineRule="auto"/>
        <w:ind w:left="454"/>
        <w:rPr>
          <w:rFonts w:hint="eastAsia"/>
        </w:rPr>
      </w:pPr>
      <w:bookmarkStart w:id="141" w:name="_Toc459213777"/>
      <w:bookmarkStart w:id="142" w:name="_Toc456107131"/>
      <w:bookmarkStart w:id="143" w:name="_Toc438654086"/>
      <w:bookmarkStart w:id="144" w:name="_Toc448480298"/>
      <w:bookmarkStart w:id="145" w:name="_Toc480465432"/>
      <w:bookmarkStart w:id="146" w:name="_Toc514178684"/>
      <w:bookmarkStart w:id="147" w:name="_Toc512611294"/>
      <w:bookmarkStart w:id="148" w:name="_Toc512612090"/>
      <w:bookmarkStart w:id="149" w:name="_Toc512612266"/>
      <w:bookmarkStart w:id="150" w:name="_Toc513658022"/>
      <w:bookmarkStart w:id="151" w:name="m501"/>
      <w:bookmarkStart w:id="152" w:name="_Toc490050042"/>
      <w:bookmarkStart w:id="153" w:name="_Toc438646477"/>
      <w:bookmarkStart w:id="154" w:name="_Toc481075089"/>
      <w:bookmarkStart w:id="155" w:name="_Toc512519521"/>
      <w:bookmarkStart w:id="156" w:name="m601"/>
      <w:proofErr w:type="spellStart"/>
      <w:r>
        <w:rPr>
          <w:rFonts w:hint="eastAsia"/>
        </w:rPr>
        <w:t>报告期末基金资产组合情况</w:t>
      </w:r>
      <w:bookmarkEnd w:id="141"/>
      <w:bookmarkEnd w:id="142"/>
      <w:bookmarkEnd w:id="143"/>
      <w:bookmarkEnd w:id="144"/>
      <w:bookmarkEnd w:id="145"/>
      <w:bookmarkEnd w:id="146"/>
      <w:proofErr w:type="spellEnd"/>
      <w:r>
        <w:rPr>
          <w:rFonts w:hint="eastAsia"/>
        </w:rPr>
        <w:t xml:space="preserve"> </w:t>
      </w:r>
      <w:bookmarkEnd w:id="147"/>
      <w:bookmarkEnd w:id="148"/>
      <w:bookmarkEnd w:id="149"/>
      <w:bookmarkEnd w:id="150"/>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602"/>
        <w:gridCol w:w="3504"/>
        <w:gridCol w:w="2373"/>
        <w:gridCol w:w="2356"/>
      </w:tblGrid>
      <w:tr w:rsidR="000D6317" w14:paraId="156BCCD5"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62DDA67" w14:textId="77777777" w:rsidR="00091F80" w:rsidRDefault="00091F80">
            <w:pPr>
              <w:jc w:val="center"/>
            </w:pPr>
            <w:bookmarkStart w:id="157" w:name="m08QD_01_tab"/>
            <w:bookmarkStart w:id="158" w:name="OLE_LINK46"/>
            <w:bookmarkStart w:id="159" w:name="OLE_LINK45"/>
            <w:bookmarkStart w:id="160" w:name="OLE_LINK42"/>
            <w:bookmarkStart w:id="161" w:name="OLE_LINK41"/>
            <w:bookmarkEnd w:id="157"/>
            <w:r>
              <w:rPr>
                <w:rFonts w:ascii="宋体" w:hAnsi="宋体" w:hint="eastAsia"/>
                <w:color w:val="000000"/>
              </w:rPr>
              <w:t>序号</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shd w:val="clear" w:color="auto" w:fill="D9D9D9"/>
            <w:vAlign w:val="center"/>
            <w:hideMark/>
          </w:tcPr>
          <w:p w14:paraId="28204370" w14:textId="77777777" w:rsidR="00091F80" w:rsidRDefault="00091F80">
            <w:pPr>
              <w:jc w:val="center"/>
            </w:pPr>
            <w:r>
              <w:rPr>
                <w:rFonts w:ascii="宋体" w:hAnsi="宋体" w:hint="eastAsia"/>
                <w:color w:val="000000"/>
              </w:rPr>
              <w:t>项目</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shd w:val="clear" w:color="auto" w:fill="D9D9D9"/>
            <w:vAlign w:val="center"/>
            <w:hideMark/>
          </w:tcPr>
          <w:p w14:paraId="78C7E4FE" w14:textId="77777777" w:rsidR="00091F80" w:rsidRDefault="00091F80">
            <w:pPr>
              <w:jc w:val="center"/>
            </w:pPr>
            <w:r>
              <w:rPr>
                <w:rFonts w:ascii="宋体" w:hAnsi="宋体" w:hint="eastAsia"/>
                <w:color w:val="000000"/>
              </w:rPr>
              <w:t>金额（人民币元）</w:t>
            </w:r>
            <w:r>
              <w:rPr>
                <w:rFonts w:ascii="宋体" w:hAnsi="宋体" w:hint="eastAsia"/>
                <w:color w:val="000000"/>
                <w:lang w:eastAsia="zh-Hans"/>
              </w:rPr>
              <w:t xml:space="preserve"> </w:t>
            </w:r>
          </w:p>
        </w:tc>
        <w:tc>
          <w:tcPr>
            <w:tcW w:w="2373" w:type="dxa"/>
            <w:tcBorders>
              <w:top w:val="single" w:sz="4" w:space="0" w:color="auto"/>
              <w:left w:val="nil"/>
              <w:bottom w:val="single" w:sz="4" w:space="0" w:color="auto"/>
              <w:right w:val="single" w:sz="4" w:space="0" w:color="auto"/>
            </w:tcBorders>
            <w:shd w:val="clear" w:color="auto" w:fill="D9D9D9"/>
            <w:vAlign w:val="center"/>
            <w:hideMark/>
          </w:tcPr>
          <w:p w14:paraId="27A8E527" w14:textId="77777777" w:rsidR="00091F80" w:rsidRDefault="00091F80">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D6317" w14:paraId="041139A1"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639DBBAD" w14:textId="77777777" w:rsidR="00091F80" w:rsidRDefault="00091F80">
            <w:pPr>
              <w:jc w:val="center"/>
            </w:pPr>
            <w:r>
              <w:rPr>
                <w:rFonts w:ascii="宋体" w:hAnsi="宋体" w:hint="eastAsia"/>
                <w:color w:val="000000"/>
                <w:lang w:eastAsia="zh-Hans"/>
              </w:rPr>
              <w:t xml:space="preserve">1 </w:t>
            </w:r>
          </w:p>
        </w:tc>
        <w:tc>
          <w:tcPr>
            <w:tcW w:w="3529" w:type="dxa"/>
            <w:tcBorders>
              <w:top w:val="single" w:sz="4" w:space="0" w:color="auto"/>
              <w:left w:val="nil"/>
              <w:bottom w:val="single" w:sz="4" w:space="0" w:color="auto"/>
              <w:right w:val="single" w:sz="4" w:space="0" w:color="auto"/>
            </w:tcBorders>
            <w:vAlign w:val="center"/>
            <w:hideMark/>
          </w:tcPr>
          <w:p w14:paraId="3535D3CF" w14:textId="77777777" w:rsidR="00091F80" w:rsidRDefault="00091F80">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6D0B7E9E" w14:textId="77777777" w:rsidR="00091F80" w:rsidRDefault="00091F80">
            <w:pPr>
              <w:jc w:val="right"/>
            </w:pPr>
            <w:r>
              <w:rPr>
                <w:rFonts w:ascii="宋体" w:hAnsi="宋体" w:hint="eastAsia"/>
                <w:szCs w:val="24"/>
                <w:lang w:eastAsia="zh-Hans"/>
              </w:rPr>
              <w:t>783,905,922.86</w:t>
            </w:r>
          </w:p>
        </w:tc>
        <w:tc>
          <w:tcPr>
            <w:tcW w:w="2373" w:type="dxa"/>
            <w:tcBorders>
              <w:top w:val="single" w:sz="4" w:space="0" w:color="auto"/>
              <w:left w:val="nil"/>
              <w:bottom w:val="single" w:sz="4" w:space="0" w:color="auto"/>
              <w:right w:val="single" w:sz="4" w:space="0" w:color="auto"/>
            </w:tcBorders>
            <w:vAlign w:val="center"/>
            <w:hideMark/>
          </w:tcPr>
          <w:p w14:paraId="6D056C1B" w14:textId="77777777" w:rsidR="00091F80" w:rsidRDefault="00091F80">
            <w:pPr>
              <w:jc w:val="right"/>
            </w:pPr>
            <w:r>
              <w:rPr>
                <w:rFonts w:ascii="宋体" w:hAnsi="宋体" w:hint="eastAsia"/>
                <w:szCs w:val="24"/>
                <w:lang w:eastAsia="zh-Hans"/>
              </w:rPr>
              <w:t>92.11</w:t>
            </w:r>
          </w:p>
        </w:tc>
      </w:tr>
      <w:tr w:rsidR="000D6317" w14:paraId="41367D1D"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23DC85AB" w14:textId="77777777" w:rsidR="00091F80" w:rsidRDefault="00091F80">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5E00C317" w14:textId="77777777" w:rsidR="00091F80" w:rsidRDefault="00091F80">
            <w:pPr>
              <w:ind w:leftChars="50" w:left="105"/>
            </w:pPr>
            <w:r>
              <w:rPr>
                <w:rFonts w:ascii="宋体" w:hAnsi="宋体" w:hint="eastAsia"/>
                <w:color w:val="000000"/>
              </w:rPr>
              <w:t>其中：普通股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5E493E9E" w14:textId="77777777" w:rsidR="00091F80" w:rsidRDefault="00091F80">
            <w:pPr>
              <w:jc w:val="right"/>
            </w:pPr>
            <w:r>
              <w:rPr>
                <w:rFonts w:ascii="宋体" w:hAnsi="宋体" w:hint="eastAsia"/>
                <w:szCs w:val="24"/>
                <w:lang w:eastAsia="zh-Hans"/>
              </w:rPr>
              <w:t>783,905,922.86</w:t>
            </w:r>
          </w:p>
        </w:tc>
        <w:tc>
          <w:tcPr>
            <w:tcW w:w="2373" w:type="dxa"/>
            <w:tcBorders>
              <w:top w:val="single" w:sz="4" w:space="0" w:color="auto"/>
              <w:left w:val="nil"/>
              <w:bottom w:val="single" w:sz="4" w:space="0" w:color="auto"/>
              <w:right w:val="single" w:sz="4" w:space="0" w:color="auto"/>
            </w:tcBorders>
            <w:vAlign w:val="center"/>
            <w:hideMark/>
          </w:tcPr>
          <w:p w14:paraId="3AF41781" w14:textId="77777777" w:rsidR="00091F80" w:rsidRDefault="00091F80">
            <w:pPr>
              <w:jc w:val="right"/>
            </w:pPr>
            <w:r>
              <w:rPr>
                <w:rFonts w:ascii="宋体" w:hAnsi="宋体" w:hint="eastAsia"/>
                <w:szCs w:val="24"/>
                <w:lang w:eastAsia="zh-Hans"/>
              </w:rPr>
              <w:t>92.11</w:t>
            </w:r>
          </w:p>
        </w:tc>
      </w:tr>
      <w:tr w:rsidR="000D6317" w14:paraId="1335B871"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626AA5CA" w14:textId="77777777" w:rsidR="00091F80" w:rsidRDefault="00091F80">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30671192" w14:textId="77777777" w:rsidR="00091F80" w:rsidRDefault="00091F80">
            <w:pPr>
              <w:ind w:firstLineChars="350" w:firstLine="735"/>
            </w:pPr>
            <w:r>
              <w:rPr>
                <w:rFonts w:ascii="宋体" w:hAnsi="宋体" w:hint="eastAsia"/>
                <w:color w:val="000000"/>
              </w:rPr>
              <w:t>优先股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7D19EA0C" w14:textId="77777777" w:rsidR="00091F80" w:rsidRDefault="00091F8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6634D0A8" w14:textId="77777777" w:rsidR="00091F80" w:rsidRDefault="00091F80">
            <w:pPr>
              <w:jc w:val="right"/>
            </w:pPr>
            <w:r>
              <w:rPr>
                <w:rFonts w:ascii="宋体" w:hAnsi="宋体" w:hint="eastAsia"/>
                <w:szCs w:val="24"/>
                <w:lang w:eastAsia="zh-Hans"/>
              </w:rPr>
              <w:t>-</w:t>
            </w:r>
          </w:p>
        </w:tc>
      </w:tr>
      <w:tr w:rsidR="000D6317" w14:paraId="5E4B7B8A"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0EF180C0" w14:textId="77777777" w:rsidR="00091F80" w:rsidRDefault="00091F80">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61E4F3FB" w14:textId="77777777" w:rsidR="00091F80" w:rsidRDefault="00091F80">
            <w:pPr>
              <w:ind w:firstLineChars="350" w:firstLine="735"/>
            </w:pPr>
            <w:r>
              <w:rPr>
                <w:rFonts w:ascii="宋体" w:hAnsi="宋体" w:hint="eastAsia"/>
                <w:color w:val="000000"/>
              </w:rPr>
              <w:t>存托凭证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2770C0CC" w14:textId="77777777" w:rsidR="00091F80" w:rsidRDefault="00091F8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2BA11911" w14:textId="77777777" w:rsidR="00091F80" w:rsidRDefault="00091F80">
            <w:pPr>
              <w:jc w:val="right"/>
            </w:pPr>
            <w:r>
              <w:rPr>
                <w:rFonts w:ascii="宋体" w:hAnsi="宋体" w:hint="eastAsia"/>
                <w:szCs w:val="24"/>
                <w:lang w:eastAsia="zh-Hans"/>
              </w:rPr>
              <w:t>-</w:t>
            </w:r>
          </w:p>
        </w:tc>
      </w:tr>
      <w:tr w:rsidR="000D6317" w14:paraId="331A7BED"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10CF3939" w14:textId="77777777" w:rsidR="00091F80" w:rsidRDefault="00091F80">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78D2FC3F" w14:textId="77777777" w:rsidR="00091F80" w:rsidRDefault="00091F80">
            <w:pPr>
              <w:ind w:firstLineChars="350" w:firstLine="735"/>
            </w:pPr>
            <w:r>
              <w:rPr>
                <w:rFonts w:ascii="宋体" w:hAnsi="宋体" w:hint="eastAsia"/>
              </w:rPr>
              <w:t>房地产信托凭证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5123F419" w14:textId="77777777" w:rsidR="00091F80" w:rsidRDefault="00091F8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6B583C9E" w14:textId="77777777" w:rsidR="00091F80" w:rsidRDefault="00091F80">
            <w:pPr>
              <w:jc w:val="right"/>
            </w:pPr>
            <w:r>
              <w:rPr>
                <w:rFonts w:ascii="宋体" w:hAnsi="宋体" w:hint="eastAsia"/>
                <w:szCs w:val="24"/>
                <w:lang w:eastAsia="zh-Hans"/>
              </w:rPr>
              <w:t>-</w:t>
            </w:r>
          </w:p>
        </w:tc>
      </w:tr>
      <w:tr w:rsidR="000D6317" w14:paraId="307B696A"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1A10F6C3" w14:textId="77777777" w:rsidR="00091F80" w:rsidRDefault="00091F80">
            <w:pPr>
              <w:jc w:val="center"/>
            </w:pPr>
            <w:r>
              <w:rPr>
                <w:rFonts w:ascii="宋体" w:hAnsi="宋体" w:hint="eastAsia"/>
                <w:color w:val="000000"/>
                <w:lang w:eastAsia="zh-Hans"/>
              </w:rPr>
              <w:t xml:space="preserve">2 </w:t>
            </w:r>
          </w:p>
        </w:tc>
        <w:tc>
          <w:tcPr>
            <w:tcW w:w="3529" w:type="dxa"/>
            <w:tcBorders>
              <w:top w:val="single" w:sz="4" w:space="0" w:color="auto"/>
              <w:left w:val="nil"/>
              <w:bottom w:val="single" w:sz="4" w:space="0" w:color="auto"/>
              <w:right w:val="single" w:sz="4" w:space="0" w:color="auto"/>
            </w:tcBorders>
            <w:vAlign w:val="center"/>
            <w:hideMark/>
          </w:tcPr>
          <w:p w14:paraId="17D74B24" w14:textId="77777777" w:rsidR="00091F80" w:rsidRDefault="00091F80">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396A75AD" w14:textId="77777777" w:rsidR="00091F80" w:rsidRDefault="00091F8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44314045" w14:textId="77777777" w:rsidR="00091F80" w:rsidRDefault="00091F80">
            <w:pPr>
              <w:jc w:val="right"/>
            </w:pPr>
            <w:r>
              <w:rPr>
                <w:rFonts w:ascii="宋体" w:hAnsi="宋体" w:hint="eastAsia"/>
                <w:szCs w:val="24"/>
                <w:lang w:eastAsia="zh-Hans"/>
              </w:rPr>
              <w:t>-</w:t>
            </w:r>
          </w:p>
        </w:tc>
      </w:tr>
      <w:tr w:rsidR="000D6317" w14:paraId="444BB924"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0987D2E4" w14:textId="77777777" w:rsidR="00091F80" w:rsidRDefault="00091F80">
            <w:pPr>
              <w:jc w:val="center"/>
            </w:pPr>
            <w:r>
              <w:rPr>
                <w:rFonts w:ascii="宋体" w:hAnsi="宋体" w:hint="eastAsia"/>
                <w:color w:val="000000"/>
                <w:lang w:eastAsia="zh-Hans"/>
              </w:rPr>
              <w:t xml:space="preserve">3 </w:t>
            </w:r>
          </w:p>
        </w:tc>
        <w:tc>
          <w:tcPr>
            <w:tcW w:w="3529" w:type="dxa"/>
            <w:tcBorders>
              <w:top w:val="single" w:sz="4" w:space="0" w:color="auto"/>
              <w:left w:val="nil"/>
              <w:bottom w:val="single" w:sz="4" w:space="0" w:color="auto"/>
              <w:right w:val="single" w:sz="4" w:space="0" w:color="auto"/>
            </w:tcBorders>
            <w:vAlign w:val="center"/>
            <w:hideMark/>
          </w:tcPr>
          <w:p w14:paraId="3AB21DF7" w14:textId="77777777" w:rsidR="00091F80" w:rsidRDefault="00091F80">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5E345BDA" w14:textId="77777777" w:rsidR="00091F80" w:rsidRDefault="00091F8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19B4B335" w14:textId="77777777" w:rsidR="00091F80" w:rsidRDefault="00091F80">
            <w:pPr>
              <w:jc w:val="right"/>
            </w:pPr>
            <w:r>
              <w:rPr>
                <w:rFonts w:ascii="宋体" w:hAnsi="宋体" w:hint="eastAsia"/>
                <w:szCs w:val="24"/>
                <w:lang w:eastAsia="zh-Hans"/>
              </w:rPr>
              <w:t>-</w:t>
            </w:r>
          </w:p>
        </w:tc>
      </w:tr>
      <w:tr w:rsidR="000D6317" w14:paraId="7D220D60"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280A7F75" w14:textId="77777777" w:rsidR="00091F80" w:rsidRDefault="00091F80">
            <w:pPr>
              <w:jc w:val="center"/>
              <w:rPr>
                <w:rFonts w:ascii="宋体" w:hAnsi="宋体" w:hint="eastAsia"/>
                <w:color w:val="000000"/>
                <w:lang w:eastAsia="zh-Hans"/>
              </w:rPr>
            </w:pPr>
            <w:r>
              <w:rPr>
                <w:rFonts w:ascii="宋体" w:hAnsi="宋体" w:hint="eastAsia"/>
                <w:color w:val="000000"/>
                <w:lang w:eastAsia="zh-Hans"/>
              </w:rPr>
              <w:lastRenderedPageBreak/>
              <w:t xml:space="preserve">　 </w:t>
            </w:r>
          </w:p>
        </w:tc>
        <w:tc>
          <w:tcPr>
            <w:tcW w:w="3529" w:type="dxa"/>
            <w:tcBorders>
              <w:top w:val="single" w:sz="4" w:space="0" w:color="auto"/>
              <w:left w:val="nil"/>
              <w:bottom w:val="single" w:sz="4" w:space="0" w:color="auto"/>
              <w:right w:val="single" w:sz="4" w:space="0" w:color="auto"/>
            </w:tcBorders>
            <w:vAlign w:val="center"/>
            <w:hideMark/>
          </w:tcPr>
          <w:p w14:paraId="35C87C21" w14:textId="77777777" w:rsidR="00091F80" w:rsidRDefault="00091F80">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674EC28C" w14:textId="77777777" w:rsidR="00091F80" w:rsidRDefault="00091F8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538A566A" w14:textId="77777777" w:rsidR="00091F80" w:rsidRDefault="00091F80">
            <w:pPr>
              <w:jc w:val="right"/>
            </w:pPr>
            <w:r>
              <w:rPr>
                <w:rFonts w:ascii="宋体" w:hAnsi="宋体" w:hint="eastAsia"/>
                <w:szCs w:val="24"/>
                <w:lang w:eastAsia="zh-Hans"/>
              </w:rPr>
              <w:t>-</w:t>
            </w:r>
          </w:p>
        </w:tc>
      </w:tr>
      <w:tr w:rsidR="000D6317" w14:paraId="409E77A3"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1E681928" w14:textId="77777777" w:rsidR="00091F80" w:rsidRDefault="00091F80">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1A99E1FC" w14:textId="77777777" w:rsidR="00091F80" w:rsidRDefault="00091F80">
            <w:pPr>
              <w:ind w:leftChars="50" w:left="105"/>
            </w:pPr>
            <w:r>
              <w:rPr>
                <w:rFonts w:ascii="宋体" w:hAnsi="宋体" w:hint="eastAsia"/>
                <w:color w:val="000000"/>
              </w:rPr>
              <w:t>资产支持证券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1C7F3AD8" w14:textId="77777777" w:rsidR="00091F80" w:rsidRDefault="00091F8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58013015" w14:textId="77777777" w:rsidR="00091F80" w:rsidRDefault="00091F80">
            <w:pPr>
              <w:jc w:val="right"/>
            </w:pPr>
            <w:r>
              <w:rPr>
                <w:rFonts w:ascii="宋体" w:hAnsi="宋体" w:hint="eastAsia"/>
                <w:szCs w:val="24"/>
                <w:lang w:eastAsia="zh-Hans"/>
              </w:rPr>
              <w:t>-</w:t>
            </w:r>
          </w:p>
        </w:tc>
      </w:tr>
      <w:tr w:rsidR="000D6317" w14:paraId="18FFCF5E"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1A60722C" w14:textId="77777777" w:rsidR="00091F80" w:rsidRDefault="00091F80">
            <w:pPr>
              <w:jc w:val="center"/>
            </w:pPr>
            <w:r>
              <w:rPr>
                <w:rFonts w:ascii="宋体" w:hAnsi="宋体" w:hint="eastAsia"/>
                <w:color w:val="000000"/>
                <w:lang w:eastAsia="zh-Hans"/>
              </w:rPr>
              <w:t xml:space="preserve">4 </w:t>
            </w:r>
          </w:p>
        </w:tc>
        <w:tc>
          <w:tcPr>
            <w:tcW w:w="3529" w:type="dxa"/>
            <w:tcBorders>
              <w:top w:val="single" w:sz="4" w:space="0" w:color="auto"/>
              <w:left w:val="nil"/>
              <w:bottom w:val="single" w:sz="4" w:space="0" w:color="auto"/>
              <w:right w:val="single" w:sz="4" w:space="0" w:color="auto"/>
            </w:tcBorders>
            <w:vAlign w:val="center"/>
            <w:hideMark/>
          </w:tcPr>
          <w:p w14:paraId="0108C02E" w14:textId="77777777" w:rsidR="00091F80" w:rsidRDefault="00091F80">
            <w:pPr>
              <w:ind w:leftChars="50" w:left="105"/>
            </w:pPr>
            <w:r>
              <w:rPr>
                <w:rFonts w:ascii="宋体" w:hAnsi="宋体" w:hint="eastAsia"/>
                <w:color w:val="000000"/>
              </w:rPr>
              <w:t>金融衍生</w:t>
            </w:r>
            <w:proofErr w:type="gramStart"/>
            <w:r>
              <w:rPr>
                <w:rFonts w:ascii="宋体" w:hAnsi="宋体" w:hint="eastAsia"/>
                <w:color w:val="000000"/>
              </w:rPr>
              <w:t>品投资</w:t>
            </w:r>
            <w:proofErr w:type="gramEnd"/>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47C14F0C" w14:textId="77777777" w:rsidR="00091F80" w:rsidRDefault="00091F8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5E024AE3" w14:textId="77777777" w:rsidR="00091F80" w:rsidRDefault="00091F80">
            <w:pPr>
              <w:jc w:val="right"/>
            </w:pPr>
            <w:r>
              <w:rPr>
                <w:rFonts w:ascii="宋体" w:hAnsi="宋体" w:hint="eastAsia"/>
                <w:szCs w:val="24"/>
                <w:lang w:eastAsia="zh-Hans"/>
              </w:rPr>
              <w:t>-</w:t>
            </w:r>
          </w:p>
        </w:tc>
      </w:tr>
      <w:tr w:rsidR="000D6317" w14:paraId="2EA8CD69"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28C30804" w14:textId="77777777" w:rsidR="00091F80" w:rsidRDefault="00091F80">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5D174423" w14:textId="77777777" w:rsidR="00091F80" w:rsidRDefault="00091F80">
            <w:pPr>
              <w:ind w:leftChars="50" w:left="105"/>
            </w:pPr>
            <w:r>
              <w:rPr>
                <w:rFonts w:ascii="宋体" w:hAnsi="宋体" w:hint="eastAsia"/>
                <w:color w:val="000000"/>
              </w:rPr>
              <w:t>其中：远期</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609DE5E1" w14:textId="77777777" w:rsidR="00091F80" w:rsidRDefault="00091F8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2488C98C" w14:textId="77777777" w:rsidR="00091F80" w:rsidRDefault="00091F80">
            <w:pPr>
              <w:jc w:val="right"/>
            </w:pPr>
            <w:r>
              <w:rPr>
                <w:rFonts w:ascii="宋体" w:hAnsi="宋体" w:hint="eastAsia"/>
                <w:szCs w:val="24"/>
                <w:lang w:eastAsia="zh-Hans"/>
              </w:rPr>
              <w:t>-</w:t>
            </w:r>
          </w:p>
        </w:tc>
      </w:tr>
      <w:tr w:rsidR="000D6317" w14:paraId="18B41711"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1CDD0EE9" w14:textId="77777777" w:rsidR="00091F80" w:rsidRDefault="00091F80">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6791CB59" w14:textId="77777777" w:rsidR="00091F80" w:rsidRDefault="00091F80">
            <w:pPr>
              <w:ind w:firstLineChars="350" w:firstLine="735"/>
            </w:pPr>
            <w:r>
              <w:rPr>
                <w:rFonts w:ascii="宋体" w:hAnsi="宋体" w:hint="eastAsia"/>
                <w:color w:val="000000"/>
              </w:rPr>
              <w:t>期货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5F32F2D7" w14:textId="77777777" w:rsidR="00091F80" w:rsidRDefault="00091F8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409B1652" w14:textId="77777777" w:rsidR="00091F80" w:rsidRDefault="00091F80">
            <w:pPr>
              <w:jc w:val="right"/>
            </w:pPr>
            <w:r>
              <w:rPr>
                <w:rFonts w:ascii="宋体" w:hAnsi="宋体" w:hint="eastAsia"/>
                <w:szCs w:val="24"/>
                <w:lang w:eastAsia="zh-Hans"/>
              </w:rPr>
              <w:t>-</w:t>
            </w:r>
          </w:p>
        </w:tc>
      </w:tr>
      <w:tr w:rsidR="000D6317" w14:paraId="60EC7965"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4FE5A165" w14:textId="77777777" w:rsidR="00091F80" w:rsidRDefault="00091F80">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376D7EB4" w14:textId="77777777" w:rsidR="00091F80" w:rsidRDefault="00091F80">
            <w:pPr>
              <w:ind w:firstLineChars="350" w:firstLine="735"/>
            </w:pPr>
            <w:r>
              <w:rPr>
                <w:rFonts w:ascii="宋体" w:hAnsi="宋体" w:hint="eastAsia"/>
                <w:color w:val="000000"/>
              </w:rPr>
              <w:t>期权</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7EA27F27" w14:textId="77777777" w:rsidR="00091F80" w:rsidRDefault="00091F8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3AF4EB1D" w14:textId="77777777" w:rsidR="00091F80" w:rsidRDefault="00091F80">
            <w:pPr>
              <w:jc w:val="right"/>
            </w:pPr>
            <w:r>
              <w:rPr>
                <w:rFonts w:ascii="宋体" w:hAnsi="宋体" w:hint="eastAsia"/>
                <w:szCs w:val="24"/>
                <w:lang w:eastAsia="zh-Hans"/>
              </w:rPr>
              <w:t>-</w:t>
            </w:r>
          </w:p>
        </w:tc>
      </w:tr>
      <w:tr w:rsidR="000D6317" w14:paraId="70D3D2B5"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6AFA0AEE" w14:textId="77777777" w:rsidR="00091F80" w:rsidRDefault="00091F80">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1582343D" w14:textId="77777777" w:rsidR="00091F80" w:rsidRDefault="00091F80">
            <w:pPr>
              <w:ind w:firstLineChars="350" w:firstLine="735"/>
            </w:pPr>
            <w:r>
              <w:rPr>
                <w:rFonts w:ascii="宋体" w:hAnsi="宋体" w:hint="eastAsia"/>
                <w:color w:val="000000"/>
              </w:rPr>
              <w:t>权证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3F1AD1AA" w14:textId="77777777" w:rsidR="00091F80" w:rsidRDefault="00091F8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02EA47DE" w14:textId="77777777" w:rsidR="00091F80" w:rsidRDefault="00091F80">
            <w:pPr>
              <w:jc w:val="right"/>
            </w:pPr>
            <w:r>
              <w:rPr>
                <w:rFonts w:ascii="宋体" w:hAnsi="宋体" w:hint="eastAsia"/>
                <w:szCs w:val="24"/>
                <w:lang w:eastAsia="zh-Hans"/>
              </w:rPr>
              <w:t>-</w:t>
            </w:r>
          </w:p>
        </w:tc>
      </w:tr>
      <w:tr w:rsidR="000D6317" w14:paraId="5F59F4B2"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09475967" w14:textId="77777777" w:rsidR="00091F80" w:rsidRDefault="00091F80">
            <w:pPr>
              <w:jc w:val="center"/>
            </w:pPr>
            <w:r>
              <w:rPr>
                <w:rFonts w:ascii="宋体" w:hAnsi="宋体" w:hint="eastAsia"/>
                <w:color w:val="000000"/>
                <w:lang w:eastAsia="zh-Hans"/>
              </w:rPr>
              <w:t xml:space="preserve">5 </w:t>
            </w:r>
          </w:p>
        </w:tc>
        <w:tc>
          <w:tcPr>
            <w:tcW w:w="3529" w:type="dxa"/>
            <w:tcBorders>
              <w:top w:val="single" w:sz="4" w:space="0" w:color="auto"/>
              <w:left w:val="nil"/>
              <w:bottom w:val="single" w:sz="4" w:space="0" w:color="auto"/>
              <w:right w:val="single" w:sz="4" w:space="0" w:color="auto"/>
            </w:tcBorders>
            <w:vAlign w:val="center"/>
            <w:hideMark/>
          </w:tcPr>
          <w:p w14:paraId="113D8156" w14:textId="77777777" w:rsidR="00091F80" w:rsidRDefault="00091F80">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7F978D91" w14:textId="77777777" w:rsidR="00091F80" w:rsidRDefault="00091F8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741EDEE5" w14:textId="77777777" w:rsidR="00091F80" w:rsidRDefault="00091F80">
            <w:pPr>
              <w:jc w:val="right"/>
            </w:pPr>
            <w:r>
              <w:rPr>
                <w:rFonts w:ascii="宋体" w:hAnsi="宋体" w:hint="eastAsia"/>
                <w:szCs w:val="24"/>
                <w:lang w:eastAsia="zh-Hans"/>
              </w:rPr>
              <w:t>-</w:t>
            </w:r>
          </w:p>
        </w:tc>
      </w:tr>
      <w:tr w:rsidR="000D6317" w14:paraId="5939983F"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190D3419" w14:textId="77777777" w:rsidR="00091F80" w:rsidRDefault="00091F80">
            <w:pPr>
              <w:jc w:val="center"/>
              <w:rPr>
                <w:rFonts w:ascii="宋体" w:hAnsi="宋体" w:hint="eastAsia"/>
                <w:color w:val="000000"/>
                <w:lang w:eastAsia="zh-Hans"/>
              </w:rPr>
            </w:pP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14:paraId="2A9457FC" w14:textId="77777777" w:rsidR="00091F80" w:rsidRDefault="00091F80">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18001B2B" w14:textId="77777777" w:rsidR="00091F80" w:rsidRDefault="00091F8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571EF213" w14:textId="77777777" w:rsidR="00091F80" w:rsidRDefault="00091F80">
            <w:pPr>
              <w:jc w:val="right"/>
            </w:pPr>
            <w:r>
              <w:rPr>
                <w:rFonts w:ascii="宋体" w:hAnsi="宋体" w:hint="eastAsia"/>
                <w:szCs w:val="24"/>
                <w:lang w:eastAsia="zh-Hans"/>
              </w:rPr>
              <w:t>-</w:t>
            </w:r>
          </w:p>
        </w:tc>
      </w:tr>
      <w:tr w:rsidR="000D6317" w14:paraId="15F9EA85"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11927E75" w14:textId="77777777" w:rsidR="00091F80" w:rsidRDefault="00091F80">
            <w:pPr>
              <w:jc w:val="center"/>
            </w:pPr>
            <w:r>
              <w:rPr>
                <w:rFonts w:ascii="宋体" w:hAnsi="宋体" w:hint="eastAsia"/>
                <w:color w:val="000000"/>
                <w:lang w:eastAsia="zh-Hans"/>
              </w:rPr>
              <w:t xml:space="preserve">6 </w:t>
            </w:r>
          </w:p>
        </w:tc>
        <w:tc>
          <w:tcPr>
            <w:tcW w:w="3529" w:type="dxa"/>
            <w:tcBorders>
              <w:top w:val="single" w:sz="4" w:space="0" w:color="auto"/>
              <w:left w:val="nil"/>
              <w:bottom w:val="single" w:sz="4" w:space="0" w:color="auto"/>
              <w:right w:val="single" w:sz="4" w:space="0" w:color="auto"/>
            </w:tcBorders>
            <w:vAlign w:val="center"/>
            <w:hideMark/>
          </w:tcPr>
          <w:p w14:paraId="3C0A129D" w14:textId="77777777" w:rsidR="00091F80" w:rsidRDefault="00091F80">
            <w:pPr>
              <w:ind w:leftChars="50" w:left="105"/>
            </w:pPr>
            <w:r>
              <w:rPr>
                <w:rFonts w:ascii="宋体" w:hAnsi="宋体" w:hint="eastAsia"/>
                <w:color w:val="000000"/>
              </w:rPr>
              <w:t>货币市场工具</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6978EF25" w14:textId="77777777" w:rsidR="00091F80" w:rsidRDefault="00091F80">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14:paraId="5F7B3DAC" w14:textId="77777777" w:rsidR="00091F80" w:rsidRDefault="00091F80">
            <w:pPr>
              <w:jc w:val="right"/>
            </w:pPr>
            <w:r>
              <w:rPr>
                <w:rFonts w:ascii="宋体" w:hAnsi="宋体" w:hint="eastAsia"/>
                <w:szCs w:val="24"/>
                <w:lang w:eastAsia="zh-Hans"/>
              </w:rPr>
              <w:t>-</w:t>
            </w:r>
          </w:p>
        </w:tc>
      </w:tr>
      <w:tr w:rsidR="000D6317" w14:paraId="57D4128C"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2FA6AD89" w14:textId="77777777" w:rsidR="00091F80" w:rsidRDefault="00091F80">
            <w:pPr>
              <w:jc w:val="center"/>
            </w:pPr>
            <w:r>
              <w:rPr>
                <w:rFonts w:ascii="宋体" w:hAnsi="宋体" w:hint="eastAsia"/>
                <w:color w:val="000000"/>
                <w:lang w:eastAsia="zh-Hans"/>
              </w:rPr>
              <w:t xml:space="preserve">7 </w:t>
            </w:r>
          </w:p>
        </w:tc>
        <w:tc>
          <w:tcPr>
            <w:tcW w:w="3529" w:type="dxa"/>
            <w:tcBorders>
              <w:top w:val="single" w:sz="4" w:space="0" w:color="auto"/>
              <w:left w:val="nil"/>
              <w:bottom w:val="single" w:sz="4" w:space="0" w:color="auto"/>
              <w:right w:val="single" w:sz="4" w:space="0" w:color="auto"/>
            </w:tcBorders>
            <w:vAlign w:val="center"/>
            <w:hideMark/>
          </w:tcPr>
          <w:p w14:paraId="285C239B" w14:textId="77777777" w:rsidR="00091F80" w:rsidRDefault="00091F80">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71CECC0B" w14:textId="77777777" w:rsidR="00091F80" w:rsidRDefault="00091F80">
            <w:pPr>
              <w:jc w:val="right"/>
            </w:pPr>
            <w:r>
              <w:rPr>
                <w:rFonts w:ascii="宋体" w:hAnsi="宋体" w:hint="eastAsia"/>
                <w:szCs w:val="24"/>
                <w:lang w:eastAsia="zh-Hans"/>
              </w:rPr>
              <w:t>43,607,933.39</w:t>
            </w:r>
          </w:p>
        </w:tc>
        <w:tc>
          <w:tcPr>
            <w:tcW w:w="2373" w:type="dxa"/>
            <w:tcBorders>
              <w:top w:val="single" w:sz="4" w:space="0" w:color="auto"/>
              <w:left w:val="nil"/>
              <w:bottom w:val="single" w:sz="4" w:space="0" w:color="auto"/>
              <w:right w:val="single" w:sz="4" w:space="0" w:color="auto"/>
            </w:tcBorders>
            <w:vAlign w:val="center"/>
            <w:hideMark/>
          </w:tcPr>
          <w:p w14:paraId="2576C0ED" w14:textId="77777777" w:rsidR="00091F80" w:rsidRDefault="00091F80">
            <w:pPr>
              <w:jc w:val="right"/>
            </w:pPr>
            <w:r>
              <w:rPr>
                <w:rFonts w:ascii="宋体" w:hAnsi="宋体" w:hint="eastAsia"/>
                <w:szCs w:val="24"/>
                <w:lang w:eastAsia="zh-Hans"/>
              </w:rPr>
              <w:t>5.12</w:t>
            </w:r>
          </w:p>
        </w:tc>
      </w:tr>
      <w:tr w:rsidR="000D6317" w14:paraId="2D697C2D"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7DD86583" w14:textId="77777777" w:rsidR="00091F80" w:rsidRDefault="00091F80">
            <w:pPr>
              <w:jc w:val="center"/>
            </w:pPr>
            <w:r>
              <w:rPr>
                <w:rFonts w:ascii="宋体" w:hAnsi="宋体" w:hint="eastAsia"/>
                <w:color w:val="000000"/>
                <w:lang w:eastAsia="zh-Hans"/>
              </w:rPr>
              <w:t xml:space="preserve">8 </w:t>
            </w:r>
          </w:p>
        </w:tc>
        <w:tc>
          <w:tcPr>
            <w:tcW w:w="3529" w:type="dxa"/>
            <w:tcBorders>
              <w:top w:val="single" w:sz="4" w:space="0" w:color="auto"/>
              <w:left w:val="nil"/>
              <w:bottom w:val="single" w:sz="4" w:space="0" w:color="auto"/>
              <w:right w:val="single" w:sz="4" w:space="0" w:color="auto"/>
            </w:tcBorders>
            <w:vAlign w:val="center"/>
            <w:hideMark/>
          </w:tcPr>
          <w:p w14:paraId="71BB5EEE" w14:textId="77777777" w:rsidR="00091F80" w:rsidRDefault="00091F80">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3C35B28B" w14:textId="77777777" w:rsidR="00091F80" w:rsidRDefault="00091F80">
            <w:pPr>
              <w:jc w:val="right"/>
            </w:pPr>
            <w:r>
              <w:rPr>
                <w:rFonts w:ascii="宋体" w:hAnsi="宋体" w:hint="eastAsia"/>
                <w:szCs w:val="24"/>
                <w:lang w:eastAsia="zh-Hans"/>
              </w:rPr>
              <w:t>23,550,035.39</w:t>
            </w:r>
          </w:p>
        </w:tc>
        <w:tc>
          <w:tcPr>
            <w:tcW w:w="2373" w:type="dxa"/>
            <w:tcBorders>
              <w:top w:val="single" w:sz="4" w:space="0" w:color="auto"/>
              <w:left w:val="nil"/>
              <w:bottom w:val="single" w:sz="4" w:space="0" w:color="auto"/>
              <w:right w:val="single" w:sz="4" w:space="0" w:color="auto"/>
            </w:tcBorders>
            <w:vAlign w:val="center"/>
            <w:hideMark/>
          </w:tcPr>
          <w:p w14:paraId="730F4F7E" w14:textId="77777777" w:rsidR="00091F80" w:rsidRDefault="00091F80">
            <w:pPr>
              <w:jc w:val="right"/>
            </w:pPr>
            <w:r>
              <w:rPr>
                <w:rFonts w:ascii="宋体" w:hAnsi="宋体" w:hint="eastAsia"/>
                <w:szCs w:val="24"/>
                <w:lang w:eastAsia="zh-Hans"/>
              </w:rPr>
              <w:t>2.77</w:t>
            </w:r>
          </w:p>
        </w:tc>
      </w:tr>
      <w:tr w:rsidR="000D6317" w14:paraId="1135F66C" w14:textId="77777777">
        <w:trPr>
          <w:divId w:val="1869415994"/>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14:paraId="42CD974D" w14:textId="77777777" w:rsidR="00091F80" w:rsidRDefault="00091F80">
            <w:pPr>
              <w:jc w:val="center"/>
            </w:pPr>
            <w:r>
              <w:rPr>
                <w:rFonts w:ascii="宋体" w:hAnsi="宋体" w:hint="eastAsia"/>
                <w:color w:val="000000"/>
                <w:lang w:eastAsia="zh-Hans"/>
              </w:rPr>
              <w:t xml:space="preserve">9 </w:t>
            </w:r>
          </w:p>
        </w:tc>
        <w:tc>
          <w:tcPr>
            <w:tcW w:w="3529" w:type="dxa"/>
            <w:tcBorders>
              <w:top w:val="single" w:sz="4" w:space="0" w:color="auto"/>
              <w:left w:val="nil"/>
              <w:bottom w:val="single" w:sz="4" w:space="0" w:color="auto"/>
              <w:right w:val="single" w:sz="4" w:space="0" w:color="auto"/>
            </w:tcBorders>
            <w:vAlign w:val="center"/>
            <w:hideMark/>
          </w:tcPr>
          <w:p w14:paraId="64322D5A" w14:textId="77777777" w:rsidR="00091F80" w:rsidRDefault="00091F80">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14:paraId="7402C15D" w14:textId="77777777" w:rsidR="00091F80" w:rsidRDefault="00091F80">
            <w:pPr>
              <w:jc w:val="right"/>
            </w:pPr>
            <w:r>
              <w:rPr>
                <w:rFonts w:ascii="宋体" w:hAnsi="宋体" w:hint="eastAsia"/>
                <w:szCs w:val="24"/>
                <w:lang w:eastAsia="zh-Hans"/>
              </w:rPr>
              <w:t>851,063,891.64</w:t>
            </w:r>
          </w:p>
        </w:tc>
        <w:tc>
          <w:tcPr>
            <w:tcW w:w="2373" w:type="dxa"/>
            <w:tcBorders>
              <w:top w:val="single" w:sz="4" w:space="0" w:color="auto"/>
              <w:left w:val="nil"/>
              <w:bottom w:val="single" w:sz="4" w:space="0" w:color="auto"/>
              <w:right w:val="single" w:sz="4" w:space="0" w:color="auto"/>
            </w:tcBorders>
            <w:vAlign w:val="center"/>
            <w:hideMark/>
          </w:tcPr>
          <w:p w14:paraId="28C10DAA" w14:textId="77777777" w:rsidR="00091F80" w:rsidRDefault="00091F80">
            <w:pPr>
              <w:jc w:val="right"/>
            </w:pPr>
            <w:r>
              <w:rPr>
                <w:rFonts w:ascii="宋体" w:hAnsi="宋体" w:hint="eastAsia"/>
                <w:szCs w:val="24"/>
                <w:lang w:eastAsia="zh-Hans"/>
              </w:rPr>
              <w:t>100.00</w:t>
            </w:r>
          </w:p>
        </w:tc>
      </w:tr>
    </w:tbl>
    <w:p w14:paraId="5E3B4188" w14:textId="77777777" w:rsidR="00091F80" w:rsidRDefault="00091F80">
      <w:pPr>
        <w:spacing w:line="360" w:lineRule="auto"/>
        <w:jc w:val="left"/>
      </w:pPr>
      <w:r>
        <w:rPr>
          <w:rFonts w:ascii="宋体" w:hAnsi="宋体" w:hint="eastAsia"/>
          <w:szCs w:val="21"/>
        </w:rPr>
        <w:t>注：</w:t>
      </w:r>
      <w:r>
        <w:rPr>
          <w:rFonts w:ascii="宋体" w:hAnsi="宋体" w:hint="eastAsia"/>
        </w:rPr>
        <w:t>本基金本报告期末通过港股</w:t>
      </w:r>
      <w:proofErr w:type="gramStart"/>
      <w:r>
        <w:rPr>
          <w:rFonts w:ascii="宋体" w:hAnsi="宋体" w:hint="eastAsia"/>
        </w:rPr>
        <w:t>通交易</w:t>
      </w:r>
      <w:proofErr w:type="gramEnd"/>
      <w:r>
        <w:rPr>
          <w:rFonts w:ascii="宋体" w:hAnsi="宋体" w:hint="eastAsia"/>
        </w:rPr>
        <w:t>机制投资的港股公允价值为人民币567,913,735.29元,占期末净值比例为70.29%。</w:t>
      </w:r>
    </w:p>
    <w:p w14:paraId="224DF65E" w14:textId="77777777" w:rsidR="00091F80" w:rsidRDefault="00091F80">
      <w:pPr>
        <w:pStyle w:val="XBRLTitle2"/>
        <w:spacing w:before="156" w:line="360" w:lineRule="auto"/>
        <w:ind w:left="454"/>
        <w:rPr>
          <w:rFonts w:hint="eastAsia"/>
        </w:rPr>
      </w:pPr>
      <w:bookmarkStart w:id="162" w:name="_Toc459213778"/>
      <w:bookmarkStart w:id="163" w:name="_Toc456107132"/>
      <w:bookmarkStart w:id="164" w:name="_Toc438654087"/>
      <w:bookmarkStart w:id="165" w:name="_Toc448480299"/>
      <w:bookmarkStart w:id="166" w:name="_Toc480465433"/>
      <w:bookmarkStart w:id="167" w:name="_Toc512611295"/>
      <w:bookmarkStart w:id="168" w:name="_Toc512612091"/>
      <w:bookmarkStart w:id="169" w:name="_Toc512612267"/>
      <w:bookmarkStart w:id="170" w:name="_Toc513658023"/>
      <w:bookmarkStart w:id="171" w:name="_Toc514178685"/>
      <w:bookmarkEnd w:id="151"/>
      <w:proofErr w:type="spellStart"/>
      <w:r>
        <w:rPr>
          <w:rFonts w:hint="eastAsia"/>
        </w:rPr>
        <w:t>报告期末在各个国家（地区）证券市场的股票及存托凭证投资分布</w:t>
      </w:r>
      <w:bookmarkEnd w:id="162"/>
      <w:bookmarkEnd w:id="163"/>
      <w:bookmarkEnd w:id="164"/>
      <w:bookmarkEnd w:id="165"/>
      <w:bookmarkEnd w:id="166"/>
      <w:bookmarkEnd w:id="167"/>
      <w:bookmarkEnd w:id="168"/>
      <w:bookmarkEnd w:id="169"/>
      <w:bookmarkEnd w:id="170"/>
      <w:bookmarkEnd w:id="171"/>
      <w:proofErr w:type="spellEnd"/>
      <w:r>
        <w:rPr>
          <w:rFonts w:hint="eastAsia"/>
        </w:rPr>
        <w:t xml:space="preserve"> </w:t>
      </w:r>
    </w:p>
    <w:tbl>
      <w:tblPr>
        <w:tblW w:w="5000" w:type="pct"/>
        <w:tblLook w:val="04A0" w:firstRow="1" w:lastRow="0" w:firstColumn="1" w:lastColumn="0" w:noHBand="0" w:noVBand="1"/>
      </w:tblPr>
      <w:tblGrid>
        <w:gridCol w:w="2032"/>
        <w:gridCol w:w="3621"/>
        <w:gridCol w:w="3182"/>
      </w:tblGrid>
      <w:tr w:rsidR="000D6317" w14:paraId="6BD5659D" w14:textId="77777777">
        <w:trPr>
          <w:divId w:val="1990866884"/>
        </w:trPr>
        <w:tc>
          <w:tcPr>
            <w:tcW w:w="1150"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23F14692" w14:textId="77777777" w:rsidR="00091F80" w:rsidRDefault="00091F80">
            <w:pPr>
              <w:jc w:val="center"/>
            </w:pPr>
            <w:bookmarkStart w:id="172" w:name="m08QD_02"/>
            <w:bookmarkStart w:id="173" w:name="m502_tab"/>
            <w:r>
              <w:rPr>
                <w:rFonts w:ascii="宋体" w:hAnsi="宋体" w:hint="eastAsia"/>
                <w:szCs w:val="21"/>
              </w:rPr>
              <w:t>国家（地区）</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14:paraId="7A2D2162" w14:textId="77777777" w:rsidR="00091F80" w:rsidRDefault="00091F80">
            <w:pPr>
              <w:jc w:val="center"/>
            </w:pPr>
            <w:r>
              <w:rPr>
                <w:rFonts w:ascii="宋体" w:hAnsi="宋体" w:hint="eastAsia"/>
                <w:szCs w:val="21"/>
              </w:rPr>
              <w:t>公允价值（人民币元）</w:t>
            </w:r>
            <w:r>
              <w:rPr>
                <w:rFonts w:ascii="宋体" w:hAnsi="宋体" w:hint="eastAsia"/>
                <w:szCs w:val="21"/>
                <w:lang w:eastAsia="zh-Hans"/>
              </w:rPr>
              <w:t xml:space="preserve"> </w:t>
            </w:r>
          </w:p>
        </w:tc>
        <w:tc>
          <w:tcPr>
            <w:tcW w:w="1801"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14:paraId="30669E58" w14:textId="77777777" w:rsidR="00091F80" w:rsidRDefault="00091F80">
            <w:pPr>
              <w:jc w:val="center"/>
            </w:pPr>
            <w:r>
              <w:rPr>
                <w:rFonts w:ascii="宋体" w:hAnsi="宋体" w:hint="eastAsia"/>
                <w:szCs w:val="21"/>
              </w:rPr>
              <w:t>占基金资产净值比例（%）</w:t>
            </w:r>
            <w:r>
              <w:rPr>
                <w:rFonts w:ascii="宋体" w:hAnsi="宋体" w:hint="eastAsia"/>
                <w:szCs w:val="21"/>
                <w:lang w:eastAsia="zh-Hans"/>
              </w:rPr>
              <w:t xml:space="preserve"> </w:t>
            </w:r>
          </w:p>
        </w:tc>
      </w:tr>
      <w:tr w:rsidR="000D6317" w14:paraId="2A0E293D" w14:textId="77777777">
        <w:trPr>
          <w:divId w:val="1990866884"/>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4A83B75" w14:textId="77777777" w:rsidR="00091F80" w:rsidRDefault="00091F80">
            <w:r>
              <w:rPr>
                <w:rFonts w:ascii="宋体" w:hAnsi="宋体" w:hint="eastAsia"/>
                <w:szCs w:val="21"/>
                <w:lang w:eastAsia="zh-Hans"/>
              </w:rPr>
              <w:t>中国香港</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74FDE86B" w14:textId="77777777" w:rsidR="00091F80" w:rsidRDefault="00091F80">
            <w:pPr>
              <w:jc w:val="right"/>
            </w:pPr>
            <w:r>
              <w:rPr>
                <w:rFonts w:ascii="宋体" w:hAnsi="宋体" w:hint="eastAsia"/>
                <w:szCs w:val="21"/>
                <w:lang w:eastAsia="zh-Hans"/>
              </w:rPr>
              <w:t>783,905,922.86</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4BCA46E2" w14:textId="77777777" w:rsidR="00091F80" w:rsidRDefault="00091F80">
            <w:pPr>
              <w:jc w:val="right"/>
            </w:pPr>
            <w:r>
              <w:rPr>
                <w:rFonts w:ascii="宋体" w:hAnsi="宋体" w:hint="eastAsia"/>
                <w:szCs w:val="21"/>
                <w:lang w:eastAsia="zh-Hans"/>
              </w:rPr>
              <w:t>97.02</w:t>
            </w:r>
          </w:p>
        </w:tc>
      </w:tr>
      <w:tr w:rsidR="000D6317" w14:paraId="196D2390" w14:textId="77777777">
        <w:trPr>
          <w:divId w:val="1990866884"/>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C50DA87" w14:textId="77777777" w:rsidR="00091F80" w:rsidRDefault="00091F80">
            <w:r>
              <w:rPr>
                <w:rFonts w:ascii="宋体" w:hAnsi="宋体" w:hint="eastAsia"/>
                <w:szCs w:val="21"/>
              </w:rPr>
              <w:t>合计</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44DC7749" w14:textId="77777777" w:rsidR="00091F80" w:rsidRDefault="00091F80">
            <w:pPr>
              <w:jc w:val="right"/>
            </w:pPr>
            <w:r>
              <w:rPr>
                <w:rFonts w:ascii="宋体" w:hAnsi="宋体" w:hint="eastAsia"/>
                <w:szCs w:val="21"/>
                <w:lang w:eastAsia="zh-Hans"/>
              </w:rPr>
              <w:t>783,905,922.86</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58D90A4D" w14:textId="77777777" w:rsidR="00091F80" w:rsidRDefault="00091F80">
            <w:pPr>
              <w:jc w:val="right"/>
            </w:pPr>
            <w:r>
              <w:rPr>
                <w:rFonts w:ascii="宋体" w:hAnsi="宋体" w:hint="eastAsia"/>
                <w:szCs w:val="21"/>
                <w:lang w:eastAsia="zh-Hans"/>
              </w:rPr>
              <w:t>97.02</w:t>
            </w:r>
            <w:bookmarkEnd w:id="172"/>
          </w:p>
        </w:tc>
      </w:tr>
    </w:tbl>
    <w:p w14:paraId="0AF9FAE5" w14:textId="77777777" w:rsidR="00091F80" w:rsidRDefault="00091F80">
      <w:pPr>
        <w:spacing w:line="360" w:lineRule="auto"/>
        <w:jc w:val="left"/>
      </w:pPr>
      <w:r>
        <w:rPr>
          <w:rFonts w:ascii="宋体" w:hAnsi="宋体" w:hint="eastAsia"/>
          <w:szCs w:val="21"/>
        </w:rPr>
        <w:t>注：</w:t>
      </w:r>
      <w:r>
        <w:rPr>
          <w:rFonts w:ascii="宋体" w:hAnsi="宋体" w:hint="eastAsia"/>
        </w:rPr>
        <w:t>国家（地区）类别根据其所在的证券交易所确定，ADR、GDR按照存托凭证本身挂牌的证券交易所确定。</w:t>
      </w:r>
    </w:p>
    <w:p w14:paraId="331AE3C8" w14:textId="77777777" w:rsidR="00091F80" w:rsidRDefault="00091F80">
      <w:pPr>
        <w:pStyle w:val="XBRLTitle2"/>
        <w:spacing w:before="156" w:line="360" w:lineRule="auto"/>
        <w:ind w:left="454"/>
        <w:rPr>
          <w:rFonts w:hint="eastAsia"/>
        </w:rPr>
      </w:pPr>
      <w:bookmarkStart w:id="174" w:name="_Toc459213779"/>
      <w:bookmarkStart w:id="175" w:name="_Toc456107133"/>
      <w:bookmarkStart w:id="176" w:name="_Toc438654088"/>
      <w:bookmarkStart w:id="177" w:name="_Toc448480300"/>
      <w:bookmarkStart w:id="178" w:name="_Toc480465434"/>
      <w:bookmarkStart w:id="179" w:name="_Toc512611296"/>
      <w:bookmarkStart w:id="180" w:name="_Toc512612092"/>
      <w:bookmarkStart w:id="181" w:name="_Toc512612268"/>
      <w:bookmarkStart w:id="182" w:name="_Toc513658024"/>
      <w:bookmarkStart w:id="183" w:name="_Toc514178686"/>
      <w:bookmarkStart w:id="184" w:name="m503"/>
      <w:bookmarkEnd w:id="173"/>
      <w:proofErr w:type="spellStart"/>
      <w:r>
        <w:rPr>
          <w:rFonts w:hint="eastAsia"/>
        </w:rPr>
        <w:t>报告期末按行业分类的股票及存托凭证投资组合</w:t>
      </w:r>
      <w:bookmarkStart w:id="185" w:name="_Toc513637368"/>
      <w:bookmarkEnd w:id="174"/>
      <w:bookmarkEnd w:id="175"/>
      <w:bookmarkEnd w:id="176"/>
      <w:bookmarkEnd w:id="177"/>
      <w:bookmarkEnd w:id="178"/>
      <w:bookmarkEnd w:id="179"/>
      <w:bookmarkEnd w:id="180"/>
      <w:bookmarkEnd w:id="181"/>
      <w:bookmarkEnd w:id="182"/>
      <w:bookmarkEnd w:id="183"/>
      <w:bookmarkEnd w:id="185"/>
      <w:proofErr w:type="spellEnd"/>
      <w:r>
        <w:rPr>
          <w:rFonts w:hint="eastAsia"/>
          <w:lang w:eastAsia="zh-CN"/>
        </w:rPr>
        <w:t xml:space="preserve"> </w:t>
      </w:r>
    </w:p>
    <w:p w14:paraId="29A1392A" w14:textId="77777777" w:rsidR="00091F80" w:rsidRDefault="00091F80">
      <w:pPr>
        <w:pStyle w:val="XBRLTitle3"/>
        <w:spacing w:before="156"/>
        <w:ind w:left="0"/>
        <w:rPr>
          <w:rFonts w:hint="eastAsia"/>
        </w:rPr>
      </w:pPr>
      <w:bookmarkStart w:id="186" w:name="_Toc513658025"/>
      <w:bookmarkStart w:id="187" w:name="_Toc514178687"/>
      <w:proofErr w:type="spellStart"/>
      <w:r>
        <w:rPr>
          <w:rFonts w:hint="eastAsia"/>
          <w:kern w:val="0"/>
        </w:rPr>
        <w:t>报告期末指数投资按行业分类的股票及存托凭证投资组合</w:t>
      </w:r>
      <w:bookmarkEnd w:id="186"/>
      <w:bookmarkEnd w:id="187"/>
      <w:proofErr w:type="spellEnd"/>
      <w:r>
        <w:rPr>
          <w:rFonts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3777"/>
        <w:gridCol w:w="3496"/>
        <w:gridCol w:w="1562"/>
      </w:tblGrid>
      <w:tr w:rsidR="000D6317" w14:paraId="33FC01F1" w14:textId="77777777">
        <w:trPr>
          <w:divId w:val="1973560839"/>
        </w:trPr>
        <w:tc>
          <w:tcPr>
            <w:tcW w:w="382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91ABB01" w14:textId="77777777" w:rsidR="00091F80" w:rsidRDefault="00091F80">
            <w:pPr>
              <w:jc w:val="center"/>
            </w:pPr>
            <w:bookmarkStart w:id="188" w:name="_Toc247616244"/>
            <w:bookmarkStart w:id="189" w:name="_Toc433036708"/>
            <w:bookmarkStart w:id="190" w:name="_Toc247613259"/>
            <w:bookmarkStart w:id="191" w:name="m08QD_03_01_tab"/>
            <w:bookmarkStart w:id="192" w:name="m08QD_03_tab"/>
            <w:bookmarkStart w:id="193" w:name="m08QD_04_01"/>
            <w:r>
              <w:rPr>
                <w:rFonts w:ascii="宋体" w:hAnsi="宋体" w:hint="eastAsia"/>
                <w:color w:val="000000"/>
              </w:rPr>
              <w:t>行业类别</w:t>
            </w:r>
            <w:r>
              <w:rPr>
                <w:rFonts w:ascii="宋体" w:hAnsi="宋体" w:hint="eastAsia"/>
                <w:color w:val="000000"/>
                <w:lang w:eastAsia="zh-Hans"/>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184D86E" w14:textId="77777777" w:rsidR="00091F80" w:rsidRDefault="00091F80">
            <w:pPr>
              <w:jc w:val="center"/>
            </w:pPr>
            <w:r>
              <w:rPr>
                <w:rFonts w:ascii="宋体" w:hAnsi="宋体" w:hint="eastAsia"/>
                <w:color w:val="000000"/>
              </w:rPr>
              <w:t>公允价值（人民币元）</w:t>
            </w:r>
            <w:r>
              <w:rPr>
                <w:rFonts w:ascii="宋体" w:hAnsi="宋体" w:hint="eastAsia"/>
                <w:color w:val="000000"/>
                <w:lang w:eastAsia="zh-Hans"/>
              </w:rPr>
              <w:t xml:space="preserve"> </w:t>
            </w:r>
          </w:p>
        </w:tc>
        <w:tc>
          <w:tcPr>
            <w:tcW w:w="158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06F96E0" w14:textId="77777777" w:rsidR="00091F80" w:rsidRDefault="00091F80">
            <w:r>
              <w:rPr>
                <w:rFonts w:ascii="宋体" w:hAnsi="宋体" w:hint="eastAsia"/>
                <w:color w:val="000000"/>
              </w:rPr>
              <w:t>占基金资产净值比例</w:t>
            </w:r>
            <w:r>
              <w:rPr>
                <w:rFonts w:ascii="宋体" w:hAnsi="宋体" w:hint="eastAsia"/>
                <w:color w:val="000000"/>
                <w:lang w:eastAsia="zh-Hans"/>
              </w:rPr>
              <w:t>(%)</w:t>
            </w:r>
            <w:r>
              <w:rPr>
                <w:rFonts w:ascii="宋体" w:hAnsi="宋体" w:hint="eastAsia"/>
                <w:b/>
                <w:color w:val="000000"/>
                <w:lang w:eastAsia="zh-Hans"/>
              </w:rPr>
              <w:t xml:space="preserve"> </w:t>
            </w:r>
          </w:p>
        </w:tc>
      </w:tr>
      <w:tr w:rsidR="000D6317" w14:paraId="5A246464" w14:textId="77777777">
        <w:trPr>
          <w:divId w:val="197356083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E35570" w14:textId="77777777" w:rsidR="00091F80" w:rsidRDefault="00091F80">
            <w:pPr>
              <w:jc w:val="left"/>
            </w:pPr>
            <w:r>
              <w:rPr>
                <w:rFonts w:ascii="宋体" w:hAnsi="宋体" w:hint="eastAsia"/>
                <w:color w:val="000000"/>
                <w:lang w:eastAsia="zh-Hans"/>
              </w:rPr>
              <w:t>基础材料</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519030" w14:textId="77777777" w:rsidR="00091F80" w:rsidRDefault="00091F80">
            <w:pPr>
              <w:jc w:val="right"/>
            </w:pPr>
            <w:r>
              <w:rPr>
                <w:rFonts w:ascii="宋体" w:hAnsi="宋体" w:hint="eastAsia"/>
                <w:color w:val="000000"/>
                <w:lang w:eastAsia="zh-Hans"/>
              </w:rPr>
              <w:t>-</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156DDC" w14:textId="77777777" w:rsidR="00091F80" w:rsidRDefault="00091F80">
            <w:pPr>
              <w:jc w:val="right"/>
            </w:pPr>
            <w:r>
              <w:rPr>
                <w:rFonts w:ascii="宋体" w:hAnsi="宋体" w:hint="eastAsia"/>
                <w:color w:val="000000"/>
                <w:lang w:eastAsia="zh-Hans"/>
              </w:rPr>
              <w:t>-</w:t>
            </w:r>
          </w:p>
        </w:tc>
      </w:tr>
      <w:tr w:rsidR="000D6317" w14:paraId="2D7C6A89" w14:textId="77777777">
        <w:trPr>
          <w:divId w:val="197356083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2C3781" w14:textId="77777777" w:rsidR="00091F80" w:rsidRDefault="00091F80">
            <w:pPr>
              <w:jc w:val="left"/>
            </w:pPr>
            <w:r>
              <w:rPr>
                <w:rFonts w:ascii="宋体" w:hAnsi="宋体" w:hint="eastAsia"/>
                <w:color w:val="000000"/>
                <w:lang w:eastAsia="zh-Hans"/>
              </w:rPr>
              <w:t>消费者非必需品</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5A2E46" w14:textId="77777777" w:rsidR="00091F80" w:rsidRDefault="00091F80">
            <w:pPr>
              <w:jc w:val="right"/>
            </w:pPr>
            <w:r>
              <w:rPr>
                <w:rFonts w:ascii="宋体" w:hAnsi="宋体" w:hint="eastAsia"/>
                <w:color w:val="000000"/>
                <w:lang w:eastAsia="zh-Hans"/>
              </w:rPr>
              <w:t>298,533,217.85</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AE082D" w14:textId="77777777" w:rsidR="00091F80" w:rsidRDefault="00091F80">
            <w:pPr>
              <w:jc w:val="right"/>
            </w:pPr>
            <w:r>
              <w:rPr>
                <w:rFonts w:ascii="宋体" w:hAnsi="宋体" w:hint="eastAsia"/>
                <w:color w:val="000000"/>
                <w:lang w:eastAsia="zh-Hans"/>
              </w:rPr>
              <w:t>36.95</w:t>
            </w:r>
          </w:p>
        </w:tc>
      </w:tr>
      <w:tr w:rsidR="000D6317" w14:paraId="7CF9243E" w14:textId="77777777">
        <w:trPr>
          <w:divId w:val="197356083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0FC87D" w14:textId="77777777" w:rsidR="00091F80" w:rsidRDefault="00091F80">
            <w:pPr>
              <w:jc w:val="left"/>
            </w:pPr>
            <w:r>
              <w:rPr>
                <w:rFonts w:ascii="宋体" w:hAnsi="宋体" w:hint="eastAsia"/>
                <w:color w:val="000000"/>
                <w:lang w:eastAsia="zh-Hans"/>
              </w:rPr>
              <w:t>消费者常用品</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8B182A" w14:textId="77777777" w:rsidR="00091F80" w:rsidRDefault="00091F80">
            <w:pPr>
              <w:jc w:val="right"/>
            </w:pPr>
            <w:r>
              <w:rPr>
                <w:rFonts w:ascii="宋体" w:hAnsi="宋体" w:hint="eastAsia"/>
                <w:color w:val="000000"/>
                <w:lang w:eastAsia="zh-Hans"/>
              </w:rPr>
              <w:t>13,174,953.31</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2AB1F1" w14:textId="77777777" w:rsidR="00091F80" w:rsidRDefault="00091F80">
            <w:pPr>
              <w:jc w:val="right"/>
            </w:pPr>
            <w:r>
              <w:rPr>
                <w:rFonts w:ascii="宋体" w:hAnsi="宋体" w:hint="eastAsia"/>
                <w:color w:val="000000"/>
                <w:lang w:eastAsia="zh-Hans"/>
              </w:rPr>
              <w:t>1.63</w:t>
            </w:r>
          </w:p>
        </w:tc>
      </w:tr>
      <w:tr w:rsidR="000D6317" w14:paraId="6399C0CC" w14:textId="77777777">
        <w:trPr>
          <w:divId w:val="197356083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F0597A" w14:textId="77777777" w:rsidR="00091F80" w:rsidRDefault="00091F80">
            <w:pPr>
              <w:jc w:val="left"/>
            </w:pPr>
            <w:r>
              <w:rPr>
                <w:rFonts w:ascii="宋体" w:hAnsi="宋体" w:hint="eastAsia"/>
                <w:color w:val="000000"/>
                <w:lang w:eastAsia="zh-Hans"/>
              </w:rPr>
              <w:t>能源</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A5A05F" w14:textId="77777777" w:rsidR="00091F80" w:rsidRDefault="00091F80">
            <w:pPr>
              <w:jc w:val="right"/>
            </w:pPr>
            <w:r>
              <w:rPr>
                <w:rFonts w:ascii="宋体" w:hAnsi="宋体" w:hint="eastAsia"/>
                <w:color w:val="000000"/>
                <w:lang w:eastAsia="zh-Hans"/>
              </w:rPr>
              <w:t>-</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062A84" w14:textId="77777777" w:rsidR="00091F80" w:rsidRDefault="00091F80">
            <w:pPr>
              <w:jc w:val="right"/>
            </w:pPr>
            <w:r>
              <w:rPr>
                <w:rFonts w:ascii="宋体" w:hAnsi="宋体" w:hint="eastAsia"/>
                <w:color w:val="000000"/>
                <w:lang w:eastAsia="zh-Hans"/>
              </w:rPr>
              <w:t>-</w:t>
            </w:r>
          </w:p>
        </w:tc>
      </w:tr>
      <w:tr w:rsidR="000D6317" w14:paraId="2B15131C" w14:textId="77777777">
        <w:trPr>
          <w:divId w:val="197356083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8650D1" w14:textId="77777777" w:rsidR="00091F80" w:rsidRDefault="00091F80">
            <w:pPr>
              <w:jc w:val="left"/>
            </w:pPr>
            <w:r>
              <w:rPr>
                <w:rFonts w:ascii="宋体" w:hAnsi="宋体" w:hint="eastAsia"/>
                <w:color w:val="000000"/>
                <w:lang w:eastAsia="zh-Hans"/>
              </w:rPr>
              <w:t>金融</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D71B52" w14:textId="77777777" w:rsidR="00091F80" w:rsidRDefault="00091F80">
            <w:pPr>
              <w:jc w:val="right"/>
            </w:pPr>
            <w:r>
              <w:rPr>
                <w:rFonts w:ascii="宋体" w:hAnsi="宋体" w:hint="eastAsia"/>
                <w:color w:val="000000"/>
                <w:lang w:eastAsia="zh-Hans"/>
              </w:rPr>
              <w:t>-</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3FF7E0" w14:textId="77777777" w:rsidR="00091F80" w:rsidRDefault="00091F80">
            <w:pPr>
              <w:jc w:val="right"/>
            </w:pPr>
            <w:r>
              <w:rPr>
                <w:rFonts w:ascii="宋体" w:hAnsi="宋体" w:hint="eastAsia"/>
                <w:color w:val="000000"/>
                <w:lang w:eastAsia="zh-Hans"/>
              </w:rPr>
              <w:t>-</w:t>
            </w:r>
          </w:p>
        </w:tc>
      </w:tr>
      <w:tr w:rsidR="000D6317" w14:paraId="3F221B82" w14:textId="77777777">
        <w:trPr>
          <w:divId w:val="197356083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8ADEA1" w14:textId="77777777" w:rsidR="00091F80" w:rsidRDefault="00091F80">
            <w:pPr>
              <w:jc w:val="left"/>
            </w:pPr>
            <w:r>
              <w:rPr>
                <w:rFonts w:ascii="宋体" w:hAnsi="宋体" w:hint="eastAsia"/>
                <w:color w:val="000000"/>
                <w:lang w:eastAsia="zh-Hans"/>
              </w:rPr>
              <w:t>医疗保健</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8BAEF1" w14:textId="77777777" w:rsidR="00091F80" w:rsidRDefault="00091F80">
            <w:pPr>
              <w:jc w:val="right"/>
            </w:pPr>
            <w:r>
              <w:rPr>
                <w:rFonts w:ascii="宋体" w:hAnsi="宋体" w:hint="eastAsia"/>
                <w:color w:val="000000"/>
                <w:lang w:eastAsia="zh-Hans"/>
              </w:rPr>
              <w:t>-</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C30EF7" w14:textId="77777777" w:rsidR="00091F80" w:rsidRDefault="00091F80">
            <w:pPr>
              <w:jc w:val="right"/>
            </w:pPr>
            <w:r>
              <w:rPr>
                <w:rFonts w:ascii="宋体" w:hAnsi="宋体" w:hint="eastAsia"/>
                <w:color w:val="000000"/>
                <w:lang w:eastAsia="zh-Hans"/>
              </w:rPr>
              <w:t>-</w:t>
            </w:r>
          </w:p>
        </w:tc>
      </w:tr>
      <w:tr w:rsidR="000D6317" w14:paraId="0C2C4E92" w14:textId="77777777">
        <w:trPr>
          <w:divId w:val="197356083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8614C8" w14:textId="77777777" w:rsidR="00091F80" w:rsidRDefault="00091F80">
            <w:pPr>
              <w:jc w:val="left"/>
            </w:pPr>
            <w:r>
              <w:rPr>
                <w:rFonts w:ascii="宋体" w:hAnsi="宋体" w:hint="eastAsia"/>
                <w:color w:val="000000"/>
                <w:lang w:eastAsia="zh-Hans"/>
              </w:rPr>
              <w:t>工业</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D80C3B" w14:textId="77777777" w:rsidR="00091F80" w:rsidRDefault="00091F80">
            <w:pPr>
              <w:jc w:val="right"/>
            </w:pPr>
            <w:r>
              <w:rPr>
                <w:rFonts w:ascii="宋体" w:hAnsi="宋体" w:hint="eastAsia"/>
                <w:color w:val="000000"/>
                <w:lang w:eastAsia="zh-Hans"/>
              </w:rPr>
              <w:t>-</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5A0988" w14:textId="77777777" w:rsidR="00091F80" w:rsidRDefault="00091F80">
            <w:pPr>
              <w:jc w:val="right"/>
            </w:pPr>
            <w:r>
              <w:rPr>
                <w:rFonts w:ascii="宋体" w:hAnsi="宋体" w:hint="eastAsia"/>
                <w:color w:val="000000"/>
                <w:lang w:eastAsia="zh-Hans"/>
              </w:rPr>
              <w:t>-</w:t>
            </w:r>
          </w:p>
        </w:tc>
      </w:tr>
      <w:tr w:rsidR="000D6317" w14:paraId="5D14957C" w14:textId="77777777">
        <w:trPr>
          <w:divId w:val="197356083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CEF84E" w14:textId="77777777" w:rsidR="00091F80" w:rsidRDefault="00091F80">
            <w:pPr>
              <w:jc w:val="left"/>
            </w:pPr>
            <w:r>
              <w:rPr>
                <w:rFonts w:ascii="宋体" w:hAnsi="宋体" w:hint="eastAsia"/>
                <w:color w:val="000000"/>
                <w:lang w:eastAsia="zh-Hans"/>
              </w:rPr>
              <w:t>信息技术</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1883D5" w14:textId="77777777" w:rsidR="00091F80" w:rsidRDefault="00091F80">
            <w:pPr>
              <w:jc w:val="right"/>
            </w:pPr>
            <w:r>
              <w:rPr>
                <w:rFonts w:ascii="宋体" w:hAnsi="宋体" w:hint="eastAsia"/>
                <w:color w:val="000000"/>
                <w:lang w:eastAsia="zh-Hans"/>
              </w:rPr>
              <w:t>255,545,795.47</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863E65" w14:textId="77777777" w:rsidR="00091F80" w:rsidRDefault="00091F80">
            <w:pPr>
              <w:jc w:val="right"/>
            </w:pPr>
            <w:r>
              <w:rPr>
                <w:rFonts w:ascii="宋体" w:hAnsi="宋体" w:hint="eastAsia"/>
                <w:color w:val="000000"/>
                <w:lang w:eastAsia="zh-Hans"/>
              </w:rPr>
              <w:t>31.63</w:t>
            </w:r>
          </w:p>
        </w:tc>
      </w:tr>
      <w:tr w:rsidR="000D6317" w14:paraId="40922FD4" w14:textId="77777777">
        <w:trPr>
          <w:divId w:val="197356083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B7AC5B" w14:textId="77777777" w:rsidR="00091F80" w:rsidRDefault="00091F80">
            <w:pPr>
              <w:jc w:val="left"/>
            </w:pPr>
            <w:r>
              <w:rPr>
                <w:rFonts w:ascii="宋体" w:hAnsi="宋体" w:hint="eastAsia"/>
                <w:color w:val="000000"/>
                <w:lang w:eastAsia="zh-Hans"/>
              </w:rPr>
              <w:t>电信服务</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5C17FF" w14:textId="77777777" w:rsidR="00091F80" w:rsidRDefault="00091F80">
            <w:pPr>
              <w:jc w:val="right"/>
            </w:pPr>
            <w:r>
              <w:rPr>
                <w:rFonts w:ascii="宋体" w:hAnsi="宋体" w:hint="eastAsia"/>
                <w:color w:val="000000"/>
                <w:lang w:eastAsia="zh-Hans"/>
              </w:rPr>
              <w:t>216,651,956.23</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114BB4" w14:textId="77777777" w:rsidR="00091F80" w:rsidRDefault="00091F80">
            <w:pPr>
              <w:jc w:val="right"/>
            </w:pPr>
            <w:r>
              <w:rPr>
                <w:rFonts w:ascii="宋体" w:hAnsi="宋体" w:hint="eastAsia"/>
                <w:color w:val="000000"/>
                <w:lang w:eastAsia="zh-Hans"/>
              </w:rPr>
              <w:t>26.81</w:t>
            </w:r>
          </w:p>
        </w:tc>
      </w:tr>
      <w:tr w:rsidR="000D6317" w14:paraId="43F73C9F" w14:textId="77777777">
        <w:trPr>
          <w:divId w:val="197356083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41A006" w14:textId="77777777" w:rsidR="00091F80" w:rsidRDefault="00091F80">
            <w:pPr>
              <w:jc w:val="left"/>
            </w:pPr>
            <w:r>
              <w:rPr>
                <w:rFonts w:ascii="宋体" w:hAnsi="宋体" w:hint="eastAsia"/>
                <w:color w:val="000000"/>
                <w:lang w:eastAsia="zh-Hans"/>
              </w:rPr>
              <w:t>公用事业</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A4CF03" w14:textId="77777777" w:rsidR="00091F80" w:rsidRDefault="00091F80">
            <w:pPr>
              <w:jc w:val="right"/>
            </w:pPr>
            <w:r>
              <w:rPr>
                <w:rFonts w:ascii="宋体" w:hAnsi="宋体" w:hint="eastAsia"/>
                <w:color w:val="000000"/>
                <w:lang w:eastAsia="zh-Hans"/>
              </w:rPr>
              <w:t>-</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A66ED9" w14:textId="77777777" w:rsidR="00091F80" w:rsidRDefault="00091F80">
            <w:pPr>
              <w:jc w:val="right"/>
            </w:pPr>
            <w:r>
              <w:rPr>
                <w:rFonts w:ascii="宋体" w:hAnsi="宋体" w:hint="eastAsia"/>
                <w:color w:val="000000"/>
                <w:lang w:eastAsia="zh-Hans"/>
              </w:rPr>
              <w:t>-</w:t>
            </w:r>
          </w:p>
        </w:tc>
      </w:tr>
      <w:tr w:rsidR="000D6317" w14:paraId="5C2395AC" w14:textId="77777777">
        <w:trPr>
          <w:divId w:val="197356083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DD65AB" w14:textId="77777777" w:rsidR="00091F80" w:rsidRDefault="00091F80">
            <w:pPr>
              <w:jc w:val="left"/>
            </w:pPr>
            <w:r>
              <w:rPr>
                <w:rFonts w:ascii="宋体" w:hAnsi="宋体" w:hint="eastAsia"/>
                <w:color w:val="000000"/>
                <w:lang w:eastAsia="zh-Hans"/>
              </w:rPr>
              <w:t>房地产</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923D05" w14:textId="77777777" w:rsidR="00091F80" w:rsidRDefault="00091F80">
            <w:pPr>
              <w:jc w:val="right"/>
            </w:pPr>
            <w:r>
              <w:rPr>
                <w:rFonts w:ascii="宋体" w:hAnsi="宋体" w:hint="eastAsia"/>
                <w:color w:val="000000"/>
                <w:lang w:eastAsia="zh-Hans"/>
              </w:rPr>
              <w:t>-</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3BB1E0" w14:textId="77777777" w:rsidR="00091F80" w:rsidRDefault="00091F80">
            <w:pPr>
              <w:jc w:val="right"/>
            </w:pPr>
            <w:r>
              <w:rPr>
                <w:rFonts w:ascii="宋体" w:hAnsi="宋体" w:hint="eastAsia"/>
                <w:color w:val="000000"/>
                <w:lang w:eastAsia="zh-Hans"/>
              </w:rPr>
              <w:t>-</w:t>
            </w:r>
          </w:p>
        </w:tc>
      </w:tr>
      <w:tr w:rsidR="000D6317" w14:paraId="1357FF92" w14:textId="77777777">
        <w:trPr>
          <w:divId w:val="1973560839"/>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31C345" w14:textId="77777777" w:rsidR="00091F80" w:rsidRDefault="00091F80">
            <w:pPr>
              <w:jc w:val="center"/>
            </w:pPr>
            <w:r>
              <w:rPr>
                <w:rFonts w:ascii="宋体" w:hAnsi="宋体" w:hint="eastAsia"/>
              </w:rPr>
              <w:t>合计</w:t>
            </w:r>
            <w:r>
              <w:rPr>
                <w:rFonts w:ascii="宋体" w:hAnsi="宋体" w:hint="eastAsia"/>
                <w:color w:val="000000"/>
                <w:lang w:eastAsia="zh-Hans"/>
              </w:rPr>
              <w:t xml:space="preserve"> </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1D1B75" w14:textId="77777777" w:rsidR="00091F80" w:rsidRDefault="00091F80">
            <w:pPr>
              <w:jc w:val="right"/>
            </w:pPr>
            <w:r>
              <w:rPr>
                <w:rFonts w:ascii="宋体" w:hAnsi="宋体" w:hint="eastAsia"/>
                <w:color w:val="000000"/>
                <w:lang w:eastAsia="zh-Hans"/>
              </w:rPr>
              <w:t>783,905,922.86</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B35F34" w14:textId="77777777" w:rsidR="00091F80" w:rsidRDefault="00091F80">
            <w:pPr>
              <w:jc w:val="right"/>
            </w:pPr>
            <w:r>
              <w:rPr>
                <w:rFonts w:ascii="宋体" w:hAnsi="宋体" w:hint="eastAsia"/>
                <w:color w:val="000000"/>
                <w:lang w:eastAsia="zh-Hans"/>
              </w:rPr>
              <w:t>97.02</w:t>
            </w:r>
            <w:bookmarkEnd w:id="188"/>
            <w:bookmarkEnd w:id="189"/>
            <w:bookmarkEnd w:id="190"/>
          </w:p>
        </w:tc>
      </w:tr>
    </w:tbl>
    <w:bookmarkEnd w:id="191"/>
    <w:bookmarkEnd w:id="192"/>
    <w:p w14:paraId="31F447ED" w14:textId="77777777" w:rsidR="00091F80" w:rsidRDefault="00091F80">
      <w:pPr>
        <w:widowControl/>
        <w:spacing w:line="315" w:lineRule="atLeast"/>
        <w:divId w:val="1901478402"/>
      </w:pPr>
      <w:r>
        <w:rPr>
          <w:rFonts w:ascii="宋体" w:hAnsi="宋体" w:cs="宋体" w:hint="eastAsia"/>
          <w:color w:val="000000"/>
          <w:kern w:val="0"/>
          <w:szCs w:val="21"/>
        </w:rPr>
        <w:t>注：以上分类采用全球行业分类标准(GICS)。</w:t>
      </w:r>
    </w:p>
    <w:p w14:paraId="0378184E" w14:textId="77777777" w:rsidR="00091F80" w:rsidRDefault="00091F80">
      <w:pPr>
        <w:pStyle w:val="XBRLTitle3"/>
        <w:spacing w:before="156"/>
        <w:ind w:left="0"/>
        <w:rPr>
          <w:rFonts w:hint="eastAsia"/>
        </w:rPr>
      </w:pPr>
      <w:bookmarkStart w:id="194" w:name="_Toc513658026"/>
      <w:bookmarkStart w:id="195" w:name="_Toc514178688"/>
      <w:proofErr w:type="spellStart"/>
      <w:r>
        <w:rPr>
          <w:rFonts w:hint="eastAsia"/>
          <w:kern w:val="0"/>
        </w:rPr>
        <w:lastRenderedPageBreak/>
        <w:t>报告期末积极投资按行业分类的股票及存托凭证投资组合</w:t>
      </w:r>
      <w:bookmarkEnd w:id="194"/>
      <w:bookmarkEnd w:id="195"/>
      <w:proofErr w:type="spellEnd"/>
      <w:r>
        <w:rPr>
          <w:rFonts w:hint="eastAsia"/>
        </w:rPr>
        <w:t xml:space="preserve"> </w:t>
      </w:r>
    </w:p>
    <w:p w14:paraId="31492D92" w14:textId="77777777" w:rsidR="00091F80" w:rsidRDefault="00091F80">
      <w:pPr>
        <w:widowControl/>
        <w:spacing w:line="315" w:lineRule="atLeast"/>
        <w:ind w:firstLineChars="200" w:firstLine="420"/>
        <w:divId w:val="1953201404"/>
      </w:pPr>
      <w:r>
        <w:rPr>
          <w:rFonts w:ascii="宋体" w:hAnsi="宋体" w:cs="宋体" w:hint="eastAsia"/>
          <w:color w:val="000000"/>
          <w:kern w:val="0"/>
          <w:szCs w:val="21"/>
        </w:rPr>
        <w:t>本基金本报告期末未持有积极投资股票。</w:t>
      </w:r>
    </w:p>
    <w:p w14:paraId="5F660D95" w14:textId="77777777" w:rsidR="00091F80" w:rsidRDefault="00091F80">
      <w:pPr>
        <w:pStyle w:val="XBRLTitle2"/>
        <w:spacing w:before="156" w:line="360" w:lineRule="auto"/>
        <w:ind w:left="454"/>
        <w:rPr>
          <w:rFonts w:hint="eastAsia"/>
        </w:rPr>
      </w:pPr>
      <w:bookmarkStart w:id="196" w:name="_Toc459213780"/>
      <w:bookmarkStart w:id="197" w:name="_Toc456107134"/>
      <w:bookmarkStart w:id="198" w:name="_Toc438654089"/>
      <w:bookmarkStart w:id="199" w:name="_Toc448480301"/>
      <w:bookmarkStart w:id="200" w:name="_Toc480465435"/>
      <w:bookmarkStart w:id="201" w:name="_Toc512611297"/>
      <w:bookmarkStart w:id="202" w:name="_Toc512612093"/>
      <w:bookmarkStart w:id="203" w:name="_Toc512612269"/>
      <w:bookmarkStart w:id="204" w:name="_Toc513658027"/>
      <w:bookmarkStart w:id="205" w:name="_Toc514178689"/>
      <w:bookmarkEnd w:id="184"/>
      <w:proofErr w:type="spellStart"/>
      <w:r>
        <w:rPr>
          <w:rFonts w:hint="eastAsia"/>
        </w:rPr>
        <w:t>期末按公允价值占基金资产净值比例大小排序的权益投资明细</w:t>
      </w:r>
      <w:bookmarkStart w:id="206" w:name="_Toc513637371"/>
      <w:bookmarkEnd w:id="196"/>
      <w:bookmarkEnd w:id="197"/>
      <w:bookmarkEnd w:id="198"/>
      <w:bookmarkEnd w:id="199"/>
      <w:bookmarkEnd w:id="200"/>
      <w:bookmarkEnd w:id="201"/>
      <w:bookmarkEnd w:id="202"/>
      <w:bookmarkEnd w:id="203"/>
      <w:bookmarkEnd w:id="204"/>
      <w:bookmarkEnd w:id="205"/>
      <w:bookmarkEnd w:id="206"/>
      <w:proofErr w:type="spellEnd"/>
      <w:r>
        <w:rPr>
          <w:rFonts w:hint="eastAsia"/>
        </w:rPr>
        <w:t xml:space="preserve"> </w:t>
      </w:r>
    </w:p>
    <w:p w14:paraId="6923FB45" w14:textId="77777777" w:rsidR="00091F80" w:rsidRDefault="00091F80">
      <w:pPr>
        <w:pStyle w:val="XBRLTitle3"/>
        <w:spacing w:before="156"/>
        <w:ind w:left="0"/>
        <w:rPr>
          <w:rFonts w:hint="eastAsia"/>
        </w:rPr>
      </w:pPr>
      <w:bookmarkStart w:id="207" w:name="_Toc513658028"/>
      <w:bookmarkStart w:id="208" w:name="_Toc514178690"/>
      <w:proofErr w:type="spellStart"/>
      <w:r>
        <w:rPr>
          <w:rFonts w:hint="eastAsia"/>
        </w:rPr>
        <w:t>报告期末指数投资按公允价值占基金资产净值比例大小排序的前十名股票及存托凭证投资明细</w:t>
      </w:r>
      <w:bookmarkEnd w:id="207"/>
      <w:bookmarkEnd w:id="208"/>
      <w:proofErr w:type="spellEnd"/>
      <w:r>
        <w:rPr>
          <w:rFonts w:hint="eastAsia"/>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5"/>
        <w:gridCol w:w="1161"/>
        <w:gridCol w:w="1183"/>
        <w:gridCol w:w="842"/>
        <w:gridCol w:w="906"/>
        <w:gridCol w:w="821"/>
        <w:gridCol w:w="799"/>
        <w:gridCol w:w="1474"/>
        <w:gridCol w:w="934"/>
      </w:tblGrid>
      <w:tr w:rsidR="000D6317" w14:paraId="0C022D1C" w14:textId="77777777">
        <w:trPr>
          <w:divId w:val="1950772787"/>
        </w:trPr>
        <w:tc>
          <w:tcPr>
            <w:tcW w:w="68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46B86B8" w14:textId="77777777" w:rsidR="00091F80" w:rsidRDefault="00091F80">
            <w:pPr>
              <w:jc w:val="center"/>
            </w:pPr>
            <w:bookmarkStart w:id="209" w:name="m08QD_04_01_tab"/>
            <w:bookmarkStart w:id="210" w:name="_Toc433036709"/>
            <w:bookmarkStart w:id="211" w:name="_Toc247616246"/>
            <w:bookmarkStart w:id="212" w:name="_Toc458182097"/>
            <w:bookmarkStart w:id="213" w:name="_Toc443558285"/>
            <w:r>
              <w:rPr>
                <w:rFonts w:ascii="宋体" w:hAnsi="宋体" w:hint="eastAsia"/>
              </w:rPr>
              <w:t>序号</w:t>
            </w:r>
            <w:r>
              <w:rPr>
                <w:rFonts w:ascii="宋体" w:hAnsi="宋体" w:hint="eastAsia"/>
                <w:lang w:eastAsia="zh-Hans"/>
              </w:rPr>
              <w:t xml:space="preserve"> </w:t>
            </w:r>
          </w:p>
        </w:tc>
        <w:tc>
          <w:tcPr>
            <w:tcW w:w="112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C1C15F6" w14:textId="77777777" w:rsidR="00091F80" w:rsidRDefault="00091F80">
            <w:pPr>
              <w:jc w:val="center"/>
            </w:pPr>
            <w:r>
              <w:rPr>
                <w:rFonts w:ascii="宋体" w:hAnsi="宋体" w:hint="eastAsia"/>
              </w:rPr>
              <w:t>公司名称</w:t>
            </w:r>
            <w:r>
              <w:rPr>
                <w:rFonts w:ascii="宋体" w:hAnsi="宋体" w:hint="eastAsia"/>
                <w:lang w:eastAsia="zh-Hans"/>
              </w:rPr>
              <w:t>(</w:t>
            </w:r>
            <w:r>
              <w:rPr>
                <w:rFonts w:ascii="宋体" w:hAnsi="宋体" w:hint="eastAsia"/>
              </w:rPr>
              <w:t>英文</w:t>
            </w:r>
            <w:r>
              <w:rPr>
                <w:rFonts w:ascii="宋体" w:hAnsi="宋体" w:hint="eastAsia"/>
                <w:lang w:eastAsia="zh-Hans"/>
              </w:rPr>
              <w:t xml:space="preserve">) </w:t>
            </w:r>
          </w:p>
        </w:tc>
        <w:tc>
          <w:tcPr>
            <w:tcW w:w="114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C836564" w14:textId="77777777" w:rsidR="00091F80" w:rsidRDefault="00091F80">
            <w:pPr>
              <w:jc w:val="center"/>
            </w:pPr>
            <w:r>
              <w:rPr>
                <w:rFonts w:ascii="宋体" w:hAnsi="宋体" w:hint="eastAsia"/>
              </w:rPr>
              <w:t>公司名称</w:t>
            </w:r>
            <w:r>
              <w:rPr>
                <w:rFonts w:ascii="宋体" w:hAnsi="宋体" w:hint="eastAsia"/>
                <w:lang w:eastAsia="zh-Hans"/>
              </w:rPr>
              <w:t>(</w:t>
            </w:r>
            <w:r>
              <w:rPr>
                <w:rFonts w:ascii="宋体" w:hAnsi="宋体" w:hint="eastAsia"/>
              </w:rPr>
              <w:t>中文</w:t>
            </w:r>
            <w:r>
              <w:rPr>
                <w:rFonts w:ascii="宋体" w:hAnsi="宋体" w:hint="eastAsia"/>
                <w:lang w:eastAsia="zh-Hans"/>
              </w:rPr>
              <w:t xml:space="preserve">) </w:t>
            </w:r>
          </w:p>
        </w:tc>
        <w:tc>
          <w:tcPr>
            <w:tcW w:w="81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7D5A42B" w14:textId="77777777" w:rsidR="00091F80" w:rsidRDefault="00091F80">
            <w:pPr>
              <w:jc w:val="center"/>
            </w:pPr>
            <w:r>
              <w:rPr>
                <w:rFonts w:ascii="宋体" w:hAnsi="宋体" w:hint="eastAsia"/>
              </w:rPr>
              <w:t>证券代码</w:t>
            </w:r>
            <w:r>
              <w:rPr>
                <w:rFonts w:ascii="宋体" w:hAnsi="宋体" w:hint="eastAsia"/>
                <w:lang w:eastAsia="zh-Hans"/>
              </w:rPr>
              <w:t xml:space="preserve"> </w:t>
            </w:r>
          </w:p>
        </w:tc>
        <w:tc>
          <w:tcPr>
            <w:tcW w:w="87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A07BC65" w14:textId="77777777" w:rsidR="00091F80" w:rsidRDefault="00091F80">
            <w:pPr>
              <w:jc w:val="center"/>
            </w:pPr>
            <w:r>
              <w:rPr>
                <w:rFonts w:ascii="宋体" w:hAnsi="宋体" w:hint="eastAsia"/>
              </w:rPr>
              <w:t>所在证券市场</w:t>
            </w:r>
            <w:r>
              <w:rPr>
                <w:rFonts w:ascii="宋体" w:hAnsi="宋体" w:hint="eastAsia"/>
                <w:lang w:eastAsia="zh-Hans"/>
              </w:rPr>
              <w:t xml:space="preserve"> </w:t>
            </w:r>
          </w:p>
        </w:tc>
        <w:tc>
          <w:tcPr>
            <w:tcW w:w="79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5D34011" w14:textId="77777777" w:rsidR="00091F80" w:rsidRDefault="00091F80">
            <w:pPr>
              <w:jc w:val="center"/>
            </w:pPr>
            <w:r>
              <w:rPr>
                <w:rFonts w:ascii="宋体" w:hAnsi="宋体" w:hint="eastAsia"/>
              </w:rPr>
              <w:t>所属国家（地区）</w:t>
            </w:r>
            <w:r>
              <w:rPr>
                <w:rFonts w:ascii="宋体" w:hAnsi="宋体" w:hint="eastAsia"/>
                <w:lang w:eastAsia="zh-Hans"/>
              </w:rPr>
              <w:t xml:space="preserve"> </w:t>
            </w:r>
          </w:p>
        </w:tc>
        <w:tc>
          <w:tcPr>
            <w:tcW w:w="77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44D89B2" w14:textId="77777777" w:rsidR="00091F80" w:rsidRDefault="00091F80">
            <w:pPr>
              <w:jc w:val="center"/>
            </w:pPr>
            <w:r>
              <w:rPr>
                <w:rFonts w:ascii="宋体" w:hAnsi="宋体" w:hint="eastAsia"/>
              </w:rPr>
              <w:t>数量</w:t>
            </w:r>
            <w:r>
              <w:rPr>
                <w:rFonts w:ascii="宋体" w:hAnsi="宋体" w:hint="eastAsia"/>
                <w:lang w:eastAsia="zh-Hans"/>
              </w:rPr>
              <w:t>(</w:t>
            </w:r>
            <w:r>
              <w:rPr>
                <w:rFonts w:ascii="宋体" w:hAnsi="宋体" w:hint="eastAsia"/>
              </w:rPr>
              <w:t>股</w:t>
            </w:r>
            <w:r>
              <w:rPr>
                <w:rFonts w:ascii="宋体" w:hAnsi="宋体" w:hint="eastAsia"/>
                <w:lang w:eastAsia="zh-Hans"/>
              </w:rPr>
              <w:t xml:space="preserve">) </w:t>
            </w:r>
          </w:p>
        </w:tc>
        <w:tc>
          <w:tcPr>
            <w:tcW w:w="142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DA82A02" w14:textId="77777777" w:rsidR="00091F80" w:rsidRDefault="00091F80">
            <w:pPr>
              <w:jc w:val="center"/>
            </w:pPr>
            <w:r>
              <w:rPr>
                <w:rFonts w:ascii="宋体" w:hAnsi="宋体" w:hint="eastAsia"/>
              </w:rPr>
              <w:t xml:space="preserve">公允价值（人民币元） </w:t>
            </w:r>
          </w:p>
        </w:tc>
        <w:tc>
          <w:tcPr>
            <w:tcW w:w="90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7607F58" w14:textId="77777777" w:rsidR="00091F80" w:rsidRDefault="00091F80">
            <w:pPr>
              <w:jc w:val="center"/>
            </w:pPr>
            <w:r>
              <w:rPr>
                <w:rFonts w:ascii="宋体" w:hAnsi="宋体" w:hint="eastAsia"/>
              </w:rPr>
              <w:t>占基金资产净值比例</w:t>
            </w:r>
            <w:r>
              <w:rPr>
                <w:rFonts w:ascii="宋体" w:hAnsi="宋体" w:hint="eastAsia"/>
                <w:lang w:eastAsia="zh-Hans"/>
              </w:rPr>
              <w:t xml:space="preserve">(%) </w:t>
            </w:r>
          </w:p>
        </w:tc>
      </w:tr>
      <w:tr w:rsidR="000D6317" w14:paraId="532BCFAB" w14:textId="77777777">
        <w:trPr>
          <w:divId w:val="1950772787"/>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4A89525A" w14:textId="77777777" w:rsidR="00091F80" w:rsidRDefault="00091F80">
            <w:pPr>
              <w:jc w:val="center"/>
            </w:pPr>
            <w:r>
              <w:rPr>
                <w:rFonts w:ascii="宋体" w:hAnsi="宋体" w:hint="eastAsia"/>
                <w:color w:val="000000"/>
                <w:lang w:eastAsia="zh-Hans"/>
              </w:rPr>
              <w:t>1</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112935F8" w14:textId="77777777" w:rsidR="00091F80" w:rsidRDefault="00091F80">
            <w:pPr>
              <w:jc w:val="center"/>
            </w:pPr>
            <w:r>
              <w:rPr>
                <w:rFonts w:ascii="宋体" w:hAnsi="宋体" w:hint="eastAsia"/>
                <w:color w:val="000000"/>
                <w:lang w:eastAsia="zh-Hans"/>
              </w:rPr>
              <w:t>SEMICONDUCTOR MANUFACTURING INTL CORP</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75081474" w14:textId="77777777" w:rsidR="00091F80" w:rsidRDefault="00091F80">
            <w:pPr>
              <w:jc w:val="center"/>
            </w:pPr>
            <w:r>
              <w:rPr>
                <w:rFonts w:ascii="宋体" w:hAnsi="宋体" w:hint="eastAsia"/>
                <w:color w:val="000000"/>
                <w:lang w:eastAsia="zh-Hans"/>
              </w:rPr>
              <w:t>中芯国际</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52058A2B" w14:textId="77777777" w:rsidR="00091F80" w:rsidRDefault="00091F80">
            <w:pPr>
              <w:jc w:val="center"/>
            </w:pPr>
            <w:r>
              <w:rPr>
                <w:rFonts w:ascii="宋体" w:hAnsi="宋体" w:hint="eastAsia"/>
                <w:color w:val="000000"/>
                <w:lang w:eastAsia="zh-Hans"/>
              </w:rPr>
              <w:t>981</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39928058" w14:textId="77777777" w:rsidR="00091F80" w:rsidRDefault="00091F80">
            <w:r>
              <w:rPr>
                <w:rFonts w:ascii="宋体" w:hAnsi="宋体" w:hint="eastAsia"/>
                <w:color w:val="000000"/>
                <w:lang w:eastAsia="zh-Hans"/>
              </w:rPr>
              <w:t>香港证券交易所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445278F3" w14:textId="77777777" w:rsidR="00091F80" w:rsidRDefault="00091F80">
            <w:r>
              <w:rPr>
                <w:rFonts w:ascii="宋体" w:hAnsi="宋体" w:hint="eastAsia"/>
                <w:color w:val="000000"/>
                <w:lang w:eastAsia="zh-Hans"/>
              </w:rPr>
              <w:t>中国香港</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2AF6D8F9" w14:textId="77777777" w:rsidR="00091F80" w:rsidRDefault="00091F80">
            <w:pPr>
              <w:jc w:val="right"/>
            </w:pPr>
            <w:r>
              <w:rPr>
                <w:rFonts w:ascii="宋体" w:hAnsi="宋体" w:hint="eastAsia"/>
                <w:color w:val="000000"/>
                <w:lang w:eastAsia="zh-Hans"/>
              </w:rPr>
              <w:t>1,012,000</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5AEE8200" w14:textId="77777777" w:rsidR="00091F80" w:rsidRDefault="00091F80">
            <w:pPr>
              <w:jc w:val="right"/>
            </w:pPr>
            <w:r>
              <w:rPr>
                <w:rFonts w:ascii="宋体" w:hAnsi="宋体" w:hint="eastAsia"/>
                <w:color w:val="000000"/>
                <w:lang w:eastAsia="zh-Hans"/>
              </w:rPr>
              <w:t>78,580,150.44</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0AFE2706" w14:textId="77777777" w:rsidR="00091F80" w:rsidRDefault="00091F80">
            <w:pPr>
              <w:jc w:val="right"/>
            </w:pPr>
            <w:r>
              <w:rPr>
                <w:rFonts w:ascii="宋体" w:hAnsi="宋体" w:hint="eastAsia"/>
                <w:color w:val="000000"/>
                <w:lang w:eastAsia="zh-Hans"/>
              </w:rPr>
              <w:t>9.73</w:t>
            </w:r>
          </w:p>
        </w:tc>
      </w:tr>
      <w:tr w:rsidR="000D6317" w14:paraId="5660CDED" w14:textId="77777777">
        <w:trPr>
          <w:divId w:val="1950772787"/>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52CABFB1" w14:textId="77777777" w:rsidR="00091F80" w:rsidRDefault="00091F80">
            <w:pPr>
              <w:jc w:val="center"/>
            </w:pPr>
            <w:r>
              <w:rPr>
                <w:rFonts w:ascii="宋体" w:hAnsi="宋体" w:hint="eastAsia"/>
                <w:color w:val="000000"/>
                <w:lang w:eastAsia="zh-Hans"/>
              </w:rPr>
              <w:t>2</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4728CAB5" w14:textId="77777777" w:rsidR="00091F80" w:rsidRDefault="00091F80">
            <w:pPr>
              <w:jc w:val="center"/>
            </w:pPr>
            <w:r>
              <w:rPr>
                <w:rFonts w:ascii="宋体" w:hAnsi="宋体" w:hint="eastAsia"/>
                <w:color w:val="000000"/>
                <w:lang w:eastAsia="zh-Hans"/>
              </w:rPr>
              <w:t>NETEASE INC</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02F560B1" w14:textId="77777777" w:rsidR="00091F80" w:rsidRDefault="00091F80">
            <w:pPr>
              <w:jc w:val="center"/>
            </w:pPr>
            <w:r>
              <w:rPr>
                <w:rFonts w:ascii="宋体" w:hAnsi="宋体" w:hint="eastAsia"/>
                <w:color w:val="000000"/>
                <w:lang w:eastAsia="zh-Hans"/>
              </w:rPr>
              <w:t>网易</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1A8B1F19" w14:textId="77777777" w:rsidR="00091F80" w:rsidRDefault="00091F80">
            <w:pPr>
              <w:jc w:val="center"/>
            </w:pPr>
            <w:r>
              <w:rPr>
                <w:rFonts w:ascii="宋体" w:hAnsi="宋体" w:hint="eastAsia"/>
                <w:color w:val="000000"/>
                <w:lang w:eastAsia="zh-Hans"/>
              </w:rPr>
              <w:t>9999</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6634CFC8" w14:textId="77777777" w:rsidR="00091F80" w:rsidRDefault="00091F80">
            <w:r>
              <w:rPr>
                <w:rFonts w:ascii="宋体" w:hAnsi="宋体" w:hint="eastAsia"/>
                <w:color w:val="000000"/>
                <w:lang w:eastAsia="zh-Hans"/>
              </w:rPr>
              <w:t>香港证券交易所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13142A5D" w14:textId="77777777" w:rsidR="00091F80" w:rsidRDefault="00091F80">
            <w:r>
              <w:rPr>
                <w:rFonts w:ascii="宋体" w:hAnsi="宋体" w:hint="eastAsia"/>
                <w:color w:val="000000"/>
                <w:lang w:eastAsia="zh-Hans"/>
              </w:rPr>
              <w:t>中国香港</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07A9EB2F" w14:textId="77777777" w:rsidR="00091F80" w:rsidRDefault="00091F80">
            <w:pPr>
              <w:jc w:val="right"/>
            </w:pPr>
            <w:r>
              <w:rPr>
                <w:rFonts w:ascii="宋体" w:hAnsi="宋体" w:hint="eastAsia"/>
                <w:color w:val="000000"/>
                <w:lang w:eastAsia="zh-Hans"/>
              </w:rPr>
              <w:t>432,000</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1CB022CC" w14:textId="77777777" w:rsidR="00091F80" w:rsidRDefault="00091F80">
            <w:pPr>
              <w:jc w:val="right"/>
            </w:pPr>
            <w:r>
              <w:rPr>
                <w:rFonts w:ascii="宋体" w:hAnsi="宋体" w:hint="eastAsia"/>
                <w:color w:val="000000"/>
                <w:lang w:eastAsia="zh-Hans"/>
              </w:rPr>
              <w:t>75,943,232.64</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2C33B2D8" w14:textId="77777777" w:rsidR="00091F80" w:rsidRDefault="00091F80">
            <w:pPr>
              <w:jc w:val="right"/>
            </w:pPr>
            <w:r>
              <w:rPr>
                <w:rFonts w:ascii="宋体" w:hAnsi="宋体" w:hint="eastAsia"/>
                <w:color w:val="000000"/>
                <w:lang w:eastAsia="zh-Hans"/>
              </w:rPr>
              <w:t>9.40</w:t>
            </w:r>
          </w:p>
        </w:tc>
      </w:tr>
      <w:tr w:rsidR="000D6317" w14:paraId="44DDF30C" w14:textId="77777777">
        <w:trPr>
          <w:divId w:val="1950772787"/>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5AC8E58C" w14:textId="77777777" w:rsidR="00091F80" w:rsidRDefault="00091F80">
            <w:pPr>
              <w:jc w:val="center"/>
            </w:pPr>
            <w:r>
              <w:rPr>
                <w:rFonts w:ascii="宋体" w:hAnsi="宋体" w:hint="eastAsia"/>
                <w:color w:val="000000"/>
                <w:lang w:eastAsia="zh-Hans"/>
              </w:rPr>
              <w:t>3</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681B0DA4" w14:textId="77777777" w:rsidR="00091F80" w:rsidRDefault="00091F80">
            <w:pPr>
              <w:jc w:val="center"/>
            </w:pPr>
            <w:r>
              <w:rPr>
                <w:rFonts w:ascii="宋体" w:hAnsi="宋体" w:hint="eastAsia"/>
                <w:color w:val="000000"/>
                <w:lang w:eastAsia="zh-Hans"/>
              </w:rPr>
              <w:t>TENCENT HOLDINGS LIMITED</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70E727FD" w14:textId="77777777" w:rsidR="00091F80" w:rsidRDefault="00091F80">
            <w:pPr>
              <w:jc w:val="center"/>
            </w:pPr>
            <w:r>
              <w:rPr>
                <w:rFonts w:ascii="宋体" w:hAnsi="宋体" w:hint="eastAsia"/>
                <w:color w:val="000000"/>
                <w:lang w:eastAsia="zh-Hans"/>
              </w:rPr>
              <w:t>腾讯控股</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6EF605D3" w14:textId="77777777" w:rsidR="00091F80" w:rsidRDefault="00091F80">
            <w:pPr>
              <w:jc w:val="center"/>
            </w:pPr>
            <w:r>
              <w:rPr>
                <w:rFonts w:ascii="宋体" w:hAnsi="宋体" w:hint="eastAsia"/>
                <w:color w:val="000000"/>
                <w:lang w:eastAsia="zh-Hans"/>
              </w:rPr>
              <w:t>700</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6F4A65A9" w14:textId="77777777" w:rsidR="00091F80" w:rsidRDefault="00091F80">
            <w:r>
              <w:rPr>
                <w:rFonts w:ascii="宋体" w:hAnsi="宋体" w:hint="eastAsia"/>
                <w:color w:val="000000"/>
                <w:lang w:eastAsia="zh-Hans"/>
              </w:rPr>
              <w:t>香港证券交易所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142B07E6" w14:textId="77777777" w:rsidR="00091F80" w:rsidRDefault="00091F80">
            <w:r>
              <w:rPr>
                <w:rFonts w:ascii="宋体" w:hAnsi="宋体" w:hint="eastAsia"/>
                <w:color w:val="000000"/>
                <w:lang w:eastAsia="zh-Hans"/>
              </w:rPr>
              <w:t>中国香港</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51DAADA3" w14:textId="77777777" w:rsidR="00091F80" w:rsidRDefault="00091F80">
            <w:pPr>
              <w:jc w:val="right"/>
            </w:pPr>
            <w:r>
              <w:rPr>
                <w:rFonts w:ascii="宋体" w:hAnsi="宋体" w:hint="eastAsia"/>
                <w:color w:val="000000"/>
                <w:lang w:eastAsia="zh-Hans"/>
              </w:rPr>
              <w:t>172,300</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4D443110" w14:textId="77777777" w:rsidR="00091F80" w:rsidRDefault="00091F80">
            <w:pPr>
              <w:jc w:val="right"/>
            </w:pPr>
            <w:r>
              <w:rPr>
                <w:rFonts w:ascii="宋体" w:hAnsi="宋体" w:hint="eastAsia"/>
                <w:color w:val="000000"/>
                <w:lang w:eastAsia="zh-Hans"/>
              </w:rPr>
              <w:t>64,320,070.72</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4C1B0D67" w14:textId="77777777" w:rsidR="00091F80" w:rsidRDefault="00091F80">
            <w:pPr>
              <w:jc w:val="right"/>
            </w:pPr>
            <w:r>
              <w:rPr>
                <w:rFonts w:ascii="宋体" w:hAnsi="宋体" w:hint="eastAsia"/>
                <w:color w:val="000000"/>
                <w:lang w:eastAsia="zh-Hans"/>
              </w:rPr>
              <w:t>7.96</w:t>
            </w:r>
          </w:p>
        </w:tc>
      </w:tr>
      <w:tr w:rsidR="000D6317" w14:paraId="3595B38D" w14:textId="77777777">
        <w:trPr>
          <w:divId w:val="1950772787"/>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11C1E9E8" w14:textId="77777777" w:rsidR="00091F80" w:rsidRDefault="00091F80">
            <w:pPr>
              <w:jc w:val="center"/>
            </w:pPr>
            <w:r>
              <w:rPr>
                <w:rFonts w:ascii="宋体" w:hAnsi="宋体" w:hint="eastAsia"/>
                <w:color w:val="000000"/>
                <w:lang w:eastAsia="zh-Hans"/>
              </w:rPr>
              <w:t>4</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573714E3" w14:textId="77777777" w:rsidR="00091F80" w:rsidRDefault="00091F80">
            <w:pPr>
              <w:jc w:val="center"/>
            </w:pPr>
            <w:r>
              <w:rPr>
                <w:rFonts w:ascii="宋体" w:hAnsi="宋体" w:hint="eastAsia"/>
                <w:color w:val="000000"/>
                <w:lang w:eastAsia="zh-Hans"/>
              </w:rPr>
              <w:t>MEITUAN</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77293DB9" w14:textId="77777777" w:rsidR="00091F80" w:rsidRDefault="00091F80">
            <w:pPr>
              <w:jc w:val="center"/>
            </w:pPr>
            <w:r>
              <w:rPr>
                <w:rFonts w:ascii="宋体" w:hAnsi="宋体" w:hint="eastAsia"/>
                <w:color w:val="000000"/>
                <w:lang w:eastAsia="zh-Hans"/>
              </w:rPr>
              <w:t>美团-W</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0431ECAE" w14:textId="77777777" w:rsidR="00091F80" w:rsidRDefault="00091F80">
            <w:pPr>
              <w:jc w:val="center"/>
            </w:pPr>
            <w:r>
              <w:rPr>
                <w:rFonts w:ascii="宋体" w:hAnsi="宋体" w:hint="eastAsia"/>
                <w:color w:val="000000"/>
                <w:lang w:eastAsia="zh-Hans"/>
              </w:rPr>
              <w:t>3690</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0A51761A" w14:textId="77777777" w:rsidR="00091F80" w:rsidRDefault="00091F80">
            <w:r>
              <w:rPr>
                <w:rFonts w:ascii="宋体" w:hAnsi="宋体" w:hint="eastAsia"/>
                <w:color w:val="000000"/>
                <w:lang w:eastAsia="zh-Hans"/>
              </w:rPr>
              <w:t>香港证券交易所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722C8155" w14:textId="77777777" w:rsidR="00091F80" w:rsidRDefault="00091F80">
            <w:r>
              <w:rPr>
                <w:rFonts w:ascii="宋体" w:hAnsi="宋体" w:hint="eastAsia"/>
                <w:color w:val="000000"/>
                <w:lang w:eastAsia="zh-Hans"/>
              </w:rPr>
              <w:t>中国香港</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306A9B6E" w14:textId="77777777" w:rsidR="00091F80" w:rsidRDefault="00091F80">
            <w:pPr>
              <w:jc w:val="right"/>
            </w:pPr>
            <w:r>
              <w:rPr>
                <w:rFonts w:ascii="宋体" w:hAnsi="宋体" w:hint="eastAsia"/>
                <w:color w:val="000000"/>
                <w:lang w:eastAsia="zh-Hans"/>
              </w:rPr>
              <w:t>969,950</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04D9A70D" w14:textId="77777777" w:rsidR="00091F80" w:rsidRDefault="00091F80">
            <w:pPr>
              <w:jc w:val="right"/>
            </w:pPr>
            <w:r>
              <w:rPr>
                <w:rFonts w:ascii="宋体" w:hAnsi="宋体" w:hint="eastAsia"/>
                <w:color w:val="000000"/>
                <w:lang w:eastAsia="zh-Hans"/>
              </w:rPr>
              <w:t>57,707,829.97</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2CEA5A44" w14:textId="77777777" w:rsidR="00091F80" w:rsidRDefault="00091F80">
            <w:pPr>
              <w:jc w:val="right"/>
            </w:pPr>
            <w:r>
              <w:rPr>
                <w:rFonts w:ascii="宋体" w:hAnsi="宋体" w:hint="eastAsia"/>
                <w:color w:val="000000"/>
                <w:lang w:eastAsia="zh-Hans"/>
              </w:rPr>
              <w:t>7.14</w:t>
            </w:r>
          </w:p>
        </w:tc>
      </w:tr>
      <w:tr w:rsidR="000D6317" w14:paraId="6BC82863" w14:textId="77777777">
        <w:trPr>
          <w:divId w:val="1950772787"/>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4B1601B0" w14:textId="77777777" w:rsidR="00091F80" w:rsidRDefault="00091F80">
            <w:pPr>
              <w:jc w:val="center"/>
            </w:pPr>
            <w:r>
              <w:rPr>
                <w:rFonts w:ascii="宋体" w:hAnsi="宋体" w:hint="eastAsia"/>
                <w:color w:val="000000"/>
                <w:lang w:eastAsia="zh-Hans"/>
              </w:rPr>
              <w:t>5</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264B9222" w14:textId="77777777" w:rsidR="00091F80" w:rsidRDefault="00091F80">
            <w:pPr>
              <w:jc w:val="center"/>
            </w:pPr>
            <w:r>
              <w:rPr>
                <w:rFonts w:ascii="宋体" w:hAnsi="宋体" w:hint="eastAsia"/>
                <w:color w:val="000000"/>
                <w:lang w:eastAsia="zh-Hans"/>
              </w:rPr>
              <w:t>BYD COMPANY LIMITED</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3C31E9FC" w14:textId="77777777" w:rsidR="00091F80" w:rsidRDefault="00091F80">
            <w:pPr>
              <w:jc w:val="center"/>
            </w:pPr>
            <w:r>
              <w:rPr>
                <w:rFonts w:ascii="宋体" w:hAnsi="宋体" w:hint="eastAsia"/>
                <w:color w:val="000000"/>
                <w:lang w:eastAsia="zh-Hans"/>
              </w:rPr>
              <w:t>比亚迪股份</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61EA34E6" w14:textId="77777777" w:rsidR="00091F80" w:rsidRDefault="00091F80">
            <w:pPr>
              <w:jc w:val="center"/>
            </w:pPr>
            <w:r>
              <w:rPr>
                <w:rFonts w:ascii="宋体" w:hAnsi="宋体" w:hint="eastAsia"/>
                <w:color w:val="000000"/>
                <w:lang w:eastAsia="zh-Hans"/>
              </w:rPr>
              <w:t>1211</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70FC38EA" w14:textId="77777777" w:rsidR="00091F80" w:rsidRDefault="00091F80">
            <w:r>
              <w:rPr>
                <w:rFonts w:ascii="宋体" w:hAnsi="宋体" w:hint="eastAsia"/>
                <w:color w:val="000000"/>
                <w:lang w:eastAsia="zh-Hans"/>
              </w:rPr>
              <w:t>香港证券交易所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17204F4A" w14:textId="77777777" w:rsidR="00091F80" w:rsidRDefault="00091F80">
            <w:r>
              <w:rPr>
                <w:rFonts w:ascii="宋体" w:hAnsi="宋体" w:hint="eastAsia"/>
                <w:color w:val="000000"/>
                <w:lang w:eastAsia="zh-Hans"/>
              </w:rPr>
              <w:t>中国香港</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4D8E7B1C" w14:textId="77777777" w:rsidR="00091F80" w:rsidRDefault="00091F80">
            <w:pPr>
              <w:jc w:val="right"/>
            </w:pPr>
            <w:r>
              <w:rPr>
                <w:rFonts w:ascii="宋体" w:hAnsi="宋体" w:hint="eastAsia"/>
                <w:color w:val="000000"/>
                <w:lang w:eastAsia="zh-Hans"/>
              </w:rPr>
              <w:t>857,200</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6E15C7F9" w14:textId="77777777" w:rsidR="00091F80" w:rsidRDefault="00091F80">
            <w:pPr>
              <w:jc w:val="right"/>
            </w:pPr>
            <w:r>
              <w:rPr>
                <w:rFonts w:ascii="宋体" w:hAnsi="宋体" w:hint="eastAsia"/>
                <w:color w:val="000000"/>
                <w:lang w:eastAsia="zh-Hans"/>
              </w:rPr>
              <w:t>53,940,550.80</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54A57D63" w14:textId="77777777" w:rsidR="00091F80" w:rsidRDefault="00091F80">
            <w:pPr>
              <w:jc w:val="right"/>
            </w:pPr>
            <w:r>
              <w:rPr>
                <w:rFonts w:ascii="宋体" w:hAnsi="宋体" w:hint="eastAsia"/>
                <w:color w:val="000000"/>
                <w:lang w:eastAsia="zh-Hans"/>
              </w:rPr>
              <w:t>6.68</w:t>
            </w:r>
          </w:p>
        </w:tc>
      </w:tr>
      <w:tr w:rsidR="000D6317" w14:paraId="5312CB20" w14:textId="77777777">
        <w:trPr>
          <w:divId w:val="1950772787"/>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78C24D9B" w14:textId="77777777" w:rsidR="00091F80" w:rsidRDefault="00091F80">
            <w:pPr>
              <w:jc w:val="center"/>
            </w:pPr>
            <w:r>
              <w:rPr>
                <w:rFonts w:ascii="宋体" w:hAnsi="宋体" w:hint="eastAsia"/>
                <w:color w:val="000000"/>
                <w:lang w:eastAsia="zh-Hans"/>
              </w:rPr>
              <w:t>6</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51282606" w14:textId="77777777" w:rsidR="00091F80" w:rsidRDefault="00091F80">
            <w:pPr>
              <w:jc w:val="center"/>
            </w:pPr>
            <w:r>
              <w:rPr>
                <w:rFonts w:ascii="宋体" w:hAnsi="宋体" w:hint="eastAsia"/>
                <w:color w:val="000000"/>
                <w:lang w:eastAsia="zh-Hans"/>
              </w:rPr>
              <w:t>XIAOMI CORPORATION</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0C47919E" w14:textId="77777777" w:rsidR="00091F80" w:rsidRDefault="00091F80">
            <w:pPr>
              <w:jc w:val="center"/>
            </w:pPr>
            <w:r>
              <w:rPr>
                <w:rFonts w:ascii="宋体" w:hAnsi="宋体" w:hint="eastAsia"/>
                <w:color w:val="000000"/>
                <w:lang w:eastAsia="zh-Hans"/>
              </w:rPr>
              <w:t>小米集团-W</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30AA2148" w14:textId="77777777" w:rsidR="00091F80" w:rsidRDefault="00091F80">
            <w:pPr>
              <w:jc w:val="center"/>
            </w:pPr>
            <w:r>
              <w:rPr>
                <w:rFonts w:ascii="宋体" w:hAnsi="宋体" w:hint="eastAsia"/>
                <w:color w:val="000000"/>
                <w:lang w:eastAsia="zh-Hans"/>
              </w:rPr>
              <w:t>1810</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09CB9A8E" w14:textId="77777777" w:rsidR="00091F80" w:rsidRDefault="00091F80">
            <w:r>
              <w:rPr>
                <w:rFonts w:ascii="宋体" w:hAnsi="宋体" w:hint="eastAsia"/>
                <w:color w:val="000000"/>
                <w:lang w:eastAsia="zh-Hans"/>
              </w:rPr>
              <w:t>香港证券交易所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62F4F36E" w14:textId="77777777" w:rsidR="00091F80" w:rsidRDefault="00091F80">
            <w:r>
              <w:rPr>
                <w:rFonts w:ascii="宋体" w:hAnsi="宋体" w:hint="eastAsia"/>
                <w:color w:val="000000"/>
                <w:lang w:eastAsia="zh-Hans"/>
              </w:rPr>
              <w:t>中国香港</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6A2BA57D" w14:textId="77777777" w:rsidR="00091F80" w:rsidRDefault="00091F80">
            <w:pPr>
              <w:jc w:val="right"/>
            </w:pPr>
            <w:r>
              <w:rPr>
                <w:rFonts w:ascii="宋体" w:hAnsi="宋体" w:hint="eastAsia"/>
                <w:color w:val="000000"/>
                <w:lang w:eastAsia="zh-Hans"/>
              </w:rPr>
              <w:t>2,799,400</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2778A725" w14:textId="77777777" w:rsidR="00091F80" w:rsidRDefault="00091F80">
            <w:pPr>
              <w:jc w:val="right"/>
            </w:pPr>
            <w:r>
              <w:rPr>
                <w:rFonts w:ascii="宋体" w:hAnsi="宋体" w:hint="eastAsia"/>
                <w:color w:val="000000"/>
                <w:lang w:eastAsia="zh-Hans"/>
              </w:rPr>
              <w:t>52,615,904.35</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5AB0FE25" w14:textId="77777777" w:rsidR="00091F80" w:rsidRDefault="00091F80">
            <w:pPr>
              <w:jc w:val="right"/>
            </w:pPr>
            <w:r>
              <w:rPr>
                <w:rFonts w:ascii="宋体" w:hAnsi="宋体" w:hint="eastAsia"/>
                <w:color w:val="000000"/>
                <w:lang w:eastAsia="zh-Hans"/>
              </w:rPr>
              <w:t>6.51</w:t>
            </w:r>
          </w:p>
        </w:tc>
      </w:tr>
      <w:tr w:rsidR="000D6317" w14:paraId="66DFA6FA" w14:textId="77777777">
        <w:trPr>
          <w:divId w:val="1950772787"/>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130763DE" w14:textId="77777777" w:rsidR="00091F80" w:rsidRDefault="00091F80">
            <w:pPr>
              <w:jc w:val="center"/>
            </w:pPr>
            <w:r>
              <w:rPr>
                <w:rFonts w:ascii="宋体" w:hAnsi="宋体" w:hint="eastAsia"/>
                <w:color w:val="000000"/>
                <w:lang w:eastAsia="zh-Hans"/>
              </w:rPr>
              <w:t>7</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1D8EFBF0" w14:textId="77777777" w:rsidR="00091F80" w:rsidRDefault="00091F80">
            <w:pPr>
              <w:jc w:val="center"/>
            </w:pPr>
            <w:r>
              <w:rPr>
                <w:rFonts w:ascii="宋体" w:hAnsi="宋体" w:hint="eastAsia"/>
                <w:color w:val="000000"/>
                <w:lang w:eastAsia="zh-Hans"/>
              </w:rPr>
              <w:t>ALIBABA GROUP HOLDING LIMITED</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1163FA2F" w14:textId="77777777" w:rsidR="00091F80" w:rsidRDefault="00091F80">
            <w:pPr>
              <w:jc w:val="center"/>
            </w:pPr>
            <w:r>
              <w:rPr>
                <w:rFonts w:ascii="宋体" w:hAnsi="宋体" w:hint="eastAsia"/>
                <w:color w:val="000000"/>
                <w:lang w:eastAsia="zh-Hans"/>
              </w:rPr>
              <w:t>阿里巴巴-W</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4381A84D" w14:textId="77777777" w:rsidR="00091F80" w:rsidRDefault="00091F80">
            <w:pPr>
              <w:jc w:val="center"/>
            </w:pPr>
            <w:r>
              <w:rPr>
                <w:rFonts w:ascii="宋体" w:hAnsi="宋体" w:hint="eastAsia"/>
                <w:color w:val="000000"/>
                <w:lang w:eastAsia="zh-Hans"/>
              </w:rPr>
              <w:t>9988</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602279E6" w14:textId="77777777" w:rsidR="00091F80" w:rsidRDefault="00091F80">
            <w:r>
              <w:rPr>
                <w:rFonts w:ascii="宋体" w:hAnsi="宋体" w:hint="eastAsia"/>
                <w:color w:val="000000"/>
                <w:lang w:eastAsia="zh-Hans"/>
              </w:rPr>
              <w:t>香港证券交易所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25AB43EC" w14:textId="77777777" w:rsidR="00091F80" w:rsidRDefault="00091F80">
            <w:r>
              <w:rPr>
                <w:rFonts w:ascii="宋体" w:hAnsi="宋体" w:hint="eastAsia"/>
                <w:color w:val="000000"/>
                <w:lang w:eastAsia="zh-Hans"/>
              </w:rPr>
              <w:t>中国香港</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365986A2" w14:textId="77777777" w:rsidR="00091F80" w:rsidRDefault="00091F80">
            <w:pPr>
              <w:jc w:val="right"/>
            </w:pPr>
            <w:r>
              <w:rPr>
                <w:rFonts w:ascii="宋体" w:hAnsi="宋体" w:hint="eastAsia"/>
                <w:color w:val="000000"/>
                <w:lang w:eastAsia="zh-Hans"/>
              </w:rPr>
              <w:t>642,900</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238EBCC9" w14:textId="77777777" w:rsidR="00091F80" w:rsidRDefault="00091F80">
            <w:pPr>
              <w:jc w:val="right"/>
            </w:pPr>
            <w:r>
              <w:rPr>
                <w:rFonts w:ascii="宋体" w:hAnsi="宋体" w:hint="eastAsia"/>
                <w:color w:val="000000"/>
                <w:lang w:eastAsia="zh-Hans"/>
              </w:rPr>
              <w:t>51,846,585.31</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35ED2CE2" w14:textId="77777777" w:rsidR="00091F80" w:rsidRDefault="00091F80">
            <w:pPr>
              <w:jc w:val="right"/>
            </w:pPr>
            <w:r>
              <w:rPr>
                <w:rFonts w:ascii="宋体" w:hAnsi="宋体" w:hint="eastAsia"/>
                <w:color w:val="000000"/>
                <w:lang w:eastAsia="zh-Hans"/>
              </w:rPr>
              <w:t>6.42</w:t>
            </w:r>
          </w:p>
        </w:tc>
      </w:tr>
      <w:tr w:rsidR="000D6317" w14:paraId="1DFBDBD8" w14:textId="77777777">
        <w:trPr>
          <w:divId w:val="1950772787"/>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2D15AC99" w14:textId="77777777" w:rsidR="00091F80" w:rsidRDefault="00091F80">
            <w:pPr>
              <w:jc w:val="center"/>
            </w:pPr>
            <w:r>
              <w:rPr>
                <w:rFonts w:ascii="宋体" w:hAnsi="宋体" w:hint="eastAsia"/>
                <w:color w:val="000000"/>
                <w:lang w:eastAsia="zh-Hans"/>
              </w:rPr>
              <w:t>8</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338B3303" w14:textId="77777777" w:rsidR="00091F80" w:rsidRDefault="00091F80">
            <w:pPr>
              <w:jc w:val="center"/>
            </w:pPr>
            <w:r>
              <w:rPr>
                <w:rFonts w:ascii="宋体" w:hAnsi="宋体" w:hint="eastAsia"/>
                <w:color w:val="000000"/>
                <w:lang w:eastAsia="zh-Hans"/>
              </w:rPr>
              <w:t>JD.COM INC-CLASS A</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7E30D43A" w14:textId="77777777" w:rsidR="00091F80" w:rsidRDefault="00091F80">
            <w:pPr>
              <w:jc w:val="center"/>
            </w:pPr>
            <w:r>
              <w:rPr>
                <w:rFonts w:ascii="宋体" w:hAnsi="宋体" w:hint="eastAsia"/>
                <w:color w:val="000000"/>
                <w:lang w:eastAsia="zh-Hans"/>
              </w:rPr>
              <w:t>京东</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324AA29E" w14:textId="77777777" w:rsidR="00091F80" w:rsidRDefault="00091F80">
            <w:pPr>
              <w:jc w:val="center"/>
            </w:pPr>
            <w:r>
              <w:rPr>
                <w:rFonts w:ascii="宋体" w:hAnsi="宋体" w:hint="eastAsia"/>
                <w:color w:val="000000"/>
                <w:lang w:eastAsia="zh-Hans"/>
              </w:rPr>
              <w:t>9618</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744D5073" w14:textId="77777777" w:rsidR="00091F80" w:rsidRDefault="00091F80">
            <w:r>
              <w:rPr>
                <w:rFonts w:ascii="宋体" w:hAnsi="宋体" w:hint="eastAsia"/>
                <w:color w:val="000000"/>
                <w:lang w:eastAsia="zh-Hans"/>
              </w:rPr>
              <w:t>香港证券交易所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55144FCD" w14:textId="77777777" w:rsidR="00091F80" w:rsidRDefault="00091F80">
            <w:r>
              <w:rPr>
                <w:rFonts w:ascii="宋体" w:hAnsi="宋体" w:hint="eastAsia"/>
                <w:color w:val="000000"/>
                <w:lang w:eastAsia="zh-Hans"/>
              </w:rPr>
              <w:t>中国香港</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0746476A" w14:textId="77777777" w:rsidR="00091F80" w:rsidRDefault="00091F80">
            <w:pPr>
              <w:jc w:val="right"/>
            </w:pPr>
            <w:r>
              <w:rPr>
                <w:rFonts w:ascii="宋体" w:hAnsi="宋体" w:hint="eastAsia"/>
                <w:color w:val="000000"/>
                <w:lang w:eastAsia="zh-Hans"/>
              </w:rPr>
              <w:t>497,300</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2E2E5C1D" w14:textId="77777777" w:rsidR="00091F80" w:rsidRDefault="00091F80">
            <w:pPr>
              <w:jc w:val="right"/>
            </w:pPr>
            <w:r>
              <w:rPr>
                <w:rFonts w:ascii="宋体" w:hAnsi="宋体" w:hint="eastAsia"/>
                <w:color w:val="000000"/>
                <w:lang w:eastAsia="zh-Hans"/>
              </w:rPr>
              <w:t>42,869,044.06</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43909DA0" w14:textId="77777777" w:rsidR="00091F80" w:rsidRDefault="00091F80">
            <w:pPr>
              <w:jc w:val="right"/>
            </w:pPr>
            <w:r>
              <w:rPr>
                <w:rFonts w:ascii="宋体" w:hAnsi="宋体" w:hint="eastAsia"/>
                <w:color w:val="000000"/>
                <w:lang w:eastAsia="zh-Hans"/>
              </w:rPr>
              <w:t>5.31</w:t>
            </w:r>
          </w:p>
        </w:tc>
      </w:tr>
      <w:tr w:rsidR="000D6317" w14:paraId="33552A0E" w14:textId="77777777">
        <w:trPr>
          <w:divId w:val="1950772787"/>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622DA357" w14:textId="77777777" w:rsidR="00091F80" w:rsidRDefault="00091F80">
            <w:pPr>
              <w:jc w:val="center"/>
            </w:pPr>
            <w:r>
              <w:rPr>
                <w:rFonts w:ascii="宋体" w:hAnsi="宋体" w:hint="eastAsia"/>
                <w:color w:val="000000"/>
                <w:lang w:eastAsia="zh-Hans"/>
              </w:rPr>
              <w:t>9</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0BE03173" w14:textId="77777777" w:rsidR="00091F80" w:rsidRDefault="00091F80">
            <w:pPr>
              <w:jc w:val="center"/>
            </w:pPr>
            <w:r>
              <w:rPr>
                <w:rFonts w:ascii="宋体" w:hAnsi="宋体" w:hint="eastAsia"/>
                <w:color w:val="000000"/>
                <w:lang w:eastAsia="zh-Hans"/>
              </w:rPr>
              <w:t>HUA HONG GRACE SEMICONDUCTOR LIMITED</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32D5D162" w14:textId="77777777" w:rsidR="00091F80" w:rsidRDefault="00091F80">
            <w:pPr>
              <w:jc w:val="center"/>
            </w:pPr>
            <w:r>
              <w:rPr>
                <w:rFonts w:ascii="宋体" w:hAnsi="宋体" w:hint="eastAsia"/>
                <w:color w:val="000000"/>
                <w:lang w:eastAsia="zh-Hans"/>
              </w:rPr>
              <w:t>华虹宏力</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4FCE76D1" w14:textId="77777777" w:rsidR="00091F80" w:rsidRDefault="00091F80">
            <w:pPr>
              <w:jc w:val="center"/>
            </w:pPr>
            <w:r>
              <w:rPr>
                <w:rFonts w:ascii="宋体" w:hAnsi="宋体" w:hint="eastAsia"/>
                <w:color w:val="000000"/>
                <w:lang w:eastAsia="zh-Hans"/>
              </w:rPr>
              <w:t>1347</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3EB0FE14" w14:textId="77777777" w:rsidR="00091F80" w:rsidRDefault="00091F80">
            <w:r>
              <w:rPr>
                <w:rFonts w:ascii="宋体" w:hAnsi="宋体" w:hint="eastAsia"/>
                <w:color w:val="000000"/>
                <w:lang w:eastAsia="zh-Hans"/>
              </w:rPr>
              <w:t>香港证券交易所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27100A0D" w14:textId="77777777" w:rsidR="00091F80" w:rsidRDefault="00091F80">
            <w:r>
              <w:rPr>
                <w:rFonts w:ascii="宋体" w:hAnsi="宋体" w:hint="eastAsia"/>
                <w:color w:val="000000"/>
                <w:lang w:eastAsia="zh-Hans"/>
              </w:rPr>
              <w:t>中国香港</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2D5E64D3" w14:textId="77777777" w:rsidR="00091F80" w:rsidRDefault="00091F80">
            <w:pPr>
              <w:jc w:val="right"/>
            </w:pPr>
            <w:r>
              <w:rPr>
                <w:rFonts w:ascii="宋体" w:hAnsi="宋体" w:hint="eastAsia"/>
                <w:color w:val="000000"/>
                <w:lang w:eastAsia="zh-Hans"/>
              </w:rPr>
              <w:t>214,000</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194EACCD" w14:textId="77777777" w:rsidR="00091F80" w:rsidRDefault="00091F80">
            <w:pPr>
              <w:jc w:val="right"/>
            </w:pPr>
            <w:r>
              <w:rPr>
                <w:rFonts w:ascii="宋体" w:hAnsi="宋体" w:hint="eastAsia"/>
                <w:color w:val="000000"/>
                <w:lang w:eastAsia="zh-Hans"/>
              </w:rPr>
              <w:t>39,999,159.44</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7A47E626" w14:textId="77777777" w:rsidR="00091F80" w:rsidRDefault="00091F80">
            <w:pPr>
              <w:jc w:val="right"/>
            </w:pPr>
            <w:r>
              <w:rPr>
                <w:rFonts w:ascii="宋体" w:hAnsi="宋体" w:hint="eastAsia"/>
                <w:color w:val="000000"/>
                <w:lang w:eastAsia="zh-Hans"/>
              </w:rPr>
              <w:t>4.95</w:t>
            </w:r>
          </w:p>
        </w:tc>
      </w:tr>
      <w:tr w:rsidR="000D6317" w14:paraId="12ACD6F6" w14:textId="77777777">
        <w:trPr>
          <w:divId w:val="1950772787"/>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653B2470" w14:textId="77777777" w:rsidR="00091F80" w:rsidRDefault="00091F80">
            <w:pPr>
              <w:jc w:val="center"/>
            </w:pPr>
            <w:r>
              <w:rPr>
                <w:rFonts w:ascii="宋体" w:hAnsi="宋体" w:hint="eastAsia"/>
                <w:color w:val="000000"/>
                <w:lang w:eastAsia="zh-Hans"/>
              </w:rPr>
              <w:t>10</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28F1D639" w14:textId="77777777" w:rsidR="00091F80" w:rsidRDefault="00091F80">
            <w:pPr>
              <w:jc w:val="center"/>
            </w:pPr>
            <w:r>
              <w:rPr>
                <w:rFonts w:ascii="宋体" w:hAnsi="宋体" w:hint="eastAsia"/>
                <w:color w:val="000000"/>
                <w:lang w:eastAsia="zh-Hans"/>
              </w:rPr>
              <w:t xml:space="preserve">BAIDU </w:t>
            </w:r>
            <w:r>
              <w:rPr>
                <w:rFonts w:ascii="宋体" w:hAnsi="宋体" w:hint="eastAsia"/>
                <w:color w:val="000000"/>
                <w:lang w:eastAsia="zh-Hans"/>
              </w:rPr>
              <w:lastRenderedPageBreak/>
              <w:t>INC-CLASS A</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60B41402" w14:textId="77777777" w:rsidR="00091F80" w:rsidRDefault="00091F80">
            <w:pPr>
              <w:jc w:val="center"/>
            </w:pPr>
            <w:r>
              <w:rPr>
                <w:rFonts w:ascii="宋体" w:hAnsi="宋体" w:hint="eastAsia"/>
                <w:color w:val="000000"/>
                <w:lang w:eastAsia="zh-Hans"/>
              </w:rPr>
              <w:lastRenderedPageBreak/>
              <w:t>百度</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77707F9E" w14:textId="77777777" w:rsidR="00091F80" w:rsidRDefault="00091F80">
            <w:pPr>
              <w:jc w:val="center"/>
            </w:pPr>
            <w:r>
              <w:rPr>
                <w:rFonts w:ascii="宋体" w:hAnsi="宋体" w:hint="eastAsia"/>
                <w:color w:val="000000"/>
                <w:lang w:eastAsia="zh-Hans"/>
              </w:rPr>
              <w:t>9888</w:t>
            </w:r>
          </w:p>
        </w:tc>
        <w:tc>
          <w:tcPr>
            <w:tcW w:w="874" w:type="dxa"/>
            <w:tcBorders>
              <w:top w:val="single" w:sz="4" w:space="0" w:color="000000"/>
              <w:left w:val="single" w:sz="4" w:space="0" w:color="000000"/>
              <w:bottom w:val="single" w:sz="4" w:space="0" w:color="000000"/>
              <w:right w:val="single" w:sz="4" w:space="0" w:color="000000"/>
            </w:tcBorders>
            <w:vAlign w:val="center"/>
            <w:hideMark/>
          </w:tcPr>
          <w:p w14:paraId="31DCCA02" w14:textId="77777777" w:rsidR="00091F80" w:rsidRDefault="00091F80">
            <w:r>
              <w:rPr>
                <w:rFonts w:ascii="宋体" w:hAnsi="宋体" w:hint="eastAsia"/>
                <w:color w:val="000000"/>
                <w:lang w:eastAsia="zh-Hans"/>
              </w:rPr>
              <w:t>香港证</w:t>
            </w:r>
            <w:r>
              <w:rPr>
                <w:rFonts w:ascii="宋体" w:hAnsi="宋体" w:hint="eastAsia"/>
                <w:color w:val="000000"/>
                <w:lang w:eastAsia="zh-Hans"/>
              </w:rPr>
              <w:lastRenderedPageBreak/>
              <w:t>券交易所</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7E3E8112" w14:textId="77777777" w:rsidR="00091F80" w:rsidRDefault="00091F80">
            <w:r>
              <w:rPr>
                <w:rFonts w:ascii="宋体" w:hAnsi="宋体" w:hint="eastAsia"/>
                <w:color w:val="000000"/>
                <w:lang w:eastAsia="zh-Hans"/>
              </w:rPr>
              <w:lastRenderedPageBreak/>
              <w:t>中国</w:t>
            </w:r>
            <w:r>
              <w:rPr>
                <w:rFonts w:ascii="宋体" w:hAnsi="宋体" w:hint="eastAsia"/>
                <w:color w:val="000000"/>
                <w:lang w:eastAsia="zh-Hans"/>
              </w:rPr>
              <w:lastRenderedPageBreak/>
              <w:t>香港</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3EEA8148" w14:textId="77777777" w:rsidR="00091F80" w:rsidRDefault="00091F80">
            <w:pPr>
              <w:jc w:val="right"/>
            </w:pPr>
            <w:r>
              <w:rPr>
                <w:rFonts w:ascii="宋体" w:hAnsi="宋体" w:hint="eastAsia"/>
                <w:color w:val="000000"/>
                <w:lang w:eastAsia="zh-Hans"/>
              </w:rPr>
              <w:lastRenderedPageBreak/>
              <w:t>384,9</w:t>
            </w:r>
            <w:r>
              <w:rPr>
                <w:rFonts w:ascii="宋体" w:hAnsi="宋体" w:hint="eastAsia"/>
                <w:color w:val="000000"/>
                <w:lang w:eastAsia="zh-Hans"/>
              </w:rPr>
              <w:lastRenderedPageBreak/>
              <w:t>50</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456E76CE" w14:textId="77777777" w:rsidR="00091F80" w:rsidRDefault="00091F80">
            <w:pPr>
              <w:jc w:val="right"/>
            </w:pPr>
            <w:r>
              <w:rPr>
                <w:rFonts w:ascii="宋体" w:hAnsi="宋体" w:hint="eastAsia"/>
                <w:color w:val="000000"/>
                <w:lang w:eastAsia="zh-Hans"/>
              </w:rPr>
              <w:lastRenderedPageBreak/>
              <w:t>36,644,576.</w:t>
            </w:r>
            <w:r>
              <w:rPr>
                <w:rFonts w:ascii="宋体" w:hAnsi="宋体" w:hint="eastAsia"/>
                <w:color w:val="000000"/>
                <w:lang w:eastAsia="zh-Hans"/>
              </w:rPr>
              <w:lastRenderedPageBreak/>
              <w:t>15</w:t>
            </w:r>
          </w:p>
        </w:tc>
        <w:tc>
          <w:tcPr>
            <w:tcW w:w="901" w:type="dxa"/>
            <w:tcBorders>
              <w:top w:val="single" w:sz="4" w:space="0" w:color="000000"/>
              <w:left w:val="single" w:sz="4" w:space="0" w:color="000000"/>
              <w:bottom w:val="single" w:sz="4" w:space="0" w:color="000000"/>
              <w:right w:val="single" w:sz="4" w:space="0" w:color="000000"/>
            </w:tcBorders>
            <w:vAlign w:val="center"/>
            <w:hideMark/>
          </w:tcPr>
          <w:p w14:paraId="39D099E6" w14:textId="77777777" w:rsidR="00091F80" w:rsidRDefault="00091F80">
            <w:pPr>
              <w:jc w:val="right"/>
            </w:pPr>
            <w:r>
              <w:rPr>
                <w:rFonts w:ascii="宋体" w:hAnsi="宋体" w:hint="eastAsia"/>
                <w:color w:val="000000"/>
                <w:lang w:eastAsia="zh-Hans"/>
              </w:rPr>
              <w:lastRenderedPageBreak/>
              <w:t>4.54</w:t>
            </w:r>
          </w:p>
        </w:tc>
      </w:tr>
    </w:tbl>
    <w:p w14:paraId="0BBF5D02" w14:textId="77777777" w:rsidR="00091F80" w:rsidRDefault="00091F80">
      <w:pPr>
        <w:spacing w:line="360" w:lineRule="auto"/>
        <w:divId w:val="1292249304"/>
      </w:pPr>
      <w:bookmarkStart w:id="214" w:name="m07_04_07_02"/>
      <w:bookmarkEnd w:id="209"/>
      <w:r>
        <w:rPr>
          <w:rFonts w:ascii="宋体" w:hAnsi="宋体" w:hint="eastAsia"/>
          <w:kern w:val="0"/>
          <w:szCs w:val="21"/>
        </w:rPr>
        <w:t>注：</w:t>
      </w:r>
      <w:r>
        <w:rPr>
          <w:rFonts w:ascii="宋体" w:hAnsi="宋体" w:hint="eastAsia"/>
          <w:lang w:eastAsia="zh-Hans"/>
        </w:rPr>
        <w:t>此处所用证券代码的类别是当地市场代码。</w:t>
      </w:r>
      <w:bookmarkEnd w:id="193"/>
      <w:bookmarkEnd w:id="210"/>
      <w:bookmarkEnd w:id="211"/>
      <w:bookmarkEnd w:id="212"/>
      <w:bookmarkEnd w:id="213"/>
    </w:p>
    <w:p w14:paraId="475FCDB3" w14:textId="77777777" w:rsidR="00091F80" w:rsidRDefault="00091F80">
      <w:pPr>
        <w:pStyle w:val="XBRLTitle3"/>
        <w:spacing w:before="156"/>
        <w:ind w:left="0"/>
        <w:rPr>
          <w:rFonts w:hint="eastAsia"/>
        </w:rPr>
      </w:pPr>
      <w:bookmarkStart w:id="215" w:name="_Toc513658029"/>
      <w:bookmarkStart w:id="216" w:name="_Toc514178691"/>
      <w:proofErr w:type="spellStart"/>
      <w:r>
        <w:rPr>
          <w:rFonts w:hint="eastAsia"/>
        </w:rPr>
        <w:t>报告期末积极投资按公允价值占基金资产净值比例大小排序的前五名股票及存托凭证投资明细</w:t>
      </w:r>
      <w:bookmarkEnd w:id="215"/>
      <w:bookmarkEnd w:id="216"/>
      <w:proofErr w:type="spellEnd"/>
      <w:r>
        <w:rPr>
          <w:rFonts w:hint="eastAsia"/>
        </w:rPr>
        <w:t xml:space="preserve"> </w:t>
      </w:r>
    </w:p>
    <w:p w14:paraId="416319CE" w14:textId="77777777" w:rsidR="00091F80" w:rsidRDefault="00091F80">
      <w:pPr>
        <w:spacing w:line="360" w:lineRule="auto"/>
        <w:ind w:firstLineChars="200" w:firstLine="420"/>
        <w:jc w:val="left"/>
      </w:pPr>
      <w:r>
        <w:rPr>
          <w:rFonts w:ascii="宋体" w:hAnsi="宋体" w:hint="eastAsia"/>
        </w:rPr>
        <w:t>本基金本报告期末未持有积极投资股票。</w:t>
      </w:r>
    </w:p>
    <w:p w14:paraId="11E1BC25" w14:textId="77777777" w:rsidR="00091F80" w:rsidRDefault="00091F80">
      <w:pPr>
        <w:pStyle w:val="XBRLTitle2"/>
        <w:spacing w:before="156" w:line="360" w:lineRule="auto"/>
        <w:ind w:left="454"/>
        <w:rPr>
          <w:rFonts w:hint="eastAsia"/>
        </w:rPr>
      </w:pPr>
      <w:bookmarkStart w:id="217" w:name="_Toc459213781"/>
      <w:bookmarkStart w:id="218" w:name="_Toc456107135"/>
      <w:bookmarkStart w:id="219" w:name="_Toc438654090"/>
      <w:bookmarkStart w:id="220" w:name="_Toc448480302"/>
      <w:bookmarkStart w:id="221" w:name="_Toc480465436"/>
      <w:bookmarkStart w:id="222" w:name="_Toc512611298"/>
      <w:bookmarkStart w:id="223" w:name="_Toc512612094"/>
      <w:bookmarkStart w:id="224" w:name="_Toc512612270"/>
      <w:bookmarkStart w:id="225" w:name="_Toc513658030"/>
      <w:bookmarkStart w:id="226" w:name="_Toc514178692"/>
      <w:bookmarkStart w:id="227" w:name="m505"/>
      <w:proofErr w:type="spellStart"/>
      <w:r>
        <w:rPr>
          <w:rFonts w:hint="eastAsia"/>
        </w:rPr>
        <w:t>报告期末按债券信用等级分类的债券投资组合</w:t>
      </w:r>
      <w:bookmarkEnd w:id="217"/>
      <w:bookmarkEnd w:id="218"/>
      <w:bookmarkEnd w:id="219"/>
      <w:bookmarkEnd w:id="220"/>
      <w:bookmarkEnd w:id="221"/>
      <w:bookmarkEnd w:id="222"/>
      <w:bookmarkEnd w:id="223"/>
      <w:bookmarkEnd w:id="224"/>
      <w:bookmarkEnd w:id="225"/>
      <w:bookmarkEnd w:id="226"/>
      <w:proofErr w:type="spellEnd"/>
      <w:r>
        <w:rPr>
          <w:rFonts w:hint="eastAsia"/>
        </w:rPr>
        <w:t xml:space="preserve"> </w:t>
      </w:r>
    </w:p>
    <w:p w14:paraId="1BFB95C9" w14:textId="77777777" w:rsidR="00091F80" w:rsidRDefault="00091F80">
      <w:pPr>
        <w:spacing w:line="360" w:lineRule="auto"/>
        <w:ind w:firstLineChars="200" w:firstLine="420"/>
        <w:jc w:val="left"/>
      </w:pPr>
      <w:r>
        <w:rPr>
          <w:rFonts w:ascii="宋体" w:hAnsi="宋体" w:hint="eastAsia"/>
        </w:rPr>
        <w:t>本基金本报告期末未持有债券。</w:t>
      </w:r>
    </w:p>
    <w:p w14:paraId="1DADF84B" w14:textId="77777777" w:rsidR="00091F80" w:rsidRDefault="00091F80">
      <w:pPr>
        <w:pStyle w:val="XBRLTitle2"/>
        <w:spacing w:before="156" w:line="360" w:lineRule="auto"/>
        <w:ind w:left="454"/>
        <w:rPr>
          <w:rFonts w:hint="eastAsia"/>
        </w:rPr>
      </w:pPr>
      <w:bookmarkStart w:id="228" w:name="_Toc459213782"/>
      <w:bookmarkStart w:id="229" w:name="_Toc456107136"/>
      <w:bookmarkStart w:id="230" w:name="_Toc438654091"/>
      <w:bookmarkStart w:id="231" w:name="_Toc448480303"/>
      <w:bookmarkStart w:id="232" w:name="_Toc480465437"/>
      <w:bookmarkStart w:id="233" w:name="_Toc514178693"/>
      <w:bookmarkStart w:id="234" w:name="_Toc512611299"/>
      <w:bookmarkStart w:id="235" w:name="_Toc512612095"/>
      <w:bookmarkStart w:id="236" w:name="_Toc512612271"/>
      <w:bookmarkStart w:id="237" w:name="_Toc513658031"/>
      <w:bookmarkStart w:id="238" w:name="m506"/>
      <w:bookmarkEnd w:id="227"/>
      <w:proofErr w:type="spellStart"/>
      <w:r>
        <w:rPr>
          <w:rFonts w:hint="eastAsia"/>
        </w:rPr>
        <w:t>报告期末按公允价值占基金资产净值比例大小排名的前五名债券投资明细</w:t>
      </w:r>
      <w:bookmarkEnd w:id="228"/>
      <w:bookmarkEnd w:id="229"/>
      <w:bookmarkEnd w:id="230"/>
      <w:bookmarkEnd w:id="231"/>
      <w:bookmarkEnd w:id="232"/>
      <w:bookmarkEnd w:id="233"/>
      <w:proofErr w:type="spellEnd"/>
      <w:r>
        <w:rPr>
          <w:rFonts w:hint="eastAsia"/>
        </w:rPr>
        <w:t xml:space="preserve"> </w:t>
      </w:r>
      <w:bookmarkEnd w:id="234"/>
      <w:bookmarkEnd w:id="235"/>
      <w:bookmarkEnd w:id="236"/>
      <w:bookmarkEnd w:id="237"/>
    </w:p>
    <w:p w14:paraId="361B1888" w14:textId="77777777" w:rsidR="00091F80" w:rsidRDefault="00091F80">
      <w:pPr>
        <w:spacing w:line="360" w:lineRule="auto"/>
        <w:ind w:firstLineChars="200" w:firstLine="420"/>
        <w:jc w:val="left"/>
        <w:divId w:val="84768711"/>
      </w:pPr>
      <w:r>
        <w:rPr>
          <w:rFonts w:ascii="宋体" w:hAnsi="宋体" w:hint="eastAsia"/>
          <w:color w:val="000000"/>
          <w:szCs w:val="21"/>
          <w:lang w:eastAsia="zh-Hans"/>
        </w:rPr>
        <w:t>本基金本报告期末未持有债券。</w:t>
      </w:r>
    </w:p>
    <w:p w14:paraId="4888F797" w14:textId="77777777" w:rsidR="00091F80" w:rsidRDefault="00091F80">
      <w:pPr>
        <w:pStyle w:val="XBRLTitle2"/>
        <w:spacing w:before="156" w:line="360" w:lineRule="auto"/>
        <w:ind w:left="454"/>
        <w:rPr>
          <w:rFonts w:hint="eastAsia"/>
        </w:rPr>
      </w:pPr>
      <w:bookmarkStart w:id="239" w:name="_Toc459213783"/>
      <w:bookmarkStart w:id="240" w:name="_Toc456107137"/>
      <w:bookmarkStart w:id="241" w:name="_Toc438654092"/>
      <w:bookmarkStart w:id="242" w:name="_Toc448480304"/>
      <w:bookmarkStart w:id="243" w:name="_Toc480465438"/>
      <w:bookmarkStart w:id="244" w:name="_Toc514178694"/>
      <w:bookmarkStart w:id="245" w:name="_Toc512611300"/>
      <w:bookmarkStart w:id="246" w:name="_Toc512612096"/>
      <w:bookmarkStart w:id="247" w:name="_Toc512612272"/>
      <w:bookmarkStart w:id="248" w:name="_Toc513658032"/>
      <w:bookmarkStart w:id="249" w:name="m507"/>
      <w:bookmarkEnd w:id="238"/>
      <w:proofErr w:type="spellStart"/>
      <w:r>
        <w:rPr>
          <w:rFonts w:hint="eastAsia"/>
        </w:rPr>
        <w:t>报告期末按公允价值占基金资产净值比例大小排名的前十名资产支持证券投资明细</w:t>
      </w:r>
      <w:bookmarkEnd w:id="239"/>
      <w:bookmarkEnd w:id="240"/>
      <w:bookmarkEnd w:id="241"/>
      <w:bookmarkEnd w:id="242"/>
      <w:bookmarkEnd w:id="243"/>
      <w:bookmarkEnd w:id="244"/>
      <w:proofErr w:type="spellEnd"/>
      <w:r>
        <w:rPr>
          <w:rFonts w:hint="eastAsia"/>
        </w:rPr>
        <w:t xml:space="preserve"> </w:t>
      </w:r>
      <w:bookmarkEnd w:id="245"/>
      <w:bookmarkEnd w:id="246"/>
      <w:bookmarkEnd w:id="247"/>
      <w:bookmarkEnd w:id="248"/>
    </w:p>
    <w:p w14:paraId="498F420F" w14:textId="77777777" w:rsidR="00091F80" w:rsidRDefault="00091F80">
      <w:pPr>
        <w:spacing w:line="360" w:lineRule="auto"/>
        <w:ind w:firstLineChars="200" w:firstLine="420"/>
        <w:jc w:val="left"/>
        <w:divId w:val="878324428"/>
      </w:pPr>
      <w:r>
        <w:rPr>
          <w:rFonts w:ascii="宋体" w:hAnsi="宋体" w:hint="eastAsia"/>
          <w:color w:val="000000"/>
          <w:szCs w:val="21"/>
          <w:lang w:eastAsia="zh-Hans"/>
        </w:rPr>
        <w:t>本基金本报告期末未持有资产支持证券。</w:t>
      </w:r>
    </w:p>
    <w:p w14:paraId="17E60A00" w14:textId="77777777" w:rsidR="00091F80" w:rsidRDefault="00091F80">
      <w:pPr>
        <w:pStyle w:val="XBRLTitle2"/>
        <w:spacing w:before="156" w:line="360" w:lineRule="auto"/>
        <w:ind w:left="454"/>
        <w:rPr>
          <w:rFonts w:hint="eastAsia"/>
        </w:rPr>
      </w:pPr>
      <w:bookmarkStart w:id="250" w:name="_Toc448480305"/>
      <w:bookmarkStart w:id="251" w:name="_Toc438654093"/>
      <w:bookmarkStart w:id="252" w:name="_Toc456107138"/>
      <w:bookmarkStart w:id="253" w:name="_Toc459213784"/>
      <w:bookmarkStart w:id="254" w:name="_Toc480465439"/>
      <w:bookmarkStart w:id="255" w:name="_Toc514178695"/>
      <w:bookmarkStart w:id="256" w:name="_Toc512611301"/>
      <w:bookmarkStart w:id="257" w:name="_Toc512612097"/>
      <w:bookmarkStart w:id="258" w:name="_Toc512612273"/>
      <w:bookmarkStart w:id="259" w:name="_Toc513658033"/>
      <w:bookmarkStart w:id="260" w:name="m508"/>
      <w:bookmarkEnd w:id="249"/>
      <w:proofErr w:type="spellStart"/>
      <w:r>
        <w:rPr>
          <w:rFonts w:hint="eastAsia"/>
        </w:rPr>
        <w:t>报告期末按公允价值占基金资产净值比例大小排名的前五名金融衍生品投资明细</w:t>
      </w:r>
      <w:bookmarkEnd w:id="250"/>
      <w:bookmarkEnd w:id="251"/>
      <w:bookmarkEnd w:id="252"/>
      <w:bookmarkEnd w:id="253"/>
      <w:bookmarkEnd w:id="254"/>
      <w:bookmarkEnd w:id="255"/>
      <w:proofErr w:type="spellEnd"/>
      <w:r>
        <w:rPr>
          <w:rFonts w:hint="eastAsia"/>
        </w:rPr>
        <w:t xml:space="preserve"> </w:t>
      </w:r>
      <w:bookmarkEnd w:id="256"/>
      <w:bookmarkEnd w:id="257"/>
      <w:bookmarkEnd w:id="258"/>
      <w:bookmarkEnd w:id="259"/>
    </w:p>
    <w:p w14:paraId="6F1A5F97" w14:textId="77777777" w:rsidR="00091F80" w:rsidRDefault="00091F80">
      <w:pPr>
        <w:spacing w:line="360" w:lineRule="auto"/>
        <w:ind w:firstLineChars="200" w:firstLine="420"/>
        <w:divId w:val="1647010668"/>
      </w:pPr>
      <w:bookmarkStart w:id="261" w:name="m08QD_09"/>
      <w:r>
        <w:rPr>
          <w:rFonts w:ascii="宋体" w:hAnsi="宋体" w:hint="eastAsia"/>
          <w:szCs w:val="24"/>
          <w:lang w:eastAsia="zh-Hans"/>
        </w:rPr>
        <w:t>本基金本报告期末未持有金融衍生品。</w:t>
      </w:r>
      <w:r>
        <w:rPr>
          <w:rFonts w:ascii="宋体" w:hAnsi="宋体" w:hint="eastAsia"/>
          <w:lang w:eastAsia="zh-Hans"/>
        </w:rPr>
        <w:t xml:space="preserve"> </w:t>
      </w:r>
      <w:r>
        <w:rPr>
          <w:rFonts w:ascii="宋体" w:hAnsi="宋体" w:hint="eastAsia"/>
          <w:szCs w:val="24"/>
          <w:lang w:eastAsia="zh-Hans"/>
        </w:rPr>
        <w:t xml:space="preserve"> </w:t>
      </w:r>
      <w:bookmarkEnd w:id="261"/>
      <w:r>
        <w:rPr>
          <w:rFonts w:ascii="宋体" w:hAnsi="宋体" w:hint="eastAsia"/>
          <w:szCs w:val="24"/>
          <w:lang w:eastAsia="zh-Hans"/>
        </w:rPr>
        <w:t xml:space="preserve"> </w:t>
      </w:r>
    </w:p>
    <w:p w14:paraId="61D20988" w14:textId="77777777" w:rsidR="00091F80" w:rsidRDefault="00091F80">
      <w:pPr>
        <w:pStyle w:val="XBRLTitle2"/>
        <w:spacing w:before="156" w:line="360" w:lineRule="auto"/>
        <w:ind w:left="454"/>
        <w:rPr>
          <w:rFonts w:hint="eastAsia"/>
        </w:rPr>
      </w:pPr>
      <w:bookmarkStart w:id="262" w:name="_Toc448480306"/>
      <w:bookmarkStart w:id="263" w:name="_Toc438654094"/>
      <w:bookmarkStart w:id="264" w:name="_Toc456107139"/>
      <w:bookmarkStart w:id="265" w:name="_Toc459213785"/>
      <w:bookmarkStart w:id="266" w:name="_Toc480465440"/>
      <w:bookmarkStart w:id="267" w:name="_Toc514178696"/>
      <w:bookmarkStart w:id="268" w:name="_Toc512611302"/>
      <w:bookmarkStart w:id="269" w:name="_Toc512612098"/>
      <w:bookmarkStart w:id="270" w:name="_Toc512612274"/>
      <w:bookmarkStart w:id="271" w:name="_Toc513658034"/>
      <w:bookmarkStart w:id="272" w:name="m509"/>
      <w:bookmarkEnd w:id="260"/>
      <w:proofErr w:type="spellStart"/>
      <w:r>
        <w:rPr>
          <w:rFonts w:hint="eastAsia"/>
        </w:rPr>
        <w:t>报告期末按公允价值占基金资产净值比例大小排序的前十名基金投资明细</w:t>
      </w:r>
      <w:bookmarkEnd w:id="262"/>
      <w:bookmarkEnd w:id="263"/>
      <w:bookmarkEnd w:id="264"/>
      <w:bookmarkEnd w:id="265"/>
      <w:bookmarkEnd w:id="266"/>
      <w:bookmarkEnd w:id="267"/>
      <w:proofErr w:type="spellEnd"/>
      <w:r>
        <w:rPr>
          <w:rFonts w:hint="eastAsia"/>
        </w:rPr>
        <w:t xml:space="preserve"> </w:t>
      </w:r>
      <w:bookmarkEnd w:id="268"/>
      <w:bookmarkEnd w:id="269"/>
      <w:bookmarkEnd w:id="270"/>
      <w:bookmarkEnd w:id="271"/>
    </w:p>
    <w:p w14:paraId="51C492FA" w14:textId="77777777" w:rsidR="00091F80" w:rsidRDefault="00091F80">
      <w:pPr>
        <w:spacing w:line="360" w:lineRule="auto"/>
        <w:ind w:firstLineChars="200" w:firstLine="420"/>
      </w:pPr>
      <w:bookmarkStart w:id="273" w:name="m08QD_10"/>
      <w:bookmarkEnd w:id="214"/>
      <w:r>
        <w:rPr>
          <w:rFonts w:ascii="宋体" w:hAnsi="宋体" w:hint="eastAsia"/>
          <w:szCs w:val="21"/>
          <w:lang w:eastAsia="zh-Hans"/>
        </w:rPr>
        <w:t>本基金本报告期末未持有基金。</w:t>
      </w:r>
      <w:r>
        <w:rPr>
          <w:rFonts w:ascii="宋体" w:hAnsi="宋体" w:hint="eastAsia"/>
          <w:lang w:eastAsia="zh-Hans"/>
        </w:rPr>
        <w:t xml:space="preserve"> </w:t>
      </w:r>
      <w:bookmarkEnd w:id="158"/>
      <w:bookmarkEnd w:id="159"/>
      <w:bookmarkEnd w:id="273"/>
    </w:p>
    <w:p w14:paraId="7D476239" w14:textId="77777777" w:rsidR="00091F80" w:rsidRDefault="00091F80">
      <w:pPr>
        <w:pStyle w:val="XBRLTitle2"/>
        <w:spacing w:before="156" w:line="360" w:lineRule="auto"/>
        <w:ind w:left="454"/>
        <w:rPr>
          <w:rFonts w:hint="eastAsia"/>
        </w:rPr>
      </w:pPr>
      <w:bookmarkStart w:id="274" w:name="_Toc448480307"/>
      <w:bookmarkStart w:id="275" w:name="_Toc438654095"/>
      <w:bookmarkStart w:id="276" w:name="_Toc456107140"/>
      <w:bookmarkStart w:id="277" w:name="_Toc459213786"/>
      <w:bookmarkStart w:id="278" w:name="_Toc480465441"/>
      <w:bookmarkStart w:id="279" w:name="_Toc512611303"/>
      <w:bookmarkStart w:id="280" w:name="_Toc512612099"/>
      <w:bookmarkStart w:id="281" w:name="_Toc512612275"/>
      <w:bookmarkStart w:id="282" w:name="_Toc513658035"/>
      <w:bookmarkStart w:id="283" w:name="_Toc514178697"/>
      <w:bookmarkEnd w:id="272"/>
      <w:proofErr w:type="spellStart"/>
      <w:r>
        <w:rPr>
          <w:rFonts w:hint="eastAsia"/>
        </w:rPr>
        <w:t>投资组合报告附注</w:t>
      </w:r>
      <w:bookmarkEnd w:id="274"/>
      <w:bookmarkEnd w:id="275"/>
      <w:bookmarkEnd w:id="276"/>
      <w:bookmarkEnd w:id="277"/>
      <w:bookmarkEnd w:id="278"/>
      <w:bookmarkEnd w:id="279"/>
      <w:bookmarkEnd w:id="280"/>
      <w:bookmarkEnd w:id="281"/>
      <w:bookmarkEnd w:id="282"/>
      <w:bookmarkEnd w:id="283"/>
      <w:proofErr w:type="spellEnd"/>
      <w:r>
        <w:rPr>
          <w:rFonts w:hint="eastAsia"/>
        </w:rPr>
        <w:t xml:space="preserve"> </w:t>
      </w:r>
    </w:p>
    <w:p w14:paraId="36902A01" w14:textId="77777777" w:rsidR="00091F80" w:rsidRDefault="00091F80">
      <w:pPr>
        <w:pStyle w:val="XBRLTitle3"/>
        <w:spacing w:before="156"/>
        <w:ind w:left="0"/>
        <w:rPr>
          <w:rFonts w:hint="eastAsia"/>
        </w:rPr>
      </w:pPr>
      <w:bookmarkStart w:id="284" w:name="m510_01_1597"/>
      <w:r>
        <w:rPr>
          <w:rFonts w:hint="eastAsia"/>
        </w:rPr>
        <w:t> </w:t>
      </w:r>
      <w:r>
        <w:rPr>
          <w:rFonts w:hint="eastAsia"/>
          <w:lang w:eastAsia="zh-CN"/>
        </w:rPr>
        <w:t xml:space="preserve"> </w:t>
      </w:r>
      <w:bookmarkStart w:id="285" w:name="_Toc514088270"/>
      <w:bookmarkStart w:id="286" w:name="_Toc513542671"/>
      <w:bookmarkStart w:id="287" w:name="_Toc480465442"/>
      <w:bookmarkEnd w:id="285"/>
      <w:bookmarkEnd w:id="286"/>
      <w:bookmarkEnd w:id="287"/>
      <w:r>
        <w:rPr>
          <w:rFonts w:hint="eastAsia"/>
        </w:rPr>
        <w:t xml:space="preserve"> </w:t>
      </w:r>
    </w:p>
    <w:p w14:paraId="53A84799" w14:textId="77777777" w:rsidR="00091F80" w:rsidRDefault="00091F80">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79CF8D3F" w14:textId="77777777" w:rsidR="00091F80" w:rsidRDefault="00091F80">
      <w:pPr>
        <w:pStyle w:val="XBRLTitle3"/>
        <w:spacing w:before="156"/>
        <w:ind w:left="0"/>
        <w:rPr>
          <w:rFonts w:hint="eastAsia"/>
        </w:rPr>
      </w:pPr>
      <w:bookmarkStart w:id="288" w:name="m510_01_1598"/>
      <w:bookmarkEnd w:id="284"/>
      <w:r>
        <w:rPr>
          <w:rFonts w:hint="eastAsia"/>
        </w:rPr>
        <w:t> </w:t>
      </w:r>
      <w:r>
        <w:rPr>
          <w:rFonts w:hint="eastAsia"/>
          <w:lang w:eastAsia="zh-CN"/>
        </w:rPr>
        <w:t xml:space="preserve"> </w:t>
      </w:r>
      <w:bookmarkStart w:id="289" w:name="_Toc514088271"/>
      <w:bookmarkStart w:id="290" w:name="_Toc513542672"/>
      <w:bookmarkStart w:id="291" w:name="_Toc480465443"/>
      <w:bookmarkEnd w:id="289"/>
      <w:bookmarkEnd w:id="290"/>
      <w:bookmarkEnd w:id="291"/>
      <w:r>
        <w:rPr>
          <w:rFonts w:hint="eastAsia"/>
        </w:rPr>
        <w:t xml:space="preserve"> </w:t>
      </w:r>
    </w:p>
    <w:p w14:paraId="2A6AB3D5" w14:textId="77777777" w:rsidR="00091F80" w:rsidRDefault="00091F80">
      <w:pPr>
        <w:spacing w:line="360" w:lineRule="auto"/>
        <w:ind w:firstLineChars="200" w:firstLine="420"/>
      </w:pPr>
      <w:r>
        <w:rPr>
          <w:rFonts w:ascii="宋体" w:hAnsi="宋体" w:hint="eastAsia"/>
        </w:rPr>
        <w:t>报告期内本基金投资的前十名股票中没有在基金合同规定备选股票库之外的股票。</w:t>
      </w:r>
    </w:p>
    <w:p w14:paraId="5A81B54A" w14:textId="77777777" w:rsidR="00091F80" w:rsidRDefault="00091F80">
      <w:pPr>
        <w:pStyle w:val="XBRLTitle3"/>
        <w:spacing w:before="156"/>
        <w:ind w:left="0"/>
        <w:rPr>
          <w:rFonts w:hint="eastAsia"/>
        </w:rPr>
      </w:pPr>
      <w:bookmarkStart w:id="292" w:name="_Toc480465444"/>
      <w:bookmarkStart w:id="293" w:name="_Toc514178700"/>
      <w:bookmarkStart w:id="294" w:name="_Toc513658038"/>
      <w:bookmarkStart w:id="295" w:name="m510_02"/>
      <w:bookmarkEnd w:id="288"/>
      <w:proofErr w:type="spellStart"/>
      <w:r>
        <w:rPr>
          <w:rFonts w:hint="eastAsia"/>
        </w:rPr>
        <w:t>其他资产构成</w:t>
      </w:r>
      <w:bookmarkEnd w:id="292"/>
      <w:bookmarkEnd w:id="293"/>
      <w:proofErr w:type="spellEnd"/>
      <w:r>
        <w:rPr>
          <w:rFonts w:hint="eastAsia"/>
        </w:rPr>
        <w:t xml:space="preserve"> </w:t>
      </w:r>
      <w:bookmarkEnd w:id="2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D6317" w14:paraId="34352181" w14:textId="77777777">
        <w:trPr>
          <w:divId w:val="271060167"/>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14B997" w14:textId="77777777" w:rsidR="00091F80" w:rsidRDefault="00091F80">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20AA4C" w14:textId="77777777" w:rsidR="00091F80" w:rsidRDefault="00091F80">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321AA7" w14:textId="77777777" w:rsidR="00091F80" w:rsidRDefault="00091F80">
            <w:pPr>
              <w:jc w:val="center"/>
            </w:pPr>
            <w:r>
              <w:rPr>
                <w:rFonts w:ascii="宋体" w:hAnsi="宋体" w:hint="eastAsia"/>
              </w:rPr>
              <w:t>金额（人民币元）</w:t>
            </w:r>
            <w:r>
              <w:t xml:space="preserve"> </w:t>
            </w:r>
          </w:p>
        </w:tc>
      </w:tr>
      <w:tr w:rsidR="000D6317" w14:paraId="44DF81AF" w14:textId="77777777">
        <w:trPr>
          <w:divId w:val="2710601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532B7A" w14:textId="77777777" w:rsidR="00091F80" w:rsidRDefault="00091F80">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B7E175" w14:textId="77777777" w:rsidR="00091F80" w:rsidRDefault="00091F80">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50FBFA" w14:textId="77777777" w:rsidR="00091F80" w:rsidRDefault="00091F80">
            <w:pPr>
              <w:jc w:val="right"/>
            </w:pPr>
            <w:r>
              <w:rPr>
                <w:rFonts w:ascii="宋体" w:hAnsi="宋体" w:hint="eastAsia"/>
              </w:rPr>
              <w:t>84,437.99</w:t>
            </w:r>
          </w:p>
        </w:tc>
      </w:tr>
      <w:tr w:rsidR="000D6317" w14:paraId="1BBF3DA3" w14:textId="77777777">
        <w:trPr>
          <w:divId w:val="2710601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7EE493" w14:textId="77777777" w:rsidR="00091F80" w:rsidRDefault="00091F80">
            <w:pPr>
              <w:jc w:val="center"/>
            </w:pPr>
            <w:r>
              <w:rPr>
                <w:rFonts w:ascii="宋体" w:hAnsi="宋体" w:hint="eastAsia"/>
              </w:rPr>
              <w:lastRenderedPageBreak/>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13B89E" w14:textId="77777777" w:rsidR="00091F80" w:rsidRDefault="00091F80">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9E3760" w14:textId="363F0734" w:rsidR="00091F80" w:rsidRDefault="00966B50">
            <w:pPr>
              <w:jc w:val="right"/>
            </w:pPr>
            <w:r w:rsidRPr="00966B50">
              <w:rPr>
                <w:rFonts w:ascii="宋体" w:hAnsi="宋体"/>
              </w:rPr>
              <w:t>21,618,396.62</w:t>
            </w:r>
          </w:p>
        </w:tc>
      </w:tr>
      <w:tr w:rsidR="000D6317" w14:paraId="3CDDE254" w14:textId="77777777">
        <w:trPr>
          <w:divId w:val="2710601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AC4EF0" w14:textId="77777777" w:rsidR="00091F80" w:rsidRDefault="00091F80">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5D13EB" w14:textId="77777777" w:rsidR="00091F80" w:rsidRDefault="00091F80">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D20A31" w14:textId="77777777" w:rsidR="00091F80" w:rsidRDefault="00091F80">
            <w:pPr>
              <w:jc w:val="right"/>
            </w:pPr>
            <w:r>
              <w:rPr>
                <w:rFonts w:ascii="宋体" w:hAnsi="宋体" w:hint="eastAsia"/>
              </w:rPr>
              <w:t>1,847,200.78</w:t>
            </w:r>
          </w:p>
        </w:tc>
      </w:tr>
      <w:tr w:rsidR="000D6317" w14:paraId="4B39F7E9" w14:textId="77777777">
        <w:trPr>
          <w:divId w:val="2710601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4072E7" w14:textId="77777777" w:rsidR="00091F80" w:rsidRDefault="00091F80">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84DF35" w14:textId="77777777" w:rsidR="00091F80" w:rsidRDefault="00091F80">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73E58B" w14:textId="77777777" w:rsidR="00091F80" w:rsidRDefault="00091F80">
            <w:pPr>
              <w:jc w:val="right"/>
            </w:pPr>
            <w:r>
              <w:rPr>
                <w:rFonts w:ascii="宋体" w:hAnsi="宋体" w:hint="eastAsia"/>
              </w:rPr>
              <w:t>-</w:t>
            </w:r>
          </w:p>
        </w:tc>
      </w:tr>
      <w:tr w:rsidR="000D6317" w14:paraId="7A8F7F24" w14:textId="77777777">
        <w:trPr>
          <w:divId w:val="2710601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E88D93" w14:textId="77777777" w:rsidR="00091F80" w:rsidRDefault="00091F80">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8BF168" w14:textId="77777777" w:rsidR="00091F80" w:rsidRDefault="00091F80">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B8F4AD" w14:textId="77777777" w:rsidR="00091F80" w:rsidRDefault="00091F80">
            <w:pPr>
              <w:jc w:val="right"/>
            </w:pPr>
            <w:r>
              <w:rPr>
                <w:rFonts w:ascii="宋体" w:hAnsi="宋体" w:hint="eastAsia"/>
              </w:rPr>
              <w:t>-</w:t>
            </w:r>
          </w:p>
        </w:tc>
      </w:tr>
      <w:tr w:rsidR="000D6317" w14:paraId="11262DE3" w14:textId="77777777">
        <w:trPr>
          <w:divId w:val="2710601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0D704D" w14:textId="77777777" w:rsidR="00091F80" w:rsidRDefault="00091F80">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9A2D4A" w14:textId="77777777" w:rsidR="00091F80" w:rsidRDefault="00091F80">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C83856" w14:textId="77777777" w:rsidR="00091F80" w:rsidRDefault="00091F80">
            <w:pPr>
              <w:jc w:val="right"/>
            </w:pPr>
            <w:r>
              <w:rPr>
                <w:rFonts w:ascii="宋体" w:hAnsi="宋体" w:hint="eastAsia"/>
              </w:rPr>
              <w:t>-</w:t>
            </w:r>
          </w:p>
        </w:tc>
      </w:tr>
      <w:tr w:rsidR="00966B50" w14:paraId="30961AE3" w14:textId="77777777">
        <w:trPr>
          <w:divId w:val="2710601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BB0DA6" w14:textId="77777777" w:rsidR="00966B50" w:rsidRDefault="00966B50" w:rsidP="00966B50">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0744EA" w14:textId="77777777" w:rsidR="00966B50" w:rsidRDefault="00966B50" w:rsidP="00966B50">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EB93E8" w14:textId="21530B64" w:rsidR="00966B50" w:rsidRDefault="00966B50" w:rsidP="00966B50">
            <w:pPr>
              <w:jc w:val="right"/>
            </w:pPr>
            <w:r>
              <w:rPr>
                <w:rFonts w:ascii="宋体" w:hAnsi="宋体" w:hint="eastAsia"/>
              </w:rPr>
              <w:t>-</w:t>
            </w:r>
          </w:p>
        </w:tc>
      </w:tr>
      <w:tr w:rsidR="00966B50" w14:paraId="061C329A" w14:textId="77777777">
        <w:trPr>
          <w:divId w:val="27106016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925255" w14:textId="77777777" w:rsidR="00966B50" w:rsidRDefault="00966B50" w:rsidP="00966B50">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6D2E84" w14:textId="77777777" w:rsidR="00966B50" w:rsidRDefault="00966B50" w:rsidP="00966B50">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9E5B29" w14:textId="77777777" w:rsidR="00966B50" w:rsidRDefault="00966B50" w:rsidP="00966B50">
            <w:pPr>
              <w:jc w:val="right"/>
            </w:pPr>
            <w:r>
              <w:rPr>
                <w:rFonts w:ascii="宋体" w:hAnsi="宋体" w:hint="eastAsia"/>
              </w:rPr>
              <w:t>23,550,035.39</w:t>
            </w:r>
          </w:p>
        </w:tc>
      </w:tr>
    </w:tbl>
    <w:p w14:paraId="02CDF76B" w14:textId="77777777" w:rsidR="00091F80" w:rsidRDefault="00091F80">
      <w:pPr>
        <w:pStyle w:val="XBRLTitle3"/>
        <w:spacing w:before="156"/>
        <w:ind w:left="0"/>
        <w:rPr>
          <w:rFonts w:hint="eastAsia"/>
        </w:rPr>
      </w:pPr>
      <w:bookmarkStart w:id="296" w:name="_Toc480465445"/>
      <w:bookmarkStart w:id="297" w:name="_Toc514178701"/>
      <w:bookmarkStart w:id="298" w:name="_Toc513658039"/>
      <w:bookmarkStart w:id="299" w:name="m510_03"/>
      <w:bookmarkEnd w:id="295"/>
      <w:proofErr w:type="spellStart"/>
      <w:r>
        <w:rPr>
          <w:rFonts w:hint="eastAsia"/>
        </w:rPr>
        <w:t>报告期末持有的处于转股期的可转换债券明细</w:t>
      </w:r>
      <w:bookmarkEnd w:id="296"/>
      <w:bookmarkEnd w:id="297"/>
      <w:proofErr w:type="spellEnd"/>
      <w:r>
        <w:rPr>
          <w:rFonts w:hint="eastAsia"/>
        </w:rPr>
        <w:t xml:space="preserve"> </w:t>
      </w:r>
      <w:bookmarkEnd w:id="298"/>
    </w:p>
    <w:p w14:paraId="32998390" w14:textId="77777777" w:rsidR="00091F80" w:rsidRDefault="00091F80">
      <w:pPr>
        <w:spacing w:line="360" w:lineRule="auto"/>
        <w:ind w:firstLineChars="200" w:firstLine="420"/>
        <w:jc w:val="left"/>
        <w:divId w:val="1248809729"/>
      </w:pPr>
      <w:r>
        <w:rPr>
          <w:rFonts w:ascii="宋体" w:hAnsi="宋体" w:hint="eastAsia"/>
        </w:rPr>
        <w:t xml:space="preserve">本基金本报告期末未持有处于转股期的可转换债券。 </w:t>
      </w:r>
    </w:p>
    <w:p w14:paraId="4658EDED" w14:textId="77777777" w:rsidR="00091F80" w:rsidRDefault="00091F80">
      <w:pPr>
        <w:pStyle w:val="XBRLTitle3"/>
        <w:spacing w:before="156"/>
        <w:ind w:left="0"/>
        <w:rPr>
          <w:rFonts w:hint="eastAsia"/>
        </w:rPr>
      </w:pPr>
      <w:bookmarkStart w:id="300" w:name="_Toc480465446"/>
      <w:bookmarkStart w:id="301" w:name="_Toc513658040"/>
      <w:bookmarkStart w:id="302" w:name="_Toc514178702"/>
      <w:bookmarkStart w:id="303" w:name="m510_04"/>
      <w:bookmarkEnd w:id="299"/>
      <w:proofErr w:type="spellStart"/>
      <w:r>
        <w:rPr>
          <w:rFonts w:hint="eastAsia"/>
        </w:rPr>
        <w:t>报告期末前十名股票中存在流通受限情况的说明</w:t>
      </w:r>
      <w:bookmarkEnd w:id="300"/>
      <w:bookmarkEnd w:id="301"/>
      <w:bookmarkEnd w:id="302"/>
      <w:proofErr w:type="spellEnd"/>
    </w:p>
    <w:p w14:paraId="5CAC79EF" w14:textId="77777777" w:rsidR="00091F80" w:rsidRDefault="00091F80">
      <w:pPr>
        <w:pStyle w:val="XBRLTitle4"/>
        <w:numPr>
          <w:ilvl w:val="0"/>
          <w:numId w:val="0"/>
        </w:numPr>
        <w:spacing w:before="156"/>
        <w:rPr>
          <w:rFonts w:hint="eastAsia"/>
        </w:rPr>
      </w:pPr>
      <w:bookmarkStart w:id="304" w:name="_Toc513658041"/>
      <w:bookmarkStart w:id="305" w:name="_Toc514178703"/>
      <w:r>
        <w:rPr>
          <w:rFonts w:hint="eastAsia"/>
        </w:rPr>
        <w:t xml:space="preserve">5.10.5.1 </w:t>
      </w:r>
      <w:proofErr w:type="spellStart"/>
      <w:r>
        <w:rPr>
          <w:rFonts w:hint="eastAsia"/>
        </w:rPr>
        <w:t>报告期末指数投资前十名股票中存在流通受限情况的说明</w:t>
      </w:r>
      <w:bookmarkEnd w:id="304"/>
      <w:bookmarkEnd w:id="305"/>
      <w:proofErr w:type="spellEnd"/>
      <w:r>
        <w:rPr>
          <w:rFonts w:hint="eastAsia"/>
        </w:rPr>
        <w:t xml:space="preserve"> </w:t>
      </w:r>
    </w:p>
    <w:p w14:paraId="5FCEA1AF" w14:textId="77777777" w:rsidR="00091F80" w:rsidRDefault="00091F80">
      <w:pPr>
        <w:spacing w:line="360" w:lineRule="auto"/>
        <w:ind w:firstLineChars="200" w:firstLine="420"/>
        <w:jc w:val="left"/>
      </w:pPr>
      <w:r>
        <w:rPr>
          <w:rFonts w:ascii="宋体" w:hAnsi="宋体" w:hint="eastAsia"/>
        </w:rPr>
        <w:t>本基金本报告</w:t>
      </w:r>
      <w:proofErr w:type="gramStart"/>
      <w:r>
        <w:rPr>
          <w:rFonts w:ascii="宋体" w:hAnsi="宋体" w:hint="eastAsia"/>
        </w:rPr>
        <w:t>期末前</w:t>
      </w:r>
      <w:proofErr w:type="gramEnd"/>
      <w:r>
        <w:rPr>
          <w:rFonts w:ascii="宋体" w:hAnsi="宋体" w:hint="eastAsia"/>
        </w:rPr>
        <w:t>十名股票中不存在流通受限情况。</w:t>
      </w:r>
    </w:p>
    <w:p w14:paraId="151DAAF1" w14:textId="77777777" w:rsidR="00091F80" w:rsidRDefault="00091F80">
      <w:pPr>
        <w:pStyle w:val="XBRLTitle4"/>
        <w:numPr>
          <w:ilvl w:val="0"/>
          <w:numId w:val="0"/>
        </w:numPr>
        <w:spacing w:before="156"/>
        <w:rPr>
          <w:rFonts w:hint="eastAsia"/>
        </w:rPr>
      </w:pPr>
      <w:bookmarkStart w:id="306" w:name="_Toc513658042"/>
      <w:bookmarkStart w:id="307" w:name="_Toc514178704"/>
      <w:r>
        <w:rPr>
          <w:rFonts w:hint="eastAsia"/>
        </w:rPr>
        <w:t xml:space="preserve">5.10.5.2 </w:t>
      </w:r>
      <w:proofErr w:type="spellStart"/>
      <w:r>
        <w:rPr>
          <w:rFonts w:hint="eastAsia"/>
        </w:rPr>
        <w:t>报告期末积极投资前五名股票中存在流通受限情况的说明</w:t>
      </w:r>
      <w:bookmarkEnd w:id="306"/>
      <w:bookmarkEnd w:id="307"/>
      <w:proofErr w:type="spellEnd"/>
      <w:r>
        <w:rPr>
          <w:rFonts w:hint="eastAsia"/>
        </w:rPr>
        <w:t xml:space="preserve"> </w:t>
      </w:r>
    </w:p>
    <w:p w14:paraId="2E339666" w14:textId="77777777" w:rsidR="00091F80" w:rsidRDefault="00091F80">
      <w:pPr>
        <w:spacing w:line="360" w:lineRule="auto"/>
        <w:ind w:firstLineChars="200" w:firstLine="420"/>
        <w:jc w:val="left"/>
      </w:pPr>
      <w:r>
        <w:rPr>
          <w:rFonts w:ascii="宋体" w:hAnsi="宋体" w:hint="eastAsia"/>
        </w:rPr>
        <w:t>本基金本报告</w:t>
      </w:r>
      <w:proofErr w:type="gramStart"/>
      <w:r>
        <w:rPr>
          <w:rFonts w:ascii="宋体" w:hAnsi="宋体" w:hint="eastAsia"/>
        </w:rPr>
        <w:t>期末前</w:t>
      </w:r>
      <w:proofErr w:type="gramEnd"/>
      <w:r>
        <w:rPr>
          <w:rFonts w:ascii="宋体" w:hAnsi="宋体" w:hint="eastAsia"/>
        </w:rPr>
        <w:t>五名积极投资中不存在流通受限情况。</w:t>
      </w:r>
      <w:bookmarkEnd w:id="13"/>
      <w:bookmarkEnd w:id="14"/>
      <w:bookmarkEnd w:id="15"/>
      <w:bookmarkEnd w:id="16"/>
      <w:bookmarkEnd w:id="17"/>
    </w:p>
    <w:p w14:paraId="0C1D9F66" w14:textId="77777777" w:rsidR="00091F80" w:rsidRDefault="00091F80">
      <w:pPr>
        <w:pStyle w:val="XBRLTitle3"/>
        <w:spacing w:before="156"/>
        <w:ind w:left="0"/>
        <w:rPr>
          <w:rFonts w:hint="eastAsia"/>
        </w:rPr>
      </w:pPr>
      <w:bookmarkStart w:id="308" w:name="_Toc480465447"/>
      <w:bookmarkStart w:id="309" w:name="_Toc513658043"/>
      <w:bookmarkStart w:id="310" w:name="_Toc514178705"/>
      <w:bookmarkEnd w:id="303"/>
      <w:proofErr w:type="spellStart"/>
      <w:r>
        <w:rPr>
          <w:rFonts w:hint="eastAsia"/>
        </w:rPr>
        <w:t>投资组合报告附注的其他文字描述部分</w:t>
      </w:r>
      <w:bookmarkEnd w:id="308"/>
      <w:bookmarkEnd w:id="309"/>
      <w:bookmarkEnd w:id="310"/>
      <w:proofErr w:type="spellEnd"/>
    </w:p>
    <w:p w14:paraId="6778C573" w14:textId="77777777" w:rsidR="00091F80" w:rsidRDefault="00091F80">
      <w:pPr>
        <w:spacing w:line="360" w:lineRule="auto"/>
        <w:ind w:firstLineChars="200" w:firstLine="420"/>
        <w:jc w:val="left"/>
      </w:pPr>
      <w:r>
        <w:rPr>
          <w:rFonts w:ascii="宋体" w:hAnsi="宋体" w:hint="eastAsia"/>
        </w:rPr>
        <w:t>因四舍五入原因，投资组合报告中分项之和与合计可能存在尾差。</w:t>
      </w:r>
    </w:p>
    <w:p w14:paraId="1F3BABDD" w14:textId="77777777" w:rsidR="00091F80" w:rsidRDefault="00091F80">
      <w:pPr>
        <w:pStyle w:val="XBRLTitle1"/>
        <w:spacing w:before="156" w:line="360" w:lineRule="auto"/>
        <w:ind w:left="425"/>
        <w:rPr>
          <w:rFonts w:hint="eastAsia"/>
        </w:rPr>
      </w:pPr>
      <w:bookmarkStart w:id="311" w:name="_Toc514178706"/>
      <w:proofErr w:type="spellStart"/>
      <w:r>
        <w:rPr>
          <w:rFonts w:hint="eastAsia"/>
        </w:rPr>
        <w:t>开放式基金份额变动</w:t>
      </w:r>
      <w:bookmarkStart w:id="312" w:name="m601_tab"/>
      <w:bookmarkEnd w:id="152"/>
      <w:bookmarkEnd w:id="153"/>
      <w:bookmarkEnd w:id="154"/>
      <w:bookmarkEnd w:id="155"/>
      <w:bookmarkEnd w:id="311"/>
      <w:proofErr w:type="spellEnd"/>
    </w:p>
    <w:p w14:paraId="4F3D0404" w14:textId="77777777" w:rsidR="00091F80" w:rsidRDefault="00091F80">
      <w:pPr>
        <w:wordWrap w:val="0"/>
        <w:spacing w:line="360" w:lineRule="auto"/>
        <w:jc w:val="right"/>
      </w:pPr>
      <w:bookmarkStart w:id="313" w:name="m10_01_tab"/>
      <w:bookmarkEnd w:id="12"/>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0D6317" w14:paraId="62CBCBAB"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313"/>
          <w:p w14:paraId="72CFF946" w14:textId="77777777" w:rsidR="00091F80" w:rsidRDefault="00091F8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proofErr w:type="gramStart"/>
            <w:r>
              <w:rPr>
                <w:rFonts w:ascii="宋体" w:hAnsi="宋体" w:hint="eastAsia"/>
                <w:kern w:val="2"/>
                <w:sz w:val="21"/>
              </w:rPr>
              <w:t>初基金</w:t>
            </w:r>
            <w:proofErr w:type="gramEnd"/>
            <w:r>
              <w:rPr>
                <w:rFonts w:ascii="宋体" w:hAnsi="宋体" w:hint="eastAsia"/>
                <w:kern w:val="2"/>
                <w:sz w:val="21"/>
              </w:rPr>
              <w:t>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9ADAE2" w14:textId="77777777" w:rsidR="00091F80" w:rsidRDefault="00091F80">
            <w:pPr>
              <w:jc w:val="right"/>
            </w:pPr>
            <w:r>
              <w:rPr>
                <w:rFonts w:ascii="宋体" w:hAnsi="宋体" w:hint="eastAsia"/>
                <w:kern w:val="0"/>
                <w:szCs w:val="24"/>
                <w:lang w:eastAsia="zh-Hans"/>
              </w:rPr>
              <w:t>961,128,000.00</w:t>
            </w:r>
          </w:p>
        </w:tc>
      </w:tr>
      <w:tr w:rsidR="000D6317" w14:paraId="7C218363"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F514878" w14:textId="77777777" w:rsidR="00091F80" w:rsidRDefault="00091F8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C560C45" w14:textId="77777777" w:rsidR="00091F80" w:rsidRDefault="00091F80">
            <w:pPr>
              <w:jc w:val="right"/>
            </w:pPr>
            <w:r>
              <w:rPr>
                <w:rFonts w:ascii="宋体" w:hAnsi="宋体" w:hint="eastAsia"/>
                <w:lang w:eastAsia="zh-Hans"/>
              </w:rPr>
              <w:t>55,000,000.00</w:t>
            </w:r>
          </w:p>
        </w:tc>
      </w:tr>
      <w:tr w:rsidR="000D6317" w14:paraId="59495240"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CBA6261" w14:textId="77777777" w:rsidR="00091F80" w:rsidRDefault="00091F8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减：报告期期间基金总赎回份额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55CEEFF" w14:textId="77777777" w:rsidR="00091F80" w:rsidRDefault="00091F80">
            <w:pPr>
              <w:jc w:val="right"/>
            </w:pPr>
            <w:r>
              <w:rPr>
                <w:rFonts w:ascii="宋体" w:hAnsi="宋体" w:hint="eastAsia"/>
                <w:lang w:eastAsia="zh-Hans"/>
              </w:rPr>
              <w:t>92,000,000.00</w:t>
            </w:r>
          </w:p>
        </w:tc>
      </w:tr>
      <w:tr w:rsidR="000D6317" w14:paraId="1973CEA8"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CE54221" w14:textId="77777777" w:rsidR="00091F80" w:rsidRDefault="00091F8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报告期期间基金拆分变动份额（份额减少以“-”填列）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226E6DF" w14:textId="77777777" w:rsidR="00091F80" w:rsidRDefault="00091F80">
            <w:pPr>
              <w:jc w:val="right"/>
            </w:pPr>
            <w:r>
              <w:rPr>
                <w:rFonts w:ascii="宋体" w:hAnsi="宋体" w:hint="eastAsia"/>
                <w:lang w:eastAsia="zh-Hans"/>
              </w:rPr>
              <w:t>-</w:t>
            </w:r>
          </w:p>
        </w:tc>
      </w:tr>
      <w:tr w:rsidR="000D6317" w14:paraId="1B271E81"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ACBCE1D" w14:textId="77777777" w:rsidR="00091F80" w:rsidRDefault="00091F80">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7AEE229" w14:textId="77777777" w:rsidR="00091F80" w:rsidRDefault="00091F80">
            <w:pPr>
              <w:jc w:val="right"/>
            </w:pPr>
            <w:r>
              <w:rPr>
                <w:rFonts w:ascii="宋体" w:hAnsi="宋体" w:hint="eastAsia"/>
                <w:szCs w:val="24"/>
                <w:lang w:eastAsia="zh-Hans"/>
              </w:rPr>
              <w:t>924,128,000.00</w:t>
            </w:r>
            <w:r>
              <w:rPr>
                <w:rFonts w:ascii="宋体" w:hAnsi="宋体" w:hint="eastAsia"/>
                <w:lang w:eastAsia="zh-Hans"/>
              </w:rPr>
              <w:t xml:space="preserve"> </w:t>
            </w:r>
          </w:p>
        </w:tc>
      </w:tr>
    </w:tbl>
    <w:p w14:paraId="46CA0C03" w14:textId="77777777" w:rsidR="00091F80" w:rsidRDefault="00091F80">
      <w:pPr>
        <w:pStyle w:val="XBRLTitle1"/>
        <w:spacing w:before="156" w:line="360" w:lineRule="auto"/>
        <w:ind w:left="425"/>
        <w:rPr>
          <w:rFonts w:hint="eastAsia"/>
        </w:rPr>
      </w:pPr>
      <w:bookmarkStart w:id="314" w:name="m7manage01"/>
      <w:bookmarkStart w:id="315" w:name="_Toc512519522"/>
      <w:bookmarkStart w:id="316" w:name="_Toc481075090"/>
      <w:bookmarkStart w:id="317" w:name="_Toc438646478"/>
      <w:bookmarkStart w:id="318" w:name="_Toc490050043"/>
      <w:bookmarkStart w:id="319" w:name="_Toc514178707"/>
      <w:bookmarkEnd w:id="156"/>
      <w:bookmarkEnd w:id="312"/>
      <w:proofErr w:type="spellStart"/>
      <w:r>
        <w:rPr>
          <w:rFonts w:hint="eastAsia"/>
        </w:rPr>
        <w:t>基金管理人运用固有资金投资本基金交易明细</w:t>
      </w:r>
      <w:bookmarkEnd w:id="314"/>
      <w:bookmarkEnd w:id="315"/>
      <w:bookmarkEnd w:id="316"/>
      <w:bookmarkEnd w:id="317"/>
      <w:bookmarkEnd w:id="318"/>
      <w:bookmarkEnd w:id="319"/>
      <w:proofErr w:type="spellEnd"/>
      <w:r>
        <w:rPr>
          <w:rFonts w:hint="eastAsia"/>
        </w:rPr>
        <w:t xml:space="preserve"> </w:t>
      </w:r>
    </w:p>
    <w:p w14:paraId="503B9E10" w14:textId="77777777" w:rsidR="00091F80" w:rsidRDefault="00091F80">
      <w:pPr>
        <w:spacing w:line="360" w:lineRule="auto"/>
        <w:ind w:firstLineChars="200" w:firstLine="420"/>
        <w:jc w:val="left"/>
      </w:pPr>
      <w:r>
        <w:rPr>
          <w:rFonts w:ascii="宋体" w:hAnsi="宋体" w:hint="eastAsia"/>
          <w:lang w:eastAsia="zh-Hans"/>
        </w:rPr>
        <w:t>无。</w:t>
      </w:r>
      <w:r>
        <w:rPr>
          <w:rFonts w:ascii="宋体" w:hAnsi="宋体" w:hint="eastAsia"/>
        </w:rPr>
        <w:t xml:space="preserve"> </w:t>
      </w:r>
    </w:p>
    <w:p w14:paraId="1A2BB6E3" w14:textId="77777777" w:rsidR="00091F80" w:rsidRDefault="00091F80">
      <w:pPr>
        <w:pStyle w:val="XBRLTitle1"/>
        <w:spacing w:before="156" w:line="360" w:lineRule="auto"/>
        <w:ind w:left="425"/>
        <w:rPr>
          <w:rFonts w:hint="eastAsia"/>
        </w:rPr>
      </w:pPr>
      <w:bookmarkStart w:id="320" w:name="_Toc512519526"/>
      <w:bookmarkStart w:id="321" w:name="_Toc490050046"/>
      <w:bookmarkStart w:id="322" w:name="_Toc481075094"/>
      <w:bookmarkStart w:id="323" w:name="_Toc479856294"/>
      <w:bookmarkStart w:id="324" w:name="_Toc514178710"/>
      <w:bookmarkStart w:id="325" w:name="m701"/>
      <w:proofErr w:type="spellStart"/>
      <w:r>
        <w:rPr>
          <w:rFonts w:hint="eastAsia"/>
        </w:rPr>
        <w:t>影响投资者决策的其他重要信息</w:t>
      </w:r>
      <w:bookmarkEnd w:id="320"/>
      <w:bookmarkEnd w:id="321"/>
      <w:bookmarkEnd w:id="322"/>
      <w:bookmarkEnd w:id="323"/>
      <w:bookmarkEnd w:id="324"/>
      <w:proofErr w:type="spellEnd"/>
      <w:r>
        <w:rPr>
          <w:rFonts w:hint="eastAsia"/>
          <w:lang w:eastAsia="zh-CN"/>
        </w:rPr>
        <w:t xml:space="preserve"> </w:t>
      </w:r>
    </w:p>
    <w:p w14:paraId="1A13EB99" w14:textId="77777777" w:rsidR="00091F80" w:rsidRDefault="00091F80">
      <w:pPr>
        <w:pStyle w:val="XBRLTitle2"/>
        <w:spacing w:before="156" w:line="360" w:lineRule="auto"/>
        <w:ind w:left="454"/>
        <w:rPr>
          <w:rFonts w:hint="eastAsia"/>
        </w:rPr>
      </w:pPr>
      <w:bookmarkStart w:id="326" w:name="_Toc512519527"/>
      <w:bookmarkStart w:id="327" w:name="_Toc481075095"/>
      <w:bookmarkStart w:id="328" w:name="_Toc490050047"/>
      <w:bookmarkStart w:id="329" w:name="_Toc514178711"/>
      <w:r>
        <w:rPr>
          <w:rFonts w:hint="eastAsia"/>
          <w:kern w:val="0"/>
        </w:rPr>
        <w:t>报告期内单一投资者持有基金份额比例达到或超过20%的情况</w:t>
      </w:r>
      <w:bookmarkEnd w:id="326"/>
      <w:bookmarkEnd w:id="327"/>
      <w:bookmarkEnd w:id="328"/>
      <w:bookmarkEnd w:id="329"/>
      <w:r>
        <w:rPr>
          <w:rFonts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795"/>
        <w:gridCol w:w="975"/>
        <w:gridCol w:w="1500"/>
        <w:gridCol w:w="1395"/>
        <w:gridCol w:w="1395"/>
        <w:gridCol w:w="1500"/>
        <w:gridCol w:w="1035"/>
      </w:tblGrid>
      <w:tr w:rsidR="000D6317" w14:paraId="2FCD1118" w14:textId="77777777">
        <w:trPr>
          <w:divId w:val="428040543"/>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420ADA" w14:textId="77777777" w:rsidR="00091F80" w:rsidRDefault="00091F80">
            <w:pPr>
              <w:jc w:val="center"/>
            </w:pPr>
            <w:bookmarkStart w:id="330" w:name="m13_01"/>
            <w:bookmarkStart w:id="331" w:name="m13_01_01"/>
            <w:bookmarkStart w:id="332" w:name="_Toc433036733"/>
            <w:bookmarkStart w:id="333" w:name="m12_01"/>
            <w:bookmarkEnd w:id="18"/>
            <w:bookmarkEnd w:id="31"/>
            <w:bookmarkEnd w:id="32"/>
            <w:bookmarkEnd w:id="160"/>
            <w:bookmarkEnd w:id="161"/>
            <w:bookmarkEnd w:id="330"/>
            <w:bookmarkEnd w:id="331"/>
            <w:bookmarkEnd w:id="332"/>
            <w:bookmarkEnd w:id="333"/>
            <w:r>
              <w:rPr>
                <w:rFonts w:ascii="宋体" w:hAnsi="宋体" w:hint="eastAsia"/>
                <w:color w:val="000000"/>
                <w:kern w:val="0"/>
              </w:rPr>
              <w:t>投资者类</w:t>
            </w:r>
            <w:r>
              <w:rPr>
                <w:rFonts w:ascii="宋体" w:hAnsi="宋体" w:hint="eastAsia"/>
                <w:color w:val="000000"/>
                <w:kern w:val="0"/>
              </w:rPr>
              <w:lastRenderedPageBreak/>
              <w:t xml:space="preserve">别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A6FE80" w14:textId="77777777" w:rsidR="00091F80" w:rsidRDefault="00091F80">
            <w:pPr>
              <w:widowControl/>
              <w:jc w:val="center"/>
            </w:pPr>
            <w:r>
              <w:rPr>
                <w:rFonts w:ascii="宋体" w:hAnsi="宋体" w:hint="eastAsia"/>
                <w:color w:val="000000"/>
                <w:kern w:val="0"/>
              </w:rPr>
              <w:lastRenderedPageBreak/>
              <w:t xml:space="preserve">报告期内持有基金份额变化情况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7E3BE8" w14:textId="77777777" w:rsidR="00091F80" w:rsidRDefault="00091F80">
            <w:pPr>
              <w:widowControl/>
              <w:jc w:val="center"/>
            </w:pPr>
            <w:r>
              <w:rPr>
                <w:rFonts w:ascii="宋体" w:hAnsi="宋体" w:hint="eastAsia"/>
                <w:color w:val="000000"/>
                <w:kern w:val="0"/>
              </w:rPr>
              <w:t xml:space="preserve">报告期末持有基金情况 </w:t>
            </w:r>
          </w:p>
        </w:tc>
      </w:tr>
      <w:tr w:rsidR="000D6317" w14:paraId="6BADD7A2" w14:textId="77777777">
        <w:trPr>
          <w:divId w:val="428040543"/>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158914" w14:textId="77777777" w:rsidR="00091F80" w:rsidRDefault="00091F80">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38A96A" w14:textId="77777777" w:rsidR="00091F80" w:rsidRDefault="00091F80">
            <w:pPr>
              <w:widowControl/>
              <w:jc w:val="center"/>
            </w:pPr>
            <w:r>
              <w:rPr>
                <w:rFonts w:ascii="宋体" w:hAnsi="宋体" w:hint="eastAsia"/>
                <w:color w:val="000000"/>
                <w:kern w:val="0"/>
              </w:rPr>
              <w:t xml:space="preserve">序号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C84FF3" w14:textId="77777777" w:rsidR="00091F80" w:rsidRDefault="00091F80">
            <w:pPr>
              <w:widowControl/>
              <w:jc w:val="center"/>
            </w:pPr>
            <w:r>
              <w:rPr>
                <w:rFonts w:ascii="宋体" w:hAnsi="宋体" w:hint="eastAsia"/>
                <w:color w:val="000000"/>
                <w:kern w:val="0"/>
              </w:rPr>
              <w:t>持有基金份额比例达到或者</w:t>
            </w:r>
            <w:r>
              <w:rPr>
                <w:rFonts w:ascii="宋体" w:hAnsi="宋体" w:hint="eastAsia"/>
                <w:color w:val="000000"/>
                <w:kern w:val="0"/>
              </w:rPr>
              <w:lastRenderedPageBreak/>
              <w:t xml:space="preserve">超过20%的时间区间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B014A4" w14:textId="77777777" w:rsidR="00091F80" w:rsidRDefault="00091F80">
            <w:pPr>
              <w:widowControl/>
              <w:jc w:val="center"/>
            </w:pPr>
            <w:r>
              <w:rPr>
                <w:rFonts w:ascii="宋体" w:hAnsi="宋体" w:hint="eastAsia"/>
                <w:color w:val="000000"/>
                <w:kern w:val="0"/>
              </w:rPr>
              <w:lastRenderedPageBreak/>
              <w:t xml:space="preserve">期初 </w:t>
            </w:r>
          </w:p>
          <w:p w14:paraId="7B1498B0" w14:textId="77777777" w:rsidR="00091F80" w:rsidRDefault="00091F80">
            <w:pPr>
              <w:widowControl/>
              <w:jc w:val="center"/>
            </w:pPr>
            <w:r>
              <w:rPr>
                <w:rFonts w:ascii="宋体" w:hAnsi="宋体" w:hint="eastAsia"/>
                <w:color w:val="000000"/>
                <w:kern w:val="0"/>
              </w:rPr>
              <w:t xml:space="preserve">份额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329238" w14:textId="77777777" w:rsidR="00091F80" w:rsidRDefault="00091F80">
            <w:pPr>
              <w:widowControl/>
              <w:jc w:val="center"/>
            </w:pPr>
            <w:r>
              <w:rPr>
                <w:rFonts w:ascii="宋体" w:hAnsi="宋体" w:hint="eastAsia"/>
                <w:color w:val="000000"/>
                <w:kern w:val="0"/>
              </w:rPr>
              <w:t xml:space="preserve">申购 </w:t>
            </w:r>
          </w:p>
          <w:p w14:paraId="0F2058F8" w14:textId="77777777" w:rsidR="00091F80" w:rsidRDefault="00091F80">
            <w:pPr>
              <w:widowControl/>
              <w:jc w:val="center"/>
            </w:pPr>
            <w:r>
              <w:rPr>
                <w:rFonts w:ascii="宋体" w:hAnsi="宋体" w:hint="eastAsia"/>
                <w:color w:val="000000"/>
                <w:kern w:val="0"/>
              </w:rPr>
              <w:t xml:space="preserve">份额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01E7C6" w14:textId="77777777" w:rsidR="00091F80" w:rsidRDefault="00091F80">
            <w:pPr>
              <w:widowControl/>
              <w:jc w:val="center"/>
            </w:pPr>
            <w:r>
              <w:rPr>
                <w:rFonts w:ascii="宋体" w:hAnsi="宋体" w:hint="eastAsia"/>
                <w:color w:val="000000"/>
                <w:kern w:val="0"/>
              </w:rPr>
              <w:t xml:space="preserve">赎回 </w:t>
            </w:r>
          </w:p>
          <w:p w14:paraId="4F259449" w14:textId="77777777" w:rsidR="00091F80" w:rsidRDefault="00091F80">
            <w:pPr>
              <w:widowControl/>
              <w:jc w:val="center"/>
            </w:pPr>
            <w:r>
              <w:rPr>
                <w:rFonts w:ascii="宋体" w:hAnsi="宋体" w:hint="eastAsia"/>
                <w:color w:val="000000"/>
                <w:kern w:val="0"/>
              </w:rPr>
              <w:t xml:space="preserve">份额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B689EF" w14:textId="77777777" w:rsidR="00091F80" w:rsidRDefault="00091F80">
            <w:pPr>
              <w:widowControl/>
              <w:jc w:val="center"/>
            </w:pPr>
            <w:r>
              <w:rPr>
                <w:rFonts w:ascii="宋体" w:hAnsi="宋体" w:hint="eastAsia"/>
                <w:color w:val="000000"/>
                <w:kern w:val="0"/>
              </w:rPr>
              <w:t xml:space="preserve">持有份额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D698B9" w14:textId="77777777" w:rsidR="00091F80" w:rsidRDefault="00091F80">
            <w:pPr>
              <w:widowControl/>
              <w:jc w:val="center"/>
            </w:pPr>
            <w:r>
              <w:rPr>
                <w:rFonts w:ascii="宋体" w:hAnsi="宋体" w:hint="eastAsia"/>
                <w:color w:val="000000"/>
                <w:kern w:val="0"/>
              </w:rPr>
              <w:t xml:space="preserve">份额占比 </w:t>
            </w:r>
          </w:p>
        </w:tc>
      </w:tr>
      <w:tr w:rsidR="000D6317" w14:paraId="3F6B2340" w14:textId="77777777">
        <w:trPr>
          <w:divId w:val="428040543"/>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36474F" w14:textId="6909DEBC" w:rsidR="00091F80" w:rsidRDefault="00F440F8">
            <w:pPr>
              <w:widowControl/>
              <w:jc w:val="center"/>
            </w:pPr>
            <w:r>
              <w:rPr>
                <w:rFonts w:ascii="宋体" w:hAnsi="宋体" w:hint="eastAsia"/>
                <w:color w:val="000000"/>
                <w:szCs w:val="21"/>
              </w:rPr>
              <w:t>联接基金</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5A5314" w14:textId="77777777" w:rsidR="00091F80" w:rsidRDefault="00091F80">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31F4A4" w14:textId="77777777" w:rsidR="00091F80" w:rsidRDefault="00091F80">
            <w:pPr>
              <w:widowControl/>
              <w:jc w:val="center"/>
            </w:pPr>
            <w:r>
              <w:rPr>
                <w:rFonts w:ascii="宋体" w:hAnsi="宋体" w:hint="eastAsia"/>
                <w:color w:val="000000"/>
                <w:szCs w:val="21"/>
              </w:rPr>
              <w:t>20260401-20260630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831145" w14:textId="77777777" w:rsidR="00091F80" w:rsidRDefault="00091F80">
            <w:pPr>
              <w:widowControl/>
              <w:jc w:val="right"/>
            </w:pPr>
            <w:r>
              <w:rPr>
                <w:rFonts w:ascii="宋体" w:hAnsi="宋体" w:hint="eastAsia"/>
                <w:color w:val="000000"/>
                <w:szCs w:val="21"/>
              </w:rPr>
              <w:t>371,064,400.00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3A47CD" w14:textId="77777777" w:rsidR="00091F80" w:rsidRDefault="00091F80">
            <w:pPr>
              <w:widowControl/>
              <w:jc w:val="right"/>
            </w:pPr>
            <w:r>
              <w:rPr>
                <w:rFonts w:ascii="宋体" w:hAnsi="宋体" w:hint="eastAsia"/>
                <w:color w:val="000000"/>
                <w:szCs w:val="21"/>
              </w:rPr>
              <w:t>46,600,000.00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E1651B" w14:textId="77777777" w:rsidR="00091F80" w:rsidRDefault="00091F80">
            <w:pPr>
              <w:widowControl/>
              <w:jc w:val="right"/>
            </w:pPr>
            <w:r>
              <w:rPr>
                <w:rFonts w:ascii="宋体" w:hAnsi="宋体" w:hint="eastAsia"/>
                <w:color w:val="000000"/>
                <w:szCs w:val="21"/>
              </w:rPr>
              <w:t>18,000,000.00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F08A4A" w14:textId="77777777" w:rsidR="00091F80" w:rsidRDefault="00091F80">
            <w:pPr>
              <w:widowControl/>
              <w:jc w:val="right"/>
            </w:pPr>
            <w:r>
              <w:rPr>
                <w:rFonts w:ascii="宋体" w:hAnsi="宋体" w:hint="eastAsia"/>
                <w:color w:val="000000"/>
                <w:szCs w:val="21"/>
              </w:rPr>
              <w:t>399,664,400.00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F5E551" w14:textId="7D843626" w:rsidR="00091F80" w:rsidRDefault="00091F80">
            <w:pPr>
              <w:widowControl/>
              <w:jc w:val="right"/>
            </w:pPr>
            <w:r>
              <w:rPr>
                <w:rFonts w:ascii="宋体" w:hAnsi="宋体" w:hint="eastAsia"/>
                <w:color w:val="000000"/>
                <w:szCs w:val="21"/>
              </w:rPr>
              <w:t>43.2</w:t>
            </w:r>
            <w:r w:rsidR="006A22DB">
              <w:rPr>
                <w:rFonts w:ascii="宋体" w:hAnsi="宋体" w:hint="eastAsia"/>
                <w:color w:val="000000"/>
                <w:szCs w:val="21"/>
              </w:rPr>
              <w:t>5</w:t>
            </w:r>
            <w:r>
              <w:rPr>
                <w:szCs w:val="21"/>
              </w:rPr>
              <w:t>%</w:t>
            </w:r>
            <w:r>
              <w:t xml:space="preserve"> </w:t>
            </w:r>
          </w:p>
        </w:tc>
      </w:tr>
      <w:tr w:rsidR="000D6317" w14:paraId="48714656" w14:textId="77777777">
        <w:trPr>
          <w:divId w:val="428040543"/>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342B64" w14:textId="77777777" w:rsidR="00091F80" w:rsidRDefault="00091F80">
            <w:pPr>
              <w:widowControl/>
              <w:jc w:val="center"/>
            </w:pPr>
            <w:r>
              <w:rPr>
                <w:rFonts w:ascii="宋体" w:hAnsi="宋体" w:hint="eastAsia"/>
                <w:color w:val="000000"/>
                <w:kern w:val="0"/>
              </w:rPr>
              <w:t xml:space="preserve">产品特有风险 </w:t>
            </w:r>
          </w:p>
        </w:tc>
      </w:tr>
      <w:tr w:rsidR="000D6317" w14:paraId="0296C4FA" w14:textId="77777777">
        <w:trPr>
          <w:divId w:val="428040543"/>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A4351F" w14:textId="77777777" w:rsidR="00091F80" w:rsidRDefault="00091F80">
            <w:pPr>
              <w:widowControl/>
              <w:jc w:val="left"/>
            </w:pPr>
            <w:r>
              <w:rPr>
                <w:rFonts w:ascii="宋体" w:hAnsi="宋体" w:hint="eastAsia"/>
                <w:color w:val="000000"/>
                <w:szCs w:val="21"/>
              </w:rPr>
              <w:t>本基金的集中度风险主要体现在有单一投资者持有基金份额比例达到或者超过20%，如果投资者发生大额赎回，可能出现基金可变现资产无法满足投资者赎回需要以及因为资产变现成本过高导致投资者的利益受到损害的风险。</w:t>
            </w:r>
            <w:r>
              <w:rPr>
                <w:rFonts w:ascii="宋体" w:hAnsi="宋体" w:hint="eastAsia"/>
                <w:color w:val="000000"/>
                <w:kern w:val="0"/>
                <w:sz w:val="22"/>
              </w:rPr>
              <w:t xml:space="preserve"> </w:t>
            </w:r>
          </w:p>
        </w:tc>
      </w:tr>
    </w:tbl>
    <w:p w14:paraId="6D0F4EB5" w14:textId="77777777" w:rsidR="00091F80" w:rsidRDefault="00091F80">
      <w:pPr>
        <w:pStyle w:val="XBRLTitle1"/>
        <w:spacing w:before="156" w:line="360" w:lineRule="auto"/>
        <w:ind w:left="425"/>
        <w:rPr>
          <w:rFonts w:hint="eastAsia"/>
        </w:rPr>
      </w:pPr>
      <w:bookmarkStart w:id="334" w:name="_Toc512519529"/>
      <w:bookmarkStart w:id="335" w:name="_Toc490050049"/>
      <w:bookmarkStart w:id="336" w:name="_Toc481075097"/>
      <w:bookmarkStart w:id="337" w:name="_Toc438646481"/>
      <w:bookmarkStart w:id="338" w:name="_Toc514178713"/>
      <w:bookmarkEnd w:id="325"/>
      <w:proofErr w:type="spellStart"/>
      <w:r>
        <w:rPr>
          <w:rFonts w:hint="eastAsia"/>
        </w:rPr>
        <w:t>备查文件目录</w:t>
      </w:r>
      <w:bookmarkEnd w:id="334"/>
      <w:bookmarkEnd w:id="335"/>
      <w:bookmarkEnd w:id="336"/>
      <w:bookmarkEnd w:id="337"/>
      <w:bookmarkEnd w:id="338"/>
      <w:proofErr w:type="spellEnd"/>
      <w:r>
        <w:rPr>
          <w:rFonts w:hint="eastAsia"/>
        </w:rPr>
        <w:t xml:space="preserve"> </w:t>
      </w:r>
    </w:p>
    <w:p w14:paraId="7F4B762E" w14:textId="77777777" w:rsidR="00091F80" w:rsidRDefault="00091F80">
      <w:pPr>
        <w:pStyle w:val="XBRLTitle2"/>
        <w:spacing w:before="156" w:line="360" w:lineRule="auto"/>
        <w:ind w:left="454"/>
        <w:rPr>
          <w:rFonts w:hint="eastAsia"/>
        </w:rPr>
      </w:pPr>
      <w:bookmarkStart w:id="339" w:name="_Toc438646482"/>
      <w:bookmarkStart w:id="340" w:name="_Toc512519530"/>
      <w:bookmarkStart w:id="341" w:name="_Toc481075098"/>
      <w:bookmarkStart w:id="342" w:name="_Toc490050050"/>
      <w:bookmarkStart w:id="343" w:name="_Toc514178714"/>
      <w:bookmarkStart w:id="344" w:name="m801_01_1733"/>
      <w:proofErr w:type="spellStart"/>
      <w:r>
        <w:rPr>
          <w:rFonts w:hint="eastAsia"/>
        </w:rPr>
        <w:t>备查文件目录</w:t>
      </w:r>
      <w:bookmarkEnd w:id="339"/>
      <w:bookmarkEnd w:id="340"/>
      <w:bookmarkEnd w:id="341"/>
      <w:bookmarkEnd w:id="342"/>
      <w:bookmarkEnd w:id="343"/>
      <w:proofErr w:type="spellEnd"/>
      <w:r>
        <w:rPr>
          <w:rFonts w:hint="eastAsia"/>
        </w:rPr>
        <w:t xml:space="preserve"> </w:t>
      </w:r>
    </w:p>
    <w:p w14:paraId="0D01C05E" w14:textId="77777777" w:rsidR="00091F80" w:rsidRDefault="00091F80">
      <w:pPr>
        <w:spacing w:line="360" w:lineRule="auto"/>
        <w:ind w:firstLineChars="200" w:firstLine="420"/>
        <w:jc w:val="left"/>
      </w:pPr>
      <w:r>
        <w:rPr>
          <w:rFonts w:ascii="宋体" w:hAnsi="宋体" w:cs="宋体" w:hint="eastAsia"/>
          <w:color w:val="000000"/>
          <w:kern w:val="0"/>
        </w:rPr>
        <w:t>(</w:t>
      </w:r>
      <w:proofErr w:type="gramStart"/>
      <w:r>
        <w:rPr>
          <w:rFonts w:ascii="宋体" w:hAnsi="宋体" w:cs="宋体" w:hint="eastAsia"/>
          <w:color w:val="000000"/>
          <w:kern w:val="0"/>
        </w:rPr>
        <w:t>一</w:t>
      </w:r>
      <w:proofErr w:type="gramEnd"/>
      <w:r>
        <w:rPr>
          <w:rFonts w:ascii="宋体" w:hAnsi="宋体" w:cs="宋体" w:hint="eastAsia"/>
          <w:color w:val="000000"/>
          <w:kern w:val="0"/>
        </w:rPr>
        <w:t>)中国证监会准予本基金募集注册的文件</w:t>
      </w:r>
      <w:r>
        <w:rPr>
          <w:rFonts w:ascii="宋体" w:hAnsi="宋体" w:cs="宋体" w:hint="eastAsia"/>
          <w:color w:val="000000"/>
          <w:kern w:val="0"/>
        </w:rPr>
        <w:br/>
        <w:t xml:space="preserve">　　(二)摩根恒生科技交易型开放式指数证券投资基金(QDII)基金合同</w:t>
      </w:r>
      <w:r>
        <w:rPr>
          <w:rFonts w:ascii="宋体" w:hAnsi="宋体" w:cs="宋体" w:hint="eastAsia"/>
          <w:color w:val="000000"/>
          <w:kern w:val="0"/>
        </w:rPr>
        <w:br/>
        <w:t xml:space="preserve">　　(三)摩根恒生科技交易型开放式指数证券投资基金(QDII)托管协议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(七)中国证监会要求的其他文件</w:t>
      </w:r>
    </w:p>
    <w:p w14:paraId="173DA128" w14:textId="77777777" w:rsidR="00091F80" w:rsidRDefault="00091F80">
      <w:pPr>
        <w:pStyle w:val="XBRLTitle2"/>
        <w:spacing w:before="156" w:line="360" w:lineRule="auto"/>
        <w:ind w:left="454"/>
        <w:rPr>
          <w:rFonts w:hint="eastAsia"/>
        </w:rPr>
      </w:pPr>
      <w:bookmarkStart w:id="345" w:name="_Toc438646483"/>
      <w:bookmarkStart w:id="346" w:name="_Toc512519531"/>
      <w:bookmarkStart w:id="347" w:name="_Toc481075099"/>
      <w:bookmarkStart w:id="348" w:name="_Toc490050051"/>
      <w:bookmarkStart w:id="349" w:name="_Toc514178715"/>
      <w:bookmarkStart w:id="350" w:name="m801_01_1734"/>
      <w:bookmarkEnd w:id="344"/>
      <w:proofErr w:type="spellStart"/>
      <w:r>
        <w:rPr>
          <w:rFonts w:hint="eastAsia"/>
        </w:rPr>
        <w:t>存放地点</w:t>
      </w:r>
      <w:bookmarkEnd w:id="345"/>
      <w:bookmarkEnd w:id="346"/>
      <w:bookmarkEnd w:id="347"/>
      <w:bookmarkEnd w:id="348"/>
      <w:bookmarkEnd w:id="349"/>
      <w:proofErr w:type="spellEnd"/>
      <w:r>
        <w:rPr>
          <w:rFonts w:hint="eastAsia"/>
        </w:rPr>
        <w:t xml:space="preserve"> </w:t>
      </w:r>
    </w:p>
    <w:p w14:paraId="325C2831" w14:textId="77777777" w:rsidR="00091F80" w:rsidRDefault="00091F80">
      <w:pPr>
        <w:spacing w:line="360" w:lineRule="auto"/>
        <w:ind w:firstLineChars="200" w:firstLine="420"/>
        <w:jc w:val="left"/>
      </w:pPr>
      <w:r>
        <w:rPr>
          <w:rFonts w:ascii="宋体" w:hAnsi="宋体" w:cs="宋体" w:hint="eastAsia"/>
          <w:color w:val="000000"/>
          <w:kern w:val="0"/>
        </w:rPr>
        <w:t>基金管理人或基金托管人住所。</w:t>
      </w:r>
    </w:p>
    <w:p w14:paraId="147E9D2C" w14:textId="77777777" w:rsidR="00091F80" w:rsidRDefault="00091F80">
      <w:pPr>
        <w:pStyle w:val="XBRLTitle2"/>
        <w:spacing w:before="156" w:line="360" w:lineRule="auto"/>
        <w:ind w:left="454"/>
        <w:rPr>
          <w:rFonts w:hint="eastAsia"/>
        </w:rPr>
      </w:pPr>
      <w:bookmarkStart w:id="351" w:name="_Toc438646484"/>
      <w:bookmarkStart w:id="352" w:name="_Toc512519532"/>
      <w:bookmarkStart w:id="353" w:name="_Toc481075100"/>
      <w:bookmarkStart w:id="354" w:name="_Toc490050052"/>
      <w:bookmarkStart w:id="355" w:name="_Toc514178716"/>
      <w:bookmarkStart w:id="356" w:name="m801_01_1735"/>
      <w:bookmarkEnd w:id="350"/>
      <w:proofErr w:type="spellStart"/>
      <w:r>
        <w:rPr>
          <w:rFonts w:hint="eastAsia"/>
        </w:rPr>
        <w:t>查阅方式</w:t>
      </w:r>
      <w:bookmarkEnd w:id="351"/>
      <w:bookmarkEnd w:id="352"/>
      <w:bookmarkEnd w:id="353"/>
      <w:bookmarkEnd w:id="354"/>
      <w:bookmarkEnd w:id="355"/>
      <w:proofErr w:type="spellEnd"/>
      <w:r>
        <w:rPr>
          <w:rFonts w:hint="eastAsia"/>
        </w:rPr>
        <w:t xml:space="preserve"> </w:t>
      </w:r>
    </w:p>
    <w:p w14:paraId="58604B65" w14:textId="77777777" w:rsidR="00091F80" w:rsidRDefault="00091F80">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356"/>
    <w:p w14:paraId="01393431" w14:textId="77777777" w:rsidR="00091F80" w:rsidRDefault="00091F80">
      <w:pPr>
        <w:spacing w:line="360" w:lineRule="auto"/>
        <w:ind w:firstLineChars="600" w:firstLine="1687"/>
        <w:jc w:val="left"/>
      </w:pPr>
      <w:r>
        <w:rPr>
          <w:rFonts w:ascii="宋体" w:hAnsi="宋体" w:hint="eastAsia"/>
          <w:b/>
          <w:bCs/>
          <w:sz w:val="28"/>
          <w:szCs w:val="30"/>
        </w:rPr>
        <w:t xml:space="preserve">　 </w:t>
      </w:r>
    </w:p>
    <w:p w14:paraId="0A93EEC1" w14:textId="77777777" w:rsidR="00091F80" w:rsidRDefault="00091F80">
      <w:pPr>
        <w:spacing w:line="360" w:lineRule="auto"/>
        <w:ind w:firstLineChars="600" w:firstLine="1687"/>
        <w:jc w:val="left"/>
      </w:pPr>
      <w:r>
        <w:rPr>
          <w:rFonts w:ascii="宋体" w:hAnsi="宋体" w:hint="eastAsia"/>
          <w:b/>
          <w:bCs/>
          <w:sz w:val="28"/>
          <w:szCs w:val="30"/>
        </w:rPr>
        <w:t xml:space="preserve">　 </w:t>
      </w:r>
    </w:p>
    <w:p w14:paraId="683B295E" w14:textId="77777777" w:rsidR="00091F80" w:rsidRDefault="00091F80">
      <w:pPr>
        <w:spacing w:line="360" w:lineRule="auto"/>
        <w:ind w:firstLineChars="600" w:firstLine="1446"/>
        <w:jc w:val="right"/>
      </w:pPr>
      <w:r>
        <w:rPr>
          <w:rFonts w:ascii="宋体" w:hAnsi="宋体" w:hint="eastAsia"/>
          <w:b/>
          <w:bCs/>
          <w:sz w:val="24"/>
          <w:szCs w:val="24"/>
        </w:rPr>
        <w:t>摩根基金管理（中国）有限公司</w:t>
      </w:r>
    </w:p>
    <w:p w14:paraId="40AEFCE3" w14:textId="77777777" w:rsidR="00091F80" w:rsidRDefault="00091F80">
      <w:pPr>
        <w:spacing w:line="360" w:lineRule="auto"/>
        <w:ind w:firstLineChars="600" w:firstLine="1446"/>
        <w:jc w:val="right"/>
      </w:pPr>
      <w:r>
        <w:rPr>
          <w:rFonts w:ascii="宋体" w:hAnsi="宋体" w:hint="eastAsia"/>
          <w:b/>
          <w:bCs/>
          <w:sz w:val="24"/>
          <w:szCs w:val="24"/>
        </w:rPr>
        <w:t>2026年7月21日</w:t>
      </w:r>
      <w:bookmarkEnd w:id="19"/>
    </w:p>
    <w:sectPr w:rsidR="00091F80">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94F79" w14:textId="77777777" w:rsidR="00175E25" w:rsidRDefault="00175E25">
      <w:pPr>
        <w:rPr>
          <w:szCs w:val="21"/>
        </w:rPr>
      </w:pPr>
      <w:r>
        <w:rPr>
          <w:szCs w:val="21"/>
        </w:rPr>
        <w:separator/>
      </w:r>
      <w:r>
        <w:rPr>
          <w:szCs w:val="21"/>
        </w:rPr>
        <w:t xml:space="preserve"> </w:t>
      </w:r>
    </w:p>
  </w:endnote>
  <w:endnote w:type="continuationSeparator" w:id="0">
    <w:p w14:paraId="4A41928A" w14:textId="77777777" w:rsidR="00175E25" w:rsidRDefault="00175E25">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786D0" w14:textId="77777777" w:rsidR="00091F80" w:rsidRDefault="00091F80">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25D37" w14:textId="77777777" w:rsidR="00175E25" w:rsidRDefault="00175E25">
      <w:pPr>
        <w:rPr>
          <w:szCs w:val="21"/>
        </w:rPr>
      </w:pPr>
      <w:r>
        <w:rPr>
          <w:szCs w:val="21"/>
        </w:rPr>
        <w:separator/>
      </w:r>
      <w:r>
        <w:rPr>
          <w:szCs w:val="21"/>
        </w:rPr>
        <w:t xml:space="preserve"> </w:t>
      </w:r>
    </w:p>
  </w:footnote>
  <w:footnote w:type="continuationSeparator" w:id="0">
    <w:p w14:paraId="353C9EC5" w14:textId="77777777" w:rsidR="00175E25" w:rsidRDefault="00175E25">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69BB" w14:textId="77777777" w:rsidR="00091F80" w:rsidRDefault="00091F80">
    <w:pPr>
      <w:pStyle w:val="a8"/>
      <w:jc w:val="right"/>
    </w:pPr>
    <w:r>
      <w:rPr>
        <w:rFonts w:ascii="宋体" w:hAnsi="宋体" w:hint="eastAsia"/>
      </w:rPr>
      <w:t>摩根恒生科技交易型开放式指数证券投资基金(QDII)2026年第2季度报告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5F34B85E"/>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1078" w:hanging="794"/>
      </w:pPr>
      <w:rPr>
        <w:sz w:val="24"/>
        <w:szCs w:val="24"/>
      </w:r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591011271">
    <w:abstractNumId w:val="0"/>
  </w:num>
  <w:num w:numId="2" w16cid:durableId="367267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920"/>
    <w:rsid w:val="00091F80"/>
    <w:rsid w:val="000D6317"/>
    <w:rsid w:val="00175E25"/>
    <w:rsid w:val="002450F7"/>
    <w:rsid w:val="004A7920"/>
    <w:rsid w:val="00602454"/>
    <w:rsid w:val="006A22DB"/>
    <w:rsid w:val="008B79ED"/>
    <w:rsid w:val="00966B50"/>
    <w:rsid w:val="00C2652C"/>
    <w:rsid w:val="00D64CBA"/>
    <w:rsid w:val="00F440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68CDEBA7"/>
  <w15:chartTrackingRefBased/>
  <w15:docId w15:val="{BCCDF4B4-A8D2-48C9-9FA8-443FC9BF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宋体" w:hAnsi="宋体"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宋体" w:hAnsi="宋体"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eastAsia"/>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eastAsia"/>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宋体" w:hAnsi="宋体"/>
      <w:kern w:val="0"/>
      <w:sz w:val="32"/>
      <w:szCs w:val="32"/>
    </w:rPr>
  </w:style>
  <w:style w:type="character" w:customStyle="1" w:styleId="ad">
    <w:name w:val="标题 字符"/>
    <w:basedOn w:val="a0"/>
    <w:uiPriority w:val="10"/>
    <w:locked/>
    <w:rPr>
      <w:rFonts w:asciiTheme="majorHAnsi" w:eastAsiaTheme="majorEastAsia" w:hAnsiTheme="majorHAnsi" w:cstheme="majorBidi" w:hint="eastAsia"/>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宋体" w:hAnsi="宋体"/>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宋体"/>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宋体" w:hAnsi="宋体"/>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firstLine="0"/>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kinsoku w:val="0"/>
      <w:overflowPunct w:val="0"/>
      <w:adjustRightInd w:val="0"/>
      <w:snapToGrid w:val="0"/>
      <w:spacing w:beforeLines="50" w:before="0" w:after="0" w:line="360" w:lineRule="auto"/>
      <w:ind w:firstLine="0"/>
      <w:outlineLvl w:val="9"/>
    </w:pPr>
    <w:rPr>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eastAsia"/>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eastAsia"/>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eastAsia"/>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eastAsia="宋体" w:hAnsiTheme="majorHAnsi" w:cstheme="majorBidi" w:hint="eastAsia"/>
      <w:b/>
      <w:bCs/>
      <w:kern w:val="2"/>
      <w:sz w:val="32"/>
      <w:szCs w:val="32"/>
    </w:rPr>
  </w:style>
  <w:style w:type="character" w:customStyle="1" w:styleId="Char4">
    <w:name w:val="副标题 Char"/>
    <w:basedOn w:val="a0"/>
    <w:locked/>
    <w:rPr>
      <w:rFonts w:asciiTheme="majorHAnsi" w:eastAsia="宋体" w:hAnsiTheme="majorHAnsi" w:cstheme="majorBidi" w:hint="eastAsia"/>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宋体" w:eastAsia="宋体" w:hAnsi="宋体" w:cs="Times New Roman" w:hint="eastAsia"/>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宋体" w:eastAsia="宋体" w:hAnsi="宋体" w:cs="Times New Roman" w:hint="eastAsia"/>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宋体" w:eastAsia="宋体" w:hAnsi="宋体" w:cs="Times New Roman" w:hint="eastAsia"/>
      <w:b/>
      <w:bCs/>
      <w:sz w:val="32"/>
      <w:szCs w:val="32"/>
    </w:rPr>
  </w:style>
  <w:style w:type="character" w:customStyle="1" w:styleId="15">
    <w:name w:val="副标题 字符1"/>
    <w:link w:val="ae"/>
    <w:locked/>
    <w:rPr>
      <w:rFonts w:ascii="宋体" w:eastAsia="宋体" w:hAnsi="宋体" w:cs="Times New Roman" w:hint="eastAsia"/>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eastAsia"/>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68711">
      <w:marLeft w:val="0"/>
      <w:marRight w:val="0"/>
      <w:marTop w:val="0"/>
      <w:marBottom w:val="0"/>
      <w:divBdr>
        <w:top w:val="none" w:sz="0" w:space="0" w:color="auto"/>
        <w:left w:val="none" w:sz="0" w:space="0" w:color="auto"/>
        <w:bottom w:val="none" w:sz="0" w:space="0" w:color="auto"/>
        <w:right w:val="none" w:sz="0" w:space="0" w:color="auto"/>
      </w:divBdr>
    </w:div>
    <w:div w:id="271060167">
      <w:marLeft w:val="0"/>
      <w:marRight w:val="0"/>
      <w:marTop w:val="0"/>
      <w:marBottom w:val="0"/>
      <w:divBdr>
        <w:top w:val="none" w:sz="0" w:space="0" w:color="auto"/>
        <w:left w:val="none" w:sz="0" w:space="0" w:color="auto"/>
        <w:bottom w:val="none" w:sz="0" w:space="0" w:color="auto"/>
        <w:right w:val="none" w:sz="0" w:space="0" w:color="auto"/>
      </w:divBdr>
    </w:div>
    <w:div w:id="428040543">
      <w:marLeft w:val="0"/>
      <w:marRight w:val="0"/>
      <w:marTop w:val="0"/>
      <w:marBottom w:val="0"/>
      <w:divBdr>
        <w:top w:val="none" w:sz="0" w:space="0" w:color="auto"/>
        <w:left w:val="none" w:sz="0" w:space="0" w:color="auto"/>
        <w:bottom w:val="none" w:sz="0" w:space="0" w:color="auto"/>
        <w:right w:val="none" w:sz="0" w:space="0" w:color="auto"/>
      </w:divBdr>
    </w:div>
    <w:div w:id="529218929">
      <w:marLeft w:val="0"/>
      <w:marRight w:val="0"/>
      <w:marTop w:val="0"/>
      <w:marBottom w:val="0"/>
      <w:divBdr>
        <w:top w:val="none" w:sz="0" w:space="0" w:color="auto"/>
        <w:left w:val="none" w:sz="0" w:space="0" w:color="auto"/>
        <w:bottom w:val="none" w:sz="0" w:space="0" w:color="auto"/>
        <w:right w:val="none" w:sz="0" w:space="0" w:color="auto"/>
      </w:divBdr>
    </w:div>
    <w:div w:id="856386519">
      <w:marLeft w:val="0"/>
      <w:marRight w:val="0"/>
      <w:marTop w:val="0"/>
      <w:marBottom w:val="0"/>
      <w:divBdr>
        <w:top w:val="none" w:sz="0" w:space="0" w:color="auto"/>
        <w:left w:val="none" w:sz="0" w:space="0" w:color="auto"/>
        <w:bottom w:val="none" w:sz="0" w:space="0" w:color="auto"/>
        <w:right w:val="none" w:sz="0" w:space="0" w:color="auto"/>
      </w:divBdr>
    </w:div>
    <w:div w:id="878324428">
      <w:marLeft w:val="0"/>
      <w:marRight w:val="0"/>
      <w:marTop w:val="0"/>
      <w:marBottom w:val="0"/>
      <w:divBdr>
        <w:top w:val="none" w:sz="0" w:space="0" w:color="auto"/>
        <w:left w:val="none" w:sz="0" w:space="0" w:color="auto"/>
        <w:bottom w:val="none" w:sz="0" w:space="0" w:color="auto"/>
        <w:right w:val="none" w:sz="0" w:space="0" w:color="auto"/>
      </w:divBdr>
    </w:div>
    <w:div w:id="1043795020">
      <w:marLeft w:val="0"/>
      <w:marRight w:val="0"/>
      <w:marTop w:val="0"/>
      <w:marBottom w:val="0"/>
      <w:divBdr>
        <w:top w:val="none" w:sz="0" w:space="0" w:color="auto"/>
        <w:left w:val="none" w:sz="0" w:space="0" w:color="auto"/>
        <w:bottom w:val="none" w:sz="0" w:space="0" w:color="auto"/>
        <w:right w:val="none" w:sz="0" w:space="0" w:color="auto"/>
      </w:divBdr>
    </w:div>
    <w:div w:id="1068649975">
      <w:marLeft w:val="0"/>
      <w:marRight w:val="0"/>
      <w:marTop w:val="0"/>
      <w:marBottom w:val="0"/>
      <w:divBdr>
        <w:top w:val="none" w:sz="0" w:space="0" w:color="auto"/>
        <w:left w:val="none" w:sz="0" w:space="0" w:color="auto"/>
        <w:bottom w:val="none" w:sz="0" w:space="0" w:color="auto"/>
        <w:right w:val="none" w:sz="0" w:space="0" w:color="auto"/>
      </w:divBdr>
    </w:div>
    <w:div w:id="1248809729">
      <w:marLeft w:val="0"/>
      <w:marRight w:val="0"/>
      <w:marTop w:val="0"/>
      <w:marBottom w:val="0"/>
      <w:divBdr>
        <w:top w:val="none" w:sz="0" w:space="0" w:color="auto"/>
        <w:left w:val="none" w:sz="0" w:space="0" w:color="auto"/>
        <w:bottom w:val="none" w:sz="0" w:space="0" w:color="auto"/>
        <w:right w:val="none" w:sz="0" w:space="0" w:color="auto"/>
      </w:divBdr>
    </w:div>
    <w:div w:id="1292249304">
      <w:marLeft w:val="0"/>
      <w:marRight w:val="0"/>
      <w:marTop w:val="0"/>
      <w:marBottom w:val="0"/>
      <w:divBdr>
        <w:top w:val="none" w:sz="0" w:space="0" w:color="auto"/>
        <w:left w:val="none" w:sz="0" w:space="0" w:color="auto"/>
        <w:bottom w:val="none" w:sz="0" w:space="0" w:color="auto"/>
        <w:right w:val="none" w:sz="0" w:space="0" w:color="auto"/>
      </w:divBdr>
      <w:divsChild>
        <w:div w:id="1950772787">
          <w:marLeft w:val="0"/>
          <w:marRight w:val="0"/>
          <w:marTop w:val="0"/>
          <w:marBottom w:val="0"/>
          <w:divBdr>
            <w:top w:val="none" w:sz="0" w:space="0" w:color="auto"/>
            <w:left w:val="none" w:sz="0" w:space="0" w:color="auto"/>
            <w:bottom w:val="none" w:sz="0" w:space="0" w:color="auto"/>
            <w:right w:val="none" w:sz="0" w:space="0" w:color="auto"/>
          </w:divBdr>
        </w:div>
      </w:divsChild>
    </w:div>
    <w:div w:id="1531721823">
      <w:marLeft w:val="0"/>
      <w:marRight w:val="0"/>
      <w:marTop w:val="0"/>
      <w:marBottom w:val="0"/>
      <w:divBdr>
        <w:top w:val="none" w:sz="0" w:space="0" w:color="auto"/>
        <w:left w:val="none" w:sz="0" w:space="0" w:color="auto"/>
        <w:bottom w:val="none" w:sz="0" w:space="0" w:color="auto"/>
        <w:right w:val="none" w:sz="0" w:space="0" w:color="auto"/>
      </w:divBdr>
      <w:divsChild>
        <w:div w:id="1296525275">
          <w:marLeft w:val="0"/>
          <w:marRight w:val="0"/>
          <w:marTop w:val="0"/>
          <w:marBottom w:val="0"/>
          <w:divBdr>
            <w:top w:val="none" w:sz="0" w:space="0" w:color="auto"/>
            <w:left w:val="none" w:sz="0" w:space="0" w:color="auto"/>
            <w:bottom w:val="none" w:sz="0" w:space="0" w:color="auto"/>
            <w:right w:val="none" w:sz="0" w:space="0" w:color="auto"/>
          </w:divBdr>
        </w:div>
      </w:divsChild>
    </w:div>
    <w:div w:id="1647010668">
      <w:marLeft w:val="0"/>
      <w:marRight w:val="0"/>
      <w:marTop w:val="0"/>
      <w:marBottom w:val="0"/>
      <w:divBdr>
        <w:top w:val="none" w:sz="0" w:space="0" w:color="auto"/>
        <w:left w:val="none" w:sz="0" w:space="0" w:color="auto"/>
        <w:bottom w:val="none" w:sz="0" w:space="0" w:color="auto"/>
        <w:right w:val="none" w:sz="0" w:space="0" w:color="auto"/>
      </w:divBdr>
    </w:div>
    <w:div w:id="1823540202">
      <w:marLeft w:val="0"/>
      <w:marRight w:val="0"/>
      <w:marTop w:val="0"/>
      <w:marBottom w:val="0"/>
      <w:divBdr>
        <w:top w:val="none" w:sz="0" w:space="0" w:color="auto"/>
        <w:left w:val="none" w:sz="0" w:space="0" w:color="auto"/>
        <w:bottom w:val="none" w:sz="0" w:space="0" w:color="auto"/>
        <w:right w:val="none" w:sz="0" w:space="0" w:color="auto"/>
      </w:divBdr>
    </w:div>
    <w:div w:id="1869415994">
      <w:marLeft w:val="0"/>
      <w:marRight w:val="0"/>
      <w:marTop w:val="0"/>
      <w:marBottom w:val="0"/>
      <w:divBdr>
        <w:top w:val="none" w:sz="0" w:space="0" w:color="auto"/>
        <w:left w:val="none" w:sz="0" w:space="0" w:color="auto"/>
        <w:bottom w:val="none" w:sz="0" w:space="0" w:color="auto"/>
        <w:right w:val="none" w:sz="0" w:space="0" w:color="auto"/>
      </w:divBdr>
    </w:div>
    <w:div w:id="1901478402">
      <w:marLeft w:val="0"/>
      <w:marRight w:val="0"/>
      <w:marTop w:val="0"/>
      <w:marBottom w:val="0"/>
      <w:divBdr>
        <w:top w:val="none" w:sz="0" w:space="0" w:color="auto"/>
        <w:left w:val="none" w:sz="0" w:space="0" w:color="auto"/>
        <w:bottom w:val="none" w:sz="0" w:space="0" w:color="auto"/>
        <w:right w:val="none" w:sz="0" w:space="0" w:color="auto"/>
      </w:divBdr>
      <w:divsChild>
        <w:div w:id="1973560839">
          <w:marLeft w:val="0"/>
          <w:marRight w:val="0"/>
          <w:marTop w:val="0"/>
          <w:marBottom w:val="0"/>
          <w:divBdr>
            <w:top w:val="none" w:sz="0" w:space="0" w:color="auto"/>
            <w:left w:val="none" w:sz="0" w:space="0" w:color="auto"/>
            <w:bottom w:val="none" w:sz="0" w:space="0" w:color="auto"/>
            <w:right w:val="none" w:sz="0" w:space="0" w:color="auto"/>
          </w:divBdr>
        </w:div>
      </w:divsChild>
    </w:div>
    <w:div w:id="1953201404">
      <w:marLeft w:val="0"/>
      <w:marRight w:val="0"/>
      <w:marTop w:val="0"/>
      <w:marBottom w:val="0"/>
      <w:divBdr>
        <w:top w:val="none" w:sz="0" w:space="0" w:color="auto"/>
        <w:left w:val="none" w:sz="0" w:space="0" w:color="auto"/>
        <w:bottom w:val="none" w:sz="0" w:space="0" w:color="auto"/>
        <w:right w:val="none" w:sz="0" w:space="0" w:color="auto"/>
      </w:divBdr>
    </w:div>
    <w:div w:id="1990866884">
      <w:marLeft w:val="0"/>
      <w:marRight w:val="0"/>
      <w:marTop w:val="0"/>
      <w:marBottom w:val="0"/>
      <w:divBdr>
        <w:top w:val="none" w:sz="0" w:space="0" w:color="auto"/>
        <w:left w:val="none" w:sz="0" w:space="0" w:color="auto"/>
        <w:bottom w:val="none" w:sz="0" w:space="0" w:color="auto"/>
        <w:right w:val="none" w:sz="0" w:space="0" w:color="auto"/>
      </w:divBdr>
    </w:div>
    <w:div w:id="200258687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6F4AA-8318-473F-89A5-67A44F900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3785</Words>
  <Characters>4582</Characters>
  <Application>Microsoft Office Word</Application>
  <DocSecurity>0</DocSecurity>
  <Lines>509</Lines>
  <Paragraphs>522</Paragraphs>
  <ScaleCrop>false</ScaleCrop>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Cynthia.Yu@FA</cp:lastModifiedBy>
  <cp:revision>5</cp:revision>
  <dcterms:created xsi:type="dcterms:W3CDTF">2026-07-13T13:21:00Z</dcterms:created>
  <dcterms:modified xsi:type="dcterms:W3CDTF">2026-07-17T08:24:00Z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