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C06990D" w14:textId="77777777" w:rsidR="009405BA" w:rsidRDefault="009405BA">
      <w:pPr>
        <w:spacing w:line="360" w:lineRule="auto"/>
        <w:rPr>
          <w:rFonts w:ascii="宋体" w:hAnsi="宋体" w:hint="eastAsia"/>
          <w:sz w:val="48"/>
        </w:rPr>
      </w:pPr>
      <w:r>
        <w:rPr>
          <w:rFonts w:ascii="宋体" w:hAnsi="宋体" w:hint="eastAsia"/>
          <w:sz w:val="48"/>
        </w:rPr>
        <w:t xml:space="preserve">　 </w:t>
      </w:r>
    </w:p>
    <w:p w14:paraId="142A6490" w14:textId="77777777" w:rsidR="009405BA" w:rsidRDefault="009405BA">
      <w:pPr>
        <w:spacing w:line="360" w:lineRule="auto"/>
        <w:rPr>
          <w:rFonts w:ascii="宋体" w:hAnsi="宋体" w:hint="eastAsia"/>
          <w:sz w:val="48"/>
        </w:rPr>
      </w:pPr>
      <w:r>
        <w:rPr>
          <w:rFonts w:ascii="宋体" w:hAnsi="宋体" w:hint="eastAsia"/>
          <w:sz w:val="48"/>
        </w:rPr>
        <w:t xml:space="preserve">　 </w:t>
      </w:r>
    </w:p>
    <w:p w14:paraId="39609DD0" w14:textId="77777777" w:rsidR="009405BA" w:rsidRDefault="009405BA">
      <w:pPr>
        <w:spacing w:line="360" w:lineRule="auto"/>
        <w:jc w:val="cente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b/>
          <w:bCs/>
          <w:color w:val="000000" w:themeColor="text1"/>
          <w:sz w:val="48"/>
          <w:szCs w:val="30"/>
        </w:rPr>
        <w:t>摩根中证A50交易型开放式指数证券投资基金</w:t>
      </w:r>
      <w:r>
        <w:rPr>
          <w:rFonts w:ascii="宋体" w:hAnsi="宋体" w:hint="eastAsia"/>
          <w:b/>
          <w:bCs/>
          <w:color w:val="000000" w:themeColor="text1"/>
          <w:sz w:val="48"/>
          <w:szCs w:val="30"/>
        </w:rPr>
        <w:br/>
        <w:t>2025年第4季度报告</w:t>
      </w:r>
    </w:p>
    <w:p w14:paraId="4A930290" w14:textId="77777777" w:rsidR="009405BA" w:rsidRDefault="009405BA">
      <w:pPr>
        <w:spacing w:line="360" w:lineRule="auto"/>
        <w:jc w:val="center"/>
        <w:rPr>
          <w:rFonts w:ascii="宋体" w:hAnsi="宋体" w:hint="eastAsia"/>
          <w:sz w:val="28"/>
          <w:szCs w:val="30"/>
        </w:rPr>
      </w:pPr>
      <w:r>
        <w:rPr>
          <w:rFonts w:ascii="宋体" w:hAnsi="宋体" w:hint="eastAsia"/>
          <w:sz w:val="28"/>
          <w:szCs w:val="30"/>
        </w:rPr>
        <w:t xml:space="preserve">　 </w:t>
      </w:r>
    </w:p>
    <w:p w14:paraId="04D62B87" w14:textId="77777777" w:rsidR="009405BA" w:rsidRDefault="009405BA">
      <w:pPr>
        <w:spacing w:line="360" w:lineRule="auto"/>
        <w:jc w:val="center"/>
      </w:pPr>
      <w:r>
        <w:rPr>
          <w:rFonts w:ascii="宋体" w:hAnsi="宋体" w:hint="eastAsia"/>
          <w:b/>
          <w:bCs/>
          <w:sz w:val="28"/>
          <w:szCs w:val="30"/>
        </w:rPr>
        <w:t>2025年12月31日</w:t>
      </w:r>
    </w:p>
    <w:p w14:paraId="27508C06" w14:textId="77777777" w:rsidR="009405BA" w:rsidRDefault="009405BA">
      <w:pPr>
        <w:spacing w:line="360" w:lineRule="auto"/>
        <w:jc w:val="center"/>
        <w:rPr>
          <w:rFonts w:ascii="宋体" w:hAnsi="宋体" w:hint="eastAsia"/>
          <w:sz w:val="28"/>
          <w:szCs w:val="30"/>
        </w:rPr>
      </w:pPr>
      <w:r>
        <w:rPr>
          <w:rFonts w:ascii="宋体" w:hAnsi="宋体" w:hint="eastAsia"/>
          <w:sz w:val="28"/>
          <w:szCs w:val="30"/>
        </w:rPr>
        <w:t xml:space="preserve">　 </w:t>
      </w:r>
    </w:p>
    <w:p w14:paraId="58187B93" w14:textId="77777777" w:rsidR="009405BA" w:rsidRDefault="009405BA">
      <w:pPr>
        <w:spacing w:line="360" w:lineRule="auto"/>
        <w:jc w:val="center"/>
        <w:rPr>
          <w:rFonts w:ascii="宋体" w:hAnsi="宋体" w:hint="eastAsia"/>
          <w:sz w:val="28"/>
          <w:szCs w:val="30"/>
        </w:rPr>
      </w:pPr>
      <w:r>
        <w:rPr>
          <w:rFonts w:ascii="宋体" w:hAnsi="宋体" w:hint="eastAsia"/>
          <w:sz w:val="28"/>
          <w:szCs w:val="30"/>
        </w:rPr>
        <w:t xml:space="preserve">　 </w:t>
      </w:r>
    </w:p>
    <w:p w14:paraId="3E49957D" w14:textId="29E4EFBE" w:rsidR="009405BA" w:rsidRDefault="0090425D">
      <w:pPr>
        <w:spacing w:line="360" w:lineRule="auto"/>
        <w:jc w:val="center"/>
        <w:rPr>
          <w:rFonts w:ascii="宋体" w:hAnsi="宋体" w:hint="eastAsia"/>
          <w:sz w:val="28"/>
          <w:szCs w:val="30"/>
        </w:rPr>
      </w:pPr>
      <w:r>
        <w:rPr>
          <w:rFonts w:ascii="宋体" w:hAnsi="宋体" w:hint="eastAsia"/>
          <w:sz w:val="28"/>
          <w:szCs w:val="30"/>
        </w:rPr>
        <w:t xml:space="preserve"> </w:t>
      </w:r>
      <w:r w:rsidR="009405BA">
        <w:rPr>
          <w:rFonts w:ascii="宋体" w:hAnsi="宋体" w:hint="eastAsia"/>
          <w:sz w:val="28"/>
          <w:szCs w:val="30"/>
        </w:rPr>
        <w:t xml:space="preserve">　 </w:t>
      </w:r>
    </w:p>
    <w:p w14:paraId="27F8A325" w14:textId="77777777" w:rsidR="009405BA" w:rsidRDefault="009405BA">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089787E7" w14:textId="77777777" w:rsidR="009405BA" w:rsidRDefault="009405BA">
      <w:pPr>
        <w:spacing w:line="360" w:lineRule="auto"/>
        <w:jc w:val="center"/>
        <w:rPr>
          <w:rFonts w:ascii="宋体" w:hAnsi="宋体" w:hint="eastAsia"/>
          <w:sz w:val="28"/>
          <w:szCs w:val="30"/>
        </w:rPr>
      </w:pPr>
      <w:r>
        <w:rPr>
          <w:rFonts w:ascii="宋体" w:hAnsi="宋体" w:hint="eastAsia"/>
          <w:sz w:val="28"/>
          <w:szCs w:val="30"/>
        </w:rPr>
        <w:t xml:space="preserve">　 </w:t>
      </w:r>
    </w:p>
    <w:p w14:paraId="38456B01" w14:textId="77777777" w:rsidR="009405BA" w:rsidRDefault="009405BA">
      <w:pPr>
        <w:spacing w:line="360" w:lineRule="auto"/>
        <w:jc w:val="center"/>
        <w:rPr>
          <w:rFonts w:ascii="宋体" w:hAnsi="宋体" w:hint="eastAsia"/>
          <w:sz w:val="28"/>
          <w:szCs w:val="30"/>
        </w:rPr>
      </w:pPr>
      <w:r>
        <w:rPr>
          <w:rFonts w:ascii="宋体" w:hAnsi="宋体" w:hint="eastAsia"/>
          <w:sz w:val="28"/>
          <w:szCs w:val="30"/>
        </w:rPr>
        <w:t xml:space="preserve">　 </w:t>
      </w:r>
    </w:p>
    <w:p w14:paraId="5A26E725" w14:textId="77777777" w:rsidR="009405BA" w:rsidRDefault="009405BA">
      <w:pPr>
        <w:spacing w:line="360" w:lineRule="auto"/>
        <w:jc w:val="center"/>
        <w:rPr>
          <w:rFonts w:ascii="宋体" w:hAnsi="宋体" w:hint="eastAsia"/>
          <w:sz w:val="28"/>
          <w:szCs w:val="30"/>
        </w:rPr>
      </w:pPr>
      <w:r>
        <w:rPr>
          <w:rFonts w:ascii="宋体" w:hAnsi="宋体" w:hint="eastAsia"/>
          <w:sz w:val="28"/>
          <w:szCs w:val="30"/>
        </w:rPr>
        <w:t xml:space="preserve">　 </w:t>
      </w:r>
    </w:p>
    <w:p w14:paraId="217E51DB" w14:textId="77777777" w:rsidR="009405BA" w:rsidRDefault="009405BA">
      <w:pPr>
        <w:spacing w:line="360" w:lineRule="auto"/>
        <w:jc w:val="center"/>
        <w:rPr>
          <w:rFonts w:ascii="宋体" w:hAnsi="宋体" w:hint="eastAsia"/>
          <w:sz w:val="28"/>
          <w:szCs w:val="30"/>
        </w:rPr>
      </w:pPr>
      <w:r>
        <w:rPr>
          <w:rFonts w:ascii="宋体" w:hAnsi="宋体" w:hint="eastAsia"/>
          <w:sz w:val="28"/>
          <w:szCs w:val="30"/>
        </w:rPr>
        <w:t xml:space="preserve">　 </w:t>
      </w:r>
    </w:p>
    <w:p w14:paraId="0617091E" w14:textId="77777777" w:rsidR="009405BA" w:rsidRDefault="009405BA">
      <w:pPr>
        <w:spacing w:line="360" w:lineRule="auto"/>
        <w:jc w:val="center"/>
        <w:rPr>
          <w:rFonts w:ascii="宋体" w:hAnsi="宋体" w:hint="eastAsia"/>
          <w:sz w:val="28"/>
          <w:szCs w:val="30"/>
        </w:rPr>
      </w:pPr>
      <w:r>
        <w:rPr>
          <w:rFonts w:ascii="宋体" w:hAnsi="宋体" w:hint="eastAsia"/>
          <w:sz w:val="28"/>
          <w:szCs w:val="30"/>
        </w:rPr>
        <w:t xml:space="preserve">　 </w:t>
      </w:r>
    </w:p>
    <w:p w14:paraId="3CC56D1C" w14:textId="77777777" w:rsidR="009405BA" w:rsidRDefault="009405BA">
      <w:pPr>
        <w:spacing w:line="360" w:lineRule="auto"/>
        <w:jc w:val="center"/>
        <w:rPr>
          <w:rFonts w:ascii="宋体" w:hAnsi="宋体" w:hint="eastAsia"/>
          <w:sz w:val="28"/>
          <w:szCs w:val="30"/>
        </w:rPr>
      </w:pPr>
      <w:r>
        <w:rPr>
          <w:rFonts w:ascii="宋体" w:hAnsi="宋体" w:hint="eastAsia"/>
          <w:sz w:val="28"/>
          <w:szCs w:val="30"/>
        </w:rPr>
        <w:t xml:space="preserve">　 </w:t>
      </w:r>
    </w:p>
    <w:p w14:paraId="7CF7A143" w14:textId="77777777" w:rsidR="009405BA" w:rsidRDefault="009405BA">
      <w:pPr>
        <w:spacing w:line="360" w:lineRule="auto"/>
        <w:jc w:val="center"/>
        <w:rPr>
          <w:rFonts w:ascii="宋体" w:hAnsi="宋体" w:hint="eastAsia"/>
          <w:sz w:val="28"/>
          <w:szCs w:val="30"/>
        </w:rPr>
      </w:pPr>
      <w:r>
        <w:rPr>
          <w:rFonts w:ascii="宋体" w:hAnsi="宋体" w:hint="eastAsia"/>
          <w:sz w:val="28"/>
          <w:szCs w:val="30"/>
        </w:rPr>
        <w:t xml:space="preserve">　 </w:t>
      </w:r>
    </w:p>
    <w:p w14:paraId="42F27C3A" w14:textId="77777777" w:rsidR="009405BA" w:rsidRDefault="009405BA">
      <w:pPr>
        <w:spacing w:line="360" w:lineRule="auto"/>
        <w:ind w:firstLineChars="800" w:firstLine="2249"/>
        <w:jc w:val="left"/>
      </w:pPr>
      <w:r>
        <w:rPr>
          <w:rFonts w:ascii="宋体" w:hAnsi="宋体" w:hint="eastAsia"/>
          <w:b/>
          <w:bCs/>
          <w:sz w:val="28"/>
          <w:szCs w:val="30"/>
        </w:rPr>
        <w:t>基金管理人：摩根基金管理（中国）有限公司</w:t>
      </w:r>
    </w:p>
    <w:p w14:paraId="6B94A4B2" w14:textId="77777777" w:rsidR="009405BA" w:rsidRDefault="009405BA">
      <w:pPr>
        <w:spacing w:line="360" w:lineRule="auto"/>
        <w:ind w:firstLineChars="800" w:firstLine="2249"/>
        <w:jc w:val="left"/>
      </w:pPr>
      <w:r>
        <w:rPr>
          <w:rFonts w:ascii="宋体" w:hAnsi="宋体" w:hint="eastAsia"/>
          <w:b/>
          <w:bCs/>
          <w:sz w:val="28"/>
          <w:szCs w:val="30"/>
        </w:rPr>
        <w:t>基金托管人：招商证券股份有限公司</w:t>
      </w:r>
    </w:p>
    <w:p w14:paraId="407F2285" w14:textId="77777777" w:rsidR="009405BA" w:rsidRDefault="009405BA">
      <w:pPr>
        <w:spacing w:line="360" w:lineRule="auto"/>
        <w:ind w:firstLineChars="800" w:firstLine="2249"/>
        <w:jc w:val="left"/>
      </w:pPr>
      <w:r>
        <w:rPr>
          <w:rFonts w:ascii="宋体" w:hAnsi="宋体" w:hint="eastAsia"/>
          <w:b/>
          <w:bCs/>
          <w:sz w:val="28"/>
          <w:szCs w:val="30"/>
        </w:rPr>
        <w:t>报告送出日期：2026年1月22日</w:t>
      </w:r>
    </w:p>
    <w:p w14:paraId="685C2AD8" w14:textId="77777777" w:rsidR="009405BA" w:rsidRDefault="009405BA">
      <w:pPr>
        <w:pStyle w:val="XBRLTitle1"/>
        <w:spacing w:before="156" w:line="360" w:lineRule="auto"/>
        <w:ind w:left="425"/>
      </w:pPr>
      <w:r>
        <w:rPr>
          <w:rFonts w:hAnsi="宋体" w:cs="宋体" w:hint="eastAsia"/>
          <w:color w:val="404040"/>
          <w:kern w:val="0"/>
        </w:rPr>
        <w:br w:type="page"/>
      </w:r>
      <w:bookmarkStart w:id="7" w:name="_Toc513386582"/>
      <w:bookmarkStart w:id="8" w:name="_Toc490050000"/>
      <w:bookmarkStart w:id="9" w:name="_Toc438646451"/>
      <w:bookmarkStart w:id="10" w:name="_Toc481075046"/>
      <w:bookmarkStart w:id="11" w:name="_Toc512519480"/>
      <w:bookmarkStart w:id="12" w:name="m101"/>
      <w:proofErr w:type="spellStart"/>
      <w:r>
        <w:rPr>
          <w:rFonts w:hAnsi="宋体" w:hint="eastAsia"/>
        </w:rPr>
        <w:lastRenderedPageBreak/>
        <w:t>重要提示</w:t>
      </w:r>
      <w:bookmarkEnd w:id="7"/>
      <w:bookmarkEnd w:id="8"/>
      <w:bookmarkEnd w:id="9"/>
      <w:bookmarkEnd w:id="10"/>
      <w:bookmarkEnd w:id="11"/>
      <w:proofErr w:type="spellEnd"/>
      <w:r>
        <w:rPr>
          <w:rFonts w:hAnsi="宋体" w:hint="eastAsia"/>
        </w:rPr>
        <w:t xml:space="preserve"> </w:t>
      </w:r>
    </w:p>
    <w:p w14:paraId="32E49B34" w14:textId="77777777" w:rsidR="009405BA" w:rsidRDefault="009405BA">
      <w:pPr>
        <w:spacing w:line="360" w:lineRule="auto"/>
        <w:ind w:firstLineChars="200" w:firstLine="420"/>
        <w:divId w:val="57751502"/>
      </w:pPr>
      <w:bookmarkStart w:id="13" w:name="m502"/>
      <w:bookmarkStart w:id="14" w:name="_Toc438646470"/>
      <w:bookmarkStart w:id="15" w:name="m504"/>
      <w:bookmarkStart w:id="16" w:name="m08QD_01"/>
      <w:bookmarkStart w:id="17" w:name="_Toc194311890"/>
      <w:bookmarkStart w:id="18" w:name="m201"/>
      <w:bookmarkStart w:id="19"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基金托管人招商证券股份有限公司根据本基金合同规定，于2026年1月21日复核了本报告中的财务指标、净值表现和投资组合报告等内容，保证复核内容不存在虚假记载、误导性陈述或者重大遗漏。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本报告期自2025年10月1日起至12月31日止。</w:t>
      </w:r>
    </w:p>
    <w:p w14:paraId="0722E19A" w14:textId="77777777" w:rsidR="009405BA" w:rsidRDefault="009405BA">
      <w:pPr>
        <w:pStyle w:val="XBRLTitle1"/>
        <w:spacing w:before="156" w:line="360" w:lineRule="auto"/>
        <w:ind w:left="425"/>
      </w:pPr>
      <w:bookmarkStart w:id="20" w:name="_Toc513386583"/>
      <w:bookmarkStart w:id="21" w:name="_Toc490050001"/>
      <w:bookmarkStart w:id="22" w:name="_Toc438646452"/>
      <w:bookmarkStart w:id="23" w:name="_Toc481075047"/>
      <w:bookmarkStart w:id="24" w:name="_Toc512519481"/>
      <w:proofErr w:type="spellStart"/>
      <w:r>
        <w:rPr>
          <w:rFonts w:hAnsi="宋体" w:hint="eastAsia"/>
        </w:rPr>
        <w:t>基金产品概况</w:t>
      </w:r>
      <w:bookmarkEnd w:id="20"/>
      <w:bookmarkEnd w:id="21"/>
      <w:bookmarkEnd w:id="22"/>
      <w:bookmarkEnd w:id="23"/>
      <w:bookmarkEnd w:id="24"/>
      <w:proofErr w:type="spellEnd"/>
      <w:r>
        <w:rPr>
          <w:rFonts w:hAnsi="宋体" w:hint="eastAsia"/>
        </w:rPr>
        <w:t xml:space="preserve"> </w:t>
      </w:r>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2567"/>
        <w:gridCol w:w="6268"/>
      </w:tblGrid>
      <w:tr w:rsidR="00FC1C6F" w14:paraId="5143452F" w14:textId="77777777">
        <w:trPr>
          <w:divId w:val="2035033642"/>
          <w:trHeight w:val="64"/>
        </w:trPr>
        <w:tc>
          <w:tcPr>
            <w:tcW w:w="14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357DE7" w14:textId="77777777" w:rsidR="009405BA" w:rsidRDefault="009405BA">
            <w:pPr>
              <w:widowControl/>
              <w:spacing w:line="315" w:lineRule="atLeast"/>
              <w:jc w:val="left"/>
            </w:pPr>
            <w:bookmarkStart w:id="25" w:name="OLE_LINK1"/>
            <w:r>
              <w:rPr>
                <w:rFonts w:asciiTheme="minorEastAsia" w:eastAsiaTheme="minorEastAsia" w:hAnsiTheme="minorEastAsia" w:hint="eastAsia"/>
              </w:rPr>
              <w:t xml:space="preserve">基金简称 </w:t>
            </w:r>
          </w:p>
        </w:tc>
        <w:tc>
          <w:tcPr>
            <w:tcW w:w="3547" w:type="pct"/>
            <w:tcBorders>
              <w:top w:val="single" w:sz="4" w:space="0" w:color="000000"/>
              <w:left w:val="nil"/>
              <w:bottom w:val="single" w:sz="4" w:space="0" w:color="000000"/>
              <w:right w:val="single" w:sz="4" w:space="0" w:color="000000"/>
            </w:tcBorders>
            <w:tcMar>
              <w:top w:w="0" w:type="dxa"/>
              <w:left w:w="108" w:type="dxa"/>
              <w:bottom w:w="0" w:type="dxa"/>
              <w:right w:w="108" w:type="dxa"/>
            </w:tcMar>
            <w:hideMark/>
          </w:tcPr>
          <w:p w14:paraId="7F2BE027" w14:textId="77777777" w:rsidR="009405BA" w:rsidRDefault="009405BA">
            <w:pPr>
              <w:widowControl/>
              <w:spacing w:line="315" w:lineRule="atLeast"/>
              <w:jc w:val="left"/>
            </w:pPr>
            <w:r>
              <w:rPr>
                <w:rFonts w:asciiTheme="minorEastAsia" w:eastAsiaTheme="minorEastAsia" w:hAnsiTheme="minorEastAsia" w:hint="eastAsia"/>
              </w:rPr>
              <w:t>摩根中证A50ETF</w:t>
            </w:r>
          </w:p>
        </w:tc>
      </w:tr>
      <w:tr w:rsidR="00FC1C6F" w14:paraId="6B5AF3E8" w14:textId="77777777">
        <w:trPr>
          <w:divId w:val="2035033642"/>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1CC1F039" w14:textId="77777777" w:rsidR="009405BA" w:rsidRDefault="009405BA">
            <w:pPr>
              <w:widowControl/>
              <w:spacing w:line="315" w:lineRule="atLeast"/>
              <w:jc w:val="left"/>
            </w:pPr>
            <w:r>
              <w:rPr>
                <w:rFonts w:asciiTheme="minorEastAsia" w:eastAsiaTheme="minorEastAsia" w:hAnsiTheme="minorEastAsia" w:hint="eastAsia"/>
              </w:rPr>
              <w:t xml:space="preserve">基金主代码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57296D82" w14:textId="77777777" w:rsidR="009405BA" w:rsidRDefault="009405BA">
            <w:pPr>
              <w:widowControl/>
              <w:spacing w:line="315" w:lineRule="atLeast"/>
              <w:jc w:val="left"/>
            </w:pPr>
            <w:r>
              <w:rPr>
                <w:rFonts w:asciiTheme="minorEastAsia" w:eastAsiaTheme="minorEastAsia" w:hAnsiTheme="minorEastAsia" w:hint="eastAsia"/>
              </w:rPr>
              <w:t>560350</w:t>
            </w:r>
          </w:p>
        </w:tc>
      </w:tr>
      <w:tr w:rsidR="00FC1C6F" w14:paraId="7E3499BF" w14:textId="77777777">
        <w:trPr>
          <w:divId w:val="2035033642"/>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1B4C09C3" w14:textId="77777777" w:rsidR="009405BA" w:rsidRDefault="009405BA">
            <w:pPr>
              <w:widowControl/>
              <w:spacing w:line="315" w:lineRule="atLeast"/>
              <w:jc w:val="left"/>
            </w:pPr>
            <w:r>
              <w:rPr>
                <w:rFonts w:asciiTheme="minorEastAsia" w:eastAsiaTheme="minorEastAsia" w:hAnsiTheme="minorEastAsia" w:hint="eastAsia"/>
              </w:rPr>
              <w:t xml:space="preserve">交易代码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4F1F48B1" w14:textId="77777777" w:rsidR="009405BA" w:rsidRDefault="009405BA">
            <w:pPr>
              <w:widowControl/>
              <w:spacing w:line="315" w:lineRule="atLeast"/>
              <w:jc w:val="left"/>
            </w:pPr>
            <w:r>
              <w:rPr>
                <w:rFonts w:asciiTheme="minorEastAsia" w:eastAsiaTheme="minorEastAsia" w:hAnsiTheme="minorEastAsia" w:hint="eastAsia"/>
              </w:rPr>
              <w:t>560350</w:t>
            </w:r>
          </w:p>
        </w:tc>
      </w:tr>
      <w:tr w:rsidR="00FC1C6F" w14:paraId="444C83D3" w14:textId="77777777">
        <w:trPr>
          <w:divId w:val="2035033642"/>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42FB205C" w14:textId="77777777" w:rsidR="009405BA" w:rsidRDefault="009405BA">
            <w:pPr>
              <w:widowControl/>
              <w:spacing w:line="315" w:lineRule="atLeast"/>
              <w:jc w:val="left"/>
            </w:pPr>
            <w:r>
              <w:rPr>
                <w:rFonts w:asciiTheme="minorEastAsia" w:eastAsiaTheme="minorEastAsia" w:hAnsiTheme="minorEastAsia" w:hint="eastAsia"/>
              </w:rPr>
              <w:t xml:space="preserve">基金运作方式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37153985" w14:textId="77777777" w:rsidR="009405BA" w:rsidRDefault="009405BA">
            <w:pPr>
              <w:widowControl/>
              <w:spacing w:line="315" w:lineRule="atLeast"/>
              <w:jc w:val="left"/>
            </w:pPr>
            <w:r>
              <w:rPr>
                <w:rFonts w:asciiTheme="minorEastAsia" w:eastAsiaTheme="minorEastAsia" w:hAnsiTheme="minorEastAsia" w:hint="eastAsia"/>
              </w:rPr>
              <w:t>交易型开放式</w:t>
            </w:r>
          </w:p>
        </w:tc>
      </w:tr>
      <w:tr w:rsidR="00FC1C6F" w14:paraId="1AF2CF6E" w14:textId="77777777">
        <w:trPr>
          <w:divId w:val="2035033642"/>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466A0DB1" w14:textId="77777777" w:rsidR="009405BA" w:rsidRDefault="009405BA">
            <w:pPr>
              <w:widowControl/>
              <w:spacing w:line="315" w:lineRule="atLeast"/>
              <w:jc w:val="left"/>
            </w:pPr>
            <w:r>
              <w:rPr>
                <w:rFonts w:asciiTheme="minorEastAsia" w:eastAsiaTheme="minorEastAsia" w:hAnsiTheme="minorEastAsia" w:hint="eastAsia"/>
              </w:rPr>
              <w:t xml:space="preserve">基金合同生效日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6D9C298C" w14:textId="77777777" w:rsidR="009405BA" w:rsidRDefault="009405BA">
            <w:pPr>
              <w:widowControl/>
              <w:spacing w:line="315" w:lineRule="atLeast"/>
              <w:jc w:val="left"/>
            </w:pPr>
            <w:r>
              <w:rPr>
                <w:rFonts w:asciiTheme="minorEastAsia" w:eastAsiaTheme="minorEastAsia" w:hAnsiTheme="minorEastAsia" w:hint="eastAsia"/>
              </w:rPr>
              <w:t>2024年3月5日</w:t>
            </w:r>
          </w:p>
        </w:tc>
      </w:tr>
      <w:tr w:rsidR="00FC1C6F" w14:paraId="1B40F8CB" w14:textId="77777777">
        <w:trPr>
          <w:divId w:val="2035033642"/>
          <w:trHeight w:val="461"/>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700C7444" w14:textId="77777777" w:rsidR="009405BA" w:rsidRDefault="009405BA">
            <w:pPr>
              <w:widowControl/>
              <w:spacing w:line="315" w:lineRule="atLeast"/>
              <w:jc w:val="left"/>
            </w:pPr>
            <w:r>
              <w:rPr>
                <w:rFonts w:asciiTheme="minorEastAsia" w:eastAsiaTheme="minorEastAsia" w:hAnsiTheme="minorEastAsia" w:hint="eastAsia"/>
              </w:rPr>
              <w:t xml:space="preserve">报告期末基金份额总额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28D55595" w14:textId="77777777" w:rsidR="009405BA" w:rsidRDefault="009405BA">
            <w:pPr>
              <w:widowControl/>
              <w:spacing w:line="315" w:lineRule="atLeast"/>
              <w:jc w:val="left"/>
            </w:pPr>
            <w:r>
              <w:rPr>
                <w:rFonts w:asciiTheme="minorEastAsia" w:eastAsiaTheme="minorEastAsia" w:hAnsiTheme="minorEastAsia" w:hint="eastAsia"/>
              </w:rPr>
              <w:t xml:space="preserve">1,609,532,144.00份 </w:t>
            </w:r>
          </w:p>
        </w:tc>
      </w:tr>
      <w:tr w:rsidR="00FC1C6F" w14:paraId="584F8A6D" w14:textId="77777777">
        <w:trPr>
          <w:divId w:val="2035033642"/>
          <w:trHeight w:val="412"/>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2695380C" w14:textId="77777777" w:rsidR="009405BA" w:rsidRDefault="009405BA">
            <w:pPr>
              <w:widowControl/>
              <w:spacing w:line="315" w:lineRule="atLeast"/>
              <w:jc w:val="left"/>
            </w:pPr>
            <w:r>
              <w:rPr>
                <w:rFonts w:asciiTheme="minorEastAsia" w:eastAsiaTheme="minorEastAsia" w:hAnsiTheme="minorEastAsia" w:hint="eastAsia"/>
              </w:rPr>
              <w:t xml:space="preserve">投资目标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4593F5F5" w14:textId="77777777" w:rsidR="009405BA" w:rsidRDefault="009405BA">
            <w:pPr>
              <w:widowControl/>
              <w:spacing w:line="315" w:lineRule="atLeast"/>
              <w:jc w:val="left"/>
            </w:pPr>
            <w:r>
              <w:rPr>
                <w:rFonts w:asciiTheme="minorEastAsia" w:eastAsiaTheme="minorEastAsia" w:hAnsiTheme="minorEastAsia" w:hint="eastAsia"/>
              </w:rPr>
              <w:t>本基金进行被动指数化投资，紧密跟踪标的指数，追求跟踪偏离度和跟踪误差最小化。</w:t>
            </w:r>
          </w:p>
        </w:tc>
      </w:tr>
      <w:tr w:rsidR="00FC1C6F" w14:paraId="4830D0E5" w14:textId="77777777">
        <w:trPr>
          <w:divId w:val="2035033642"/>
          <w:trHeight w:val="412"/>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7E7E49F1" w14:textId="77777777" w:rsidR="009405BA" w:rsidRDefault="009405BA">
            <w:pPr>
              <w:widowControl/>
              <w:spacing w:line="315" w:lineRule="atLeast"/>
              <w:jc w:val="left"/>
            </w:pPr>
            <w:r>
              <w:rPr>
                <w:rFonts w:asciiTheme="minorEastAsia" w:eastAsiaTheme="minorEastAsia" w:hAnsiTheme="minorEastAsia" w:hint="eastAsia"/>
              </w:rPr>
              <w:t xml:space="preserve">投资策略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4DE7944B" w14:textId="77777777" w:rsidR="009405BA" w:rsidRDefault="009405BA">
            <w:pPr>
              <w:widowControl/>
              <w:spacing w:line="315" w:lineRule="atLeast"/>
              <w:jc w:val="left"/>
            </w:pPr>
            <w:r>
              <w:rPr>
                <w:rFonts w:asciiTheme="minorEastAsia" w:eastAsiaTheme="minorEastAsia" w:hAnsiTheme="minorEastAsia" w:hint="eastAsia"/>
              </w:rPr>
              <w:t>本基金主要采用复制策略、替代策略及其他适当的策略以更好地跟踪标的指数，实现基金投资目标。本基金力争日均跟踪偏离度的绝对值不超过0.2%，年跟踪误差不超过2%。</w:t>
            </w:r>
            <w:r>
              <w:rPr>
                <w:rFonts w:asciiTheme="minorEastAsia" w:eastAsiaTheme="minorEastAsia" w:hAnsiTheme="minorEastAsia" w:hint="eastAsia"/>
              </w:rPr>
              <w:br/>
              <w:t>1、复制策略</w:t>
            </w:r>
            <w:r>
              <w:rPr>
                <w:rFonts w:asciiTheme="minorEastAsia" w:eastAsiaTheme="minorEastAsia" w:hAnsiTheme="minorEastAsia" w:hint="eastAsia"/>
              </w:rPr>
              <w:br/>
              <w:t>本基金主要采用完全复制法，按照标的指数成份股构成及其权重构建股票资产组合，并根据标的指数成份股及其权重的变化对股票组合进行动态调整。</w:t>
            </w:r>
            <w:r>
              <w:rPr>
                <w:rFonts w:asciiTheme="minorEastAsia" w:eastAsiaTheme="minorEastAsia" w:hAnsiTheme="minorEastAsia" w:hint="eastAsia"/>
              </w:rPr>
              <w:br/>
              <w:t>(1)定期调整</w:t>
            </w:r>
            <w:r>
              <w:rPr>
                <w:rFonts w:asciiTheme="minorEastAsia" w:eastAsiaTheme="minorEastAsia" w:hAnsiTheme="minorEastAsia" w:hint="eastAsia"/>
              </w:rPr>
              <w:br/>
              <w:t>本基金所构建的投资组合将定期根据所跟踪标的指数成份股的调整进行相应的跟踪调整。指数调整方案公布后，本基金将及时对现有组合的构成进行相应的调整，若成份股的集中调整短期内会对跟踪误差产生较大影响，将采用逐步调整的方式。</w:t>
            </w:r>
            <w:r>
              <w:rPr>
                <w:rFonts w:asciiTheme="minorEastAsia" w:eastAsiaTheme="minorEastAsia" w:hAnsiTheme="minorEastAsia" w:hint="eastAsia"/>
              </w:rPr>
              <w:br/>
              <w:t>(2)不定期调整</w:t>
            </w:r>
            <w:r>
              <w:rPr>
                <w:rFonts w:asciiTheme="minorEastAsia" w:eastAsiaTheme="minorEastAsia" w:hAnsiTheme="minorEastAsia" w:hint="eastAsia"/>
              </w:rPr>
              <w:br/>
              <w:t>1)根据指数编制规则，当标的指数成份股因增发、送配等股权变动而需进行成份股权</w:t>
            </w:r>
            <w:proofErr w:type="gramStart"/>
            <w:r>
              <w:rPr>
                <w:rFonts w:asciiTheme="minorEastAsia" w:eastAsiaTheme="minorEastAsia" w:hAnsiTheme="minorEastAsia" w:hint="eastAsia"/>
              </w:rPr>
              <w:t>重调整</w:t>
            </w:r>
            <w:proofErr w:type="gramEnd"/>
            <w:r>
              <w:rPr>
                <w:rFonts w:asciiTheme="minorEastAsia" w:eastAsiaTheme="minorEastAsia" w:hAnsiTheme="minorEastAsia" w:hint="eastAsia"/>
              </w:rPr>
              <w:t>时，本基金将根据标的指数权重比例的变化，进行相应调整。</w:t>
            </w:r>
            <w:r>
              <w:rPr>
                <w:rFonts w:asciiTheme="minorEastAsia" w:eastAsiaTheme="minorEastAsia" w:hAnsiTheme="minorEastAsia" w:hint="eastAsia"/>
              </w:rPr>
              <w:br/>
            </w:r>
            <w:r>
              <w:rPr>
                <w:rFonts w:asciiTheme="minorEastAsia" w:eastAsiaTheme="minorEastAsia" w:hAnsiTheme="minorEastAsia" w:hint="eastAsia"/>
              </w:rPr>
              <w:lastRenderedPageBreak/>
              <w:t>2)当标的指数成份股因停牌、流动性不足等因素导致基金无法按照指数权重进行配置，基金管理人将综合考虑跟踪误差和投资者利益，选择相关股票进行适当的替代。</w:t>
            </w:r>
            <w:r>
              <w:rPr>
                <w:rFonts w:asciiTheme="minorEastAsia" w:eastAsiaTheme="minorEastAsia" w:hAnsiTheme="minorEastAsia" w:hint="eastAsia"/>
              </w:rPr>
              <w:br/>
              <w:t>3)本基金将根据申购和赎回情况对股票投资组合进行调整，保证基金正常运行，从而有效跟踪标的指数。</w:t>
            </w:r>
            <w:r>
              <w:rPr>
                <w:rFonts w:asciiTheme="minorEastAsia" w:eastAsiaTheme="minorEastAsia" w:hAnsiTheme="minorEastAsia" w:hint="eastAsia"/>
              </w:rPr>
              <w:br/>
              <w:t>2、替代策略</w:t>
            </w:r>
            <w:r>
              <w:rPr>
                <w:rFonts w:asciiTheme="minorEastAsia" w:eastAsiaTheme="minorEastAsia" w:hAnsiTheme="minorEastAsia" w:hint="eastAsia"/>
              </w:rPr>
              <w:br/>
              <w:t>当预期成份股发生调整和成份股发生配股、增发、分红、长期停牌等行为时，或因基金的申购和赎回等对本基金跟踪标的指数的效果可能带来影响时，或因某些特殊情况导致流动性不足时，或法律法规的限制无法投资某只成份股，或其他原因导致无法有效复制和跟踪标的指数时，基金经理将配合使用其他合理的投资方法作为完全复制法的补充，构建本基金实际的投资组合，以追求尽可能贴近标的指数的表现，有效控制跟踪误差。本基金将根据市场情况，结合经验判断，综合考虑相关性、估值、流动性等因素挑选标的指数中其他成份股或备选成份股进行替代。</w:t>
            </w:r>
            <w:r>
              <w:rPr>
                <w:rFonts w:asciiTheme="minorEastAsia" w:eastAsiaTheme="minorEastAsia" w:hAnsiTheme="minorEastAsia" w:hint="eastAsia"/>
              </w:rPr>
              <w:br/>
              <w:t>3、其他投资策略:包括股指期货投资策略、股票期权投资策略、债券投资策略、资产支持证券投资策略、融资及转融通证券出借策略、存托凭证投资策略。</w:t>
            </w:r>
          </w:p>
        </w:tc>
      </w:tr>
      <w:tr w:rsidR="00FC1C6F" w14:paraId="44E21774" w14:textId="77777777">
        <w:trPr>
          <w:divId w:val="2035033642"/>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13CABE41" w14:textId="77777777" w:rsidR="009405BA" w:rsidRDefault="009405BA">
            <w:pPr>
              <w:widowControl/>
              <w:spacing w:line="315" w:lineRule="atLeast"/>
              <w:jc w:val="left"/>
            </w:pPr>
            <w:r>
              <w:rPr>
                <w:rFonts w:asciiTheme="minorEastAsia" w:eastAsiaTheme="minorEastAsia" w:hAnsiTheme="minorEastAsia" w:hint="eastAsia"/>
              </w:rPr>
              <w:lastRenderedPageBreak/>
              <w:t xml:space="preserve">业绩比较基准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63F18E04" w14:textId="77777777" w:rsidR="009405BA" w:rsidRDefault="009405BA">
            <w:pPr>
              <w:widowControl/>
              <w:spacing w:line="315" w:lineRule="atLeast"/>
              <w:jc w:val="left"/>
            </w:pPr>
            <w:r>
              <w:rPr>
                <w:rFonts w:asciiTheme="minorEastAsia" w:eastAsiaTheme="minorEastAsia" w:hAnsiTheme="minorEastAsia" w:hint="eastAsia"/>
              </w:rPr>
              <w:t>本基金的业绩比较基准为标的指数，即中证A50指数收益率。</w:t>
            </w:r>
          </w:p>
        </w:tc>
      </w:tr>
      <w:tr w:rsidR="00FC1C6F" w14:paraId="62023863" w14:textId="77777777">
        <w:trPr>
          <w:divId w:val="2035033642"/>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30AA9B7A" w14:textId="77777777" w:rsidR="009405BA" w:rsidRDefault="009405BA">
            <w:pPr>
              <w:widowControl/>
              <w:spacing w:line="315" w:lineRule="atLeast"/>
              <w:jc w:val="left"/>
            </w:pPr>
            <w:r>
              <w:rPr>
                <w:rFonts w:asciiTheme="minorEastAsia" w:eastAsiaTheme="minorEastAsia" w:hAnsiTheme="minorEastAsia" w:hint="eastAsia"/>
              </w:rPr>
              <w:t xml:space="preserve">风险收益特征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1C1B6519" w14:textId="77777777" w:rsidR="009405BA" w:rsidRDefault="009405BA">
            <w:pPr>
              <w:widowControl/>
              <w:spacing w:line="315" w:lineRule="atLeast"/>
              <w:jc w:val="left"/>
            </w:pPr>
            <w:r>
              <w:rPr>
                <w:rFonts w:asciiTheme="minorEastAsia" w:eastAsiaTheme="minorEastAsia" w:hAnsiTheme="minorEastAsia" w:hint="eastAsia"/>
              </w:rPr>
              <w:t>本基金为股票</w:t>
            </w:r>
            <w:proofErr w:type="gramStart"/>
            <w:r>
              <w:rPr>
                <w:rFonts w:asciiTheme="minorEastAsia" w:eastAsiaTheme="minorEastAsia" w:hAnsiTheme="minorEastAsia" w:hint="eastAsia"/>
              </w:rPr>
              <w:t>型指数</w:t>
            </w:r>
            <w:proofErr w:type="gramEnd"/>
            <w:r>
              <w:rPr>
                <w:rFonts w:asciiTheme="minorEastAsia" w:eastAsiaTheme="minorEastAsia" w:hAnsiTheme="minorEastAsia" w:hint="eastAsia"/>
              </w:rPr>
              <w:t>基金，其预期风险和预期收益高于货币市场基金、债券型基金和混合型基金。本基金主要采用完全复制法跟踪标的指数的表现，具有与标的指数相似的风险收益特征。</w:t>
            </w:r>
          </w:p>
        </w:tc>
      </w:tr>
      <w:tr w:rsidR="00FC1C6F" w14:paraId="03BBBDC4" w14:textId="77777777">
        <w:trPr>
          <w:divId w:val="2035033642"/>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0A3A12AC" w14:textId="77777777" w:rsidR="009405BA" w:rsidRDefault="009405BA">
            <w:pPr>
              <w:widowControl/>
              <w:spacing w:line="315" w:lineRule="atLeast"/>
              <w:jc w:val="left"/>
            </w:pPr>
            <w:r>
              <w:rPr>
                <w:rFonts w:asciiTheme="minorEastAsia" w:eastAsiaTheme="minorEastAsia" w:hAnsiTheme="minorEastAsia" w:hint="eastAsia"/>
              </w:rPr>
              <w:t xml:space="preserve">基金管理人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70EB08C1" w14:textId="77777777" w:rsidR="009405BA" w:rsidRDefault="009405BA">
            <w:pPr>
              <w:widowControl/>
              <w:spacing w:line="315" w:lineRule="atLeast"/>
              <w:jc w:val="left"/>
            </w:pPr>
            <w:r>
              <w:rPr>
                <w:rFonts w:asciiTheme="minorEastAsia" w:eastAsiaTheme="minorEastAsia" w:hAnsiTheme="minorEastAsia" w:hint="eastAsia"/>
              </w:rPr>
              <w:t>摩根基金管理（中国）有限公司</w:t>
            </w:r>
          </w:p>
        </w:tc>
      </w:tr>
      <w:tr w:rsidR="00FC1C6F" w14:paraId="6D4D2FEE" w14:textId="77777777">
        <w:trPr>
          <w:divId w:val="2035033642"/>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546BC02C" w14:textId="77777777" w:rsidR="009405BA" w:rsidRDefault="009405BA">
            <w:pPr>
              <w:widowControl/>
              <w:spacing w:line="315" w:lineRule="atLeast"/>
              <w:jc w:val="left"/>
            </w:pPr>
            <w:r>
              <w:rPr>
                <w:rFonts w:asciiTheme="minorEastAsia" w:eastAsiaTheme="minorEastAsia" w:hAnsiTheme="minorEastAsia" w:hint="eastAsia"/>
              </w:rPr>
              <w:t xml:space="preserve">基金托管人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44B84C20" w14:textId="77777777" w:rsidR="009405BA" w:rsidRDefault="009405BA">
            <w:pPr>
              <w:widowControl/>
              <w:spacing w:line="315" w:lineRule="atLeast"/>
              <w:jc w:val="left"/>
            </w:pPr>
            <w:r>
              <w:rPr>
                <w:rFonts w:asciiTheme="minorEastAsia" w:eastAsiaTheme="minorEastAsia" w:hAnsiTheme="minorEastAsia" w:hint="eastAsia"/>
              </w:rPr>
              <w:t>招商证券股份有限公司</w:t>
            </w:r>
          </w:p>
        </w:tc>
      </w:tr>
    </w:tbl>
    <w:p w14:paraId="4534A22A" w14:textId="77777777" w:rsidR="009405BA" w:rsidRDefault="009405BA">
      <w:pPr>
        <w:pStyle w:val="XBRLTitle1"/>
        <w:spacing w:before="156" w:line="360" w:lineRule="auto"/>
        <w:ind w:left="425"/>
      </w:pPr>
      <w:bookmarkStart w:id="26" w:name="_Toc513386584"/>
      <w:bookmarkStart w:id="27" w:name="_Toc490050003"/>
      <w:bookmarkStart w:id="28" w:name="_Toc438646455"/>
      <w:bookmarkStart w:id="29" w:name="_Toc481075049"/>
      <w:bookmarkStart w:id="30" w:name="_Toc512519482"/>
      <w:bookmarkStart w:id="31" w:name="m401"/>
      <w:bookmarkStart w:id="32" w:name="m401_tab"/>
      <w:bookmarkEnd w:id="25"/>
      <w:proofErr w:type="spellStart"/>
      <w:r>
        <w:rPr>
          <w:rFonts w:hAnsi="宋体" w:hint="eastAsia"/>
        </w:rPr>
        <w:t>主要财务指标和基金净值表现</w:t>
      </w:r>
      <w:bookmarkEnd w:id="26"/>
      <w:bookmarkEnd w:id="27"/>
      <w:bookmarkEnd w:id="28"/>
      <w:bookmarkEnd w:id="29"/>
      <w:bookmarkEnd w:id="30"/>
      <w:proofErr w:type="spellEnd"/>
      <w:r>
        <w:rPr>
          <w:rFonts w:hAnsi="宋体" w:hint="eastAsia"/>
        </w:rPr>
        <w:t xml:space="preserve"> </w:t>
      </w:r>
    </w:p>
    <w:p w14:paraId="0F3E03E5" w14:textId="77777777" w:rsidR="009405BA" w:rsidRDefault="009405BA">
      <w:pPr>
        <w:pStyle w:val="XBRLTitle2"/>
        <w:spacing w:before="156" w:line="360" w:lineRule="auto"/>
        <w:ind w:left="454"/>
      </w:pPr>
      <w:bookmarkStart w:id="33" w:name="_Toc513386585"/>
      <w:bookmarkStart w:id="34" w:name="_Toc490050004"/>
      <w:bookmarkStart w:id="35" w:name="_Toc438646456"/>
      <w:bookmarkStart w:id="36" w:name="_Toc481075050"/>
      <w:bookmarkStart w:id="37" w:name="_Toc512519483"/>
      <w:proofErr w:type="spellStart"/>
      <w:r>
        <w:rPr>
          <w:rFonts w:hAnsi="宋体" w:hint="eastAsia"/>
        </w:rPr>
        <w:t>主要财务指标</w:t>
      </w:r>
      <w:bookmarkEnd w:id="33"/>
      <w:bookmarkEnd w:id="34"/>
      <w:bookmarkEnd w:id="35"/>
      <w:bookmarkEnd w:id="36"/>
      <w:bookmarkEnd w:id="37"/>
      <w:proofErr w:type="spellEnd"/>
      <w:r>
        <w:rPr>
          <w:rFonts w:hAnsi="宋体" w:hint="eastAsia"/>
        </w:rPr>
        <w:t xml:space="preserve"> </w:t>
      </w:r>
    </w:p>
    <w:p w14:paraId="59282B7A" w14:textId="77777777" w:rsidR="009405BA" w:rsidRDefault="009405BA">
      <w:pPr>
        <w:jc w:val="right"/>
        <w:divId w:val="242959338"/>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5893"/>
      </w:tblGrid>
      <w:tr w:rsidR="00FC1C6F" w14:paraId="736A78B9" w14:textId="77777777">
        <w:trPr>
          <w:divId w:val="242959338"/>
        </w:trPr>
        <w:tc>
          <w:tcPr>
            <w:tcW w:w="166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7518C581" w14:textId="77777777" w:rsidR="009405BA" w:rsidRDefault="009405BA">
            <w:pPr>
              <w:pStyle w:val="a5"/>
              <w:rPr>
                <w:rFonts w:hint="eastAsia"/>
              </w:rPr>
            </w:pPr>
            <w:r>
              <w:rPr>
                <w:rFonts w:hint="eastAsia"/>
                <w:kern w:val="2"/>
                <w:sz w:val="21"/>
                <w:lang w:eastAsia="zh-Hans"/>
              </w:rPr>
              <w:t xml:space="preserve">主要财务指标 </w:t>
            </w:r>
          </w:p>
        </w:tc>
        <w:tc>
          <w:tcPr>
            <w:tcW w:w="358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525DCC11" w14:textId="77777777" w:rsidR="009405BA" w:rsidRDefault="009405BA">
            <w:pPr>
              <w:pStyle w:val="a5"/>
              <w:jc w:val="center"/>
              <w:rPr>
                <w:rFonts w:hint="eastAsia"/>
              </w:rPr>
            </w:pPr>
            <w:r>
              <w:rPr>
                <w:rFonts w:hint="eastAsia"/>
                <w:kern w:val="2"/>
                <w:sz w:val="21"/>
                <w:szCs w:val="24"/>
                <w:lang w:eastAsia="zh-Hans"/>
              </w:rPr>
              <w:t>报告期（2025年10月1日-2025年12月31日）</w:t>
            </w:r>
          </w:p>
        </w:tc>
      </w:tr>
      <w:tr w:rsidR="00FC1C6F" w14:paraId="0D2FCC48" w14:textId="77777777">
        <w:trPr>
          <w:divId w:val="242959338"/>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6A63529" w14:textId="77777777" w:rsidR="009405BA" w:rsidRDefault="009405BA">
            <w:pPr>
              <w:pStyle w:val="a5"/>
              <w:rPr>
                <w:rFonts w:hint="eastAsia"/>
              </w:rPr>
            </w:pPr>
            <w:r>
              <w:rPr>
                <w:rFonts w:hint="eastAsia"/>
                <w:kern w:val="2"/>
                <w:sz w:val="21"/>
              </w:rPr>
              <w:t>1.本期已实现收益</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1524BB9" w14:textId="77777777" w:rsidR="009405BA" w:rsidRDefault="009405BA">
            <w:pPr>
              <w:jc w:val="right"/>
            </w:pPr>
            <w:r>
              <w:rPr>
                <w:rFonts w:ascii="宋体" w:hAnsi="宋体" w:hint="eastAsia"/>
                <w:szCs w:val="24"/>
                <w:lang w:eastAsia="zh-Hans"/>
              </w:rPr>
              <w:t>90,079,323.82</w:t>
            </w:r>
          </w:p>
        </w:tc>
      </w:tr>
      <w:tr w:rsidR="00FC1C6F" w14:paraId="26259639" w14:textId="77777777">
        <w:trPr>
          <w:divId w:val="242959338"/>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DBC91FC" w14:textId="77777777" w:rsidR="009405BA" w:rsidRDefault="009405BA">
            <w:pPr>
              <w:pStyle w:val="a5"/>
              <w:rPr>
                <w:rFonts w:hint="eastAsia"/>
              </w:rPr>
            </w:pPr>
            <w:r>
              <w:rPr>
                <w:rFonts w:hint="eastAsia"/>
                <w:kern w:val="2"/>
                <w:sz w:val="21"/>
              </w:rPr>
              <w:t>2.本期利润</w:t>
            </w:r>
            <w:r>
              <w:rPr>
                <w:rFonts w:hint="eastAsia"/>
                <w:kern w:val="2"/>
                <w:sz w:val="21"/>
                <w:lang w:eastAsia="zh-Hans"/>
              </w:rPr>
              <w:t xml:space="preserve"> </w:t>
            </w:r>
          </w:p>
        </w:tc>
        <w:tc>
          <w:tcPr>
            <w:tcW w:w="328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6397AB7" w14:textId="77777777" w:rsidR="009405BA" w:rsidRDefault="009405BA">
            <w:pPr>
              <w:jc w:val="right"/>
            </w:pPr>
            <w:r>
              <w:rPr>
                <w:rFonts w:ascii="宋体" w:hAnsi="宋体" w:hint="eastAsia"/>
                <w:szCs w:val="24"/>
                <w:lang w:eastAsia="zh-Hans"/>
              </w:rPr>
              <w:t>-26,317,174.95</w:t>
            </w:r>
          </w:p>
        </w:tc>
      </w:tr>
      <w:tr w:rsidR="00FC1C6F" w14:paraId="7B267F85" w14:textId="77777777">
        <w:trPr>
          <w:divId w:val="242959338"/>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B00D716" w14:textId="77777777" w:rsidR="009405BA" w:rsidRDefault="009405BA">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A481A52" w14:textId="77777777" w:rsidR="009405BA" w:rsidRDefault="009405BA">
            <w:pPr>
              <w:jc w:val="right"/>
            </w:pPr>
            <w:r>
              <w:rPr>
                <w:rFonts w:ascii="宋体" w:hAnsi="宋体" w:hint="eastAsia"/>
                <w:szCs w:val="24"/>
                <w:lang w:eastAsia="zh-Hans"/>
              </w:rPr>
              <w:t>-0.0156</w:t>
            </w:r>
          </w:p>
        </w:tc>
      </w:tr>
      <w:tr w:rsidR="00FC1C6F" w14:paraId="759963CC" w14:textId="77777777">
        <w:trPr>
          <w:divId w:val="242959338"/>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EF71951" w14:textId="77777777" w:rsidR="009405BA" w:rsidRDefault="009405BA">
            <w:pPr>
              <w:pStyle w:val="a5"/>
              <w:rPr>
                <w:rFonts w:hint="eastAsia"/>
              </w:rPr>
            </w:pPr>
            <w:r>
              <w:rPr>
                <w:rFonts w:hint="eastAsia"/>
                <w:kern w:val="2"/>
                <w:sz w:val="21"/>
              </w:rPr>
              <w:t>4.期末基金资产净值</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892DF9D" w14:textId="77777777" w:rsidR="009405BA" w:rsidRDefault="009405BA">
            <w:pPr>
              <w:jc w:val="right"/>
            </w:pPr>
            <w:r>
              <w:rPr>
                <w:rFonts w:ascii="宋体" w:hAnsi="宋体" w:hint="eastAsia"/>
                <w:szCs w:val="24"/>
                <w:lang w:eastAsia="zh-Hans"/>
              </w:rPr>
              <w:t>2,056,673,896.79</w:t>
            </w:r>
          </w:p>
        </w:tc>
      </w:tr>
      <w:tr w:rsidR="00FC1C6F" w14:paraId="4689BEA5" w14:textId="77777777">
        <w:trPr>
          <w:divId w:val="242959338"/>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8967A2E" w14:textId="77777777" w:rsidR="009405BA" w:rsidRDefault="009405BA">
            <w:pPr>
              <w:pStyle w:val="a5"/>
              <w:rPr>
                <w:rFonts w:hint="eastAsia"/>
              </w:rPr>
            </w:pPr>
            <w:r>
              <w:rPr>
                <w:rFonts w:hint="eastAsia"/>
                <w:kern w:val="2"/>
                <w:sz w:val="21"/>
              </w:rPr>
              <w:t>5.期末基金份额净值</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FD9EDEE" w14:textId="77777777" w:rsidR="009405BA" w:rsidRDefault="009405BA">
            <w:pPr>
              <w:jc w:val="right"/>
            </w:pPr>
            <w:r>
              <w:rPr>
                <w:rFonts w:ascii="宋体" w:hAnsi="宋体" w:hint="eastAsia"/>
                <w:szCs w:val="24"/>
                <w:lang w:eastAsia="zh-Hans"/>
              </w:rPr>
              <w:t>1.2778</w:t>
            </w:r>
          </w:p>
        </w:tc>
      </w:tr>
    </w:tbl>
    <w:p w14:paraId="2D638B19" w14:textId="77777777" w:rsidR="009405BA" w:rsidRDefault="009405BA">
      <w:pPr>
        <w:spacing w:line="360" w:lineRule="auto"/>
      </w:pPr>
      <w:r>
        <w:rPr>
          <w:rFonts w:hint="eastAsia"/>
        </w:rPr>
        <w:t>注：</w:t>
      </w:r>
      <w:r>
        <w:rPr>
          <w:rFonts w:ascii="宋体" w:hAnsi="宋体" w:hint="eastAsia"/>
          <w:szCs w:val="24"/>
          <w:lang w:eastAsia="zh-Hans"/>
        </w:rPr>
        <w:t>本期已实现收益指基金本期利息收入、投资收益、其他收入(不含公允价值变动收益)扣除相关费用后的余额,本期利润为本期已实现收益加上本期公允价值变动收益。</w:t>
      </w:r>
      <w:r>
        <w:rPr>
          <w:rFonts w:ascii="宋体" w:hAnsi="宋体" w:hint="eastAsia"/>
          <w:szCs w:val="24"/>
          <w:lang w:eastAsia="zh-Hans"/>
        </w:rPr>
        <w:br/>
        <w:t xml:space="preserve">　　上述基金业绩指标不包括持有人认购或交易基金的各项费用（例如，开放式基金的申购赎回费、红利再投资费、基金转换费等），计入费用后实际收益水平要低于所列数字。</w:t>
      </w:r>
      <w:r>
        <w:rPr>
          <w:rFonts w:ascii="宋体" w:hAnsi="宋体" w:hint="eastAsia"/>
          <w:lang w:eastAsia="zh-Hans"/>
        </w:rPr>
        <w:t xml:space="preserve"> </w:t>
      </w:r>
    </w:p>
    <w:p w14:paraId="5EDBF8AD" w14:textId="77777777" w:rsidR="009405BA" w:rsidRDefault="009405BA">
      <w:pPr>
        <w:pStyle w:val="XBRLTitle2"/>
        <w:spacing w:before="156" w:line="360" w:lineRule="auto"/>
        <w:ind w:left="454"/>
      </w:pPr>
      <w:bookmarkStart w:id="38" w:name="_Toc513386586"/>
      <w:bookmarkStart w:id="39" w:name="_Toc490050005"/>
      <w:bookmarkStart w:id="40" w:name="_Toc438646457"/>
      <w:bookmarkStart w:id="41" w:name="_Toc481075051"/>
      <w:bookmarkStart w:id="42" w:name="_Toc512519484"/>
      <w:proofErr w:type="spellStart"/>
      <w:r>
        <w:rPr>
          <w:rFonts w:hAnsi="宋体" w:hint="eastAsia"/>
        </w:rPr>
        <w:t>基金净值表现</w:t>
      </w:r>
      <w:bookmarkEnd w:id="38"/>
      <w:bookmarkEnd w:id="39"/>
      <w:bookmarkEnd w:id="40"/>
      <w:bookmarkEnd w:id="41"/>
      <w:bookmarkEnd w:id="42"/>
      <w:proofErr w:type="spellEnd"/>
      <w:r>
        <w:rPr>
          <w:rFonts w:hAnsi="宋体" w:hint="eastAsia"/>
        </w:rPr>
        <w:t xml:space="preserve"> </w:t>
      </w:r>
    </w:p>
    <w:p w14:paraId="37DFE056" w14:textId="77777777" w:rsidR="009405BA" w:rsidRDefault="009405BA">
      <w:pPr>
        <w:pStyle w:val="XBRLTitle3"/>
        <w:spacing w:before="156"/>
        <w:ind w:left="0"/>
      </w:pPr>
      <w:bookmarkStart w:id="43" w:name="_Toc513386587"/>
      <w:bookmarkStart w:id="44" w:name="_Toc490050006"/>
      <w:bookmarkStart w:id="45" w:name="_Toc481075052"/>
      <w:bookmarkStart w:id="46" w:name="_Toc512519485"/>
      <w:proofErr w:type="spellStart"/>
      <w:r>
        <w:rPr>
          <w:rFonts w:hint="eastAsia"/>
        </w:rPr>
        <w:lastRenderedPageBreak/>
        <w:t>基金份额净值增长率及其与同期业绩比较基准收益率的比较</w:t>
      </w:r>
      <w:bookmarkEnd w:id="43"/>
      <w:bookmarkEnd w:id="44"/>
      <w:bookmarkEnd w:id="45"/>
      <w:bookmarkEnd w:id="46"/>
      <w:proofErr w:type="spellEnd"/>
      <w:r>
        <w:rPr>
          <w:rFonts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3"/>
        <w:gridCol w:w="1262"/>
        <w:gridCol w:w="1262"/>
        <w:gridCol w:w="1262"/>
        <w:gridCol w:w="1262"/>
        <w:gridCol w:w="1262"/>
        <w:gridCol w:w="1262"/>
      </w:tblGrid>
      <w:tr w:rsidR="00FC1C6F" w14:paraId="48E610AA" w14:textId="77777777">
        <w:trPr>
          <w:divId w:val="277958795"/>
          <w:trHeight w:val="347"/>
        </w:trPr>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2AE14C4" w14:textId="77777777" w:rsidR="009405BA" w:rsidRDefault="009405BA">
            <w:pPr>
              <w:spacing w:line="360" w:lineRule="auto"/>
              <w:jc w:val="center"/>
            </w:pPr>
            <w:r>
              <w:rPr>
                <w:rFonts w:ascii="宋体" w:hAnsi="宋体" w:hint="eastAsia"/>
              </w:rPr>
              <w:t xml:space="preserve">阶段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B5F6EA9" w14:textId="77777777" w:rsidR="009405BA" w:rsidRDefault="009405BA">
            <w:pPr>
              <w:spacing w:line="360" w:lineRule="auto"/>
              <w:jc w:val="center"/>
            </w:pPr>
            <w:r>
              <w:rPr>
                <w:rFonts w:ascii="宋体" w:hAnsi="宋体" w:hint="eastAsia"/>
              </w:rPr>
              <w:t xml:space="preserve">净值增长率①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724F97F" w14:textId="77777777" w:rsidR="009405BA" w:rsidRDefault="009405BA">
            <w:pPr>
              <w:spacing w:line="360" w:lineRule="auto"/>
              <w:jc w:val="center"/>
            </w:pPr>
            <w:r>
              <w:rPr>
                <w:rFonts w:ascii="宋体" w:hAnsi="宋体" w:hint="eastAsia"/>
              </w:rPr>
              <w:t xml:space="preserve">净值增长率标准差②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0846E82" w14:textId="77777777" w:rsidR="009405BA" w:rsidRDefault="009405BA">
            <w:pPr>
              <w:spacing w:line="360" w:lineRule="auto"/>
              <w:jc w:val="center"/>
            </w:pPr>
            <w:r>
              <w:rPr>
                <w:rFonts w:ascii="宋体" w:hAnsi="宋体" w:hint="eastAsia"/>
              </w:rPr>
              <w:t xml:space="preserve">业绩比较基准收益率③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3901DE2" w14:textId="77777777" w:rsidR="009405BA" w:rsidRDefault="009405BA">
            <w:pPr>
              <w:spacing w:line="360" w:lineRule="auto"/>
              <w:jc w:val="center"/>
            </w:pPr>
            <w:r>
              <w:rPr>
                <w:rFonts w:ascii="宋体" w:hAnsi="宋体" w:hint="eastAsia"/>
              </w:rPr>
              <w:t xml:space="preserve">业绩比较基准收益率标准差④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AD74AD6" w14:textId="77777777" w:rsidR="009405BA" w:rsidRDefault="009405BA">
            <w:pPr>
              <w:spacing w:line="360" w:lineRule="auto"/>
              <w:jc w:val="center"/>
            </w:pPr>
            <w:r>
              <w:rPr>
                <w:rFonts w:ascii="宋体" w:hAnsi="宋体" w:hint="eastAsia"/>
              </w:rPr>
              <w:t xml:space="preserve">①－③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05E9E28" w14:textId="77777777" w:rsidR="009405BA" w:rsidRDefault="009405BA">
            <w:pPr>
              <w:spacing w:line="360" w:lineRule="auto"/>
              <w:jc w:val="center"/>
            </w:pPr>
            <w:r>
              <w:rPr>
                <w:rFonts w:ascii="宋体" w:hAnsi="宋体" w:hint="eastAsia"/>
              </w:rPr>
              <w:t xml:space="preserve">②－④ </w:t>
            </w:r>
          </w:p>
        </w:tc>
      </w:tr>
      <w:tr w:rsidR="00FC1C6F" w14:paraId="7DB3B326" w14:textId="77777777">
        <w:trPr>
          <w:divId w:val="277958795"/>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3D1A2313" w14:textId="77777777" w:rsidR="009405BA" w:rsidRDefault="009405BA">
            <w:pPr>
              <w:spacing w:line="360" w:lineRule="auto"/>
              <w:jc w:val="center"/>
            </w:pPr>
            <w:r>
              <w:rPr>
                <w:rFonts w:ascii="宋体" w:hAnsi="宋体" w:hint="eastAsia"/>
              </w:rPr>
              <w:t>过去三个月</w:t>
            </w:r>
          </w:p>
        </w:tc>
        <w:tc>
          <w:tcPr>
            <w:tcW w:w="714" w:type="pct"/>
            <w:tcBorders>
              <w:top w:val="single" w:sz="4" w:space="0" w:color="auto"/>
              <w:left w:val="single" w:sz="4" w:space="0" w:color="auto"/>
              <w:bottom w:val="single" w:sz="4" w:space="0" w:color="auto"/>
              <w:right w:val="single" w:sz="4" w:space="0" w:color="auto"/>
            </w:tcBorders>
            <w:vAlign w:val="center"/>
            <w:hideMark/>
          </w:tcPr>
          <w:p w14:paraId="2EC0658C" w14:textId="77777777" w:rsidR="009405BA" w:rsidRDefault="009405BA">
            <w:pPr>
              <w:spacing w:line="360" w:lineRule="auto"/>
              <w:jc w:val="right"/>
            </w:pPr>
            <w:r>
              <w:rPr>
                <w:rFonts w:ascii="宋体" w:hAnsi="宋体" w:hint="eastAsia"/>
              </w:rPr>
              <w:t>-1.17%</w:t>
            </w:r>
          </w:p>
        </w:tc>
        <w:tc>
          <w:tcPr>
            <w:tcW w:w="714" w:type="pct"/>
            <w:tcBorders>
              <w:top w:val="single" w:sz="4" w:space="0" w:color="auto"/>
              <w:left w:val="single" w:sz="4" w:space="0" w:color="auto"/>
              <w:bottom w:val="single" w:sz="4" w:space="0" w:color="auto"/>
              <w:right w:val="single" w:sz="4" w:space="0" w:color="auto"/>
            </w:tcBorders>
            <w:vAlign w:val="center"/>
            <w:hideMark/>
          </w:tcPr>
          <w:p w14:paraId="260476F0" w14:textId="77777777" w:rsidR="009405BA" w:rsidRDefault="009405BA">
            <w:pPr>
              <w:spacing w:line="360" w:lineRule="auto"/>
              <w:jc w:val="right"/>
            </w:pPr>
            <w:r>
              <w:rPr>
                <w:rFonts w:ascii="宋体" w:hAnsi="宋体" w:hint="eastAsia"/>
              </w:rPr>
              <w:t>0.93%</w:t>
            </w:r>
          </w:p>
        </w:tc>
        <w:tc>
          <w:tcPr>
            <w:tcW w:w="714" w:type="pct"/>
            <w:tcBorders>
              <w:top w:val="single" w:sz="4" w:space="0" w:color="auto"/>
              <w:left w:val="single" w:sz="4" w:space="0" w:color="auto"/>
              <w:bottom w:val="single" w:sz="4" w:space="0" w:color="auto"/>
              <w:right w:val="single" w:sz="4" w:space="0" w:color="auto"/>
            </w:tcBorders>
            <w:vAlign w:val="center"/>
            <w:hideMark/>
          </w:tcPr>
          <w:p w14:paraId="1453AF2E" w14:textId="77777777" w:rsidR="009405BA" w:rsidRDefault="009405BA">
            <w:pPr>
              <w:spacing w:line="360" w:lineRule="auto"/>
              <w:jc w:val="right"/>
            </w:pPr>
            <w:r>
              <w:rPr>
                <w:rFonts w:ascii="宋体" w:hAnsi="宋体" w:hint="eastAsia"/>
              </w:rPr>
              <w:t xml:space="preserve">-1.55% </w:t>
            </w:r>
          </w:p>
        </w:tc>
        <w:tc>
          <w:tcPr>
            <w:tcW w:w="714" w:type="pct"/>
            <w:tcBorders>
              <w:top w:val="single" w:sz="4" w:space="0" w:color="auto"/>
              <w:left w:val="single" w:sz="4" w:space="0" w:color="auto"/>
              <w:bottom w:val="single" w:sz="4" w:space="0" w:color="auto"/>
              <w:right w:val="single" w:sz="4" w:space="0" w:color="auto"/>
            </w:tcBorders>
            <w:vAlign w:val="center"/>
            <w:hideMark/>
          </w:tcPr>
          <w:p w14:paraId="697430F4" w14:textId="77777777" w:rsidR="009405BA" w:rsidRDefault="009405BA">
            <w:pPr>
              <w:spacing w:line="360" w:lineRule="auto"/>
              <w:jc w:val="right"/>
            </w:pPr>
            <w:r>
              <w:rPr>
                <w:rFonts w:ascii="宋体" w:hAnsi="宋体" w:hint="eastAsia"/>
              </w:rPr>
              <w:t>0.93%</w:t>
            </w:r>
          </w:p>
        </w:tc>
        <w:tc>
          <w:tcPr>
            <w:tcW w:w="714" w:type="pct"/>
            <w:tcBorders>
              <w:top w:val="single" w:sz="4" w:space="0" w:color="auto"/>
              <w:left w:val="single" w:sz="4" w:space="0" w:color="auto"/>
              <w:bottom w:val="single" w:sz="4" w:space="0" w:color="auto"/>
              <w:right w:val="single" w:sz="4" w:space="0" w:color="auto"/>
            </w:tcBorders>
            <w:vAlign w:val="center"/>
            <w:hideMark/>
          </w:tcPr>
          <w:p w14:paraId="2986F827" w14:textId="77777777" w:rsidR="009405BA" w:rsidRDefault="009405BA">
            <w:pPr>
              <w:spacing w:line="360" w:lineRule="auto"/>
              <w:jc w:val="right"/>
            </w:pPr>
            <w:r>
              <w:rPr>
                <w:rFonts w:ascii="宋体" w:hAnsi="宋体" w:hint="eastAsia"/>
              </w:rPr>
              <w:t>0.38%</w:t>
            </w:r>
          </w:p>
        </w:tc>
        <w:tc>
          <w:tcPr>
            <w:tcW w:w="714" w:type="pct"/>
            <w:tcBorders>
              <w:top w:val="single" w:sz="4" w:space="0" w:color="auto"/>
              <w:left w:val="single" w:sz="4" w:space="0" w:color="auto"/>
              <w:bottom w:val="single" w:sz="4" w:space="0" w:color="auto"/>
              <w:right w:val="single" w:sz="4" w:space="0" w:color="auto"/>
            </w:tcBorders>
            <w:vAlign w:val="center"/>
            <w:hideMark/>
          </w:tcPr>
          <w:p w14:paraId="39EABF25" w14:textId="77777777" w:rsidR="009405BA" w:rsidRDefault="009405BA">
            <w:pPr>
              <w:spacing w:line="360" w:lineRule="auto"/>
              <w:jc w:val="right"/>
            </w:pPr>
            <w:r>
              <w:rPr>
                <w:rFonts w:ascii="宋体" w:hAnsi="宋体" w:hint="eastAsia"/>
              </w:rPr>
              <w:t>0.00%</w:t>
            </w:r>
          </w:p>
        </w:tc>
      </w:tr>
      <w:tr w:rsidR="00FC1C6F" w14:paraId="7831999F" w14:textId="77777777">
        <w:trPr>
          <w:divId w:val="277958795"/>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71ECA84C" w14:textId="77777777" w:rsidR="009405BA" w:rsidRDefault="009405BA">
            <w:pPr>
              <w:spacing w:line="360" w:lineRule="auto"/>
              <w:jc w:val="center"/>
            </w:pPr>
            <w:r>
              <w:rPr>
                <w:rFonts w:ascii="宋体" w:hAnsi="宋体" w:hint="eastAsia"/>
              </w:rPr>
              <w:t>过去六个月</w:t>
            </w:r>
          </w:p>
        </w:tc>
        <w:tc>
          <w:tcPr>
            <w:tcW w:w="714" w:type="pct"/>
            <w:tcBorders>
              <w:top w:val="single" w:sz="4" w:space="0" w:color="auto"/>
              <w:left w:val="single" w:sz="4" w:space="0" w:color="auto"/>
              <w:bottom w:val="single" w:sz="4" w:space="0" w:color="auto"/>
              <w:right w:val="single" w:sz="4" w:space="0" w:color="auto"/>
            </w:tcBorders>
            <w:vAlign w:val="center"/>
            <w:hideMark/>
          </w:tcPr>
          <w:p w14:paraId="1F01503E" w14:textId="77777777" w:rsidR="009405BA" w:rsidRDefault="009405BA">
            <w:pPr>
              <w:spacing w:line="360" w:lineRule="auto"/>
              <w:jc w:val="right"/>
            </w:pPr>
            <w:r>
              <w:rPr>
                <w:rFonts w:ascii="宋体" w:hAnsi="宋体" w:hint="eastAsia"/>
              </w:rPr>
              <w:t>16.08%</w:t>
            </w:r>
          </w:p>
        </w:tc>
        <w:tc>
          <w:tcPr>
            <w:tcW w:w="714" w:type="pct"/>
            <w:tcBorders>
              <w:top w:val="single" w:sz="4" w:space="0" w:color="auto"/>
              <w:left w:val="single" w:sz="4" w:space="0" w:color="auto"/>
              <w:bottom w:val="single" w:sz="4" w:space="0" w:color="auto"/>
              <w:right w:val="single" w:sz="4" w:space="0" w:color="auto"/>
            </w:tcBorders>
            <w:vAlign w:val="center"/>
            <w:hideMark/>
          </w:tcPr>
          <w:p w14:paraId="10700BE8" w14:textId="77777777" w:rsidR="009405BA" w:rsidRDefault="009405BA">
            <w:pPr>
              <w:spacing w:line="360" w:lineRule="auto"/>
              <w:jc w:val="right"/>
            </w:pPr>
            <w:r>
              <w:rPr>
                <w:rFonts w:ascii="宋体" w:hAnsi="宋体" w:hint="eastAsia"/>
              </w:rPr>
              <w:t>0.90%</w:t>
            </w:r>
          </w:p>
        </w:tc>
        <w:tc>
          <w:tcPr>
            <w:tcW w:w="714" w:type="pct"/>
            <w:tcBorders>
              <w:top w:val="single" w:sz="4" w:space="0" w:color="auto"/>
              <w:left w:val="single" w:sz="4" w:space="0" w:color="auto"/>
              <w:bottom w:val="single" w:sz="4" w:space="0" w:color="auto"/>
              <w:right w:val="single" w:sz="4" w:space="0" w:color="auto"/>
            </w:tcBorders>
            <w:vAlign w:val="center"/>
            <w:hideMark/>
          </w:tcPr>
          <w:p w14:paraId="35856B4B" w14:textId="77777777" w:rsidR="009405BA" w:rsidRDefault="009405BA">
            <w:pPr>
              <w:spacing w:line="360" w:lineRule="auto"/>
              <w:jc w:val="right"/>
            </w:pPr>
            <w:r>
              <w:rPr>
                <w:rFonts w:ascii="宋体" w:hAnsi="宋体" w:hint="eastAsia"/>
              </w:rPr>
              <w:t xml:space="preserve">14.72% </w:t>
            </w:r>
          </w:p>
        </w:tc>
        <w:tc>
          <w:tcPr>
            <w:tcW w:w="714" w:type="pct"/>
            <w:tcBorders>
              <w:top w:val="single" w:sz="4" w:space="0" w:color="auto"/>
              <w:left w:val="single" w:sz="4" w:space="0" w:color="auto"/>
              <w:bottom w:val="single" w:sz="4" w:space="0" w:color="auto"/>
              <w:right w:val="single" w:sz="4" w:space="0" w:color="auto"/>
            </w:tcBorders>
            <w:vAlign w:val="center"/>
            <w:hideMark/>
          </w:tcPr>
          <w:p w14:paraId="5A71F5EF" w14:textId="77777777" w:rsidR="009405BA" w:rsidRDefault="009405BA">
            <w:pPr>
              <w:spacing w:line="360" w:lineRule="auto"/>
              <w:jc w:val="right"/>
            </w:pPr>
            <w:r>
              <w:rPr>
                <w:rFonts w:ascii="宋体" w:hAnsi="宋体" w:hint="eastAsia"/>
              </w:rPr>
              <w:t>0.90%</w:t>
            </w:r>
          </w:p>
        </w:tc>
        <w:tc>
          <w:tcPr>
            <w:tcW w:w="714" w:type="pct"/>
            <w:tcBorders>
              <w:top w:val="single" w:sz="4" w:space="0" w:color="auto"/>
              <w:left w:val="single" w:sz="4" w:space="0" w:color="auto"/>
              <w:bottom w:val="single" w:sz="4" w:space="0" w:color="auto"/>
              <w:right w:val="single" w:sz="4" w:space="0" w:color="auto"/>
            </w:tcBorders>
            <w:vAlign w:val="center"/>
            <w:hideMark/>
          </w:tcPr>
          <w:p w14:paraId="60F4BBEC" w14:textId="77777777" w:rsidR="009405BA" w:rsidRDefault="009405BA">
            <w:pPr>
              <w:spacing w:line="360" w:lineRule="auto"/>
              <w:jc w:val="right"/>
            </w:pPr>
            <w:r>
              <w:rPr>
                <w:rFonts w:ascii="宋体" w:hAnsi="宋体" w:hint="eastAsia"/>
              </w:rPr>
              <w:t>1.36%</w:t>
            </w:r>
          </w:p>
        </w:tc>
        <w:tc>
          <w:tcPr>
            <w:tcW w:w="714" w:type="pct"/>
            <w:tcBorders>
              <w:top w:val="single" w:sz="4" w:space="0" w:color="auto"/>
              <w:left w:val="single" w:sz="4" w:space="0" w:color="auto"/>
              <w:bottom w:val="single" w:sz="4" w:space="0" w:color="auto"/>
              <w:right w:val="single" w:sz="4" w:space="0" w:color="auto"/>
            </w:tcBorders>
            <w:vAlign w:val="center"/>
            <w:hideMark/>
          </w:tcPr>
          <w:p w14:paraId="27DA2E5E" w14:textId="77777777" w:rsidR="009405BA" w:rsidRDefault="009405BA">
            <w:pPr>
              <w:spacing w:line="360" w:lineRule="auto"/>
              <w:jc w:val="right"/>
            </w:pPr>
            <w:r>
              <w:rPr>
                <w:rFonts w:ascii="宋体" w:hAnsi="宋体" w:hint="eastAsia"/>
              </w:rPr>
              <w:t>0.00%</w:t>
            </w:r>
          </w:p>
        </w:tc>
      </w:tr>
      <w:tr w:rsidR="00FC1C6F" w14:paraId="087B4F85" w14:textId="77777777">
        <w:trPr>
          <w:divId w:val="277958795"/>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21DF61EC" w14:textId="77777777" w:rsidR="009405BA" w:rsidRDefault="009405BA">
            <w:pPr>
              <w:spacing w:line="360" w:lineRule="auto"/>
              <w:jc w:val="center"/>
            </w:pPr>
            <w:r>
              <w:rPr>
                <w:rFonts w:ascii="宋体" w:hAnsi="宋体" w:hint="eastAsia"/>
              </w:rPr>
              <w:t>过去一年</w:t>
            </w:r>
          </w:p>
        </w:tc>
        <w:tc>
          <w:tcPr>
            <w:tcW w:w="714" w:type="pct"/>
            <w:tcBorders>
              <w:top w:val="single" w:sz="4" w:space="0" w:color="auto"/>
              <w:left w:val="single" w:sz="4" w:space="0" w:color="auto"/>
              <w:bottom w:val="single" w:sz="4" w:space="0" w:color="auto"/>
              <w:right w:val="single" w:sz="4" w:space="0" w:color="auto"/>
            </w:tcBorders>
            <w:vAlign w:val="center"/>
            <w:hideMark/>
          </w:tcPr>
          <w:p w14:paraId="11BC69A3" w14:textId="77777777" w:rsidR="009405BA" w:rsidRDefault="009405BA">
            <w:pPr>
              <w:spacing w:line="360" w:lineRule="auto"/>
              <w:jc w:val="right"/>
            </w:pPr>
            <w:r>
              <w:rPr>
                <w:rFonts w:ascii="宋体" w:hAnsi="宋体" w:hint="eastAsia"/>
              </w:rPr>
              <w:t>16.68%</w:t>
            </w:r>
          </w:p>
        </w:tc>
        <w:tc>
          <w:tcPr>
            <w:tcW w:w="714" w:type="pct"/>
            <w:tcBorders>
              <w:top w:val="single" w:sz="4" w:space="0" w:color="auto"/>
              <w:left w:val="single" w:sz="4" w:space="0" w:color="auto"/>
              <w:bottom w:val="single" w:sz="4" w:space="0" w:color="auto"/>
              <w:right w:val="single" w:sz="4" w:space="0" w:color="auto"/>
            </w:tcBorders>
            <w:vAlign w:val="center"/>
            <w:hideMark/>
          </w:tcPr>
          <w:p w14:paraId="042D4FF6" w14:textId="77777777" w:rsidR="009405BA" w:rsidRDefault="009405BA">
            <w:pPr>
              <w:spacing w:line="360" w:lineRule="auto"/>
              <w:jc w:val="right"/>
            </w:pPr>
            <w:r>
              <w:rPr>
                <w:rFonts w:ascii="宋体" w:hAnsi="宋体" w:hint="eastAsia"/>
              </w:rPr>
              <w:t>0.96%</w:t>
            </w:r>
          </w:p>
        </w:tc>
        <w:tc>
          <w:tcPr>
            <w:tcW w:w="714" w:type="pct"/>
            <w:tcBorders>
              <w:top w:val="single" w:sz="4" w:space="0" w:color="auto"/>
              <w:left w:val="single" w:sz="4" w:space="0" w:color="auto"/>
              <w:bottom w:val="single" w:sz="4" w:space="0" w:color="auto"/>
              <w:right w:val="single" w:sz="4" w:space="0" w:color="auto"/>
            </w:tcBorders>
            <w:vAlign w:val="center"/>
            <w:hideMark/>
          </w:tcPr>
          <w:p w14:paraId="59613741" w14:textId="77777777" w:rsidR="009405BA" w:rsidRDefault="009405BA">
            <w:pPr>
              <w:spacing w:line="360" w:lineRule="auto"/>
              <w:jc w:val="right"/>
            </w:pPr>
            <w:r>
              <w:rPr>
                <w:rFonts w:ascii="宋体" w:hAnsi="宋体" w:hint="eastAsia"/>
              </w:rPr>
              <w:t xml:space="preserve">14.03% </w:t>
            </w:r>
          </w:p>
        </w:tc>
        <w:tc>
          <w:tcPr>
            <w:tcW w:w="714" w:type="pct"/>
            <w:tcBorders>
              <w:top w:val="single" w:sz="4" w:space="0" w:color="auto"/>
              <w:left w:val="single" w:sz="4" w:space="0" w:color="auto"/>
              <w:bottom w:val="single" w:sz="4" w:space="0" w:color="auto"/>
              <w:right w:val="single" w:sz="4" w:space="0" w:color="auto"/>
            </w:tcBorders>
            <w:vAlign w:val="center"/>
            <w:hideMark/>
          </w:tcPr>
          <w:p w14:paraId="01919CDF" w14:textId="77777777" w:rsidR="009405BA" w:rsidRDefault="009405BA">
            <w:pPr>
              <w:spacing w:line="360" w:lineRule="auto"/>
              <w:jc w:val="right"/>
            </w:pPr>
            <w:r>
              <w:rPr>
                <w:rFonts w:ascii="宋体" w:hAnsi="宋体" w:hint="eastAsia"/>
              </w:rPr>
              <w:t>0.96%</w:t>
            </w:r>
          </w:p>
        </w:tc>
        <w:tc>
          <w:tcPr>
            <w:tcW w:w="714" w:type="pct"/>
            <w:tcBorders>
              <w:top w:val="single" w:sz="4" w:space="0" w:color="auto"/>
              <w:left w:val="single" w:sz="4" w:space="0" w:color="auto"/>
              <w:bottom w:val="single" w:sz="4" w:space="0" w:color="auto"/>
              <w:right w:val="single" w:sz="4" w:space="0" w:color="auto"/>
            </w:tcBorders>
            <w:vAlign w:val="center"/>
            <w:hideMark/>
          </w:tcPr>
          <w:p w14:paraId="4A3BCBD6" w14:textId="77777777" w:rsidR="009405BA" w:rsidRDefault="009405BA">
            <w:pPr>
              <w:spacing w:line="360" w:lineRule="auto"/>
              <w:jc w:val="right"/>
            </w:pPr>
            <w:r>
              <w:rPr>
                <w:rFonts w:ascii="宋体" w:hAnsi="宋体" w:hint="eastAsia"/>
              </w:rPr>
              <w:t>2.65%</w:t>
            </w:r>
          </w:p>
        </w:tc>
        <w:tc>
          <w:tcPr>
            <w:tcW w:w="714" w:type="pct"/>
            <w:tcBorders>
              <w:top w:val="single" w:sz="4" w:space="0" w:color="auto"/>
              <w:left w:val="single" w:sz="4" w:space="0" w:color="auto"/>
              <w:bottom w:val="single" w:sz="4" w:space="0" w:color="auto"/>
              <w:right w:val="single" w:sz="4" w:space="0" w:color="auto"/>
            </w:tcBorders>
            <w:vAlign w:val="center"/>
            <w:hideMark/>
          </w:tcPr>
          <w:p w14:paraId="7307ACC1" w14:textId="77777777" w:rsidR="009405BA" w:rsidRDefault="009405BA">
            <w:pPr>
              <w:spacing w:line="360" w:lineRule="auto"/>
              <w:jc w:val="right"/>
            </w:pPr>
            <w:r>
              <w:rPr>
                <w:rFonts w:ascii="宋体" w:hAnsi="宋体" w:hint="eastAsia"/>
              </w:rPr>
              <w:t>0.00%</w:t>
            </w:r>
          </w:p>
        </w:tc>
      </w:tr>
      <w:tr w:rsidR="00FC1C6F" w14:paraId="7FB7AF8E" w14:textId="77777777">
        <w:trPr>
          <w:divId w:val="277958795"/>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7DA647E7" w14:textId="77777777" w:rsidR="009405BA" w:rsidRDefault="009405BA">
            <w:pPr>
              <w:spacing w:line="360" w:lineRule="auto"/>
              <w:jc w:val="center"/>
            </w:pPr>
            <w:r>
              <w:rPr>
                <w:rFonts w:ascii="宋体" w:hAnsi="宋体" w:hint="eastAsia"/>
              </w:rPr>
              <w:t>自基金合同生效起至今</w:t>
            </w:r>
          </w:p>
        </w:tc>
        <w:tc>
          <w:tcPr>
            <w:tcW w:w="714" w:type="pct"/>
            <w:tcBorders>
              <w:top w:val="single" w:sz="4" w:space="0" w:color="auto"/>
              <w:left w:val="single" w:sz="4" w:space="0" w:color="auto"/>
              <w:bottom w:val="single" w:sz="4" w:space="0" w:color="auto"/>
              <w:right w:val="single" w:sz="4" w:space="0" w:color="auto"/>
            </w:tcBorders>
            <w:vAlign w:val="center"/>
            <w:hideMark/>
          </w:tcPr>
          <w:p w14:paraId="6F2157A9" w14:textId="77777777" w:rsidR="009405BA" w:rsidRDefault="009405BA">
            <w:pPr>
              <w:spacing w:line="360" w:lineRule="auto"/>
              <w:jc w:val="right"/>
            </w:pPr>
            <w:r>
              <w:rPr>
                <w:rFonts w:ascii="宋体" w:hAnsi="宋体" w:hint="eastAsia"/>
              </w:rPr>
              <w:t>33.31%</w:t>
            </w:r>
          </w:p>
        </w:tc>
        <w:tc>
          <w:tcPr>
            <w:tcW w:w="714" w:type="pct"/>
            <w:tcBorders>
              <w:top w:val="single" w:sz="4" w:space="0" w:color="auto"/>
              <w:left w:val="single" w:sz="4" w:space="0" w:color="auto"/>
              <w:bottom w:val="single" w:sz="4" w:space="0" w:color="auto"/>
              <w:right w:val="single" w:sz="4" w:space="0" w:color="auto"/>
            </w:tcBorders>
            <w:vAlign w:val="center"/>
            <w:hideMark/>
          </w:tcPr>
          <w:p w14:paraId="6D2CDA37" w14:textId="77777777" w:rsidR="009405BA" w:rsidRDefault="009405BA">
            <w:pPr>
              <w:spacing w:line="360" w:lineRule="auto"/>
              <w:jc w:val="right"/>
            </w:pPr>
            <w:r>
              <w:rPr>
                <w:rFonts w:ascii="宋体" w:hAnsi="宋体" w:hint="eastAsia"/>
              </w:rPr>
              <w:t>1.18%</w:t>
            </w:r>
          </w:p>
        </w:tc>
        <w:tc>
          <w:tcPr>
            <w:tcW w:w="714" w:type="pct"/>
            <w:tcBorders>
              <w:top w:val="single" w:sz="4" w:space="0" w:color="auto"/>
              <w:left w:val="single" w:sz="4" w:space="0" w:color="auto"/>
              <w:bottom w:val="single" w:sz="4" w:space="0" w:color="auto"/>
              <w:right w:val="single" w:sz="4" w:space="0" w:color="auto"/>
            </w:tcBorders>
            <w:vAlign w:val="center"/>
            <w:hideMark/>
          </w:tcPr>
          <w:p w14:paraId="6CBC5881" w14:textId="77777777" w:rsidR="009405BA" w:rsidRDefault="009405BA">
            <w:pPr>
              <w:spacing w:line="360" w:lineRule="auto"/>
              <w:jc w:val="right"/>
            </w:pPr>
            <w:r>
              <w:rPr>
                <w:rFonts w:ascii="宋体" w:hAnsi="宋体" w:hint="eastAsia"/>
              </w:rPr>
              <w:t xml:space="preserve">27.78% </w:t>
            </w:r>
          </w:p>
        </w:tc>
        <w:tc>
          <w:tcPr>
            <w:tcW w:w="714" w:type="pct"/>
            <w:tcBorders>
              <w:top w:val="single" w:sz="4" w:space="0" w:color="auto"/>
              <w:left w:val="single" w:sz="4" w:space="0" w:color="auto"/>
              <w:bottom w:val="single" w:sz="4" w:space="0" w:color="auto"/>
              <w:right w:val="single" w:sz="4" w:space="0" w:color="auto"/>
            </w:tcBorders>
            <w:vAlign w:val="center"/>
            <w:hideMark/>
          </w:tcPr>
          <w:p w14:paraId="109C35B1" w14:textId="77777777" w:rsidR="009405BA" w:rsidRDefault="009405BA">
            <w:pPr>
              <w:spacing w:line="360" w:lineRule="auto"/>
              <w:jc w:val="right"/>
            </w:pPr>
            <w:r>
              <w:rPr>
                <w:rFonts w:ascii="宋体" w:hAnsi="宋体" w:hint="eastAsia"/>
              </w:rPr>
              <w:t>1.18%</w:t>
            </w:r>
          </w:p>
        </w:tc>
        <w:tc>
          <w:tcPr>
            <w:tcW w:w="714" w:type="pct"/>
            <w:tcBorders>
              <w:top w:val="single" w:sz="4" w:space="0" w:color="auto"/>
              <w:left w:val="single" w:sz="4" w:space="0" w:color="auto"/>
              <w:bottom w:val="single" w:sz="4" w:space="0" w:color="auto"/>
              <w:right w:val="single" w:sz="4" w:space="0" w:color="auto"/>
            </w:tcBorders>
            <w:vAlign w:val="center"/>
            <w:hideMark/>
          </w:tcPr>
          <w:p w14:paraId="53C47F45" w14:textId="77777777" w:rsidR="009405BA" w:rsidRDefault="009405BA">
            <w:pPr>
              <w:spacing w:line="360" w:lineRule="auto"/>
              <w:jc w:val="right"/>
            </w:pPr>
            <w:r>
              <w:rPr>
                <w:rFonts w:ascii="宋体" w:hAnsi="宋体" w:hint="eastAsia"/>
              </w:rPr>
              <w:t>5.53%</w:t>
            </w:r>
          </w:p>
        </w:tc>
        <w:tc>
          <w:tcPr>
            <w:tcW w:w="714" w:type="pct"/>
            <w:tcBorders>
              <w:top w:val="single" w:sz="4" w:space="0" w:color="auto"/>
              <w:left w:val="single" w:sz="4" w:space="0" w:color="auto"/>
              <w:bottom w:val="single" w:sz="4" w:space="0" w:color="auto"/>
              <w:right w:val="single" w:sz="4" w:space="0" w:color="auto"/>
            </w:tcBorders>
            <w:vAlign w:val="center"/>
            <w:hideMark/>
          </w:tcPr>
          <w:p w14:paraId="34536E35" w14:textId="77777777" w:rsidR="009405BA" w:rsidRDefault="009405BA">
            <w:pPr>
              <w:spacing w:line="360" w:lineRule="auto"/>
              <w:jc w:val="right"/>
            </w:pPr>
            <w:r>
              <w:rPr>
                <w:rFonts w:ascii="宋体" w:hAnsi="宋体" w:hint="eastAsia"/>
              </w:rPr>
              <w:t>0.00%</w:t>
            </w:r>
          </w:p>
        </w:tc>
      </w:tr>
    </w:tbl>
    <w:p w14:paraId="44D6E5A7" w14:textId="77777777" w:rsidR="009405BA" w:rsidRDefault="009405BA">
      <w:pPr>
        <w:pStyle w:val="XBRLTitle3"/>
        <w:spacing w:before="156"/>
        <w:ind w:left="0"/>
      </w:pPr>
      <w:bookmarkStart w:id="47" w:name="_Toc513386588"/>
      <w:bookmarkStart w:id="48" w:name="_Toc490050007"/>
      <w:bookmarkStart w:id="49" w:name="_Toc481075053"/>
      <w:bookmarkStart w:id="50" w:name="_Toc512519486"/>
      <w:proofErr w:type="spellStart"/>
      <w:r>
        <w:rPr>
          <w:rFonts w:hint="eastAsia"/>
        </w:rPr>
        <w:t>自基金合同生效以来基金累计净值增长率变动及其与同期业绩比较基准收益率变动的比较</w:t>
      </w:r>
      <w:bookmarkEnd w:id="47"/>
      <w:bookmarkEnd w:id="48"/>
      <w:bookmarkEnd w:id="49"/>
      <w:bookmarkEnd w:id="50"/>
      <w:proofErr w:type="spellEnd"/>
      <w:r>
        <w:rPr>
          <w:rFonts w:hint="eastAsia"/>
          <w:kern w:val="2"/>
          <w:sz w:val="21"/>
          <w:szCs w:val="20"/>
          <w:lang w:val="en-US" w:eastAsia="zh-CN"/>
        </w:rPr>
        <w:t xml:space="preserve"> </w:t>
      </w:r>
    </w:p>
    <w:p w14:paraId="0335164E" w14:textId="77777777" w:rsidR="009405BA" w:rsidRDefault="009405BA">
      <w:pPr>
        <w:spacing w:line="360" w:lineRule="auto"/>
        <w:jc w:val="left"/>
        <w:divId w:val="2000842202"/>
      </w:pPr>
      <w:bookmarkStart w:id="51" w:name="m07_04_07_09_tab"/>
      <w:bookmarkStart w:id="52" w:name="m07_04_07_09"/>
      <w:bookmarkStart w:id="53" w:name="m01_01"/>
      <w:r>
        <w:rPr>
          <w:rFonts w:ascii="宋体" w:hAnsi="宋体" w:hint="eastAsia"/>
          <w:noProof/>
        </w:rPr>
        <w:drawing>
          <wp:inline distT="0" distB="0" distL="0" distR="0" wp14:anchorId="34B6F1D8" wp14:editId="6968B173">
            <wp:extent cx="5229860" cy="3006725"/>
            <wp:effectExtent l="0" t="0" r="889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26A571A0" w14:textId="77777777" w:rsidR="009405BA" w:rsidRDefault="009405BA">
      <w:pPr>
        <w:spacing w:line="360" w:lineRule="auto"/>
        <w:divId w:val="2000842202"/>
      </w:pPr>
      <w:r>
        <w:rPr>
          <w:rFonts w:ascii="宋体" w:hAnsi="宋体" w:hint="eastAsia"/>
        </w:rPr>
        <w:t>注：</w:t>
      </w:r>
      <w:r>
        <w:rPr>
          <w:rFonts w:ascii="宋体" w:hAnsi="宋体" w:hint="eastAsia"/>
          <w:lang w:eastAsia="zh-Hans"/>
        </w:rPr>
        <w:t>本基金合同生效日为2024年3月5日，图示的时间段为合同生效日至本报告期末。</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kern w:val="0"/>
          <w:lang w:eastAsia="zh-Hans"/>
        </w:rPr>
        <w:t xml:space="preserve"> </w:t>
      </w:r>
      <w:bookmarkEnd w:id="51"/>
      <w:bookmarkEnd w:id="52"/>
      <w:bookmarkEnd w:id="53"/>
    </w:p>
    <w:p w14:paraId="3404BEF3" w14:textId="77777777" w:rsidR="009405BA" w:rsidRDefault="009405BA">
      <w:pPr>
        <w:pStyle w:val="XBRLTitle1"/>
        <w:spacing w:before="156" w:line="360" w:lineRule="auto"/>
        <w:ind w:left="425"/>
      </w:pPr>
      <w:bookmarkStart w:id="54" w:name="_Toc513386589"/>
      <w:bookmarkStart w:id="55" w:name="_Toc512519487"/>
      <w:bookmarkStart w:id="56" w:name="_Toc490050008"/>
      <w:bookmarkStart w:id="57" w:name="_Toc438646458"/>
      <w:bookmarkStart w:id="58" w:name="_Toc481075054"/>
      <w:proofErr w:type="spellStart"/>
      <w:r>
        <w:rPr>
          <w:rFonts w:hAnsi="宋体" w:hint="eastAsia"/>
        </w:rPr>
        <w:t>管理人报告</w:t>
      </w:r>
      <w:bookmarkEnd w:id="54"/>
      <w:bookmarkEnd w:id="55"/>
      <w:bookmarkEnd w:id="56"/>
      <w:bookmarkEnd w:id="57"/>
      <w:bookmarkEnd w:id="58"/>
      <w:proofErr w:type="spellEnd"/>
      <w:r>
        <w:rPr>
          <w:rFonts w:hAnsi="宋体" w:hint="eastAsia"/>
        </w:rPr>
        <w:t xml:space="preserve"> </w:t>
      </w:r>
    </w:p>
    <w:p w14:paraId="351E471F" w14:textId="77777777" w:rsidR="009405BA" w:rsidRDefault="009405BA">
      <w:pPr>
        <w:pStyle w:val="XBRLTitle2"/>
        <w:spacing w:before="156" w:line="360" w:lineRule="auto"/>
        <w:ind w:left="454"/>
      </w:pPr>
      <w:bookmarkStart w:id="59" w:name="_Toc513386590"/>
      <w:bookmarkStart w:id="60" w:name="_Toc512519488"/>
      <w:bookmarkStart w:id="61" w:name="_Toc490050009"/>
      <w:bookmarkStart w:id="62" w:name="_Toc438646459"/>
      <w:bookmarkStart w:id="63" w:name="_Toc481075055"/>
      <w:proofErr w:type="spellStart"/>
      <w:r>
        <w:rPr>
          <w:rFonts w:hAnsi="宋体" w:hint="eastAsia"/>
        </w:rPr>
        <w:t>基金经理（或基金经理小组）简介</w:t>
      </w:r>
      <w:bookmarkEnd w:id="59"/>
      <w:bookmarkEnd w:id="60"/>
      <w:bookmarkEnd w:id="61"/>
      <w:bookmarkEnd w:id="62"/>
      <w:bookmarkEnd w:id="63"/>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FC1C6F" w14:paraId="26589F00" w14:textId="77777777">
        <w:trPr>
          <w:divId w:val="1092429867"/>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9B37BE" w14:textId="77777777" w:rsidR="009405BA" w:rsidRDefault="009405BA">
            <w:pPr>
              <w:snapToGrid w:val="0"/>
              <w:jc w:val="center"/>
            </w:pPr>
            <w:bookmarkStart w:id="64" w:name="m04_02"/>
            <w:bookmarkEnd w:id="64"/>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B658CE" w14:textId="77777777" w:rsidR="009405BA" w:rsidRDefault="009405BA">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799614" w14:textId="77777777" w:rsidR="009405BA" w:rsidRDefault="009405BA">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7F3C6E" w14:textId="77777777" w:rsidR="009405BA" w:rsidRDefault="009405BA">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3E2684" w14:textId="77777777" w:rsidR="009405BA" w:rsidRDefault="009405BA">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FC1C6F" w14:paraId="69259BF8" w14:textId="77777777">
        <w:trPr>
          <w:divId w:val="1092429867"/>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D87F05" w14:textId="77777777" w:rsidR="009405BA" w:rsidRDefault="009405BA">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8DA93F" w14:textId="77777777" w:rsidR="009405BA" w:rsidRDefault="009405BA">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A2CC32" w14:textId="77777777" w:rsidR="009405BA" w:rsidRDefault="009405BA">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0932C" w14:textId="77777777" w:rsidR="009405BA" w:rsidRDefault="009405BA">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9AE63D" w14:textId="77777777" w:rsidR="009405BA" w:rsidRDefault="009405BA">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7F712D" w14:textId="77777777" w:rsidR="009405BA" w:rsidRDefault="009405BA">
            <w:pPr>
              <w:widowControl/>
              <w:jc w:val="left"/>
            </w:pPr>
          </w:p>
        </w:tc>
      </w:tr>
      <w:tr w:rsidR="00FC1C6F" w14:paraId="4F7874CD" w14:textId="77777777">
        <w:trPr>
          <w:divId w:val="1092429867"/>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DD6404" w14:textId="77777777" w:rsidR="009405BA" w:rsidRDefault="009405BA">
            <w:pPr>
              <w:jc w:val="center"/>
            </w:pPr>
            <w:r>
              <w:rPr>
                <w:rFonts w:ascii="宋体" w:hAnsi="宋体" w:hint="eastAsia"/>
                <w:szCs w:val="24"/>
                <w:lang w:eastAsia="zh-Hans"/>
              </w:rPr>
              <w:t>韩秀一</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52CF02" w14:textId="77777777" w:rsidR="009405BA" w:rsidRDefault="009405BA">
            <w:pPr>
              <w:jc w:val="left"/>
            </w:pPr>
            <w:r>
              <w:rPr>
                <w:rFonts w:ascii="宋体" w:hAnsi="宋体" w:hint="eastAsia"/>
                <w:szCs w:val="24"/>
                <w:lang w:eastAsia="zh-Hans"/>
              </w:rPr>
              <w:t>本基金基</w:t>
            </w:r>
            <w:r>
              <w:rPr>
                <w:rFonts w:ascii="宋体" w:hAnsi="宋体" w:hint="eastAsia"/>
                <w:szCs w:val="24"/>
                <w:lang w:eastAsia="zh-Hans"/>
              </w:rPr>
              <w:lastRenderedPageBreak/>
              <w:t>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DC6C9A" w14:textId="77777777" w:rsidR="009405BA" w:rsidRDefault="009405BA">
            <w:pPr>
              <w:jc w:val="center"/>
            </w:pPr>
            <w:r>
              <w:rPr>
                <w:rFonts w:ascii="宋体" w:hAnsi="宋体" w:hint="eastAsia"/>
                <w:szCs w:val="24"/>
                <w:lang w:eastAsia="zh-Hans"/>
              </w:rPr>
              <w:lastRenderedPageBreak/>
              <w:t>2024年3月5</w:t>
            </w:r>
            <w:r>
              <w:rPr>
                <w:rFonts w:ascii="宋体" w:hAnsi="宋体" w:hint="eastAsia"/>
                <w:szCs w:val="24"/>
                <w:lang w:eastAsia="zh-Hans"/>
              </w:rPr>
              <w:lastRenderedPageBreak/>
              <w:t>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3F0080" w14:textId="77777777" w:rsidR="009405BA" w:rsidRDefault="009405BA">
            <w:pPr>
              <w:jc w:val="center"/>
            </w:pPr>
            <w:r>
              <w:rPr>
                <w:rFonts w:ascii="宋体" w:hAnsi="宋体" w:hint="eastAsia"/>
                <w:szCs w:val="24"/>
                <w:lang w:eastAsia="zh-Hans"/>
              </w:rPr>
              <w:lastRenderedPageBreak/>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02FCF4" w14:textId="77777777" w:rsidR="009405BA" w:rsidRDefault="009405BA">
            <w:pPr>
              <w:jc w:val="center"/>
            </w:pPr>
            <w:r>
              <w:rPr>
                <w:rFonts w:ascii="宋体" w:hAnsi="宋体" w:hint="eastAsia"/>
                <w:szCs w:val="24"/>
                <w:lang w:eastAsia="zh-Hans"/>
              </w:rPr>
              <w:t>6年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AED6EF" w14:textId="77777777" w:rsidR="009405BA" w:rsidRDefault="009405BA">
            <w:pPr>
              <w:jc w:val="left"/>
            </w:pPr>
            <w:r>
              <w:rPr>
                <w:rFonts w:ascii="宋体" w:hAnsi="宋体" w:hint="eastAsia"/>
                <w:szCs w:val="24"/>
                <w:lang w:eastAsia="zh-Hans"/>
              </w:rPr>
              <w:t>韩秀一先生曾任中国国际金融股份有限</w:t>
            </w:r>
            <w:r>
              <w:rPr>
                <w:rFonts w:ascii="宋体" w:hAnsi="宋体" w:hint="eastAsia"/>
                <w:szCs w:val="24"/>
                <w:lang w:eastAsia="zh-Hans"/>
              </w:rPr>
              <w:lastRenderedPageBreak/>
              <w:t>公司资产管理部分析员。自2020年7月加入摩根基金管理(中国)有限公司(原上投摩根基金管理有限公司)，历任研究员、研究员兼投资经理助理，现任指数及量化投资部基金经理。</w:t>
            </w:r>
          </w:p>
        </w:tc>
      </w:tr>
    </w:tbl>
    <w:p w14:paraId="5B25BE8D" w14:textId="77777777" w:rsidR="009405BA" w:rsidRDefault="009405BA">
      <w:pPr>
        <w:wordWrap w:val="0"/>
        <w:spacing w:line="360" w:lineRule="auto"/>
        <w:jc w:val="left"/>
      </w:pPr>
      <w:r>
        <w:rPr>
          <w:rFonts w:ascii="宋体" w:hAnsi="宋体" w:hint="eastAsia"/>
          <w:szCs w:val="21"/>
        </w:rPr>
        <w:lastRenderedPageBreak/>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520C1E82" w14:textId="77777777" w:rsidR="009405BA" w:rsidRDefault="009405BA">
      <w:pPr>
        <w:pStyle w:val="XBRLTitle2"/>
        <w:spacing w:before="156" w:line="360" w:lineRule="auto"/>
        <w:ind w:left="454"/>
      </w:pPr>
      <w:bookmarkStart w:id="65" w:name="_Toc513386591"/>
      <w:bookmarkStart w:id="66" w:name="_Toc512519489"/>
      <w:bookmarkStart w:id="67" w:name="_Toc490050010"/>
      <w:bookmarkStart w:id="68" w:name="_Toc438646460"/>
      <w:bookmarkStart w:id="69" w:name="_Toc481075056"/>
      <w:bookmarkStart w:id="70" w:name="m402"/>
      <w:proofErr w:type="spellStart"/>
      <w:r>
        <w:rPr>
          <w:rFonts w:hAnsi="宋体" w:hint="eastAsia"/>
        </w:rPr>
        <w:t>管理人对报告期内本基金运作遵规守信情况的说明</w:t>
      </w:r>
      <w:bookmarkEnd w:id="65"/>
      <w:bookmarkEnd w:id="66"/>
      <w:bookmarkEnd w:id="67"/>
      <w:bookmarkEnd w:id="68"/>
      <w:bookmarkEnd w:id="69"/>
      <w:proofErr w:type="spellEnd"/>
      <w:r>
        <w:rPr>
          <w:rFonts w:hAnsi="宋体" w:hint="eastAsia"/>
        </w:rPr>
        <w:t xml:space="preserve"> </w:t>
      </w:r>
    </w:p>
    <w:p w14:paraId="35FB41A9" w14:textId="77777777" w:rsidR="009405BA" w:rsidRDefault="009405BA">
      <w:pPr>
        <w:spacing w:line="360" w:lineRule="auto"/>
        <w:ind w:firstLineChars="200" w:firstLine="420"/>
        <w:jc w:val="left"/>
      </w:pPr>
      <w:bookmarkStart w:id="71" w:name="m403"/>
      <w:bookmarkEnd w:id="70"/>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hint="eastAsia"/>
        </w:rPr>
        <w:t>基金基金</w:t>
      </w:r>
      <w:proofErr w:type="gramEnd"/>
      <w:r>
        <w:rPr>
          <w:rFonts w:ascii="宋体" w:hAnsi="宋体" w:hint="eastAsia"/>
        </w:rPr>
        <w:t>合同的规定。</w:t>
      </w:r>
    </w:p>
    <w:p w14:paraId="0312C179" w14:textId="77777777" w:rsidR="009405BA" w:rsidRDefault="009405BA">
      <w:pPr>
        <w:pStyle w:val="XBRLTitle2"/>
        <w:spacing w:before="156" w:line="360" w:lineRule="auto"/>
        <w:ind w:left="454"/>
      </w:pPr>
      <w:bookmarkStart w:id="72" w:name="_Toc513386592"/>
      <w:bookmarkStart w:id="73" w:name="_Toc512519490"/>
      <w:bookmarkStart w:id="74" w:name="_Toc490050011"/>
      <w:bookmarkStart w:id="75" w:name="_Toc438646462"/>
      <w:bookmarkStart w:id="76" w:name="_Toc481075057"/>
      <w:bookmarkEnd w:id="71"/>
      <w:proofErr w:type="spellStart"/>
      <w:r>
        <w:rPr>
          <w:rFonts w:hAnsi="宋体" w:hint="eastAsia"/>
        </w:rPr>
        <w:t>公平交易专项说明</w:t>
      </w:r>
      <w:bookmarkEnd w:id="72"/>
      <w:bookmarkEnd w:id="73"/>
      <w:bookmarkEnd w:id="74"/>
      <w:bookmarkEnd w:id="75"/>
      <w:bookmarkEnd w:id="76"/>
      <w:proofErr w:type="spellEnd"/>
      <w:r>
        <w:rPr>
          <w:rFonts w:hAnsi="宋体" w:hint="eastAsia"/>
        </w:rPr>
        <w:t xml:space="preserve"> </w:t>
      </w:r>
    </w:p>
    <w:p w14:paraId="0194E09B" w14:textId="77777777" w:rsidR="009405BA" w:rsidRDefault="009405BA">
      <w:pPr>
        <w:pStyle w:val="XBRLTitle3"/>
        <w:spacing w:before="156"/>
        <w:ind w:left="0"/>
      </w:pPr>
      <w:bookmarkStart w:id="77" w:name="_Toc513386593"/>
      <w:bookmarkStart w:id="78" w:name="_Toc512519491"/>
      <w:bookmarkStart w:id="79" w:name="_Toc490050012"/>
      <w:bookmarkStart w:id="80" w:name="_Toc481075058"/>
      <w:bookmarkStart w:id="81" w:name="m404_01_0570"/>
      <w:proofErr w:type="spellStart"/>
      <w:r>
        <w:rPr>
          <w:rFonts w:hint="eastAsia"/>
        </w:rPr>
        <w:t>公平交易制度的执行情况</w:t>
      </w:r>
      <w:bookmarkEnd w:id="77"/>
      <w:bookmarkEnd w:id="78"/>
      <w:bookmarkEnd w:id="79"/>
      <w:bookmarkEnd w:id="80"/>
      <w:proofErr w:type="spellEnd"/>
    </w:p>
    <w:p w14:paraId="47793CC7" w14:textId="77777777" w:rsidR="009405BA" w:rsidRDefault="009405BA">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111D7E0C" w14:textId="77777777" w:rsidR="009405BA" w:rsidRDefault="009405BA">
      <w:pPr>
        <w:pStyle w:val="XBRLTitle3"/>
        <w:spacing w:before="156"/>
        <w:ind w:left="0"/>
      </w:pPr>
      <w:bookmarkStart w:id="82" w:name="_Toc513386594"/>
      <w:bookmarkStart w:id="83" w:name="_Toc512519492"/>
      <w:bookmarkStart w:id="84" w:name="_Toc490050013"/>
      <w:bookmarkStart w:id="85" w:name="_Toc481075059"/>
      <w:bookmarkStart w:id="86" w:name="m404_01_0578"/>
      <w:bookmarkEnd w:id="81"/>
      <w:proofErr w:type="spellStart"/>
      <w:r>
        <w:rPr>
          <w:rFonts w:hint="eastAsia"/>
        </w:rPr>
        <w:t>异常交易行为的专项说明</w:t>
      </w:r>
      <w:bookmarkEnd w:id="82"/>
      <w:bookmarkEnd w:id="83"/>
      <w:bookmarkEnd w:id="84"/>
      <w:bookmarkEnd w:id="85"/>
      <w:proofErr w:type="spellEnd"/>
    </w:p>
    <w:p w14:paraId="33795E56" w14:textId="77777777" w:rsidR="009405BA" w:rsidRDefault="009405BA">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报告期内，本基金管理人旗下所有投资组合参与的交易所公开竞价交易中，同日反向交易成交较少的单边交易量超过该证券当日成交量的5%的交易共有4次，均为指数投资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跟踪指</w:t>
      </w:r>
      <w:r>
        <w:rPr>
          <w:rFonts w:ascii="宋体" w:hAnsi="宋体" w:cs="宋体" w:hint="eastAsia"/>
          <w:color w:val="000000"/>
          <w:kern w:val="0"/>
        </w:rPr>
        <w:lastRenderedPageBreak/>
        <w:t xml:space="preserve">数需要而发生的反向交易。　</w:t>
      </w:r>
      <w:r>
        <w:rPr>
          <w:rFonts w:ascii="宋体" w:hAnsi="宋体" w:cs="宋体" w:hint="eastAsia"/>
          <w:color w:val="000000"/>
          <w:kern w:val="0"/>
        </w:rPr>
        <w:br/>
        <w:t xml:space="preserve">　　本报告期内，未发现本基金有可能导致不公平交易和利益输送的异常交易。</w:t>
      </w:r>
    </w:p>
    <w:p w14:paraId="5224EA20" w14:textId="77777777" w:rsidR="009405BA" w:rsidRDefault="009405BA">
      <w:pPr>
        <w:pStyle w:val="XBRLTitle2"/>
        <w:spacing w:before="156" w:line="360" w:lineRule="auto"/>
        <w:ind w:left="454"/>
      </w:pPr>
      <w:bookmarkStart w:id="87" w:name="_Toc513386595"/>
      <w:bookmarkStart w:id="88" w:name="_Toc512519493"/>
      <w:bookmarkStart w:id="89" w:name="_Toc490050014"/>
      <w:bookmarkStart w:id="90" w:name="_Toc481075061"/>
      <w:bookmarkStart w:id="91" w:name="m405_01_2550"/>
      <w:bookmarkEnd w:id="86"/>
      <w:proofErr w:type="spellStart"/>
      <w:r>
        <w:rPr>
          <w:rFonts w:hAnsi="宋体" w:hint="eastAsia"/>
        </w:rPr>
        <w:t>报告期内基金的投资策略和运作分析</w:t>
      </w:r>
      <w:bookmarkEnd w:id="87"/>
      <w:bookmarkEnd w:id="88"/>
      <w:bookmarkEnd w:id="89"/>
      <w:bookmarkEnd w:id="90"/>
      <w:proofErr w:type="spellEnd"/>
      <w:r>
        <w:rPr>
          <w:rFonts w:hAnsi="宋体" w:hint="eastAsia"/>
        </w:rPr>
        <w:t xml:space="preserve"> </w:t>
      </w:r>
    </w:p>
    <w:p w14:paraId="6D36A224" w14:textId="77777777" w:rsidR="009405BA" w:rsidRDefault="009405BA">
      <w:pPr>
        <w:spacing w:line="360" w:lineRule="auto"/>
        <w:ind w:firstLineChars="200" w:firstLine="420"/>
        <w:jc w:val="left"/>
      </w:pPr>
      <w:r>
        <w:rPr>
          <w:rFonts w:ascii="宋体" w:hAnsi="宋体" w:cs="宋体" w:hint="eastAsia"/>
          <w:color w:val="000000"/>
          <w:kern w:val="0"/>
        </w:rPr>
        <w:t>三季度随着反内卷政策的出台以及雅鲁藏布江水电站的计划，以及科技行业的推动，市场从流动性推升的角度，回归大盘成长风格。而四季度市场有所降温，市场整体震荡。中证A50指数下跌1.55%，创业板指小幅下跌1.08%，</w:t>
      </w:r>
      <w:proofErr w:type="gramStart"/>
      <w:r>
        <w:rPr>
          <w:rFonts w:ascii="宋体" w:hAnsi="宋体" w:cs="宋体" w:hint="eastAsia"/>
          <w:color w:val="000000"/>
          <w:kern w:val="0"/>
        </w:rPr>
        <w:t>科创</w:t>
      </w:r>
      <w:proofErr w:type="gramEnd"/>
      <w:r>
        <w:rPr>
          <w:rFonts w:ascii="宋体" w:hAnsi="宋体" w:cs="宋体" w:hint="eastAsia"/>
          <w:color w:val="000000"/>
          <w:kern w:val="0"/>
        </w:rPr>
        <w:t>50指数大幅下跌10.10%，中证A500指数上涨0.43%，中证500指数涨幅0.72%，中证红利指数涨幅上涨0.79%，中证红利</w:t>
      </w:r>
      <w:proofErr w:type="gramStart"/>
      <w:r>
        <w:rPr>
          <w:rFonts w:ascii="宋体" w:hAnsi="宋体" w:cs="宋体" w:hint="eastAsia"/>
          <w:color w:val="000000"/>
          <w:kern w:val="0"/>
        </w:rPr>
        <w:t>低波指数领</w:t>
      </w:r>
      <w:proofErr w:type="gramEnd"/>
      <w:r>
        <w:rPr>
          <w:rFonts w:ascii="宋体" w:hAnsi="宋体" w:cs="宋体" w:hint="eastAsia"/>
          <w:color w:val="000000"/>
          <w:kern w:val="0"/>
        </w:rPr>
        <w:t>涨2.49%。</w:t>
      </w:r>
      <w:r>
        <w:rPr>
          <w:rFonts w:ascii="宋体" w:hAnsi="宋体" w:cs="宋体" w:hint="eastAsia"/>
          <w:color w:val="000000"/>
          <w:kern w:val="0"/>
        </w:rPr>
        <w:br/>
        <w:t xml:space="preserve">　　截止到2025年四季度末，中证A50指数最新估值为19.76倍左右，股息率维持在2.6%附近，仍旧处于有性价比的配置区间。今年港股整体跑赢A股，AH溢价已经回落到122左右，处于10年来的低点。考虑到两地市场的分红税率的差异，A股红利指数配置价值凸显。伴随着成本改善、股东回报力度和稳定度增强，行业龙头的ROE已领先全 A非金融开始回升，市场的重估逻辑有望从流动性驱动到增长潜力驱动。</w:t>
      </w:r>
      <w:r>
        <w:rPr>
          <w:rFonts w:ascii="宋体" w:hAnsi="宋体" w:cs="宋体" w:hint="eastAsia"/>
          <w:color w:val="000000"/>
          <w:kern w:val="0"/>
        </w:rPr>
        <w:br/>
        <w:t xml:space="preserve">　　展望后市，新质生产力行业在过去四年年均增速&gt;9%，尽管对总产出的拉动尚不及地产建筑链条，但因其高增速，已经明显部分对冲了地产建筑链条的下滑。而与全球</w:t>
      </w:r>
      <w:proofErr w:type="gramStart"/>
      <w:r>
        <w:rPr>
          <w:rFonts w:ascii="宋体" w:hAnsi="宋体" w:cs="宋体" w:hint="eastAsia"/>
          <w:color w:val="000000"/>
          <w:kern w:val="0"/>
        </w:rPr>
        <w:t>算力需求</w:t>
      </w:r>
      <w:proofErr w:type="gramEnd"/>
      <w:r>
        <w:rPr>
          <w:rFonts w:ascii="宋体" w:hAnsi="宋体" w:cs="宋体" w:hint="eastAsia"/>
          <w:color w:val="000000"/>
          <w:kern w:val="0"/>
        </w:rPr>
        <w:t>挂钩、或海外渗透率提升的行业，今年相对领涨。以中证A50指数成分股为主的核心资产估值仍然处于合理区间，且估值横向显著低于中小盘估值，随着市场风格从流动性驱动，回归到业绩预期驱动，中证A50指数有望实现业绩和估值的双击。</w:t>
      </w:r>
    </w:p>
    <w:p w14:paraId="63F73B15" w14:textId="77777777" w:rsidR="009405BA" w:rsidRDefault="009405BA">
      <w:pPr>
        <w:pStyle w:val="XBRLTitle2"/>
        <w:spacing w:before="156" w:line="360" w:lineRule="auto"/>
        <w:ind w:left="454"/>
      </w:pPr>
      <w:bookmarkStart w:id="92" w:name="_Toc513386596"/>
      <w:bookmarkStart w:id="93" w:name="_Toc512519494"/>
      <w:bookmarkStart w:id="94" w:name="_Toc481075062"/>
      <w:bookmarkStart w:id="95" w:name="_Toc490050015"/>
      <w:bookmarkStart w:id="96" w:name="m405_01_2549"/>
      <w:bookmarkEnd w:id="91"/>
      <w:proofErr w:type="spellStart"/>
      <w:r>
        <w:rPr>
          <w:rFonts w:hAnsi="宋体" w:hint="eastAsia"/>
        </w:rPr>
        <w:t>报告期内基金的业绩表现</w:t>
      </w:r>
      <w:bookmarkEnd w:id="92"/>
      <w:bookmarkEnd w:id="93"/>
      <w:bookmarkEnd w:id="94"/>
      <w:bookmarkEnd w:id="95"/>
      <w:proofErr w:type="spellEnd"/>
      <w:r>
        <w:rPr>
          <w:rFonts w:hAnsi="宋体" w:hint="eastAsia"/>
        </w:rPr>
        <w:t xml:space="preserve"> </w:t>
      </w:r>
      <w:bookmarkEnd w:id="96"/>
    </w:p>
    <w:p w14:paraId="1EA28626" w14:textId="77777777" w:rsidR="009405BA" w:rsidRDefault="009405BA">
      <w:pPr>
        <w:spacing w:line="360" w:lineRule="auto"/>
        <w:ind w:firstLineChars="200" w:firstLine="420"/>
        <w:divId w:val="194082659"/>
      </w:pPr>
      <w:r>
        <w:rPr>
          <w:rFonts w:ascii="宋体" w:hAnsi="宋体" w:hint="eastAsia"/>
        </w:rPr>
        <w:t>本报告期摩根中证A50ETF份额净值增长率为:-1.17%，同期业绩比较基准收益率为:-1.55%。</w:t>
      </w:r>
    </w:p>
    <w:p w14:paraId="5C011A66" w14:textId="77777777" w:rsidR="009405BA" w:rsidRDefault="009405BA">
      <w:pPr>
        <w:pStyle w:val="XBRLTitle2"/>
        <w:spacing w:before="156" w:line="360" w:lineRule="auto"/>
        <w:ind w:left="454"/>
      </w:pPr>
      <w:bookmarkStart w:id="97" w:name="m406"/>
      <w:bookmarkStart w:id="98" w:name="_Toc513386597"/>
      <w:bookmarkStart w:id="99" w:name="_Toc512519495"/>
      <w:bookmarkStart w:id="100" w:name="_Toc438646465"/>
      <w:bookmarkStart w:id="101" w:name="_Toc481075063"/>
      <w:bookmarkStart w:id="102" w:name="_Toc490050016"/>
      <w:bookmarkStart w:id="103" w:name="m407"/>
      <w:bookmarkEnd w:id="97"/>
      <w:proofErr w:type="spellStart"/>
      <w:r>
        <w:rPr>
          <w:rFonts w:hAnsi="宋体" w:hint="eastAsia"/>
        </w:rPr>
        <w:t>报告期内基金持有人数或基金资产净值预警说明</w:t>
      </w:r>
      <w:bookmarkEnd w:id="98"/>
      <w:bookmarkEnd w:id="99"/>
      <w:bookmarkEnd w:id="100"/>
      <w:bookmarkEnd w:id="101"/>
      <w:bookmarkEnd w:id="102"/>
      <w:proofErr w:type="spellEnd"/>
      <w:r>
        <w:rPr>
          <w:rFonts w:hAnsi="宋体" w:hint="eastAsia"/>
        </w:rPr>
        <w:t xml:space="preserve"> </w:t>
      </w:r>
    </w:p>
    <w:p w14:paraId="315E968B" w14:textId="77777777" w:rsidR="009405BA" w:rsidRDefault="009405BA">
      <w:pPr>
        <w:spacing w:line="360" w:lineRule="auto"/>
        <w:ind w:firstLineChars="200" w:firstLine="420"/>
        <w:jc w:val="left"/>
      </w:pPr>
      <w:r>
        <w:rPr>
          <w:rFonts w:ascii="宋体" w:hAnsi="宋体" w:hint="eastAsia"/>
        </w:rPr>
        <w:t>无。</w:t>
      </w:r>
    </w:p>
    <w:p w14:paraId="14C22405" w14:textId="77777777" w:rsidR="009405BA" w:rsidRDefault="009405BA">
      <w:pPr>
        <w:pStyle w:val="XBRLTitle1"/>
        <w:spacing w:before="156" w:line="360" w:lineRule="auto"/>
        <w:ind w:left="425"/>
      </w:pPr>
      <w:bookmarkStart w:id="104" w:name="_Toc513386598"/>
      <w:bookmarkStart w:id="105" w:name="_Toc490050017"/>
      <w:bookmarkStart w:id="106" w:name="_Toc438646466"/>
      <w:bookmarkStart w:id="107" w:name="_Toc481075064"/>
      <w:bookmarkStart w:id="108" w:name="_Toc512519496"/>
      <w:bookmarkEnd w:id="103"/>
      <w:proofErr w:type="spellStart"/>
      <w:r>
        <w:rPr>
          <w:rFonts w:hAnsi="宋体" w:hint="eastAsia"/>
        </w:rPr>
        <w:t>投资组合报告</w:t>
      </w:r>
      <w:bookmarkEnd w:id="104"/>
      <w:bookmarkEnd w:id="105"/>
      <w:bookmarkEnd w:id="106"/>
      <w:bookmarkEnd w:id="107"/>
      <w:bookmarkEnd w:id="108"/>
      <w:proofErr w:type="spellEnd"/>
      <w:r>
        <w:rPr>
          <w:rFonts w:hAnsi="宋体" w:hint="eastAsia"/>
        </w:rPr>
        <w:t xml:space="preserve"> </w:t>
      </w:r>
    </w:p>
    <w:p w14:paraId="76EC9F44" w14:textId="77777777" w:rsidR="009405BA" w:rsidRDefault="009405BA">
      <w:pPr>
        <w:pStyle w:val="XBRLTitle2"/>
        <w:spacing w:before="156" w:line="360" w:lineRule="auto"/>
        <w:ind w:left="454"/>
      </w:pPr>
      <w:bookmarkStart w:id="109" w:name="_Toc513386599"/>
      <w:bookmarkStart w:id="110" w:name="_Toc512519497"/>
      <w:bookmarkStart w:id="111" w:name="_Toc490050018"/>
      <w:bookmarkStart w:id="112" w:name="_Toc438646467"/>
      <w:bookmarkStart w:id="113" w:name="_Toc481075065"/>
      <w:bookmarkStart w:id="114" w:name="m501"/>
      <w:proofErr w:type="spellStart"/>
      <w:r>
        <w:rPr>
          <w:rFonts w:hAnsi="宋体" w:hint="eastAsia"/>
        </w:rPr>
        <w:t>报告期末基金资产组合情况</w:t>
      </w:r>
      <w:bookmarkEnd w:id="109"/>
      <w:bookmarkEnd w:id="110"/>
      <w:bookmarkEnd w:id="111"/>
      <w:bookmarkEnd w:id="112"/>
      <w:bookmarkEnd w:id="113"/>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FC1C6F" w14:paraId="1E5CF5CC" w14:textId="77777777">
        <w:trPr>
          <w:divId w:val="662123387"/>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EA6F088" w14:textId="77777777" w:rsidR="009405BA" w:rsidRDefault="009405BA">
            <w:pPr>
              <w:jc w:val="center"/>
            </w:pPr>
            <w:bookmarkStart w:id="115" w:name="m08QD_01_tab"/>
            <w:bookmarkEnd w:id="115"/>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156682ED" w14:textId="77777777" w:rsidR="009405BA" w:rsidRDefault="009405BA">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18B978C5" w14:textId="77777777" w:rsidR="009405BA" w:rsidRDefault="009405BA">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1E5AD9A9" w14:textId="77777777" w:rsidR="009405BA" w:rsidRDefault="009405BA">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FC1C6F" w14:paraId="03DA1DFA" w14:textId="77777777">
        <w:trPr>
          <w:divId w:val="66212338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F4E5EEF" w14:textId="77777777" w:rsidR="009405BA" w:rsidRDefault="009405BA">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2C9CF022" w14:textId="77777777" w:rsidR="009405BA" w:rsidRDefault="009405BA">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BB52531" w14:textId="77777777" w:rsidR="009405BA" w:rsidRDefault="009405BA">
            <w:pPr>
              <w:jc w:val="right"/>
            </w:pPr>
            <w:r>
              <w:rPr>
                <w:rFonts w:ascii="宋体" w:hAnsi="宋体" w:hint="eastAsia"/>
                <w:szCs w:val="24"/>
                <w:lang w:eastAsia="zh-Hans"/>
              </w:rPr>
              <w:t>2,052,048,664.32</w:t>
            </w:r>
          </w:p>
        </w:tc>
        <w:tc>
          <w:tcPr>
            <w:tcW w:w="1333" w:type="pct"/>
            <w:tcBorders>
              <w:top w:val="single" w:sz="4" w:space="0" w:color="auto"/>
              <w:left w:val="nil"/>
              <w:bottom w:val="single" w:sz="4" w:space="0" w:color="auto"/>
              <w:right w:val="single" w:sz="4" w:space="0" w:color="auto"/>
            </w:tcBorders>
            <w:vAlign w:val="center"/>
            <w:hideMark/>
          </w:tcPr>
          <w:p w14:paraId="0F607E4E" w14:textId="77777777" w:rsidR="009405BA" w:rsidRDefault="009405BA">
            <w:pPr>
              <w:jc w:val="right"/>
            </w:pPr>
            <w:r>
              <w:rPr>
                <w:rFonts w:ascii="宋体" w:hAnsi="宋体" w:hint="eastAsia"/>
                <w:szCs w:val="24"/>
                <w:lang w:eastAsia="zh-Hans"/>
              </w:rPr>
              <w:t>99.23</w:t>
            </w:r>
          </w:p>
        </w:tc>
      </w:tr>
      <w:tr w:rsidR="00FC1C6F" w14:paraId="314C1F5A" w14:textId="77777777">
        <w:trPr>
          <w:divId w:val="66212338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1BCB6AB" w14:textId="77777777" w:rsidR="009405BA" w:rsidRDefault="009405BA">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1FB89677" w14:textId="77777777" w:rsidR="009405BA" w:rsidRDefault="009405BA">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7710CA1" w14:textId="77777777" w:rsidR="009405BA" w:rsidRDefault="009405BA">
            <w:pPr>
              <w:jc w:val="right"/>
            </w:pPr>
            <w:r>
              <w:rPr>
                <w:rFonts w:ascii="宋体" w:hAnsi="宋体" w:hint="eastAsia"/>
                <w:szCs w:val="24"/>
                <w:lang w:eastAsia="zh-Hans"/>
              </w:rPr>
              <w:t>2,052,048,664.32</w:t>
            </w:r>
          </w:p>
        </w:tc>
        <w:tc>
          <w:tcPr>
            <w:tcW w:w="1333" w:type="pct"/>
            <w:tcBorders>
              <w:top w:val="single" w:sz="4" w:space="0" w:color="auto"/>
              <w:left w:val="nil"/>
              <w:bottom w:val="single" w:sz="4" w:space="0" w:color="auto"/>
              <w:right w:val="single" w:sz="4" w:space="0" w:color="auto"/>
            </w:tcBorders>
            <w:vAlign w:val="center"/>
            <w:hideMark/>
          </w:tcPr>
          <w:p w14:paraId="16FE3536" w14:textId="77777777" w:rsidR="009405BA" w:rsidRDefault="009405BA">
            <w:pPr>
              <w:jc w:val="right"/>
            </w:pPr>
            <w:r>
              <w:rPr>
                <w:rFonts w:ascii="宋体" w:hAnsi="宋体" w:hint="eastAsia"/>
                <w:szCs w:val="24"/>
                <w:lang w:eastAsia="zh-Hans"/>
              </w:rPr>
              <w:t>99.23</w:t>
            </w:r>
          </w:p>
        </w:tc>
      </w:tr>
      <w:tr w:rsidR="00FC1C6F" w14:paraId="589DF22D" w14:textId="77777777">
        <w:trPr>
          <w:divId w:val="66212338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05B8527" w14:textId="77777777" w:rsidR="009405BA" w:rsidRDefault="009405BA">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6210119E" w14:textId="77777777" w:rsidR="009405BA" w:rsidRDefault="009405BA">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D80BC2F" w14:textId="77777777" w:rsidR="009405BA" w:rsidRDefault="009405BA">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EC00C1F" w14:textId="77777777" w:rsidR="009405BA" w:rsidRDefault="009405BA">
            <w:pPr>
              <w:jc w:val="right"/>
            </w:pPr>
            <w:r>
              <w:rPr>
                <w:rFonts w:ascii="宋体" w:hAnsi="宋体" w:hint="eastAsia"/>
                <w:szCs w:val="24"/>
                <w:lang w:eastAsia="zh-Hans"/>
              </w:rPr>
              <w:t>-</w:t>
            </w:r>
          </w:p>
        </w:tc>
      </w:tr>
      <w:tr w:rsidR="00FC1C6F" w14:paraId="7BBC3AA0" w14:textId="77777777">
        <w:trPr>
          <w:divId w:val="66212338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E609E5C" w14:textId="77777777" w:rsidR="009405BA" w:rsidRDefault="009405BA">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1BA80C7C" w14:textId="77777777" w:rsidR="009405BA" w:rsidRDefault="009405BA">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8F3BB74" w14:textId="77777777" w:rsidR="009405BA" w:rsidRDefault="009405BA">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96B12C7" w14:textId="77777777" w:rsidR="009405BA" w:rsidRDefault="009405BA">
            <w:pPr>
              <w:jc w:val="right"/>
            </w:pPr>
            <w:r>
              <w:rPr>
                <w:rFonts w:ascii="宋体" w:hAnsi="宋体" w:hint="eastAsia"/>
                <w:szCs w:val="24"/>
                <w:lang w:eastAsia="zh-Hans"/>
              </w:rPr>
              <w:t>-</w:t>
            </w:r>
          </w:p>
        </w:tc>
      </w:tr>
      <w:tr w:rsidR="00FC1C6F" w14:paraId="7C4DC329" w14:textId="77777777">
        <w:trPr>
          <w:divId w:val="66212338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F220043" w14:textId="77777777" w:rsidR="009405BA" w:rsidRDefault="009405BA">
            <w:pPr>
              <w:jc w:val="center"/>
              <w:rPr>
                <w:rFonts w:ascii="宋体" w:hAnsi="宋体" w:hint="eastAsia"/>
                <w:color w:val="000000"/>
                <w:lang w:eastAsia="zh-Hans"/>
              </w:rPr>
            </w:pPr>
            <w:r>
              <w:rPr>
                <w:rFonts w:ascii="宋体" w:hAnsi="宋体" w:hint="eastAsia"/>
                <w:color w:val="000000"/>
                <w:lang w:eastAsia="zh-Hans"/>
              </w:rPr>
              <w:lastRenderedPageBreak/>
              <w:t xml:space="preserve">　 </w:t>
            </w:r>
          </w:p>
        </w:tc>
        <w:tc>
          <w:tcPr>
            <w:tcW w:w="1979" w:type="pct"/>
            <w:tcBorders>
              <w:top w:val="single" w:sz="4" w:space="0" w:color="auto"/>
              <w:left w:val="nil"/>
              <w:bottom w:val="single" w:sz="4" w:space="0" w:color="auto"/>
              <w:right w:val="single" w:sz="4" w:space="0" w:color="auto"/>
            </w:tcBorders>
            <w:vAlign w:val="center"/>
            <w:hideMark/>
          </w:tcPr>
          <w:p w14:paraId="5670F928" w14:textId="77777777" w:rsidR="009405BA" w:rsidRDefault="009405BA">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713663F" w14:textId="77777777" w:rsidR="009405BA" w:rsidRDefault="009405BA">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E465C3F" w14:textId="77777777" w:rsidR="009405BA" w:rsidRDefault="009405BA">
            <w:pPr>
              <w:jc w:val="right"/>
            </w:pPr>
            <w:r>
              <w:rPr>
                <w:rFonts w:ascii="宋体" w:hAnsi="宋体" w:hint="eastAsia"/>
                <w:szCs w:val="24"/>
                <w:lang w:eastAsia="zh-Hans"/>
              </w:rPr>
              <w:t>-</w:t>
            </w:r>
          </w:p>
        </w:tc>
      </w:tr>
      <w:tr w:rsidR="00FC1C6F" w14:paraId="623A19BE" w14:textId="77777777">
        <w:trPr>
          <w:divId w:val="66212338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E44F9C6" w14:textId="77777777" w:rsidR="009405BA" w:rsidRDefault="009405BA">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472F00C3" w14:textId="77777777" w:rsidR="009405BA" w:rsidRDefault="009405BA">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13D1EE4" w14:textId="77777777" w:rsidR="009405BA" w:rsidRDefault="009405BA">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0D6F9CD" w14:textId="77777777" w:rsidR="009405BA" w:rsidRDefault="009405BA">
            <w:pPr>
              <w:jc w:val="right"/>
            </w:pPr>
            <w:r>
              <w:rPr>
                <w:rFonts w:ascii="宋体" w:hAnsi="宋体" w:hint="eastAsia"/>
                <w:szCs w:val="24"/>
                <w:lang w:eastAsia="zh-Hans"/>
              </w:rPr>
              <w:t>-</w:t>
            </w:r>
          </w:p>
        </w:tc>
      </w:tr>
      <w:tr w:rsidR="00FC1C6F" w14:paraId="4517C50D" w14:textId="77777777">
        <w:trPr>
          <w:divId w:val="66212338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9FA79EB" w14:textId="77777777" w:rsidR="009405BA" w:rsidRDefault="009405BA">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49241BCA" w14:textId="77777777" w:rsidR="009405BA" w:rsidRDefault="009405BA">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94AF20C" w14:textId="77777777" w:rsidR="009405BA" w:rsidRDefault="009405BA">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B346BC9" w14:textId="77777777" w:rsidR="009405BA" w:rsidRDefault="009405BA">
            <w:pPr>
              <w:jc w:val="right"/>
            </w:pPr>
            <w:r>
              <w:rPr>
                <w:rFonts w:ascii="宋体" w:hAnsi="宋体" w:hint="eastAsia"/>
                <w:szCs w:val="24"/>
                <w:lang w:eastAsia="zh-Hans"/>
              </w:rPr>
              <w:t>-</w:t>
            </w:r>
          </w:p>
        </w:tc>
      </w:tr>
      <w:tr w:rsidR="00FC1C6F" w14:paraId="6E38C228" w14:textId="77777777">
        <w:trPr>
          <w:divId w:val="66212338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BEF650E" w14:textId="77777777" w:rsidR="009405BA" w:rsidRDefault="009405BA">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6A04A20D" w14:textId="77777777" w:rsidR="009405BA" w:rsidRDefault="009405BA">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EC9B001" w14:textId="77777777" w:rsidR="009405BA" w:rsidRDefault="009405BA">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A71E3B1" w14:textId="77777777" w:rsidR="009405BA" w:rsidRDefault="009405BA">
            <w:pPr>
              <w:jc w:val="right"/>
            </w:pPr>
            <w:r>
              <w:rPr>
                <w:rFonts w:ascii="宋体" w:hAnsi="宋体" w:hint="eastAsia"/>
                <w:szCs w:val="24"/>
                <w:lang w:eastAsia="zh-Hans"/>
              </w:rPr>
              <w:t>-</w:t>
            </w:r>
          </w:p>
        </w:tc>
      </w:tr>
      <w:tr w:rsidR="00FC1C6F" w14:paraId="5B36C3AD" w14:textId="77777777">
        <w:trPr>
          <w:divId w:val="66212338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27D75F7" w14:textId="77777777" w:rsidR="009405BA" w:rsidRDefault="009405BA">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72233AE7" w14:textId="77777777" w:rsidR="009405BA" w:rsidRDefault="009405BA">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C979645" w14:textId="77777777" w:rsidR="009405BA" w:rsidRDefault="009405BA">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E6CB3B3" w14:textId="77777777" w:rsidR="009405BA" w:rsidRDefault="009405BA">
            <w:pPr>
              <w:jc w:val="right"/>
            </w:pPr>
            <w:r>
              <w:rPr>
                <w:rFonts w:ascii="宋体" w:hAnsi="宋体" w:hint="eastAsia"/>
                <w:szCs w:val="24"/>
                <w:lang w:eastAsia="zh-Hans"/>
              </w:rPr>
              <w:t>-</w:t>
            </w:r>
          </w:p>
        </w:tc>
      </w:tr>
      <w:tr w:rsidR="00FC1C6F" w14:paraId="53865586" w14:textId="77777777">
        <w:trPr>
          <w:divId w:val="66212338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EFDA22E" w14:textId="77777777" w:rsidR="009405BA" w:rsidRDefault="009405BA">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4343B2DA" w14:textId="77777777" w:rsidR="009405BA" w:rsidRDefault="009405BA">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7311D81" w14:textId="77777777" w:rsidR="009405BA" w:rsidRDefault="009405BA">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2459C34" w14:textId="77777777" w:rsidR="009405BA" w:rsidRDefault="009405BA">
            <w:pPr>
              <w:jc w:val="right"/>
            </w:pPr>
            <w:r>
              <w:rPr>
                <w:rFonts w:ascii="宋体" w:hAnsi="宋体" w:hint="eastAsia"/>
                <w:szCs w:val="24"/>
                <w:lang w:eastAsia="zh-Hans"/>
              </w:rPr>
              <w:t>-</w:t>
            </w:r>
          </w:p>
        </w:tc>
      </w:tr>
      <w:tr w:rsidR="00FC1C6F" w14:paraId="47A8C023" w14:textId="77777777">
        <w:trPr>
          <w:divId w:val="66212338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38BDF54" w14:textId="77777777" w:rsidR="009405BA" w:rsidRDefault="009405BA">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080377B4" w14:textId="77777777" w:rsidR="009405BA" w:rsidRDefault="009405BA">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813F43C" w14:textId="77777777" w:rsidR="009405BA" w:rsidRDefault="009405BA">
            <w:pPr>
              <w:jc w:val="right"/>
            </w:pPr>
            <w:r>
              <w:rPr>
                <w:rFonts w:ascii="宋体" w:hAnsi="宋体" w:hint="eastAsia"/>
                <w:szCs w:val="24"/>
                <w:lang w:eastAsia="zh-Hans"/>
              </w:rPr>
              <w:t>15,469,698.91</w:t>
            </w:r>
          </w:p>
        </w:tc>
        <w:tc>
          <w:tcPr>
            <w:tcW w:w="1333" w:type="pct"/>
            <w:tcBorders>
              <w:top w:val="single" w:sz="4" w:space="0" w:color="auto"/>
              <w:left w:val="nil"/>
              <w:bottom w:val="single" w:sz="4" w:space="0" w:color="auto"/>
              <w:right w:val="single" w:sz="4" w:space="0" w:color="auto"/>
            </w:tcBorders>
            <w:vAlign w:val="center"/>
            <w:hideMark/>
          </w:tcPr>
          <w:p w14:paraId="008D4BFC" w14:textId="77777777" w:rsidR="009405BA" w:rsidRDefault="009405BA">
            <w:pPr>
              <w:jc w:val="right"/>
            </w:pPr>
            <w:r>
              <w:rPr>
                <w:rFonts w:ascii="宋体" w:hAnsi="宋体" w:hint="eastAsia"/>
                <w:szCs w:val="24"/>
                <w:lang w:eastAsia="zh-Hans"/>
              </w:rPr>
              <w:t>0.75</w:t>
            </w:r>
          </w:p>
        </w:tc>
      </w:tr>
      <w:tr w:rsidR="00FC1C6F" w14:paraId="7ED617F3" w14:textId="77777777">
        <w:trPr>
          <w:divId w:val="66212338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FDFE465" w14:textId="77777777" w:rsidR="009405BA" w:rsidRDefault="009405BA">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3B49C84A" w14:textId="77777777" w:rsidR="009405BA" w:rsidRDefault="009405BA">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895914F" w14:textId="77777777" w:rsidR="009405BA" w:rsidRDefault="009405BA">
            <w:pPr>
              <w:jc w:val="right"/>
            </w:pPr>
            <w:r>
              <w:rPr>
                <w:rFonts w:ascii="宋体" w:hAnsi="宋体" w:hint="eastAsia"/>
                <w:szCs w:val="24"/>
                <w:lang w:eastAsia="zh-Hans"/>
              </w:rPr>
              <w:t>454,533.86</w:t>
            </w:r>
          </w:p>
        </w:tc>
        <w:tc>
          <w:tcPr>
            <w:tcW w:w="1333" w:type="pct"/>
            <w:tcBorders>
              <w:top w:val="single" w:sz="4" w:space="0" w:color="auto"/>
              <w:left w:val="nil"/>
              <w:bottom w:val="single" w:sz="4" w:space="0" w:color="auto"/>
              <w:right w:val="single" w:sz="4" w:space="0" w:color="auto"/>
            </w:tcBorders>
            <w:vAlign w:val="center"/>
            <w:hideMark/>
          </w:tcPr>
          <w:p w14:paraId="3CF42FAF" w14:textId="77777777" w:rsidR="009405BA" w:rsidRDefault="009405BA">
            <w:pPr>
              <w:jc w:val="right"/>
            </w:pPr>
            <w:r>
              <w:rPr>
                <w:rFonts w:ascii="宋体" w:hAnsi="宋体" w:hint="eastAsia"/>
                <w:szCs w:val="24"/>
                <w:lang w:eastAsia="zh-Hans"/>
              </w:rPr>
              <w:t>0.02</w:t>
            </w:r>
          </w:p>
        </w:tc>
      </w:tr>
      <w:tr w:rsidR="00FC1C6F" w14:paraId="7059A649" w14:textId="77777777">
        <w:trPr>
          <w:divId w:val="66212338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661BB23" w14:textId="77777777" w:rsidR="009405BA" w:rsidRDefault="009405BA">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1E552348" w14:textId="77777777" w:rsidR="009405BA" w:rsidRDefault="009405BA">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337347B" w14:textId="77777777" w:rsidR="009405BA" w:rsidRDefault="009405BA">
            <w:pPr>
              <w:jc w:val="right"/>
            </w:pPr>
            <w:r>
              <w:rPr>
                <w:rFonts w:ascii="宋体" w:hAnsi="宋体" w:hint="eastAsia"/>
                <w:szCs w:val="24"/>
                <w:lang w:eastAsia="zh-Hans"/>
              </w:rPr>
              <w:t>2,067,972,897.09</w:t>
            </w:r>
          </w:p>
        </w:tc>
        <w:tc>
          <w:tcPr>
            <w:tcW w:w="1333" w:type="pct"/>
            <w:tcBorders>
              <w:top w:val="single" w:sz="4" w:space="0" w:color="auto"/>
              <w:left w:val="nil"/>
              <w:bottom w:val="single" w:sz="4" w:space="0" w:color="auto"/>
              <w:right w:val="single" w:sz="4" w:space="0" w:color="auto"/>
            </w:tcBorders>
            <w:vAlign w:val="center"/>
            <w:hideMark/>
          </w:tcPr>
          <w:p w14:paraId="37E53CC8" w14:textId="77777777" w:rsidR="009405BA" w:rsidRDefault="009405BA">
            <w:pPr>
              <w:jc w:val="right"/>
            </w:pPr>
            <w:r>
              <w:rPr>
                <w:rFonts w:ascii="宋体" w:hAnsi="宋体" w:hint="eastAsia"/>
                <w:szCs w:val="24"/>
                <w:lang w:eastAsia="zh-Hans"/>
              </w:rPr>
              <w:t>100.00</w:t>
            </w:r>
          </w:p>
        </w:tc>
      </w:tr>
    </w:tbl>
    <w:p w14:paraId="3A4D325C" w14:textId="77777777" w:rsidR="009405BA" w:rsidRDefault="009405BA">
      <w:pPr>
        <w:pStyle w:val="XBRLTitle2"/>
        <w:spacing w:before="156" w:line="360" w:lineRule="auto"/>
        <w:ind w:left="454"/>
      </w:pPr>
      <w:bookmarkStart w:id="116" w:name="_Toc513386600"/>
      <w:bookmarkStart w:id="117" w:name="_Toc490050019"/>
      <w:bookmarkStart w:id="118" w:name="_Toc438646468"/>
      <w:bookmarkStart w:id="119" w:name="_Toc481075066"/>
      <w:bookmarkStart w:id="120" w:name="_Toc512519498"/>
      <w:bookmarkEnd w:id="114"/>
      <w:proofErr w:type="spellStart"/>
      <w:r>
        <w:rPr>
          <w:rFonts w:hAnsi="宋体" w:hint="eastAsia"/>
        </w:rPr>
        <w:t>报告期末按行业分类的股票投资组合</w:t>
      </w:r>
      <w:bookmarkEnd w:id="116"/>
      <w:bookmarkEnd w:id="117"/>
      <w:bookmarkEnd w:id="118"/>
      <w:bookmarkEnd w:id="119"/>
      <w:bookmarkEnd w:id="120"/>
      <w:proofErr w:type="spellEnd"/>
      <w:r>
        <w:rPr>
          <w:rFonts w:hAnsi="宋体" w:hint="eastAsia"/>
          <w:lang w:eastAsia="zh-CN"/>
        </w:rPr>
        <w:t xml:space="preserve"> </w:t>
      </w:r>
    </w:p>
    <w:p w14:paraId="3E91C65E" w14:textId="77777777" w:rsidR="009405BA" w:rsidRDefault="009405BA">
      <w:pPr>
        <w:pStyle w:val="XBRLTitle3"/>
        <w:spacing w:before="156"/>
        <w:ind w:left="0"/>
      </w:pPr>
      <w:bookmarkStart w:id="121" w:name="_Toc513386601"/>
      <w:bookmarkStart w:id="122" w:name="_Toc512519499"/>
      <w:bookmarkStart w:id="123" w:name="_Toc490050020"/>
      <w:bookmarkStart w:id="124" w:name="_Toc481075067"/>
      <w:proofErr w:type="spellStart"/>
      <w:r>
        <w:rPr>
          <w:rFonts w:hint="eastAsia"/>
        </w:rPr>
        <w:t>报告期末指数投资按行业分类的境内股票投资组合</w:t>
      </w:r>
      <w:bookmarkEnd w:id="121"/>
      <w:proofErr w:type="spellEnd"/>
      <w:r>
        <w:rPr>
          <w:rFonts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2665"/>
        <w:gridCol w:w="3078"/>
        <w:gridCol w:w="2285"/>
      </w:tblGrid>
      <w:tr w:rsidR="00FC1C6F" w14:paraId="4D276E66" w14:textId="77777777">
        <w:trPr>
          <w:divId w:val="2113239433"/>
        </w:trPr>
        <w:tc>
          <w:tcPr>
            <w:tcW w:w="457"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7973E0E8" w14:textId="77777777" w:rsidR="009405BA" w:rsidRDefault="009405BA">
            <w:pPr>
              <w:jc w:val="center"/>
            </w:pPr>
            <w:bookmarkStart w:id="125" w:name="m502_tab"/>
            <w:r>
              <w:rPr>
                <w:rFonts w:ascii="宋体" w:hAnsi="宋体" w:hint="eastAsia"/>
              </w:rPr>
              <w:t xml:space="preserve">代码 </w:t>
            </w:r>
          </w:p>
        </w:tc>
        <w:tc>
          <w:tcPr>
            <w:tcW w:w="1508"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6D881F89" w14:textId="77777777" w:rsidR="009405BA" w:rsidRDefault="009405BA">
            <w:pPr>
              <w:jc w:val="center"/>
            </w:pPr>
            <w:r>
              <w:rPr>
                <w:rFonts w:ascii="宋体" w:hAnsi="宋体" w:hint="eastAsia"/>
              </w:rPr>
              <w:t xml:space="preserve">行业类别 </w:t>
            </w:r>
          </w:p>
        </w:tc>
        <w:tc>
          <w:tcPr>
            <w:tcW w:w="1742"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1A2EC355" w14:textId="77777777" w:rsidR="009405BA" w:rsidRDefault="009405BA">
            <w:pPr>
              <w:jc w:val="center"/>
            </w:pPr>
            <w:r>
              <w:rPr>
                <w:rFonts w:ascii="宋体" w:hAnsi="宋体" w:hint="eastAsia"/>
              </w:rPr>
              <w:t xml:space="preserve">公允价值（元） </w:t>
            </w:r>
          </w:p>
        </w:tc>
        <w:tc>
          <w:tcPr>
            <w:tcW w:w="1292"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0F085166" w14:textId="77777777" w:rsidR="009405BA" w:rsidRDefault="009405BA">
            <w:pPr>
              <w:jc w:val="center"/>
            </w:pPr>
            <w:r>
              <w:rPr>
                <w:rFonts w:ascii="宋体" w:hAnsi="宋体" w:hint="eastAsia"/>
              </w:rPr>
              <w:t xml:space="preserve">占基金资产净值比例(%) </w:t>
            </w:r>
          </w:p>
        </w:tc>
      </w:tr>
      <w:tr w:rsidR="00FC1C6F" w14:paraId="3D4C589D" w14:textId="77777777">
        <w:trPr>
          <w:divId w:val="2113239433"/>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CC32FAB" w14:textId="77777777" w:rsidR="009405BA" w:rsidRDefault="009405BA">
            <w:pPr>
              <w:jc w:val="center"/>
            </w:pPr>
            <w:r>
              <w:rPr>
                <w:rFonts w:ascii="宋体" w:hAnsi="宋体" w:hint="eastAsia"/>
              </w:rPr>
              <w:t>A</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708B38C" w14:textId="77777777" w:rsidR="009405BA" w:rsidRDefault="009405BA">
            <w:pPr>
              <w:jc w:val="left"/>
            </w:pPr>
            <w:r>
              <w:rPr>
                <w:rFonts w:ascii="宋体" w:hAnsi="宋体" w:hint="eastAsia"/>
              </w:rPr>
              <w:t>农、林、牧、渔业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3DCE896" w14:textId="77777777" w:rsidR="009405BA" w:rsidRDefault="009405BA">
            <w:pPr>
              <w:jc w:val="right"/>
            </w:pPr>
            <w:r>
              <w:rPr>
                <w:rFonts w:ascii="宋体" w:hAnsi="宋体" w:hint="eastAsia"/>
              </w:rPr>
              <w:t>27,920,109.42</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CD39D74" w14:textId="77777777" w:rsidR="009405BA" w:rsidRDefault="009405BA">
            <w:pPr>
              <w:jc w:val="right"/>
            </w:pPr>
            <w:r>
              <w:rPr>
                <w:rFonts w:ascii="宋体" w:hAnsi="宋体" w:hint="eastAsia"/>
              </w:rPr>
              <w:t>1.36</w:t>
            </w:r>
          </w:p>
        </w:tc>
      </w:tr>
      <w:tr w:rsidR="00FC1C6F" w14:paraId="55E85E9B" w14:textId="77777777">
        <w:trPr>
          <w:divId w:val="2113239433"/>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4F040F9" w14:textId="77777777" w:rsidR="009405BA" w:rsidRDefault="009405BA">
            <w:pPr>
              <w:jc w:val="center"/>
            </w:pPr>
            <w:r>
              <w:rPr>
                <w:rFonts w:ascii="宋体" w:hAnsi="宋体" w:hint="eastAsia"/>
              </w:rPr>
              <w:t>B</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FF9644C" w14:textId="77777777" w:rsidR="009405BA" w:rsidRDefault="009405BA">
            <w:pPr>
              <w:jc w:val="left"/>
            </w:pPr>
            <w:r>
              <w:rPr>
                <w:rFonts w:ascii="宋体" w:hAnsi="宋体" w:hint="eastAsia"/>
              </w:rPr>
              <w:t>采矿业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D89C1A1" w14:textId="77777777" w:rsidR="009405BA" w:rsidRDefault="009405BA">
            <w:pPr>
              <w:jc w:val="right"/>
            </w:pPr>
            <w:r>
              <w:rPr>
                <w:rFonts w:ascii="宋体" w:hAnsi="宋体" w:hint="eastAsia"/>
              </w:rPr>
              <w:t>159,939,184.35</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8D60771" w14:textId="77777777" w:rsidR="009405BA" w:rsidRDefault="009405BA">
            <w:pPr>
              <w:jc w:val="right"/>
            </w:pPr>
            <w:r>
              <w:rPr>
                <w:rFonts w:ascii="宋体" w:hAnsi="宋体" w:hint="eastAsia"/>
              </w:rPr>
              <w:t>7.78</w:t>
            </w:r>
          </w:p>
        </w:tc>
      </w:tr>
      <w:tr w:rsidR="00FC1C6F" w14:paraId="5D274E93" w14:textId="77777777">
        <w:trPr>
          <w:divId w:val="2113239433"/>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E823101" w14:textId="77777777" w:rsidR="009405BA" w:rsidRDefault="009405BA">
            <w:pPr>
              <w:jc w:val="center"/>
            </w:pPr>
            <w:r>
              <w:rPr>
                <w:rFonts w:ascii="宋体" w:hAnsi="宋体" w:hint="eastAsia"/>
              </w:rPr>
              <w:t>C</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39EE540" w14:textId="77777777" w:rsidR="009405BA" w:rsidRDefault="009405BA">
            <w:pPr>
              <w:jc w:val="left"/>
            </w:pPr>
            <w:r>
              <w:rPr>
                <w:rFonts w:ascii="宋体" w:hAnsi="宋体" w:hint="eastAsia"/>
              </w:rPr>
              <w:t>制造业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1CDCC0D" w14:textId="77777777" w:rsidR="009405BA" w:rsidRDefault="009405BA">
            <w:pPr>
              <w:jc w:val="right"/>
            </w:pPr>
            <w:r>
              <w:rPr>
                <w:rFonts w:ascii="宋体" w:hAnsi="宋体" w:hint="eastAsia"/>
              </w:rPr>
              <w:t>1,263,578,854.60</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F19D5AE" w14:textId="77777777" w:rsidR="009405BA" w:rsidRDefault="009405BA">
            <w:pPr>
              <w:jc w:val="right"/>
            </w:pPr>
            <w:r>
              <w:rPr>
                <w:rFonts w:ascii="宋体" w:hAnsi="宋体" w:hint="eastAsia"/>
              </w:rPr>
              <w:t>61.44</w:t>
            </w:r>
          </w:p>
        </w:tc>
      </w:tr>
      <w:tr w:rsidR="00FC1C6F" w14:paraId="4CB57741" w14:textId="77777777">
        <w:trPr>
          <w:divId w:val="2113239433"/>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7FE397D" w14:textId="77777777" w:rsidR="009405BA" w:rsidRDefault="009405BA">
            <w:pPr>
              <w:jc w:val="center"/>
            </w:pPr>
            <w:r>
              <w:rPr>
                <w:rFonts w:ascii="宋体" w:hAnsi="宋体" w:hint="eastAsia"/>
              </w:rPr>
              <w:t>D</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EF05350" w14:textId="77777777" w:rsidR="009405BA" w:rsidRDefault="009405BA">
            <w:pPr>
              <w:jc w:val="left"/>
            </w:pPr>
            <w:r>
              <w:rPr>
                <w:rFonts w:ascii="宋体" w:hAnsi="宋体" w:hint="eastAsia"/>
              </w:rPr>
              <w:t>电力、热力、燃气及水生产和供应业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4B91B46" w14:textId="77777777" w:rsidR="009405BA" w:rsidRDefault="009405BA">
            <w:pPr>
              <w:jc w:val="right"/>
            </w:pPr>
            <w:r>
              <w:rPr>
                <w:rFonts w:ascii="宋体" w:hAnsi="宋体" w:hint="eastAsia"/>
              </w:rPr>
              <w:t>67,221,320.39</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C5825F8" w14:textId="77777777" w:rsidR="009405BA" w:rsidRDefault="009405BA">
            <w:pPr>
              <w:jc w:val="right"/>
            </w:pPr>
            <w:r>
              <w:rPr>
                <w:rFonts w:ascii="宋体" w:hAnsi="宋体" w:hint="eastAsia"/>
              </w:rPr>
              <w:t>3.27</w:t>
            </w:r>
          </w:p>
        </w:tc>
      </w:tr>
      <w:tr w:rsidR="00FC1C6F" w14:paraId="110CD45F" w14:textId="77777777">
        <w:trPr>
          <w:divId w:val="2113239433"/>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8ACE27C" w14:textId="77777777" w:rsidR="009405BA" w:rsidRDefault="009405BA">
            <w:pPr>
              <w:jc w:val="center"/>
            </w:pPr>
            <w:r>
              <w:rPr>
                <w:rFonts w:ascii="宋体" w:hAnsi="宋体" w:hint="eastAsia"/>
              </w:rPr>
              <w:t>E</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B79A223" w14:textId="77777777" w:rsidR="009405BA" w:rsidRDefault="009405BA">
            <w:pPr>
              <w:jc w:val="left"/>
            </w:pPr>
            <w:r>
              <w:rPr>
                <w:rFonts w:ascii="宋体" w:hAnsi="宋体" w:hint="eastAsia"/>
              </w:rPr>
              <w:t>建筑业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44DF28F" w14:textId="77777777" w:rsidR="009405BA" w:rsidRDefault="009405BA">
            <w:pPr>
              <w:jc w:val="right"/>
            </w:pPr>
            <w:r>
              <w:rPr>
                <w:rFonts w:ascii="宋体" w:hAnsi="宋体" w:hint="eastAsia"/>
              </w:rPr>
              <w:t>21,426,814.71</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D5F0343" w14:textId="77777777" w:rsidR="009405BA" w:rsidRDefault="009405BA">
            <w:pPr>
              <w:jc w:val="right"/>
            </w:pPr>
            <w:r>
              <w:rPr>
                <w:rFonts w:ascii="宋体" w:hAnsi="宋体" w:hint="eastAsia"/>
              </w:rPr>
              <w:t>1.04</w:t>
            </w:r>
          </w:p>
        </w:tc>
      </w:tr>
      <w:tr w:rsidR="00FC1C6F" w14:paraId="1734A4CC" w14:textId="77777777">
        <w:trPr>
          <w:divId w:val="2113239433"/>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43BE860" w14:textId="77777777" w:rsidR="009405BA" w:rsidRDefault="009405BA">
            <w:pPr>
              <w:jc w:val="center"/>
            </w:pPr>
            <w:r>
              <w:rPr>
                <w:rFonts w:ascii="宋体" w:hAnsi="宋体" w:hint="eastAsia"/>
              </w:rPr>
              <w:t>F</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94E76A0" w14:textId="77777777" w:rsidR="009405BA" w:rsidRDefault="009405BA">
            <w:pPr>
              <w:jc w:val="left"/>
            </w:pPr>
            <w:r>
              <w:rPr>
                <w:rFonts w:ascii="宋体" w:hAnsi="宋体" w:hint="eastAsia"/>
              </w:rPr>
              <w:t>批发和零售业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229CA77" w14:textId="77777777" w:rsidR="009405BA" w:rsidRDefault="009405BA">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8491844" w14:textId="77777777" w:rsidR="009405BA" w:rsidRDefault="009405BA">
            <w:pPr>
              <w:jc w:val="right"/>
            </w:pPr>
            <w:r>
              <w:rPr>
                <w:rFonts w:ascii="宋体" w:hAnsi="宋体" w:hint="eastAsia"/>
              </w:rPr>
              <w:t>-</w:t>
            </w:r>
          </w:p>
        </w:tc>
      </w:tr>
      <w:tr w:rsidR="00FC1C6F" w14:paraId="56F661D5" w14:textId="77777777">
        <w:trPr>
          <w:divId w:val="2113239433"/>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9A2F382" w14:textId="77777777" w:rsidR="009405BA" w:rsidRDefault="009405BA">
            <w:pPr>
              <w:jc w:val="center"/>
            </w:pPr>
            <w:r>
              <w:rPr>
                <w:rFonts w:ascii="宋体" w:hAnsi="宋体" w:hint="eastAsia"/>
              </w:rPr>
              <w:t>G</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B64B46A" w14:textId="77777777" w:rsidR="009405BA" w:rsidRDefault="009405BA">
            <w:pPr>
              <w:jc w:val="left"/>
            </w:pPr>
            <w:r>
              <w:rPr>
                <w:rFonts w:ascii="宋体" w:hAnsi="宋体" w:hint="eastAsia"/>
              </w:rPr>
              <w:t>交通运输、仓储和邮政业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16A3FD1" w14:textId="77777777" w:rsidR="009405BA" w:rsidRDefault="009405BA">
            <w:pPr>
              <w:jc w:val="right"/>
            </w:pPr>
            <w:r>
              <w:rPr>
                <w:rFonts w:ascii="宋体" w:hAnsi="宋体" w:hint="eastAsia"/>
              </w:rPr>
              <w:t>30,553,085.70</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41F11B0" w14:textId="77777777" w:rsidR="009405BA" w:rsidRDefault="009405BA">
            <w:pPr>
              <w:jc w:val="right"/>
            </w:pPr>
            <w:r>
              <w:rPr>
                <w:rFonts w:ascii="宋体" w:hAnsi="宋体" w:hint="eastAsia"/>
              </w:rPr>
              <w:t>1.49</w:t>
            </w:r>
          </w:p>
        </w:tc>
      </w:tr>
      <w:tr w:rsidR="00FC1C6F" w14:paraId="0AD7FF6A" w14:textId="77777777">
        <w:trPr>
          <w:divId w:val="2113239433"/>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513FA80" w14:textId="77777777" w:rsidR="009405BA" w:rsidRDefault="009405BA">
            <w:pPr>
              <w:jc w:val="center"/>
            </w:pPr>
            <w:r>
              <w:rPr>
                <w:rFonts w:ascii="宋体" w:hAnsi="宋体" w:hint="eastAsia"/>
              </w:rPr>
              <w:t>H</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A7DDD56" w14:textId="77777777" w:rsidR="009405BA" w:rsidRDefault="009405BA">
            <w:pPr>
              <w:jc w:val="left"/>
            </w:pPr>
            <w:r>
              <w:rPr>
                <w:rFonts w:ascii="宋体" w:hAnsi="宋体" w:hint="eastAsia"/>
              </w:rPr>
              <w:t>住宿和餐饮业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9A1081B" w14:textId="77777777" w:rsidR="009405BA" w:rsidRDefault="009405BA">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1C0C1CE" w14:textId="77777777" w:rsidR="009405BA" w:rsidRDefault="009405BA">
            <w:pPr>
              <w:jc w:val="right"/>
            </w:pPr>
            <w:r>
              <w:rPr>
                <w:rFonts w:ascii="宋体" w:hAnsi="宋体" w:hint="eastAsia"/>
              </w:rPr>
              <w:t>-</w:t>
            </w:r>
          </w:p>
        </w:tc>
      </w:tr>
      <w:tr w:rsidR="00FC1C6F" w14:paraId="173044ED" w14:textId="77777777">
        <w:trPr>
          <w:divId w:val="2113239433"/>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B6E377D" w14:textId="77777777" w:rsidR="009405BA" w:rsidRDefault="009405BA">
            <w:pPr>
              <w:jc w:val="center"/>
            </w:pPr>
            <w:r>
              <w:rPr>
                <w:rFonts w:ascii="宋体" w:hAnsi="宋体" w:hint="eastAsia"/>
              </w:rPr>
              <w:t>I</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E536FCD" w14:textId="77777777" w:rsidR="009405BA" w:rsidRDefault="009405BA">
            <w:pPr>
              <w:jc w:val="left"/>
            </w:pPr>
            <w:r>
              <w:rPr>
                <w:rFonts w:ascii="宋体" w:hAnsi="宋体" w:hint="eastAsia"/>
              </w:rPr>
              <w:t>信息传输、软件和信息技术服务业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1F510EC" w14:textId="77777777" w:rsidR="009405BA" w:rsidRDefault="009405BA">
            <w:pPr>
              <w:jc w:val="right"/>
            </w:pPr>
            <w:r>
              <w:rPr>
                <w:rFonts w:ascii="宋体" w:hAnsi="宋体" w:hint="eastAsia"/>
              </w:rPr>
              <w:t>60,192,745.47</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196F48C" w14:textId="77777777" w:rsidR="009405BA" w:rsidRDefault="009405BA">
            <w:pPr>
              <w:jc w:val="right"/>
            </w:pPr>
            <w:r>
              <w:rPr>
                <w:rFonts w:ascii="宋体" w:hAnsi="宋体" w:hint="eastAsia"/>
              </w:rPr>
              <w:t>2.93</w:t>
            </w:r>
          </w:p>
        </w:tc>
      </w:tr>
      <w:tr w:rsidR="00FC1C6F" w14:paraId="38C6156E" w14:textId="77777777">
        <w:trPr>
          <w:divId w:val="2113239433"/>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1D0F611" w14:textId="77777777" w:rsidR="009405BA" w:rsidRDefault="009405BA">
            <w:pPr>
              <w:jc w:val="center"/>
            </w:pPr>
            <w:r>
              <w:rPr>
                <w:rFonts w:ascii="宋体" w:hAnsi="宋体" w:hint="eastAsia"/>
              </w:rPr>
              <w:t>J</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87CB179" w14:textId="77777777" w:rsidR="009405BA" w:rsidRDefault="009405BA">
            <w:pPr>
              <w:jc w:val="left"/>
            </w:pPr>
            <w:r>
              <w:rPr>
                <w:rFonts w:ascii="宋体" w:hAnsi="宋体" w:hint="eastAsia"/>
              </w:rPr>
              <w:t>金融业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2B12F23" w14:textId="77777777" w:rsidR="009405BA" w:rsidRDefault="009405BA">
            <w:pPr>
              <w:jc w:val="right"/>
            </w:pPr>
            <w:r>
              <w:rPr>
                <w:rFonts w:ascii="宋体" w:hAnsi="宋体" w:hint="eastAsia"/>
              </w:rPr>
              <w:t>314,160,357.40</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26A081E" w14:textId="77777777" w:rsidR="009405BA" w:rsidRDefault="009405BA">
            <w:pPr>
              <w:jc w:val="right"/>
            </w:pPr>
            <w:r>
              <w:rPr>
                <w:rFonts w:ascii="宋体" w:hAnsi="宋体" w:hint="eastAsia"/>
              </w:rPr>
              <w:t>15.28</w:t>
            </w:r>
          </w:p>
        </w:tc>
      </w:tr>
      <w:tr w:rsidR="00FC1C6F" w14:paraId="7F87CE4D" w14:textId="77777777">
        <w:trPr>
          <w:divId w:val="2113239433"/>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230EF16" w14:textId="77777777" w:rsidR="009405BA" w:rsidRDefault="009405BA">
            <w:pPr>
              <w:jc w:val="center"/>
            </w:pPr>
            <w:r>
              <w:rPr>
                <w:rFonts w:ascii="宋体" w:hAnsi="宋体" w:hint="eastAsia"/>
              </w:rPr>
              <w:t>K</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A50EC78" w14:textId="77777777" w:rsidR="009405BA" w:rsidRDefault="009405BA">
            <w:pPr>
              <w:jc w:val="left"/>
            </w:pPr>
            <w:r>
              <w:rPr>
                <w:rFonts w:ascii="宋体" w:hAnsi="宋体" w:hint="eastAsia"/>
              </w:rPr>
              <w:t>房地产业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D8C8A64" w14:textId="77777777" w:rsidR="009405BA" w:rsidRDefault="009405BA">
            <w:pPr>
              <w:jc w:val="right"/>
            </w:pPr>
            <w:r>
              <w:rPr>
                <w:rFonts w:ascii="宋体" w:hAnsi="宋体" w:hint="eastAsia"/>
              </w:rPr>
              <w:t>8,850,490.00</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3A5ED27" w14:textId="77777777" w:rsidR="009405BA" w:rsidRDefault="009405BA">
            <w:pPr>
              <w:jc w:val="right"/>
            </w:pPr>
            <w:r>
              <w:rPr>
                <w:rFonts w:ascii="宋体" w:hAnsi="宋体" w:hint="eastAsia"/>
              </w:rPr>
              <w:t>0.43</w:t>
            </w:r>
          </w:p>
        </w:tc>
      </w:tr>
      <w:tr w:rsidR="00FC1C6F" w14:paraId="1CB07E26" w14:textId="77777777">
        <w:trPr>
          <w:divId w:val="2113239433"/>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80257B6" w14:textId="77777777" w:rsidR="009405BA" w:rsidRDefault="009405BA">
            <w:pPr>
              <w:jc w:val="center"/>
            </w:pPr>
            <w:r>
              <w:rPr>
                <w:rFonts w:ascii="宋体" w:hAnsi="宋体" w:hint="eastAsia"/>
              </w:rPr>
              <w:t>L</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CEB9EC9" w14:textId="77777777" w:rsidR="009405BA" w:rsidRDefault="009405BA">
            <w:pPr>
              <w:jc w:val="left"/>
            </w:pPr>
            <w:r>
              <w:rPr>
                <w:rFonts w:ascii="宋体" w:hAnsi="宋体" w:hint="eastAsia"/>
              </w:rPr>
              <w:t>租赁和商务服务业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6374B4D" w14:textId="77777777" w:rsidR="009405BA" w:rsidRDefault="009405BA">
            <w:pPr>
              <w:jc w:val="right"/>
            </w:pPr>
            <w:r>
              <w:rPr>
                <w:rFonts w:ascii="宋体" w:hAnsi="宋体" w:hint="eastAsia"/>
              </w:rPr>
              <w:t>42,559,286.90</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250B158" w14:textId="77777777" w:rsidR="009405BA" w:rsidRDefault="009405BA">
            <w:pPr>
              <w:jc w:val="right"/>
            </w:pPr>
            <w:r>
              <w:rPr>
                <w:rFonts w:ascii="宋体" w:hAnsi="宋体" w:hint="eastAsia"/>
              </w:rPr>
              <w:t>2.07</w:t>
            </w:r>
          </w:p>
        </w:tc>
      </w:tr>
      <w:tr w:rsidR="00FC1C6F" w14:paraId="75C5A386" w14:textId="77777777">
        <w:trPr>
          <w:divId w:val="2113239433"/>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9E430FA" w14:textId="77777777" w:rsidR="009405BA" w:rsidRDefault="009405BA">
            <w:pPr>
              <w:jc w:val="center"/>
            </w:pPr>
            <w:r>
              <w:rPr>
                <w:rFonts w:ascii="宋体" w:hAnsi="宋体" w:hint="eastAsia"/>
              </w:rPr>
              <w:t>M</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237B101" w14:textId="77777777" w:rsidR="009405BA" w:rsidRDefault="009405BA">
            <w:pPr>
              <w:jc w:val="left"/>
            </w:pPr>
            <w:r>
              <w:rPr>
                <w:rFonts w:ascii="宋体" w:hAnsi="宋体" w:hint="eastAsia"/>
              </w:rPr>
              <w:t>科学研究和技术服务业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D8E2019" w14:textId="77777777" w:rsidR="009405BA" w:rsidRDefault="009405BA">
            <w:pPr>
              <w:jc w:val="right"/>
            </w:pPr>
            <w:r>
              <w:rPr>
                <w:rFonts w:ascii="宋体" w:hAnsi="宋体" w:hint="eastAsia"/>
              </w:rPr>
              <w:t>45,310,754.72</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072236B" w14:textId="77777777" w:rsidR="009405BA" w:rsidRDefault="009405BA">
            <w:pPr>
              <w:jc w:val="right"/>
            </w:pPr>
            <w:r>
              <w:rPr>
                <w:rFonts w:ascii="宋体" w:hAnsi="宋体" w:hint="eastAsia"/>
              </w:rPr>
              <w:t>2.20</w:t>
            </w:r>
          </w:p>
        </w:tc>
      </w:tr>
      <w:tr w:rsidR="00FC1C6F" w14:paraId="41817785" w14:textId="77777777">
        <w:trPr>
          <w:divId w:val="2113239433"/>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A1F3BD9" w14:textId="77777777" w:rsidR="009405BA" w:rsidRDefault="009405BA">
            <w:pPr>
              <w:jc w:val="center"/>
            </w:pPr>
            <w:r>
              <w:rPr>
                <w:rFonts w:ascii="宋体" w:hAnsi="宋体" w:hint="eastAsia"/>
              </w:rPr>
              <w:t>N</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B47CA86" w14:textId="77777777" w:rsidR="009405BA" w:rsidRDefault="009405BA">
            <w:pPr>
              <w:jc w:val="left"/>
            </w:pPr>
            <w:r>
              <w:rPr>
                <w:rFonts w:ascii="宋体" w:hAnsi="宋体" w:hint="eastAsia"/>
              </w:rPr>
              <w:t>水利、环境和公共设施管理业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C315696" w14:textId="77777777" w:rsidR="009405BA" w:rsidRDefault="009405BA">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BD3A583" w14:textId="77777777" w:rsidR="009405BA" w:rsidRDefault="009405BA">
            <w:pPr>
              <w:jc w:val="right"/>
            </w:pPr>
            <w:r>
              <w:rPr>
                <w:rFonts w:ascii="宋体" w:hAnsi="宋体" w:hint="eastAsia"/>
              </w:rPr>
              <w:t>-</w:t>
            </w:r>
          </w:p>
        </w:tc>
      </w:tr>
      <w:tr w:rsidR="00FC1C6F" w14:paraId="09B0CCFF" w14:textId="77777777">
        <w:trPr>
          <w:divId w:val="2113239433"/>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ED2F67F" w14:textId="77777777" w:rsidR="009405BA" w:rsidRDefault="009405BA">
            <w:pPr>
              <w:jc w:val="center"/>
            </w:pPr>
            <w:r>
              <w:rPr>
                <w:rFonts w:ascii="宋体" w:hAnsi="宋体" w:hint="eastAsia"/>
              </w:rPr>
              <w:t>O</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E471D10" w14:textId="77777777" w:rsidR="009405BA" w:rsidRDefault="009405BA">
            <w:pPr>
              <w:jc w:val="left"/>
            </w:pPr>
            <w:r>
              <w:rPr>
                <w:rFonts w:ascii="宋体" w:hAnsi="宋体" w:hint="eastAsia"/>
              </w:rPr>
              <w:t>居民服务、修理和其他服务业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932A7C2" w14:textId="77777777" w:rsidR="009405BA" w:rsidRDefault="009405BA">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75A991E" w14:textId="77777777" w:rsidR="009405BA" w:rsidRDefault="009405BA">
            <w:pPr>
              <w:jc w:val="right"/>
            </w:pPr>
            <w:r>
              <w:rPr>
                <w:rFonts w:ascii="宋体" w:hAnsi="宋体" w:hint="eastAsia"/>
              </w:rPr>
              <w:t>-</w:t>
            </w:r>
          </w:p>
        </w:tc>
      </w:tr>
      <w:tr w:rsidR="00FC1C6F" w14:paraId="41A4A303" w14:textId="77777777">
        <w:trPr>
          <w:divId w:val="2113239433"/>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EB515D9" w14:textId="77777777" w:rsidR="009405BA" w:rsidRDefault="009405BA">
            <w:pPr>
              <w:jc w:val="center"/>
            </w:pPr>
            <w:r>
              <w:rPr>
                <w:rFonts w:ascii="宋体" w:hAnsi="宋体" w:hint="eastAsia"/>
              </w:rPr>
              <w:t>P</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413FD0C" w14:textId="77777777" w:rsidR="009405BA" w:rsidRDefault="009405BA">
            <w:pPr>
              <w:jc w:val="left"/>
            </w:pPr>
            <w:r>
              <w:rPr>
                <w:rFonts w:ascii="宋体" w:hAnsi="宋体" w:hint="eastAsia"/>
              </w:rPr>
              <w:t>教育</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DDF9FAE" w14:textId="77777777" w:rsidR="009405BA" w:rsidRDefault="009405BA">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6FDCCC0" w14:textId="77777777" w:rsidR="009405BA" w:rsidRDefault="009405BA">
            <w:pPr>
              <w:jc w:val="right"/>
            </w:pPr>
            <w:r>
              <w:rPr>
                <w:rFonts w:ascii="宋体" w:hAnsi="宋体" w:hint="eastAsia"/>
              </w:rPr>
              <w:t>-</w:t>
            </w:r>
          </w:p>
        </w:tc>
      </w:tr>
      <w:tr w:rsidR="00FC1C6F" w14:paraId="313CCA7C" w14:textId="77777777">
        <w:trPr>
          <w:divId w:val="2113239433"/>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40E8BF2" w14:textId="77777777" w:rsidR="009405BA" w:rsidRDefault="009405BA">
            <w:pPr>
              <w:jc w:val="center"/>
            </w:pPr>
            <w:r>
              <w:rPr>
                <w:rFonts w:ascii="宋体" w:hAnsi="宋体" w:hint="eastAsia"/>
              </w:rPr>
              <w:t>Q</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D1BA54C" w14:textId="77777777" w:rsidR="009405BA" w:rsidRDefault="009405BA">
            <w:pPr>
              <w:jc w:val="left"/>
            </w:pPr>
            <w:r>
              <w:rPr>
                <w:rFonts w:ascii="宋体" w:hAnsi="宋体" w:hint="eastAsia"/>
              </w:rPr>
              <w:t>卫生和社会工作</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8A11B0B" w14:textId="77777777" w:rsidR="009405BA" w:rsidRDefault="009405BA">
            <w:pPr>
              <w:jc w:val="right"/>
            </w:pPr>
            <w:r>
              <w:rPr>
                <w:rFonts w:ascii="宋体" w:hAnsi="宋体" w:hint="eastAsia"/>
              </w:rPr>
              <w:t>10,335,660.66</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79744F1" w14:textId="77777777" w:rsidR="009405BA" w:rsidRDefault="009405BA">
            <w:pPr>
              <w:jc w:val="right"/>
            </w:pPr>
            <w:r>
              <w:rPr>
                <w:rFonts w:ascii="宋体" w:hAnsi="宋体" w:hint="eastAsia"/>
              </w:rPr>
              <w:t>0.50</w:t>
            </w:r>
          </w:p>
        </w:tc>
      </w:tr>
      <w:tr w:rsidR="00FC1C6F" w14:paraId="402286E8" w14:textId="77777777">
        <w:trPr>
          <w:divId w:val="2113239433"/>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430D755" w14:textId="77777777" w:rsidR="009405BA" w:rsidRDefault="009405BA">
            <w:pPr>
              <w:jc w:val="center"/>
            </w:pPr>
            <w:r>
              <w:rPr>
                <w:rFonts w:ascii="宋体" w:hAnsi="宋体" w:hint="eastAsia"/>
              </w:rPr>
              <w:t>R</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0C19B03" w14:textId="77777777" w:rsidR="009405BA" w:rsidRDefault="009405BA">
            <w:pPr>
              <w:jc w:val="left"/>
            </w:pPr>
            <w:r>
              <w:rPr>
                <w:rFonts w:ascii="宋体" w:hAnsi="宋体" w:hint="eastAsia"/>
              </w:rPr>
              <w:t>文化、体育和娱乐业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E64B8B3" w14:textId="77777777" w:rsidR="009405BA" w:rsidRDefault="009405BA">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90E9978" w14:textId="77777777" w:rsidR="009405BA" w:rsidRDefault="009405BA">
            <w:pPr>
              <w:jc w:val="right"/>
            </w:pPr>
            <w:r>
              <w:rPr>
                <w:rFonts w:ascii="宋体" w:hAnsi="宋体" w:hint="eastAsia"/>
              </w:rPr>
              <w:t>-</w:t>
            </w:r>
          </w:p>
        </w:tc>
      </w:tr>
      <w:tr w:rsidR="00FC1C6F" w14:paraId="08402996" w14:textId="77777777">
        <w:trPr>
          <w:divId w:val="2113239433"/>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79E44EE" w14:textId="77777777" w:rsidR="009405BA" w:rsidRDefault="009405BA">
            <w:pPr>
              <w:jc w:val="center"/>
            </w:pPr>
            <w:r>
              <w:rPr>
                <w:rFonts w:ascii="宋体" w:hAnsi="宋体" w:hint="eastAsia"/>
              </w:rPr>
              <w:t>S</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DC71F59" w14:textId="77777777" w:rsidR="009405BA" w:rsidRDefault="009405BA">
            <w:pPr>
              <w:jc w:val="left"/>
            </w:pPr>
            <w:r>
              <w:rPr>
                <w:rFonts w:ascii="宋体" w:hAnsi="宋体" w:hint="eastAsia"/>
              </w:rPr>
              <w:t>综合</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B0A7EB6" w14:textId="77777777" w:rsidR="009405BA" w:rsidRDefault="009405BA">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CABDCBE" w14:textId="77777777" w:rsidR="009405BA" w:rsidRDefault="009405BA">
            <w:pPr>
              <w:jc w:val="right"/>
            </w:pPr>
            <w:r>
              <w:rPr>
                <w:rFonts w:ascii="宋体" w:hAnsi="宋体" w:hint="eastAsia"/>
              </w:rPr>
              <w:t>-</w:t>
            </w:r>
          </w:p>
        </w:tc>
      </w:tr>
      <w:tr w:rsidR="00FC1C6F" w14:paraId="34C43A2D" w14:textId="77777777">
        <w:trPr>
          <w:divId w:val="2113239433"/>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0881AB0" w14:textId="77777777" w:rsidR="009405BA" w:rsidRDefault="009405BA"/>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0749873" w14:textId="77777777" w:rsidR="009405BA" w:rsidRDefault="009405BA">
            <w:pPr>
              <w:jc w:val="left"/>
            </w:pPr>
            <w:r>
              <w:rPr>
                <w:rFonts w:ascii="宋体" w:hAnsi="宋体" w:hint="eastAsia"/>
              </w:rPr>
              <w:t>合计</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4092455" w14:textId="77777777" w:rsidR="009405BA" w:rsidRDefault="009405BA">
            <w:pPr>
              <w:jc w:val="right"/>
            </w:pPr>
            <w:r>
              <w:rPr>
                <w:rFonts w:ascii="宋体" w:hAnsi="宋体" w:hint="eastAsia"/>
              </w:rPr>
              <w:t>2,052,048,664.32</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DC39F54" w14:textId="77777777" w:rsidR="009405BA" w:rsidRDefault="009405BA">
            <w:pPr>
              <w:jc w:val="right"/>
            </w:pPr>
            <w:r>
              <w:rPr>
                <w:rFonts w:ascii="宋体" w:hAnsi="宋体" w:hint="eastAsia"/>
              </w:rPr>
              <w:t>99.78</w:t>
            </w:r>
          </w:p>
        </w:tc>
      </w:tr>
    </w:tbl>
    <w:p w14:paraId="66F88FF6" w14:textId="77777777" w:rsidR="009405BA" w:rsidRDefault="009405BA">
      <w:pPr>
        <w:pStyle w:val="XBRLTitle3"/>
        <w:spacing w:before="156"/>
        <w:ind w:left="0"/>
      </w:pPr>
      <w:bookmarkStart w:id="126" w:name="_Toc513386602"/>
      <w:proofErr w:type="spellStart"/>
      <w:r>
        <w:rPr>
          <w:rFonts w:hint="eastAsia"/>
        </w:rPr>
        <w:t>报告期末积极投资按行业分类的境内股票投资组合</w:t>
      </w:r>
      <w:bookmarkEnd w:id="126"/>
      <w:proofErr w:type="spellEnd"/>
      <w:r>
        <w:rPr>
          <w:rFonts w:hint="eastAsia"/>
          <w:lang w:eastAsia="zh-CN"/>
        </w:rPr>
        <w:t xml:space="preserve"> </w:t>
      </w:r>
      <w:bookmarkEnd w:id="122"/>
      <w:bookmarkEnd w:id="123"/>
      <w:bookmarkEnd w:id="124"/>
    </w:p>
    <w:p w14:paraId="68B7B25F" w14:textId="77777777" w:rsidR="009405BA" w:rsidRDefault="009405BA">
      <w:pPr>
        <w:spacing w:line="360" w:lineRule="auto"/>
        <w:ind w:firstLineChars="200" w:firstLine="420"/>
      </w:pPr>
      <w:r>
        <w:rPr>
          <w:rFonts w:ascii="宋体" w:hAnsi="宋体" w:hint="eastAsia"/>
          <w:szCs w:val="21"/>
          <w:lang w:eastAsia="zh-Hans"/>
        </w:rPr>
        <w:t>本基金本报告期末未持有积极投资股票。</w:t>
      </w:r>
    </w:p>
    <w:p w14:paraId="6A42D6D4" w14:textId="77777777" w:rsidR="009405BA" w:rsidRDefault="009405BA">
      <w:pPr>
        <w:pStyle w:val="XBRLTitle3"/>
        <w:spacing w:before="156"/>
        <w:ind w:left="0"/>
      </w:pPr>
      <w:bookmarkStart w:id="127" w:name="_Toc513386603"/>
      <w:bookmarkStart w:id="128" w:name="_Toc512519500"/>
      <w:bookmarkStart w:id="129" w:name="_Toc490050021"/>
      <w:bookmarkStart w:id="130" w:name="_Toc481075068"/>
      <w:proofErr w:type="spellStart"/>
      <w:r>
        <w:rPr>
          <w:rFonts w:hint="eastAsia"/>
        </w:rPr>
        <w:t>报告期末按行业分类的港股通投资股票投资组合</w:t>
      </w:r>
      <w:bookmarkEnd w:id="127"/>
      <w:bookmarkEnd w:id="128"/>
      <w:bookmarkEnd w:id="129"/>
      <w:bookmarkEnd w:id="130"/>
      <w:proofErr w:type="spellEnd"/>
      <w:r>
        <w:rPr>
          <w:rFonts w:hint="eastAsia"/>
          <w:szCs w:val="24"/>
        </w:rPr>
        <w:t xml:space="preserve"> </w:t>
      </w:r>
    </w:p>
    <w:p w14:paraId="21386792" w14:textId="77777777" w:rsidR="009405BA" w:rsidRDefault="009405BA">
      <w:pPr>
        <w:spacing w:line="360" w:lineRule="auto"/>
        <w:ind w:firstLineChars="200" w:firstLine="420"/>
      </w:pPr>
      <w:r>
        <w:rPr>
          <w:rFonts w:ascii="宋体" w:hAnsi="宋体" w:hint="eastAsia"/>
          <w:szCs w:val="21"/>
          <w:lang w:eastAsia="zh-Hans"/>
        </w:rPr>
        <w:lastRenderedPageBreak/>
        <w:t>本基金本报告期末未持有港股通股票　。</w:t>
      </w:r>
    </w:p>
    <w:p w14:paraId="0BEA1CBE" w14:textId="77777777" w:rsidR="009405BA" w:rsidRDefault="009405BA">
      <w:pPr>
        <w:pStyle w:val="XBRLTitle2"/>
        <w:spacing w:before="156" w:line="360" w:lineRule="auto"/>
        <w:ind w:left="454"/>
      </w:pPr>
      <w:bookmarkStart w:id="131" w:name="_Toc513386604"/>
      <w:bookmarkStart w:id="132" w:name="_Toc481075437"/>
      <w:bookmarkStart w:id="133" w:name="_Toc512605774"/>
      <w:bookmarkStart w:id="134" w:name="_Toc512600998"/>
      <w:bookmarkStart w:id="135" w:name="_Toc512605565"/>
      <w:bookmarkStart w:id="136" w:name="_Toc512609352"/>
      <w:bookmarkStart w:id="137" w:name="_Toc512519502"/>
      <w:bookmarkStart w:id="138" w:name="_Toc490050023"/>
      <w:bookmarkStart w:id="139" w:name="_Toc438646471"/>
      <w:bookmarkStart w:id="140" w:name="_Toc481075070"/>
      <w:bookmarkStart w:id="141" w:name="m505"/>
      <w:proofErr w:type="spellStart"/>
      <w:r>
        <w:rPr>
          <w:rFonts w:hAnsi="宋体" w:hint="eastAsia"/>
        </w:rPr>
        <w:t>期末按公允价值占基金资产净值比例大小排序的股票投资明细</w:t>
      </w:r>
      <w:bookmarkEnd w:id="131"/>
      <w:bookmarkEnd w:id="132"/>
      <w:bookmarkEnd w:id="133"/>
      <w:bookmarkEnd w:id="134"/>
      <w:bookmarkEnd w:id="135"/>
      <w:bookmarkEnd w:id="136"/>
      <w:proofErr w:type="spellEnd"/>
      <w:r>
        <w:rPr>
          <w:rFonts w:hAnsi="宋体" w:hint="eastAsia"/>
        </w:rPr>
        <w:t xml:space="preserve"> </w:t>
      </w:r>
    </w:p>
    <w:p w14:paraId="2F5D4A30" w14:textId="77777777" w:rsidR="009405BA" w:rsidRDefault="009405BA">
      <w:pPr>
        <w:pStyle w:val="XBRLTitle3"/>
        <w:spacing w:before="156"/>
        <w:ind w:left="0"/>
      </w:pPr>
      <w:bookmarkStart w:id="142" w:name="_Toc513386605"/>
      <w:bookmarkStart w:id="143" w:name="m504_tab"/>
      <w:proofErr w:type="spellStart"/>
      <w:r>
        <w:rPr>
          <w:rFonts w:hint="eastAsia"/>
        </w:rPr>
        <w:t>报告期末指数投资按公允价值占基金资产净值比例大小排序的前十名股票投资明细</w:t>
      </w:r>
      <w:bookmarkEnd w:id="142"/>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FC1C6F" w14:paraId="4A35EB98" w14:textId="77777777">
        <w:trPr>
          <w:divId w:val="1155146401"/>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8F3F0E0" w14:textId="77777777" w:rsidR="009405BA" w:rsidRDefault="009405BA">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16C8842" w14:textId="77777777" w:rsidR="009405BA" w:rsidRDefault="009405BA">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BB41F60" w14:textId="77777777" w:rsidR="009405BA" w:rsidRDefault="009405BA">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8245FB8" w14:textId="77777777" w:rsidR="009405BA" w:rsidRDefault="009405BA">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678F85F" w14:textId="77777777" w:rsidR="009405BA" w:rsidRDefault="009405BA">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9DD4F3E" w14:textId="77777777" w:rsidR="009405BA" w:rsidRDefault="009405BA">
            <w:pPr>
              <w:jc w:val="center"/>
            </w:pPr>
            <w:r>
              <w:rPr>
                <w:rFonts w:ascii="宋体" w:hAnsi="宋体" w:hint="eastAsia"/>
                <w:color w:val="000000"/>
              </w:rPr>
              <w:t xml:space="preserve">占基金资产净值比例（%） </w:t>
            </w:r>
          </w:p>
        </w:tc>
      </w:tr>
      <w:tr w:rsidR="00FC1C6F" w14:paraId="4BD8EC59" w14:textId="77777777">
        <w:trPr>
          <w:divId w:val="115514640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9BF98B" w14:textId="77777777" w:rsidR="009405BA" w:rsidRDefault="009405BA">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C0FC60" w14:textId="77777777" w:rsidR="009405BA" w:rsidRDefault="009405BA">
            <w:pPr>
              <w:jc w:val="center"/>
            </w:pPr>
            <w:r>
              <w:rPr>
                <w:rFonts w:ascii="宋体" w:hAnsi="宋体" w:hint="eastAsia"/>
                <w:szCs w:val="24"/>
                <w:lang w:eastAsia="zh-Hans"/>
              </w:rPr>
              <w:t>300750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9EAF2A" w14:textId="77777777" w:rsidR="009405BA" w:rsidRDefault="009405BA">
            <w:pPr>
              <w:jc w:val="center"/>
            </w:pPr>
            <w:r>
              <w:rPr>
                <w:rFonts w:ascii="宋体" w:hAnsi="宋体" w:hint="eastAsia"/>
                <w:szCs w:val="24"/>
                <w:lang w:eastAsia="zh-Hans"/>
              </w:rPr>
              <w:t>宁德时代</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B2B241" w14:textId="77777777" w:rsidR="009405BA" w:rsidRDefault="009405BA">
            <w:pPr>
              <w:jc w:val="right"/>
            </w:pPr>
            <w:r>
              <w:rPr>
                <w:rFonts w:ascii="宋体" w:hAnsi="宋体" w:hint="eastAsia"/>
                <w:szCs w:val="24"/>
                <w:lang w:eastAsia="zh-Hans"/>
              </w:rPr>
              <w:t>521,806</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6D32D7" w14:textId="77777777" w:rsidR="009405BA" w:rsidRDefault="009405BA">
            <w:pPr>
              <w:jc w:val="right"/>
            </w:pPr>
            <w:r>
              <w:rPr>
                <w:rFonts w:ascii="宋体" w:hAnsi="宋体" w:hint="eastAsia"/>
                <w:szCs w:val="24"/>
                <w:lang w:eastAsia="zh-Hans"/>
              </w:rPr>
              <w:t>191,638,471.56</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444A07" w14:textId="77777777" w:rsidR="009405BA" w:rsidRDefault="009405BA">
            <w:pPr>
              <w:jc w:val="right"/>
            </w:pPr>
            <w:r>
              <w:rPr>
                <w:rFonts w:ascii="宋体" w:hAnsi="宋体" w:hint="eastAsia"/>
                <w:szCs w:val="24"/>
                <w:lang w:eastAsia="zh-Hans"/>
              </w:rPr>
              <w:t>9.32</w:t>
            </w:r>
          </w:p>
        </w:tc>
      </w:tr>
      <w:tr w:rsidR="00FC1C6F" w14:paraId="1407D6B1" w14:textId="77777777">
        <w:trPr>
          <w:divId w:val="115514640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EFEB45" w14:textId="77777777" w:rsidR="009405BA" w:rsidRDefault="009405BA">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21A736" w14:textId="77777777" w:rsidR="009405BA" w:rsidRDefault="009405BA">
            <w:pPr>
              <w:jc w:val="center"/>
            </w:pPr>
            <w:r>
              <w:rPr>
                <w:rFonts w:ascii="宋体" w:hAnsi="宋体" w:hint="eastAsia"/>
                <w:szCs w:val="24"/>
                <w:lang w:eastAsia="zh-Hans"/>
              </w:rPr>
              <w:t>600519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1880BC" w14:textId="77777777" w:rsidR="009405BA" w:rsidRDefault="009405BA">
            <w:pPr>
              <w:jc w:val="center"/>
            </w:pPr>
            <w:r>
              <w:rPr>
                <w:rFonts w:ascii="宋体" w:hAnsi="宋体" w:hint="eastAsia"/>
                <w:szCs w:val="24"/>
                <w:lang w:eastAsia="zh-Hans"/>
              </w:rPr>
              <w:t>贵州茅台</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0F7607" w14:textId="77777777" w:rsidR="009405BA" w:rsidRDefault="009405BA">
            <w:pPr>
              <w:jc w:val="right"/>
            </w:pPr>
            <w:r>
              <w:rPr>
                <w:rFonts w:ascii="宋体" w:hAnsi="宋体" w:hint="eastAsia"/>
                <w:szCs w:val="24"/>
                <w:lang w:eastAsia="zh-Hans"/>
              </w:rPr>
              <w:t>126,307</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2FBA32" w14:textId="77777777" w:rsidR="009405BA" w:rsidRDefault="009405BA">
            <w:pPr>
              <w:jc w:val="right"/>
            </w:pPr>
            <w:r>
              <w:rPr>
                <w:rFonts w:ascii="宋体" w:hAnsi="宋体" w:hint="eastAsia"/>
                <w:szCs w:val="24"/>
                <w:lang w:eastAsia="zh-Hans"/>
              </w:rPr>
              <w:t>173,947,474.26</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06C6DC" w14:textId="77777777" w:rsidR="009405BA" w:rsidRDefault="009405BA">
            <w:pPr>
              <w:jc w:val="right"/>
            </w:pPr>
            <w:r>
              <w:rPr>
                <w:rFonts w:ascii="宋体" w:hAnsi="宋体" w:hint="eastAsia"/>
                <w:szCs w:val="24"/>
                <w:lang w:eastAsia="zh-Hans"/>
              </w:rPr>
              <w:t>8.46</w:t>
            </w:r>
          </w:p>
        </w:tc>
      </w:tr>
      <w:tr w:rsidR="00FC1C6F" w14:paraId="365DD83B" w14:textId="77777777">
        <w:trPr>
          <w:divId w:val="115514640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C40604" w14:textId="77777777" w:rsidR="009405BA" w:rsidRDefault="009405BA">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278664" w14:textId="77777777" w:rsidR="009405BA" w:rsidRDefault="009405BA">
            <w:pPr>
              <w:jc w:val="center"/>
            </w:pPr>
            <w:r>
              <w:rPr>
                <w:rFonts w:ascii="宋体" w:hAnsi="宋体" w:hint="eastAsia"/>
                <w:szCs w:val="24"/>
                <w:lang w:eastAsia="zh-Hans"/>
              </w:rPr>
              <w:t>601318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5B9A58" w14:textId="77777777" w:rsidR="009405BA" w:rsidRDefault="009405BA">
            <w:pPr>
              <w:jc w:val="center"/>
            </w:pPr>
            <w:r>
              <w:rPr>
                <w:rFonts w:ascii="宋体" w:hAnsi="宋体" w:hint="eastAsia"/>
                <w:szCs w:val="24"/>
                <w:lang w:eastAsia="zh-Hans"/>
              </w:rPr>
              <w:t>中国平安</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3D1117" w14:textId="77777777" w:rsidR="009405BA" w:rsidRDefault="009405BA">
            <w:pPr>
              <w:jc w:val="right"/>
            </w:pPr>
            <w:r>
              <w:rPr>
                <w:rFonts w:ascii="宋体" w:hAnsi="宋体" w:hint="eastAsia"/>
                <w:szCs w:val="24"/>
                <w:lang w:eastAsia="zh-Hans"/>
              </w:rPr>
              <w:t>2,154,010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C56126" w14:textId="77777777" w:rsidR="009405BA" w:rsidRDefault="009405BA">
            <w:pPr>
              <w:jc w:val="right"/>
            </w:pPr>
            <w:r>
              <w:rPr>
                <w:rFonts w:ascii="宋体" w:hAnsi="宋体" w:hint="eastAsia"/>
                <w:szCs w:val="24"/>
                <w:lang w:eastAsia="zh-Hans"/>
              </w:rPr>
              <w:t>147,334,284.00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2C8E59" w14:textId="77777777" w:rsidR="009405BA" w:rsidRDefault="009405BA">
            <w:pPr>
              <w:jc w:val="right"/>
            </w:pPr>
            <w:r>
              <w:rPr>
                <w:rFonts w:ascii="宋体" w:hAnsi="宋体" w:hint="eastAsia"/>
                <w:szCs w:val="24"/>
                <w:lang w:eastAsia="zh-Hans"/>
              </w:rPr>
              <w:t>7.16</w:t>
            </w:r>
          </w:p>
        </w:tc>
      </w:tr>
      <w:tr w:rsidR="00FC1C6F" w14:paraId="0B8DAD5B" w14:textId="77777777">
        <w:trPr>
          <w:divId w:val="115514640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3D187D" w14:textId="77777777" w:rsidR="009405BA" w:rsidRDefault="009405BA">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E15112" w14:textId="77777777" w:rsidR="009405BA" w:rsidRDefault="009405BA">
            <w:pPr>
              <w:jc w:val="center"/>
            </w:pPr>
            <w:r>
              <w:rPr>
                <w:rFonts w:ascii="宋体" w:hAnsi="宋体" w:hint="eastAsia"/>
                <w:szCs w:val="24"/>
                <w:lang w:eastAsia="zh-Hans"/>
              </w:rPr>
              <w:t>300308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EFFB54" w14:textId="77777777" w:rsidR="009405BA" w:rsidRDefault="009405BA">
            <w:pPr>
              <w:jc w:val="center"/>
            </w:pPr>
            <w:r>
              <w:rPr>
                <w:rFonts w:ascii="宋体" w:hAnsi="宋体" w:hint="eastAsia"/>
                <w:szCs w:val="24"/>
                <w:lang w:eastAsia="zh-Hans"/>
              </w:rPr>
              <w:t>中际旭创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898C8B" w14:textId="77777777" w:rsidR="009405BA" w:rsidRDefault="009405BA">
            <w:pPr>
              <w:jc w:val="right"/>
            </w:pPr>
            <w:r>
              <w:rPr>
                <w:rFonts w:ascii="宋体" w:hAnsi="宋体" w:hint="eastAsia"/>
                <w:szCs w:val="24"/>
                <w:lang w:eastAsia="zh-Hans"/>
              </w:rPr>
              <w:t>224,400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E1B832" w14:textId="77777777" w:rsidR="009405BA" w:rsidRDefault="009405BA">
            <w:pPr>
              <w:jc w:val="right"/>
            </w:pPr>
            <w:r>
              <w:rPr>
                <w:rFonts w:ascii="宋体" w:hAnsi="宋体" w:hint="eastAsia"/>
                <w:szCs w:val="24"/>
                <w:lang w:eastAsia="zh-Hans"/>
              </w:rPr>
              <w:t>136,884,000.00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6407D8" w14:textId="77777777" w:rsidR="009405BA" w:rsidRDefault="009405BA">
            <w:pPr>
              <w:jc w:val="right"/>
            </w:pPr>
            <w:r>
              <w:rPr>
                <w:rFonts w:ascii="宋体" w:hAnsi="宋体" w:hint="eastAsia"/>
                <w:szCs w:val="24"/>
                <w:lang w:eastAsia="zh-Hans"/>
              </w:rPr>
              <w:t>6.66</w:t>
            </w:r>
          </w:p>
        </w:tc>
      </w:tr>
      <w:tr w:rsidR="00FC1C6F" w14:paraId="71688949" w14:textId="77777777">
        <w:trPr>
          <w:divId w:val="115514640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404543" w14:textId="77777777" w:rsidR="009405BA" w:rsidRDefault="009405BA">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AE06F0" w14:textId="77777777" w:rsidR="009405BA" w:rsidRDefault="009405BA">
            <w:pPr>
              <w:jc w:val="center"/>
            </w:pPr>
            <w:r>
              <w:rPr>
                <w:rFonts w:ascii="宋体" w:hAnsi="宋体" w:hint="eastAsia"/>
                <w:szCs w:val="24"/>
                <w:lang w:eastAsia="zh-Hans"/>
              </w:rPr>
              <w:t>601899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4CF8BC" w14:textId="77777777" w:rsidR="009405BA" w:rsidRDefault="009405BA">
            <w:pPr>
              <w:jc w:val="center"/>
            </w:pPr>
            <w:r>
              <w:rPr>
                <w:rFonts w:ascii="宋体" w:hAnsi="宋体" w:hint="eastAsia"/>
                <w:szCs w:val="24"/>
                <w:lang w:eastAsia="zh-Hans"/>
              </w:rPr>
              <w:t>紫金矿业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EF0C13" w14:textId="77777777" w:rsidR="009405BA" w:rsidRDefault="009405BA">
            <w:pPr>
              <w:jc w:val="right"/>
            </w:pPr>
            <w:r>
              <w:rPr>
                <w:rFonts w:ascii="宋体" w:hAnsi="宋体" w:hint="eastAsia"/>
                <w:szCs w:val="24"/>
                <w:lang w:eastAsia="zh-Hans"/>
              </w:rPr>
              <w:t>3,328,531</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AF358F" w14:textId="77777777" w:rsidR="009405BA" w:rsidRDefault="009405BA">
            <w:pPr>
              <w:jc w:val="right"/>
            </w:pPr>
            <w:r>
              <w:rPr>
                <w:rFonts w:ascii="宋体" w:hAnsi="宋体" w:hint="eastAsia"/>
                <w:szCs w:val="24"/>
                <w:lang w:eastAsia="zh-Hans"/>
              </w:rPr>
              <w:t>114,734,463.57</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A65DC8" w14:textId="77777777" w:rsidR="009405BA" w:rsidRDefault="009405BA">
            <w:pPr>
              <w:jc w:val="right"/>
            </w:pPr>
            <w:r>
              <w:rPr>
                <w:rFonts w:ascii="宋体" w:hAnsi="宋体" w:hint="eastAsia"/>
                <w:szCs w:val="24"/>
                <w:lang w:eastAsia="zh-Hans"/>
              </w:rPr>
              <w:t>5.58</w:t>
            </w:r>
          </w:p>
        </w:tc>
      </w:tr>
      <w:tr w:rsidR="00FC1C6F" w14:paraId="151EDED3" w14:textId="77777777">
        <w:trPr>
          <w:divId w:val="115514640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67A83C" w14:textId="77777777" w:rsidR="009405BA" w:rsidRDefault="009405BA">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ADE33B" w14:textId="77777777" w:rsidR="009405BA" w:rsidRDefault="009405BA">
            <w:pPr>
              <w:jc w:val="center"/>
            </w:pPr>
            <w:r>
              <w:rPr>
                <w:rFonts w:ascii="宋体" w:hAnsi="宋体" w:hint="eastAsia"/>
                <w:szCs w:val="24"/>
                <w:lang w:eastAsia="zh-Hans"/>
              </w:rPr>
              <w:t>600036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F33BAE" w14:textId="77777777" w:rsidR="009405BA" w:rsidRDefault="009405BA">
            <w:pPr>
              <w:jc w:val="center"/>
            </w:pPr>
            <w:r>
              <w:rPr>
                <w:rFonts w:ascii="宋体" w:hAnsi="宋体" w:hint="eastAsia"/>
                <w:szCs w:val="24"/>
                <w:lang w:eastAsia="zh-Hans"/>
              </w:rPr>
              <w:t>招商银行</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4555C2" w14:textId="77777777" w:rsidR="009405BA" w:rsidRDefault="009405BA">
            <w:pPr>
              <w:jc w:val="right"/>
            </w:pPr>
            <w:r>
              <w:rPr>
                <w:rFonts w:ascii="宋体" w:hAnsi="宋体" w:hint="eastAsia"/>
                <w:szCs w:val="24"/>
                <w:lang w:eastAsia="zh-Hans"/>
              </w:rPr>
              <w:t>2,501,521</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F7BB41" w14:textId="77777777" w:rsidR="009405BA" w:rsidRDefault="009405BA">
            <w:pPr>
              <w:jc w:val="right"/>
            </w:pPr>
            <w:r>
              <w:rPr>
                <w:rFonts w:ascii="宋体" w:hAnsi="宋体" w:hint="eastAsia"/>
                <w:szCs w:val="24"/>
                <w:lang w:eastAsia="zh-Hans"/>
              </w:rPr>
              <w:t>105,314,034.10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D7AD44" w14:textId="77777777" w:rsidR="009405BA" w:rsidRDefault="009405BA">
            <w:pPr>
              <w:jc w:val="right"/>
            </w:pPr>
            <w:r>
              <w:rPr>
                <w:rFonts w:ascii="宋体" w:hAnsi="宋体" w:hint="eastAsia"/>
                <w:szCs w:val="24"/>
                <w:lang w:eastAsia="zh-Hans"/>
              </w:rPr>
              <w:t>5.12</w:t>
            </w:r>
          </w:p>
        </w:tc>
      </w:tr>
      <w:tr w:rsidR="00FC1C6F" w14:paraId="2D552EA7" w14:textId="77777777">
        <w:trPr>
          <w:divId w:val="115514640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570550" w14:textId="77777777" w:rsidR="009405BA" w:rsidRDefault="009405BA">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73C4E7" w14:textId="77777777" w:rsidR="009405BA" w:rsidRDefault="009405BA">
            <w:pPr>
              <w:jc w:val="center"/>
            </w:pPr>
            <w:r>
              <w:rPr>
                <w:rFonts w:ascii="宋体" w:hAnsi="宋体" w:hint="eastAsia"/>
                <w:szCs w:val="24"/>
                <w:lang w:eastAsia="zh-Hans"/>
              </w:rPr>
              <w:t>000333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55888B" w14:textId="77777777" w:rsidR="009405BA" w:rsidRDefault="009405BA">
            <w:pPr>
              <w:jc w:val="center"/>
            </w:pPr>
            <w:r>
              <w:rPr>
                <w:rFonts w:ascii="宋体" w:hAnsi="宋体" w:hint="eastAsia"/>
                <w:szCs w:val="24"/>
                <w:lang w:eastAsia="zh-Hans"/>
              </w:rPr>
              <w:t>美的集团</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63FFEE" w14:textId="77777777" w:rsidR="009405BA" w:rsidRDefault="009405BA">
            <w:pPr>
              <w:jc w:val="right"/>
            </w:pPr>
            <w:r>
              <w:rPr>
                <w:rFonts w:ascii="宋体" w:hAnsi="宋体" w:hint="eastAsia"/>
                <w:szCs w:val="24"/>
                <w:lang w:eastAsia="zh-Hans"/>
              </w:rPr>
              <w:t>995,400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5E3995" w14:textId="77777777" w:rsidR="009405BA" w:rsidRDefault="009405BA">
            <w:pPr>
              <w:jc w:val="right"/>
            </w:pPr>
            <w:r>
              <w:rPr>
                <w:rFonts w:ascii="宋体" w:hAnsi="宋体" w:hint="eastAsia"/>
                <w:szCs w:val="24"/>
                <w:lang w:eastAsia="zh-Hans"/>
              </w:rPr>
              <w:t>77,790,510.00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D3E718" w14:textId="77777777" w:rsidR="009405BA" w:rsidRDefault="009405BA">
            <w:pPr>
              <w:jc w:val="right"/>
            </w:pPr>
            <w:r>
              <w:rPr>
                <w:rFonts w:ascii="宋体" w:hAnsi="宋体" w:hint="eastAsia"/>
                <w:szCs w:val="24"/>
                <w:lang w:eastAsia="zh-Hans"/>
              </w:rPr>
              <w:t>3.78</w:t>
            </w:r>
          </w:p>
        </w:tc>
      </w:tr>
      <w:tr w:rsidR="00FC1C6F" w14:paraId="0BFB2147" w14:textId="77777777">
        <w:trPr>
          <w:divId w:val="115514640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EB9994" w14:textId="77777777" w:rsidR="009405BA" w:rsidRDefault="009405BA">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6FA598" w14:textId="77777777" w:rsidR="009405BA" w:rsidRDefault="009405BA">
            <w:pPr>
              <w:jc w:val="center"/>
            </w:pPr>
            <w:r>
              <w:rPr>
                <w:rFonts w:ascii="宋体" w:hAnsi="宋体" w:hint="eastAsia"/>
                <w:szCs w:val="24"/>
                <w:lang w:eastAsia="zh-Hans"/>
              </w:rPr>
              <w:t>600900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30A877" w14:textId="77777777" w:rsidR="009405BA" w:rsidRDefault="009405BA">
            <w:pPr>
              <w:jc w:val="center"/>
            </w:pPr>
            <w:r>
              <w:rPr>
                <w:rFonts w:ascii="宋体" w:hAnsi="宋体" w:hint="eastAsia"/>
                <w:szCs w:val="24"/>
                <w:lang w:eastAsia="zh-Hans"/>
              </w:rPr>
              <w:t>长江电力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BB9474" w14:textId="77777777" w:rsidR="009405BA" w:rsidRDefault="009405BA">
            <w:pPr>
              <w:jc w:val="right"/>
            </w:pPr>
            <w:r>
              <w:rPr>
                <w:rFonts w:ascii="宋体" w:hAnsi="宋体" w:hint="eastAsia"/>
                <w:szCs w:val="24"/>
                <w:lang w:eastAsia="zh-Hans"/>
              </w:rPr>
              <w:t>2,472,281</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3AFAF5" w14:textId="77777777" w:rsidR="009405BA" w:rsidRDefault="009405BA">
            <w:pPr>
              <w:jc w:val="right"/>
            </w:pPr>
            <w:r>
              <w:rPr>
                <w:rFonts w:ascii="宋体" w:hAnsi="宋体" w:hint="eastAsia"/>
                <w:szCs w:val="24"/>
                <w:lang w:eastAsia="zh-Hans"/>
              </w:rPr>
              <w:t>67,221,320.39</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BA7A86" w14:textId="77777777" w:rsidR="009405BA" w:rsidRDefault="009405BA">
            <w:pPr>
              <w:jc w:val="right"/>
            </w:pPr>
            <w:r>
              <w:rPr>
                <w:rFonts w:ascii="宋体" w:hAnsi="宋体" w:hint="eastAsia"/>
                <w:szCs w:val="24"/>
                <w:lang w:eastAsia="zh-Hans"/>
              </w:rPr>
              <w:t>3.27</w:t>
            </w:r>
          </w:p>
        </w:tc>
      </w:tr>
      <w:tr w:rsidR="00FC1C6F" w14:paraId="296FB641" w14:textId="77777777">
        <w:trPr>
          <w:divId w:val="115514640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3855EB" w14:textId="77777777" w:rsidR="009405BA" w:rsidRDefault="009405BA">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44E9E4" w14:textId="77777777" w:rsidR="009405BA" w:rsidRDefault="009405BA">
            <w:pPr>
              <w:jc w:val="center"/>
            </w:pPr>
            <w:r>
              <w:rPr>
                <w:rFonts w:ascii="宋体" w:hAnsi="宋体" w:hint="eastAsia"/>
                <w:szCs w:val="24"/>
                <w:lang w:eastAsia="zh-Hans"/>
              </w:rPr>
              <w:t>002475</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CDC1A4" w14:textId="77777777" w:rsidR="009405BA" w:rsidRDefault="009405BA">
            <w:pPr>
              <w:jc w:val="center"/>
            </w:pPr>
            <w:r>
              <w:rPr>
                <w:rFonts w:ascii="宋体" w:hAnsi="宋体" w:hint="eastAsia"/>
                <w:szCs w:val="24"/>
                <w:lang w:eastAsia="zh-Hans"/>
              </w:rPr>
              <w:t>立讯精密</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8AAD68" w14:textId="77777777" w:rsidR="009405BA" w:rsidRDefault="009405BA">
            <w:pPr>
              <w:jc w:val="right"/>
            </w:pPr>
            <w:r>
              <w:rPr>
                <w:rFonts w:ascii="宋体" w:hAnsi="宋体" w:hint="eastAsia"/>
                <w:szCs w:val="24"/>
                <w:lang w:eastAsia="zh-Hans"/>
              </w:rPr>
              <w:t>1,029,772</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2B6026" w14:textId="77777777" w:rsidR="009405BA" w:rsidRDefault="009405BA">
            <w:pPr>
              <w:jc w:val="right"/>
            </w:pPr>
            <w:r>
              <w:rPr>
                <w:rFonts w:ascii="宋体" w:hAnsi="宋体" w:hint="eastAsia"/>
                <w:szCs w:val="24"/>
                <w:lang w:eastAsia="zh-Hans"/>
              </w:rPr>
              <w:t>58,398,370.12</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1464E8" w14:textId="77777777" w:rsidR="009405BA" w:rsidRDefault="009405BA">
            <w:pPr>
              <w:jc w:val="right"/>
            </w:pPr>
            <w:r>
              <w:rPr>
                <w:rFonts w:ascii="宋体" w:hAnsi="宋体" w:hint="eastAsia"/>
                <w:szCs w:val="24"/>
                <w:lang w:eastAsia="zh-Hans"/>
              </w:rPr>
              <w:t>2.84</w:t>
            </w:r>
          </w:p>
        </w:tc>
      </w:tr>
      <w:tr w:rsidR="00FC1C6F" w14:paraId="0520563C" w14:textId="77777777">
        <w:trPr>
          <w:divId w:val="115514640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AFA844" w14:textId="77777777" w:rsidR="009405BA" w:rsidRDefault="009405BA">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D71937" w14:textId="77777777" w:rsidR="009405BA" w:rsidRDefault="009405BA">
            <w:pPr>
              <w:jc w:val="center"/>
            </w:pPr>
            <w:r>
              <w:rPr>
                <w:rFonts w:ascii="宋体" w:hAnsi="宋体" w:hint="eastAsia"/>
                <w:szCs w:val="24"/>
                <w:lang w:eastAsia="zh-Hans"/>
              </w:rPr>
              <w:t>600030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EF04A8" w14:textId="77777777" w:rsidR="009405BA" w:rsidRDefault="009405BA">
            <w:pPr>
              <w:jc w:val="center"/>
            </w:pPr>
            <w:r>
              <w:rPr>
                <w:rFonts w:ascii="宋体" w:hAnsi="宋体" w:hint="eastAsia"/>
                <w:szCs w:val="24"/>
                <w:lang w:eastAsia="zh-Hans"/>
              </w:rPr>
              <w:t>中信证券</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928B47" w14:textId="77777777" w:rsidR="009405BA" w:rsidRDefault="009405BA">
            <w:pPr>
              <w:jc w:val="right"/>
            </w:pPr>
            <w:r>
              <w:rPr>
                <w:rFonts w:ascii="宋体" w:hAnsi="宋体" w:hint="eastAsia"/>
                <w:szCs w:val="24"/>
                <w:lang w:eastAsia="zh-Hans"/>
              </w:rPr>
              <w:t>1,971,830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F6125D" w14:textId="77777777" w:rsidR="009405BA" w:rsidRDefault="009405BA">
            <w:pPr>
              <w:jc w:val="right"/>
            </w:pPr>
            <w:r>
              <w:rPr>
                <w:rFonts w:ascii="宋体" w:hAnsi="宋体" w:hint="eastAsia"/>
                <w:szCs w:val="24"/>
                <w:lang w:eastAsia="zh-Hans"/>
              </w:rPr>
              <w:t>56,611,239.30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2B3F18" w14:textId="77777777" w:rsidR="009405BA" w:rsidRDefault="009405BA">
            <w:pPr>
              <w:jc w:val="right"/>
            </w:pPr>
            <w:r>
              <w:rPr>
                <w:rFonts w:ascii="宋体" w:hAnsi="宋体" w:hint="eastAsia"/>
                <w:szCs w:val="24"/>
                <w:lang w:eastAsia="zh-Hans"/>
              </w:rPr>
              <w:t>2.75</w:t>
            </w:r>
          </w:p>
        </w:tc>
      </w:tr>
    </w:tbl>
    <w:p w14:paraId="4498FF75" w14:textId="77777777" w:rsidR="009405BA" w:rsidRDefault="009405BA">
      <w:pPr>
        <w:pStyle w:val="XBRLTitle3"/>
        <w:spacing w:before="156"/>
        <w:ind w:left="0"/>
      </w:pPr>
      <w:bookmarkStart w:id="144" w:name="_Toc513386606"/>
      <w:proofErr w:type="spellStart"/>
      <w:r>
        <w:rPr>
          <w:rFonts w:hint="eastAsia"/>
        </w:rPr>
        <w:t>报告期末积极投资按公允价值占基金资产净值比例大小排序的前五名股票投资明细</w:t>
      </w:r>
      <w:bookmarkEnd w:id="144"/>
      <w:bookmarkEnd w:id="143"/>
      <w:proofErr w:type="spellEnd"/>
    </w:p>
    <w:p w14:paraId="3C8D062B" w14:textId="77777777" w:rsidR="009405BA" w:rsidRDefault="009405BA">
      <w:pPr>
        <w:spacing w:line="360" w:lineRule="auto"/>
        <w:ind w:firstLineChars="200" w:firstLine="420"/>
        <w:jc w:val="left"/>
        <w:divId w:val="1152062306"/>
      </w:pPr>
      <w:r>
        <w:rPr>
          <w:rFonts w:ascii="宋体" w:hAnsi="宋体" w:hint="eastAsia"/>
          <w:color w:val="000000"/>
          <w:szCs w:val="21"/>
          <w:lang w:eastAsia="zh-Hans"/>
        </w:rPr>
        <w:t>本基金本报告期末未持有积极投资股票。</w:t>
      </w:r>
    </w:p>
    <w:p w14:paraId="09327139" w14:textId="77777777" w:rsidR="009405BA" w:rsidRDefault="009405BA">
      <w:pPr>
        <w:pStyle w:val="XBRLTitle2"/>
        <w:spacing w:before="156" w:line="360" w:lineRule="auto"/>
        <w:ind w:left="454"/>
      </w:pPr>
      <w:bookmarkStart w:id="145" w:name="_Toc513386607"/>
      <w:proofErr w:type="spellStart"/>
      <w:r>
        <w:rPr>
          <w:rFonts w:hAnsi="宋体" w:hint="eastAsia"/>
        </w:rPr>
        <w:t>报告期末按债券品种分类的债券投资组合</w:t>
      </w:r>
      <w:bookmarkEnd w:id="145"/>
      <w:bookmarkEnd w:id="137"/>
      <w:bookmarkEnd w:id="138"/>
      <w:bookmarkEnd w:id="139"/>
      <w:bookmarkEnd w:id="140"/>
      <w:proofErr w:type="spellEnd"/>
      <w:r>
        <w:rPr>
          <w:rFonts w:hAnsi="宋体" w:hint="eastAsia"/>
        </w:rPr>
        <w:t xml:space="preserve"> </w:t>
      </w:r>
    </w:p>
    <w:p w14:paraId="6F2E43C3" w14:textId="77777777" w:rsidR="009405BA" w:rsidRDefault="009405BA">
      <w:pPr>
        <w:spacing w:line="360" w:lineRule="auto"/>
        <w:ind w:firstLineChars="200" w:firstLine="420"/>
        <w:jc w:val="left"/>
        <w:divId w:val="612831120"/>
      </w:pPr>
      <w:r>
        <w:rPr>
          <w:rFonts w:ascii="宋体" w:hAnsi="宋体" w:hint="eastAsia"/>
        </w:rPr>
        <w:t>本基金本报告期末未持有债券。</w:t>
      </w:r>
      <w:bookmarkStart w:id="146" w:name="m08QD_06"/>
      <w:bookmarkEnd w:id="146"/>
      <w:r>
        <w:rPr>
          <w:rFonts w:ascii="宋体" w:hAnsi="宋体" w:hint="eastAsia"/>
        </w:rPr>
        <w:t xml:space="preserve"> </w:t>
      </w:r>
    </w:p>
    <w:p w14:paraId="5CEA888C" w14:textId="77777777" w:rsidR="009405BA" w:rsidRDefault="009405BA">
      <w:pPr>
        <w:pStyle w:val="XBRLTitle2"/>
        <w:spacing w:before="156" w:line="360" w:lineRule="auto"/>
        <w:ind w:left="454"/>
      </w:pPr>
      <w:bookmarkStart w:id="147" w:name="_Toc513386608"/>
      <w:bookmarkStart w:id="148" w:name="_Toc512519503"/>
      <w:bookmarkStart w:id="149" w:name="_Toc490050024"/>
      <w:bookmarkStart w:id="150" w:name="_Toc438646472"/>
      <w:bookmarkStart w:id="151" w:name="_Toc481075071"/>
      <w:bookmarkStart w:id="152" w:name="m506"/>
      <w:bookmarkEnd w:id="141"/>
      <w:proofErr w:type="spellStart"/>
      <w:r>
        <w:rPr>
          <w:rFonts w:hAnsi="宋体" w:hint="eastAsia"/>
        </w:rPr>
        <w:t>报告期末按公允价值占基金资产净值比例大小排序的前五名债券投资明细</w:t>
      </w:r>
      <w:bookmarkEnd w:id="147"/>
      <w:bookmarkEnd w:id="148"/>
      <w:bookmarkEnd w:id="149"/>
      <w:bookmarkEnd w:id="150"/>
      <w:bookmarkEnd w:id="151"/>
      <w:proofErr w:type="spellEnd"/>
      <w:r>
        <w:rPr>
          <w:rFonts w:hAnsi="宋体" w:hint="eastAsia"/>
        </w:rPr>
        <w:t xml:space="preserve"> </w:t>
      </w:r>
    </w:p>
    <w:p w14:paraId="2C8554AD" w14:textId="77777777" w:rsidR="009405BA" w:rsidRDefault="009405BA">
      <w:pPr>
        <w:spacing w:line="360" w:lineRule="auto"/>
        <w:ind w:firstLineChars="200" w:firstLine="420"/>
        <w:jc w:val="left"/>
        <w:divId w:val="348919451"/>
      </w:pPr>
      <w:r>
        <w:rPr>
          <w:rFonts w:ascii="宋体" w:hAnsi="宋体" w:hint="eastAsia"/>
          <w:color w:val="000000"/>
          <w:szCs w:val="21"/>
          <w:lang w:eastAsia="zh-Hans"/>
        </w:rPr>
        <w:t>本基金本报告期末未持有债券。</w:t>
      </w:r>
    </w:p>
    <w:p w14:paraId="120E4751" w14:textId="77777777" w:rsidR="009405BA" w:rsidRDefault="009405BA">
      <w:pPr>
        <w:pStyle w:val="XBRLTitle2"/>
        <w:spacing w:before="156" w:line="360" w:lineRule="auto"/>
        <w:ind w:left="454"/>
      </w:pPr>
      <w:bookmarkStart w:id="153" w:name="_Toc513386609"/>
      <w:bookmarkStart w:id="154" w:name="_Toc512519504"/>
      <w:bookmarkStart w:id="155" w:name="_Toc490050025"/>
      <w:bookmarkStart w:id="156" w:name="_Toc438646473"/>
      <w:bookmarkStart w:id="157" w:name="_Toc481075072"/>
      <w:bookmarkStart w:id="158" w:name="m507"/>
      <w:bookmarkEnd w:id="152"/>
      <w:proofErr w:type="spellStart"/>
      <w:r>
        <w:rPr>
          <w:rFonts w:hAnsi="宋体" w:hint="eastAsia"/>
        </w:rPr>
        <w:t>报告期末按公允价值占基金资产净值比例大小排序的前十名资产支持证券投资明细</w:t>
      </w:r>
      <w:bookmarkEnd w:id="153"/>
      <w:bookmarkEnd w:id="154"/>
      <w:bookmarkEnd w:id="155"/>
      <w:bookmarkEnd w:id="156"/>
      <w:bookmarkEnd w:id="157"/>
      <w:proofErr w:type="spellEnd"/>
      <w:r>
        <w:rPr>
          <w:rFonts w:hAnsi="宋体" w:hint="eastAsia"/>
        </w:rPr>
        <w:t xml:space="preserve"> </w:t>
      </w:r>
    </w:p>
    <w:p w14:paraId="48D2B96E" w14:textId="77777777" w:rsidR="009405BA" w:rsidRDefault="009405BA">
      <w:pPr>
        <w:spacing w:line="360" w:lineRule="auto"/>
        <w:ind w:firstLineChars="200" w:firstLine="420"/>
        <w:jc w:val="left"/>
        <w:divId w:val="1034817222"/>
      </w:pPr>
      <w:r>
        <w:rPr>
          <w:rFonts w:ascii="宋体" w:hAnsi="宋体" w:hint="eastAsia"/>
          <w:color w:val="000000"/>
          <w:szCs w:val="21"/>
          <w:lang w:eastAsia="zh-Hans"/>
        </w:rPr>
        <w:t>本基金本报告期末未持有资产支持证券。</w:t>
      </w:r>
    </w:p>
    <w:p w14:paraId="572083FB" w14:textId="77777777" w:rsidR="009405BA" w:rsidRDefault="009405BA">
      <w:pPr>
        <w:pStyle w:val="XBRLTitle2"/>
        <w:spacing w:before="156" w:line="360" w:lineRule="auto"/>
        <w:ind w:left="454"/>
      </w:pPr>
      <w:bookmarkStart w:id="159" w:name="_Toc513386610"/>
      <w:bookmarkStart w:id="160" w:name="_Toc512519505"/>
      <w:bookmarkStart w:id="161" w:name="_Toc490050026"/>
      <w:bookmarkStart w:id="162" w:name="_Toc438646474"/>
      <w:bookmarkStart w:id="163" w:name="_Toc481075073"/>
      <w:bookmarkStart w:id="164" w:name="m508"/>
      <w:bookmarkEnd w:id="158"/>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159"/>
      <w:bookmarkEnd w:id="160"/>
      <w:bookmarkEnd w:id="161"/>
      <w:bookmarkEnd w:id="162"/>
      <w:bookmarkEnd w:id="163"/>
      <w:proofErr w:type="spellEnd"/>
      <w:r>
        <w:rPr>
          <w:rFonts w:hAnsi="宋体" w:hint="eastAsia"/>
        </w:rPr>
        <w:t xml:space="preserve"> </w:t>
      </w:r>
    </w:p>
    <w:p w14:paraId="157417EB" w14:textId="77777777" w:rsidR="009405BA" w:rsidRDefault="009405BA">
      <w:pPr>
        <w:spacing w:line="360" w:lineRule="auto"/>
        <w:ind w:firstLineChars="200" w:firstLine="420"/>
      </w:pPr>
      <w:r>
        <w:rPr>
          <w:rFonts w:ascii="宋体" w:hAnsi="宋体" w:hint="eastAsia"/>
          <w:szCs w:val="21"/>
          <w:lang w:eastAsia="zh-Hans"/>
        </w:rPr>
        <w:t>本基金本报告期末未持有贵金属。</w:t>
      </w:r>
    </w:p>
    <w:p w14:paraId="21C63CC8" w14:textId="77777777" w:rsidR="009405BA" w:rsidRDefault="009405BA">
      <w:pPr>
        <w:pStyle w:val="XBRLTitle2"/>
        <w:spacing w:before="156" w:line="360" w:lineRule="auto"/>
        <w:ind w:left="454"/>
      </w:pPr>
      <w:bookmarkStart w:id="165" w:name="_Toc513386611"/>
      <w:bookmarkStart w:id="166" w:name="_Toc512519506"/>
      <w:bookmarkStart w:id="167" w:name="_Toc490050027"/>
      <w:bookmarkStart w:id="168" w:name="_Toc438646475"/>
      <w:bookmarkStart w:id="169" w:name="_Toc481075074"/>
      <w:bookmarkStart w:id="170" w:name="m509"/>
      <w:bookmarkEnd w:id="164"/>
      <w:proofErr w:type="spellStart"/>
      <w:r>
        <w:rPr>
          <w:rFonts w:hAnsi="宋体" w:hint="eastAsia"/>
        </w:rPr>
        <w:t>报告期末按公允价值占基金资产净值比例大小排序的前五名权证投资明细</w:t>
      </w:r>
      <w:bookmarkEnd w:id="165"/>
      <w:bookmarkEnd w:id="166"/>
      <w:bookmarkEnd w:id="167"/>
      <w:bookmarkEnd w:id="168"/>
      <w:bookmarkEnd w:id="169"/>
      <w:proofErr w:type="spellEnd"/>
      <w:r>
        <w:rPr>
          <w:rFonts w:hAnsi="宋体" w:hint="eastAsia"/>
        </w:rPr>
        <w:t xml:space="preserve"> </w:t>
      </w:r>
    </w:p>
    <w:p w14:paraId="4D169727" w14:textId="77777777" w:rsidR="009405BA" w:rsidRDefault="009405BA">
      <w:pPr>
        <w:spacing w:line="360" w:lineRule="auto"/>
        <w:ind w:firstLineChars="200" w:firstLine="420"/>
      </w:pPr>
      <w:r>
        <w:rPr>
          <w:rFonts w:ascii="宋体" w:hAnsi="宋体" w:hint="eastAsia"/>
          <w:szCs w:val="21"/>
          <w:lang w:eastAsia="zh-Hans"/>
        </w:rPr>
        <w:t>本基金本报告期末未持有权证。</w:t>
      </w:r>
    </w:p>
    <w:p w14:paraId="76B18C7B" w14:textId="77777777" w:rsidR="009405BA" w:rsidRDefault="009405BA">
      <w:pPr>
        <w:pStyle w:val="XBRLTitle2"/>
        <w:spacing w:before="156" w:line="360" w:lineRule="auto"/>
        <w:ind w:left="454"/>
      </w:pPr>
      <w:bookmarkStart w:id="171" w:name="_Toc513386612"/>
      <w:bookmarkStart w:id="172" w:name="_Toc490050028"/>
      <w:bookmarkStart w:id="173" w:name="_Toc481075075"/>
      <w:bookmarkStart w:id="174" w:name="_Toc512519507"/>
      <w:proofErr w:type="spellStart"/>
      <w:r>
        <w:rPr>
          <w:rFonts w:hAnsi="宋体" w:hint="eastAsia"/>
        </w:rPr>
        <w:t>报告期末本基金投资的股指期货交易情况说明</w:t>
      </w:r>
      <w:bookmarkEnd w:id="171"/>
      <w:bookmarkEnd w:id="172"/>
      <w:bookmarkEnd w:id="173"/>
      <w:bookmarkEnd w:id="174"/>
      <w:proofErr w:type="spellEnd"/>
      <w:r>
        <w:rPr>
          <w:rFonts w:hAnsi="宋体" w:hint="eastAsia"/>
        </w:rPr>
        <w:t xml:space="preserve"> </w:t>
      </w:r>
      <w:bookmarkEnd w:id="170"/>
    </w:p>
    <w:p w14:paraId="1467384F" w14:textId="77777777" w:rsidR="009405BA" w:rsidRDefault="009405BA">
      <w:pPr>
        <w:spacing w:line="360" w:lineRule="auto"/>
        <w:ind w:firstLineChars="200" w:firstLine="420"/>
      </w:pPr>
      <w:r>
        <w:rPr>
          <w:rFonts w:ascii="宋体" w:hAnsi="宋体" w:hint="eastAsia"/>
          <w:szCs w:val="21"/>
          <w:lang w:eastAsia="zh-Hans"/>
        </w:rPr>
        <w:lastRenderedPageBreak/>
        <w:t>本基金本报告期末未持有股指期货。</w:t>
      </w:r>
    </w:p>
    <w:p w14:paraId="56E7D849" w14:textId="77777777" w:rsidR="009405BA" w:rsidRDefault="009405BA">
      <w:pPr>
        <w:pStyle w:val="XBRLTitle2"/>
        <w:spacing w:before="156" w:line="360" w:lineRule="auto"/>
        <w:ind w:left="454"/>
      </w:pPr>
      <w:bookmarkStart w:id="175" w:name="_Toc513386615"/>
      <w:bookmarkStart w:id="176" w:name="_Toc490050031"/>
      <w:bookmarkStart w:id="177" w:name="_Toc481075078"/>
      <w:bookmarkStart w:id="178" w:name="_Toc512519510"/>
      <w:bookmarkStart w:id="179" w:name="_Toc438646476"/>
      <w:proofErr w:type="spellStart"/>
      <w:r>
        <w:rPr>
          <w:rFonts w:hAnsi="宋体" w:hint="eastAsia"/>
        </w:rPr>
        <w:t>报告期末本基金投资的国债期货交易情况说明</w:t>
      </w:r>
      <w:bookmarkEnd w:id="175"/>
      <w:bookmarkEnd w:id="176"/>
      <w:bookmarkEnd w:id="177"/>
      <w:bookmarkEnd w:id="178"/>
      <w:bookmarkEnd w:id="179"/>
      <w:proofErr w:type="spellEnd"/>
      <w:r>
        <w:rPr>
          <w:rFonts w:hAnsi="宋体" w:hint="eastAsia"/>
        </w:rPr>
        <w:t xml:space="preserve"> </w:t>
      </w:r>
    </w:p>
    <w:p w14:paraId="17613B18" w14:textId="77777777" w:rsidR="009405BA" w:rsidRDefault="009405BA">
      <w:pPr>
        <w:spacing w:line="360" w:lineRule="auto"/>
        <w:ind w:firstLineChars="200" w:firstLine="420"/>
      </w:pPr>
      <w:bookmarkStart w:id="180" w:name="m510_01_1597"/>
      <w:bookmarkStart w:id="181" w:name="m510_01_1598"/>
      <w:bookmarkEnd w:id="180"/>
      <w:r>
        <w:rPr>
          <w:rFonts w:ascii="宋体" w:hAnsi="宋体" w:hint="eastAsia"/>
          <w:szCs w:val="21"/>
          <w:lang w:eastAsia="zh-Hans"/>
        </w:rPr>
        <w:t>本基金本报告期末未持有国债期货。</w:t>
      </w:r>
    </w:p>
    <w:p w14:paraId="0824C1A4" w14:textId="77777777" w:rsidR="009405BA" w:rsidRDefault="009405BA">
      <w:pPr>
        <w:pStyle w:val="XBRLTitle2"/>
        <w:spacing w:before="156" w:line="360" w:lineRule="auto"/>
        <w:ind w:left="454"/>
      </w:pPr>
      <w:bookmarkStart w:id="182" w:name="_Toc513386619"/>
      <w:bookmarkStart w:id="183" w:name="_Toc490050035"/>
      <w:bookmarkStart w:id="184" w:name="_Toc481075082"/>
      <w:bookmarkStart w:id="185" w:name="_Toc512519514"/>
      <w:proofErr w:type="spellStart"/>
      <w:r>
        <w:rPr>
          <w:rFonts w:hAnsi="宋体" w:hint="eastAsia"/>
        </w:rPr>
        <w:t>投资组合报告附注</w:t>
      </w:r>
      <w:bookmarkEnd w:id="182"/>
      <w:bookmarkEnd w:id="183"/>
      <w:bookmarkEnd w:id="184"/>
      <w:bookmarkEnd w:id="185"/>
      <w:proofErr w:type="spellEnd"/>
      <w:r>
        <w:rPr>
          <w:rFonts w:hAnsi="宋体" w:hint="eastAsia"/>
        </w:rPr>
        <w:t xml:space="preserve"> </w:t>
      </w:r>
    </w:p>
    <w:p w14:paraId="052573B8" w14:textId="77777777" w:rsidR="009405BA" w:rsidRDefault="009405BA">
      <w:pPr>
        <w:pStyle w:val="XBRLTitle3"/>
        <w:spacing w:before="156"/>
        <w:ind w:left="0"/>
      </w:pPr>
      <w:bookmarkStart w:id="186" w:name="_Toc512519515"/>
      <w:bookmarkStart w:id="187" w:name="_Toc481075083"/>
      <w:bookmarkStart w:id="188" w:name="_Toc490050036"/>
      <w:bookmarkStart w:id="189" w:name="_Toc513295927"/>
      <w:bookmarkStart w:id="190" w:name="_Toc514507543"/>
      <w:bookmarkEnd w:id="186"/>
      <w:bookmarkEnd w:id="187"/>
      <w:bookmarkEnd w:id="188"/>
      <w:bookmarkEnd w:id="189"/>
      <w:r>
        <w:rPr>
          <w:rFonts w:hint="eastAsia"/>
          <w:lang w:eastAsia="zh-CN"/>
        </w:rPr>
        <w:t xml:space="preserve"> </w:t>
      </w:r>
      <w:bookmarkEnd w:id="190"/>
    </w:p>
    <w:p w14:paraId="08D503BB" w14:textId="77777777" w:rsidR="009405BA" w:rsidRDefault="009405BA">
      <w:pPr>
        <w:spacing w:line="360" w:lineRule="auto"/>
        <w:ind w:firstLineChars="200" w:firstLine="420"/>
      </w:pPr>
      <w:r>
        <w:rPr>
          <w:rFonts w:ascii="宋体" w:hAnsi="宋体" w:hint="eastAsia"/>
        </w:rPr>
        <w:t>本基金投资的前十名证券的发行主体中，招商银行股份有限公司报告编制日前一年内曾受到金融监管总局的处罚。</w:t>
      </w:r>
      <w:r>
        <w:rPr>
          <w:rFonts w:ascii="宋体" w:hAnsi="宋体" w:hint="eastAsia"/>
        </w:rPr>
        <w:br/>
        <w:t xml:space="preserve">　　本基金对上述主体发行的相关证券的投资决策程序符合相关法律法规及基金合同的要求。除上述主体外，本基金投资的其他前十名证券的发行主体本期没有出现被监管部门立案调查，或在报告编制日前一年内受到公开谴责、处罚的情形。</w:t>
      </w:r>
    </w:p>
    <w:p w14:paraId="6EFCE503" w14:textId="77777777" w:rsidR="009405BA" w:rsidRDefault="009405BA">
      <w:pPr>
        <w:pStyle w:val="XBRLTitle3"/>
        <w:spacing w:before="156"/>
        <w:ind w:left="0"/>
      </w:pPr>
      <w:bookmarkStart w:id="191" w:name="_Toc512519516"/>
      <w:bookmarkStart w:id="192" w:name="_Toc481075084"/>
      <w:bookmarkStart w:id="193" w:name="_Toc490050037"/>
      <w:bookmarkStart w:id="194" w:name="_Toc513295928"/>
      <w:bookmarkStart w:id="195" w:name="_Toc514507544"/>
      <w:bookmarkEnd w:id="191"/>
      <w:bookmarkEnd w:id="192"/>
      <w:bookmarkEnd w:id="193"/>
      <w:bookmarkEnd w:id="194"/>
      <w:r>
        <w:rPr>
          <w:rFonts w:hint="eastAsia"/>
          <w:lang w:eastAsia="zh-CN"/>
        </w:rPr>
        <w:t xml:space="preserve"> </w:t>
      </w:r>
      <w:bookmarkEnd w:id="195"/>
    </w:p>
    <w:p w14:paraId="76EA9A40" w14:textId="77777777" w:rsidR="009405BA" w:rsidRDefault="009405BA">
      <w:pPr>
        <w:spacing w:line="360" w:lineRule="auto"/>
        <w:ind w:firstLineChars="200" w:firstLine="420"/>
      </w:pPr>
      <w:r>
        <w:rPr>
          <w:rFonts w:ascii="宋体" w:hAnsi="宋体" w:hint="eastAsia"/>
        </w:rPr>
        <w:t>报告期内本基金投资的前十名股票中没有在基金合同规定备选股票库之外的股票。</w:t>
      </w:r>
    </w:p>
    <w:p w14:paraId="212C7453" w14:textId="77777777" w:rsidR="009405BA" w:rsidRDefault="009405BA">
      <w:pPr>
        <w:pStyle w:val="XBRLTitle3"/>
        <w:spacing w:before="156"/>
        <w:ind w:left="0"/>
      </w:pPr>
      <w:bookmarkStart w:id="196" w:name="_Toc513386622"/>
      <w:bookmarkStart w:id="197" w:name="_Toc512519517"/>
      <w:bookmarkStart w:id="198" w:name="_Toc490050038"/>
      <w:bookmarkStart w:id="199" w:name="_Toc481075085"/>
      <w:bookmarkStart w:id="200" w:name="m510_02"/>
      <w:bookmarkEnd w:id="181"/>
      <w:proofErr w:type="spellStart"/>
      <w:r>
        <w:rPr>
          <w:rFonts w:hint="eastAsia"/>
        </w:rPr>
        <w:t>其他资产构成</w:t>
      </w:r>
      <w:bookmarkEnd w:id="196"/>
      <w:bookmarkEnd w:id="197"/>
      <w:bookmarkEnd w:id="198"/>
      <w:bookmarkEnd w:id="199"/>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FC1C6F" w14:paraId="1F9D448D" w14:textId="77777777">
        <w:trPr>
          <w:divId w:val="1214580752"/>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775D5C" w14:textId="77777777" w:rsidR="009405BA" w:rsidRDefault="009405BA">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4557A8" w14:textId="77777777" w:rsidR="009405BA" w:rsidRDefault="009405BA">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409B93" w14:textId="77777777" w:rsidR="009405BA" w:rsidRDefault="009405BA">
            <w:pPr>
              <w:jc w:val="center"/>
            </w:pPr>
            <w:r>
              <w:rPr>
                <w:rFonts w:ascii="宋体" w:hAnsi="宋体" w:hint="eastAsia"/>
              </w:rPr>
              <w:t>金额（元）</w:t>
            </w:r>
            <w:r>
              <w:t xml:space="preserve"> </w:t>
            </w:r>
          </w:p>
        </w:tc>
      </w:tr>
      <w:tr w:rsidR="00FC1C6F" w14:paraId="2915A051" w14:textId="77777777">
        <w:trPr>
          <w:divId w:val="121458075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5B8925" w14:textId="77777777" w:rsidR="009405BA" w:rsidRDefault="009405BA">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A94BED" w14:textId="77777777" w:rsidR="009405BA" w:rsidRDefault="009405BA">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D283C2" w14:textId="77777777" w:rsidR="009405BA" w:rsidRDefault="009405BA">
            <w:pPr>
              <w:jc w:val="right"/>
            </w:pPr>
            <w:r>
              <w:rPr>
                <w:rFonts w:ascii="宋体" w:hAnsi="宋体" w:hint="eastAsia"/>
              </w:rPr>
              <w:t>454,533.86</w:t>
            </w:r>
          </w:p>
        </w:tc>
      </w:tr>
      <w:tr w:rsidR="00FC1C6F" w14:paraId="09184F0A" w14:textId="77777777">
        <w:trPr>
          <w:divId w:val="121458075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B3FA33" w14:textId="77777777" w:rsidR="009405BA" w:rsidRDefault="009405BA">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9247E6" w14:textId="77777777" w:rsidR="009405BA" w:rsidRDefault="009405BA">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DD266F" w14:textId="77777777" w:rsidR="009405BA" w:rsidRDefault="009405BA">
            <w:pPr>
              <w:jc w:val="right"/>
            </w:pPr>
            <w:r>
              <w:rPr>
                <w:rFonts w:ascii="宋体" w:hAnsi="宋体" w:hint="eastAsia"/>
              </w:rPr>
              <w:t>-</w:t>
            </w:r>
          </w:p>
        </w:tc>
      </w:tr>
      <w:tr w:rsidR="00FC1C6F" w14:paraId="4C166FF9" w14:textId="77777777">
        <w:trPr>
          <w:divId w:val="121458075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9CD687" w14:textId="77777777" w:rsidR="009405BA" w:rsidRDefault="009405BA">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DEACBF" w14:textId="77777777" w:rsidR="009405BA" w:rsidRDefault="009405BA">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95DB99" w14:textId="77777777" w:rsidR="009405BA" w:rsidRDefault="009405BA">
            <w:pPr>
              <w:jc w:val="right"/>
            </w:pPr>
            <w:r>
              <w:rPr>
                <w:rFonts w:ascii="宋体" w:hAnsi="宋体" w:hint="eastAsia"/>
              </w:rPr>
              <w:t>-</w:t>
            </w:r>
          </w:p>
        </w:tc>
      </w:tr>
      <w:tr w:rsidR="00FC1C6F" w14:paraId="331531B3" w14:textId="77777777">
        <w:trPr>
          <w:divId w:val="121458075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D272CF" w14:textId="77777777" w:rsidR="009405BA" w:rsidRDefault="009405BA">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8B3064" w14:textId="77777777" w:rsidR="009405BA" w:rsidRDefault="009405BA">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CC20DA" w14:textId="77777777" w:rsidR="009405BA" w:rsidRDefault="009405BA">
            <w:pPr>
              <w:jc w:val="right"/>
            </w:pPr>
            <w:r>
              <w:rPr>
                <w:rFonts w:ascii="宋体" w:hAnsi="宋体" w:hint="eastAsia"/>
              </w:rPr>
              <w:t>-</w:t>
            </w:r>
          </w:p>
        </w:tc>
      </w:tr>
      <w:tr w:rsidR="00FC1C6F" w14:paraId="344C5768" w14:textId="77777777">
        <w:trPr>
          <w:divId w:val="121458075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206616" w14:textId="77777777" w:rsidR="009405BA" w:rsidRDefault="009405BA">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F92D77" w14:textId="77777777" w:rsidR="009405BA" w:rsidRDefault="009405BA">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51EF0A" w14:textId="77777777" w:rsidR="009405BA" w:rsidRDefault="009405BA">
            <w:pPr>
              <w:jc w:val="right"/>
            </w:pPr>
            <w:r>
              <w:rPr>
                <w:rFonts w:ascii="宋体" w:hAnsi="宋体" w:hint="eastAsia"/>
              </w:rPr>
              <w:t>-</w:t>
            </w:r>
          </w:p>
        </w:tc>
      </w:tr>
      <w:tr w:rsidR="00FC1C6F" w14:paraId="72111AA8" w14:textId="77777777">
        <w:trPr>
          <w:divId w:val="121458075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C20586" w14:textId="77777777" w:rsidR="009405BA" w:rsidRDefault="009405BA">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5AD03B" w14:textId="77777777" w:rsidR="009405BA" w:rsidRDefault="009405BA">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F3264D" w14:textId="77777777" w:rsidR="009405BA" w:rsidRDefault="009405BA">
            <w:pPr>
              <w:jc w:val="right"/>
            </w:pPr>
            <w:r>
              <w:rPr>
                <w:rFonts w:ascii="宋体" w:hAnsi="宋体" w:hint="eastAsia"/>
              </w:rPr>
              <w:t>-</w:t>
            </w:r>
          </w:p>
        </w:tc>
      </w:tr>
      <w:tr w:rsidR="00FC1C6F" w14:paraId="2CF06A74" w14:textId="77777777">
        <w:trPr>
          <w:divId w:val="121458075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389DB3" w14:textId="77777777" w:rsidR="009405BA" w:rsidRDefault="009405BA">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06A53C" w14:textId="77777777" w:rsidR="009405BA" w:rsidRDefault="009405BA">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FDB407" w14:textId="77777777" w:rsidR="009405BA" w:rsidRDefault="009405BA">
            <w:pPr>
              <w:jc w:val="right"/>
            </w:pPr>
            <w:r>
              <w:rPr>
                <w:rFonts w:ascii="宋体" w:hAnsi="宋体" w:hint="eastAsia"/>
              </w:rPr>
              <w:t>-</w:t>
            </w:r>
          </w:p>
        </w:tc>
      </w:tr>
      <w:tr w:rsidR="00FC1C6F" w14:paraId="43E2D8D7" w14:textId="77777777">
        <w:trPr>
          <w:divId w:val="121458075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30AC00" w14:textId="77777777" w:rsidR="009405BA" w:rsidRDefault="009405BA">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4336E5" w14:textId="77777777" w:rsidR="009405BA" w:rsidRDefault="009405BA">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9DC030" w14:textId="77777777" w:rsidR="009405BA" w:rsidRDefault="009405BA">
            <w:pPr>
              <w:jc w:val="right"/>
            </w:pPr>
            <w:r>
              <w:rPr>
                <w:rFonts w:ascii="宋体" w:hAnsi="宋体" w:hint="eastAsia"/>
              </w:rPr>
              <w:t>454,533.86</w:t>
            </w:r>
          </w:p>
        </w:tc>
      </w:tr>
    </w:tbl>
    <w:p w14:paraId="70A57D0E" w14:textId="77777777" w:rsidR="009405BA" w:rsidRDefault="009405BA">
      <w:pPr>
        <w:pStyle w:val="XBRLTitle3"/>
        <w:spacing w:before="156"/>
        <w:ind w:left="0"/>
      </w:pPr>
      <w:bookmarkStart w:id="201" w:name="_Toc513386623"/>
      <w:bookmarkStart w:id="202" w:name="_Toc512519518"/>
      <w:bookmarkStart w:id="203" w:name="_Toc490050039"/>
      <w:bookmarkStart w:id="204" w:name="_Toc481075086"/>
      <w:bookmarkStart w:id="205" w:name="m510_03"/>
      <w:bookmarkEnd w:id="200"/>
      <w:proofErr w:type="spellStart"/>
      <w:r>
        <w:rPr>
          <w:rFonts w:hint="eastAsia"/>
        </w:rPr>
        <w:t>报告期末持有的处于转股期的可转换债券明细</w:t>
      </w:r>
      <w:bookmarkEnd w:id="201"/>
      <w:bookmarkEnd w:id="202"/>
      <w:bookmarkEnd w:id="203"/>
      <w:bookmarkEnd w:id="204"/>
      <w:proofErr w:type="spellEnd"/>
    </w:p>
    <w:p w14:paraId="17BB70D5" w14:textId="77777777" w:rsidR="009405BA" w:rsidRDefault="009405BA">
      <w:pPr>
        <w:spacing w:line="360" w:lineRule="auto"/>
        <w:ind w:firstLineChars="200" w:firstLine="420"/>
        <w:jc w:val="left"/>
        <w:divId w:val="1720595365"/>
      </w:pPr>
      <w:r>
        <w:rPr>
          <w:rFonts w:ascii="宋体" w:hAnsi="宋体" w:hint="eastAsia"/>
        </w:rPr>
        <w:t xml:space="preserve">本基金本报告期末未持有处于转股期的可转换债券。 </w:t>
      </w:r>
    </w:p>
    <w:p w14:paraId="0CE460D7" w14:textId="77777777" w:rsidR="009405BA" w:rsidRDefault="009405BA">
      <w:pPr>
        <w:pStyle w:val="XBRLTitle3"/>
        <w:spacing w:before="156"/>
        <w:ind w:left="0"/>
      </w:pPr>
      <w:bookmarkStart w:id="206" w:name="_Toc513386624"/>
      <w:bookmarkStart w:id="207" w:name="_Toc512519519"/>
      <w:bookmarkStart w:id="208" w:name="_Toc490050040"/>
      <w:bookmarkStart w:id="209" w:name="_Toc481075087"/>
      <w:bookmarkStart w:id="210" w:name="m510_04"/>
      <w:bookmarkEnd w:id="205"/>
      <w:proofErr w:type="spellStart"/>
      <w:r>
        <w:rPr>
          <w:rFonts w:hint="eastAsia"/>
        </w:rPr>
        <w:t>报告期末前十名股票中存在流通受限情况的说明</w:t>
      </w:r>
      <w:bookmarkEnd w:id="206"/>
      <w:bookmarkEnd w:id="207"/>
      <w:bookmarkEnd w:id="208"/>
      <w:bookmarkEnd w:id="209"/>
      <w:proofErr w:type="spellEnd"/>
    </w:p>
    <w:p w14:paraId="3063DA32" w14:textId="77777777" w:rsidR="009405BA" w:rsidRDefault="009405BA">
      <w:pPr>
        <w:pStyle w:val="XBRLTitle4"/>
        <w:spacing w:before="156"/>
        <w:ind w:left="794"/>
      </w:pPr>
      <w:bookmarkStart w:id="211" w:name="_Toc513386625"/>
      <w:r>
        <w:rPr>
          <w:rFonts w:hAnsi="宋体" w:hint="eastAsia"/>
          <w:lang w:eastAsia="zh-CN"/>
        </w:rPr>
        <w:t>报告期末指数投资前十名股票中存在流通受限情况的说明</w:t>
      </w:r>
      <w:bookmarkEnd w:id="211"/>
      <w:r>
        <w:rPr>
          <w:rFonts w:hAnsi="宋体" w:hint="eastAsia"/>
          <w:lang w:eastAsia="zh-CN"/>
        </w:rPr>
        <w:t xml:space="preserve"> </w:t>
      </w:r>
    </w:p>
    <w:p w14:paraId="01B66B96" w14:textId="77777777" w:rsidR="009405BA" w:rsidRDefault="009405BA">
      <w:pPr>
        <w:spacing w:line="360" w:lineRule="auto"/>
        <w:ind w:firstLineChars="200" w:firstLine="420"/>
        <w:jc w:val="left"/>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p>
    <w:p w14:paraId="4E4A0E8A" w14:textId="77777777" w:rsidR="009405BA" w:rsidRDefault="009405BA">
      <w:pPr>
        <w:pStyle w:val="XBRLTitle4"/>
        <w:spacing w:before="156"/>
        <w:ind w:left="794"/>
      </w:pPr>
      <w:bookmarkStart w:id="212" w:name="_Toc513386626"/>
      <w:r>
        <w:rPr>
          <w:rFonts w:hAnsi="宋体" w:hint="eastAsia"/>
          <w:lang w:eastAsia="zh-CN"/>
        </w:rPr>
        <w:t>报告期末积极投资前五名股票中存在流通受限情况的说明</w:t>
      </w:r>
      <w:bookmarkEnd w:id="212"/>
      <w:r>
        <w:rPr>
          <w:rFonts w:hAnsi="宋体" w:hint="eastAsia"/>
          <w:lang w:eastAsia="zh-CN"/>
        </w:rPr>
        <w:t xml:space="preserve"> </w:t>
      </w:r>
    </w:p>
    <w:p w14:paraId="0A1CB50E" w14:textId="77777777" w:rsidR="009405BA" w:rsidRDefault="009405BA">
      <w:pPr>
        <w:spacing w:line="360" w:lineRule="auto"/>
        <w:ind w:firstLineChars="200" w:firstLine="420"/>
        <w:jc w:val="left"/>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五名积极投资中不存在流通受限情况。</w:t>
      </w:r>
      <w:bookmarkEnd w:id="13"/>
      <w:bookmarkEnd w:id="14"/>
      <w:bookmarkEnd w:id="15"/>
      <w:bookmarkEnd w:id="16"/>
      <w:bookmarkEnd w:id="17"/>
    </w:p>
    <w:p w14:paraId="0A5A9A4E" w14:textId="77777777" w:rsidR="009405BA" w:rsidRDefault="009405BA">
      <w:pPr>
        <w:pStyle w:val="XBRLTitle3"/>
        <w:spacing w:before="156"/>
        <w:ind w:left="0"/>
      </w:pPr>
      <w:bookmarkStart w:id="213" w:name="_Toc513386627"/>
      <w:bookmarkStart w:id="214" w:name="_Toc490050041"/>
      <w:bookmarkStart w:id="215" w:name="_Toc481075088"/>
      <w:bookmarkStart w:id="216" w:name="_Toc512519520"/>
      <w:bookmarkStart w:id="217" w:name="m510_05_1678"/>
      <w:bookmarkEnd w:id="210"/>
      <w:proofErr w:type="spellStart"/>
      <w:r>
        <w:rPr>
          <w:rFonts w:hint="eastAsia"/>
        </w:rPr>
        <w:t>投资组合报告附注的其他文字描述部分</w:t>
      </w:r>
      <w:bookmarkEnd w:id="213"/>
      <w:bookmarkEnd w:id="214"/>
      <w:bookmarkEnd w:id="215"/>
      <w:bookmarkEnd w:id="216"/>
      <w:proofErr w:type="spellEnd"/>
      <w:r>
        <w:rPr>
          <w:rFonts w:hint="eastAsia"/>
          <w:sz w:val="21"/>
        </w:rPr>
        <w:t xml:space="preserve"> </w:t>
      </w:r>
    </w:p>
    <w:p w14:paraId="50DE4900" w14:textId="77777777" w:rsidR="009405BA" w:rsidRDefault="009405BA">
      <w:pPr>
        <w:spacing w:line="360" w:lineRule="auto"/>
        <w:ind w:firstLineChars="200" w:firstLine="420"/>
        <w:jc w:val="left"/>
      </w:pPr>
      <w:r>
        <w:rPr>
          <w:rFonts w:ascii="宋体" w:hAnsi="宋体" w:hint="eastAsia"/>
        </w:rPr>
        <w:lastRenderedPageBreak/>
        <w:t>因四舍五入原因，投资组合报告中分项之和与合计可能存在尾差。</w:t>
      </w:r>
    </w:p>
    <w:p w14:paraId="7AA35459" w14:textId="77777777" w:rsidR="009405BA" w:rsidRDefault="009405BA">
      <w:pPr>
        <w:pStyle w:val="XBRLTitle1"/>
        <w:spacing w:before="156" w:line="360" w:lineRule="auto"/>
        <w:ind w:left="425"/>
      </w:pPr>
      <w:bookmarkStart w:id="218" w:name="_Toc513386628"/>
      <w:bookmarkStart w:id="219" w:name="_Toc490050042"/>
      <w:bookmarkStart w:id="220" w:name="_Toc438646477"/>
      <w:bookmarkStart w:id="221" w:name="_Toc481075089"/>
      <w:bookmarkStart w:id="222" w:name="_Toc512519521"/>
      <w:bookmarkStart w:id="223" w:name="m601"/>
      <w:bookmarkEnd w:id="125"/>
      <w:bookmarkEnd w:id="217"/>
      <w:proofErr w:type="spellStart"/>
      <w:r>
        <w:rPr>
          <w:rFonts w:hAnsi="宋体" w:hint="eastAsia"/>
        </w:rPr>
        <w:t>开放式基金份额变动</w:t>
      </w:r>
      <w:bookmarkStart w:id="224" w:name="m601_tab"/>
      <w:bookmarkEnd w:id="218"/>
      <w:bookmarkEnd w:id="219"/>
      <w:bookmarkEnd w:id="220"/>
      <w:bookmarkEnd w:id="221"/>
      <w:bookmarkEnd w:id="222"/>
      <w:proofErr w:type="spellEnd"/>
    </w:p>
    <w:p w14:paraId="66E7C1E2" w14:textId="77777777" w:rsidR="009405BA" w:rsidRDefault="009405BA">
      <w:pPr>
        <w:wordWrap w:val="0"/>
        <w:spacing w:line="360" w:lineRule="auto"/>
        <w:jc w:val="right"/>
      </w:pPr>
      <w:bookmarkStart w:id="225" w:name="m10_01_tab"/>
      <w:bookmarkEnd w:id="12"/>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4"/>
        <w:gridCol w:w="5301"/>
      </w:tblGrid>
      <w:tr w:rsidR="00FC1C6F" w14:paraId="25D44959"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bookmarkEnd w:id="225"/>
          <w:p w14:paraId="6405D623" w14:textId="77777777" w:rsidR="009405BA" w:rsidRDefault="009405BA">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proofErr w:type="gramStart"/>
            <w:r>
              <w:rPr>
                <w:rFonts w:ascii="宋体" w:hAnsi="宋体" w:hint="eastAsia"/>
                <w:kern w:val="2"/>
                <w:sz w:val="21"/>
              </w:rPr>
              <w:t>初基金</w:t>
            </w:r>
            <w:proofErr w:type="gramEnd"/>
            <w:r>
              <w:rPr>
                <w:rFonts w:ascii="宋体" w:hAnsi="宋体" w:hint="eastAsia"/>
                <w:kern w:val="2"/>
                <w:sz w:val="21"/>
              </w:rPr>
              <w:t>份额总额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EF4F127" w14:textId="77777777" w:rsidR="009405BA" w:rsidRDefault="009405BA">
            <w:pPr>
              <w:jc w:val="right"/>
            </w:pPr>
            <w:r>
              <w:rPr>
                <w:rFonts w:ascii="宋体" w:hAnsi="宋体" w:hint="eastAsia"/>
                <w:kern w:val="0"/>
                <w:szCs w:val="24"/>
                <w:lang w:eastAsia="zh-Hans"/>
              </w:rPr>
              <w:t>1,681,532,144.00</w:t>
            </w:r>
          </w:p>
        </w:tc>
      </w:tr>
      <w:tr w:rsidR="00FC1C6F" w14:paraId="3255429F"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C0EAF8D" w14:textId="77777777" w:rsidR="009405BA" w:rsidRDefault="009405BA">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报告期期间基金总申购份额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A71945B" w14:textId="77777777" w:rsidR="009405BA" w:rsidRDefault="009405BA">
            <w:pPr>
              <w:jc w:val="right"/>
            </w:pPr>
            <w:r>
              <w:rPr>
                <w:rFonts w:ascii="宋体" w:hAnsi="宋体" w:hint="eastAsia"/>
                <w:lang w:eastAsia="zh-Hans"/>
              </w:rPr>
              <w:t>130,000,000.00</w:t>
            </w:r>
          </w:p>
        </w:tc>
      </w:tr>
      <w:tr w:rsidR="00FC1C6F" w14:paraId="7DF864C1"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BE9A641" w14:textId="77777777" w:rsidR="009405BA" w:rsidRDefault="009405BA">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减：报告期期间基金总赎回份额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D9BD2F3" w14:textId="77777777" w:rsidR="009405BA" w:rsidRDefault="009405BA">
            <w:pPr>
              <w:jc w:val="right"/>
            </w:pPr>
            <w:r>
              <w:rPr>
                <w:rFonts w:ascii="宋体" w:hAnsi="宋体" w:hint="eastAsia"/>
                <w:lang w:eastAsia="zh-Hans"/>
              </w:rPr>
              <w:t>202,000,000.00</w:t>
            </w:r>
          </w:p>
        </w:tc>
      </w:tr>
      <w:tr w:rsidR="00FC1C6F" w14:paraId="69424200"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D3E2DF5" w14:textId="77777777" w:rsidR="009405BA" w:rsidRDefault="009405BA">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报告期期间基金拆分变动份额（份额减少以“-”填列）</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575F4EF" w14:textId="77777777" w:rsidR="009405BA" w:rsidRDefault="009405BA">
            <w:pPr>
              <w:jc w:val="right"/>
            </w:pPr>
            <w:r>
              <w:rPr>
                <w:rFonts w:ascii="宋体" w:hAnsi="宋体" w:hint="eastAsia"/>
                <w:lang w:eastAsia="zh-Hans"/>
              </w:rPr>
              <w:t>-</w:t>
            </w:r>
          </w:p>
        </w:tc>
      </w:tr>
      <w:tr w:rsidR="00FC1C6F" w14:paraId="52AAA2A7"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DEAD74A" w14:textId="77777777" w:rsidR="009405BA" w:rsidRDefault="009405BA">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报告期期末基金份额总额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551EAD5" w14:textId="77777777" w:rsidR="009405BA" w:rsidRDefault="009405BA">
            <w:pPr>
              <w:jc w:val="right"/>
            </w:pPr>
            <w:r>
              <w:rPr>
                <w:rFonts w:ascii="宋体" w:hAnsi="宋体" w:hint="eastAsia"/>
                <w:szCs w:val="24"/>
                <w:lang w:eastAsia="zh-Hans"/>
              </w:rPr>
              <w:t>1,609,532,144.00</w:t>
            </w:r>
            <w:r>
              <w:rPr>
                <w:rFonts w:ascii="宋体" w:hAnsi="宋体" w:hint="eastAsia"/>
                <w:lang w:eastAsia="zh-Hans"/>
              </w:rPr>
              <w:t xml:space="preserve"> </w:t>
            </w:r>
          </w:p>
        </w:tc>
      </w:tr>
    </w:tbl>
    <w:p w14:paraId="772EC020" w14:textId="77777777" w:rsidR="009405BA" w:rsidRDefault="009405BA">
      <w:pPr>
        <w:pStyle w:val="XBRLTitle1"/>
        <w:spacing w:before="156" w:line="360" w:lineRule="auto"/>
        <w:ind w:left="425"/>
      </w:pPr>
      <w:bookmarkStart w:id="226" w:name="_Toc513386629"/>
      <w:bookmarkStart w:id="227" w:name="_Toc490050043"/>
      <w:bookmarkStart w:id="228" w:name="_Toc438646478"/>
      <w:bookmarkStart w:id="229" w:name="_Toc481075090"/>
      <w:bookmarkStart w:id="230" w:name="_Toc512519522"/>
      <w:bookmarkStart w:id="231" w:name="m7manage01"/>
      <w:bookmarkEnd w:id="223"/>
      <w:bookmarkEnd w:id="224"/>
      <w:proofErr w:type="spellStart"/>
      <w:r>
        <w:rPr>
          <w:rFonts w:hAnsi="宋体" w:hint="eastAsia"/>
        </w:rPr>
        <w:t>基金管理人运用固有资金投资本基金情况</w:t>
      </w:r>
      <w:bookmarkEnd w:id="226"/>
      <w:bookmarkEnd w:id="227"/>
      <w:bookmarkEnd w:id="228"/>
      <w:bookmarkEnd w:id="229"/>
      <w:bookmarkEnd w:id="230"/>
      <w:bookmarkEnd w:id="231"/>
      <w:proofErr w:type="spellEnd"/>
      <w:r>
        <w:rPr>
          <w:rFonts w:hAnsi="宋体" w:hint="eastAsia"/>
        </w:rPr>
        <w:t xml:space="preserve"> </w:t>
      </w:r>
    </w:p>
    <w:p w14:paraId="578D7533" w14:textId="77777777" w:rsidR="009405BA" w:rsidRDefault="009405BA">
      <w:pPr>
        <w:pStyle w:val="XBRLTitle2"/>
        <w:spacing w:before="156" w:line="360" w:lineRule="auto"/>
        <w:ind w:left="454"/>
      </w:pPr>
      <w:bookmarkStart w:id="232" w:name="_Toc513386630"/>
      <w:bookmarkStart w:id="233" w:name="_Toc490050044"/>
      <w:bookmarkStart w:id="234" w:name="_Toc458599606"/>
      <w:bookmarkStart w:id="235" w:name="_Toc481075091"/>
      <w:bookmarkStart w:id="236" w:name="_Toc512519523"/>
      <w:proofErr w:type="spellStart"/>
      <w:r>
        <w:rPr>
          <w:rFonts w:hAnsi="宋体" w:hint="eastAsia"/>
        </w:rPr>
        <w:t>基金管理人持有本基金份额变动情况</w:t>
      </w:r>
      <w:bookmarkEnd w:id="232"/>
      <w:bookmarkEnd w:id="233"/>
      <w:bookmarkEnd w:id="234"/>
      <w:bookmarkEnd w:id="235"/>
      <w:bookmarkEnd w:id="236"/>
      <w:proofErr w:type="spellEnd"/>
      <w:r>
        <w:rPr>
          <w:rFonts w:hAnsi="宋体" w:hint="eastAsia"/>
          <w:lang w:eastAsia="zh-CN"/>
        </w:rPr>
        <w:t xml:space="preserve"> </w:t>
      </w:r>
    </w:p>
    <w:p w14:paraId="68D5FCD1" w14:textId="77777777" w:rsidR="009405BA" w:rsidRDefault="009405BA">
      <w:pPr>
        <w:spacing w:line="360" w:lineRule="auto"/>
        <w:ind w:firstLineChars="200" w:firstLine="420"/>
        <w:jc w:val="left"/>
      </w:pPr>
      <w:r>
        <w:rPr>
          <w:rFonts w:ascii="宋体" w:hAnsi="宋体" w:hint="eastAsia"/>
          <w:szCs w:val="21"/>
          <w:lang w:eastAsia="zh-Hans"/>
        </w:rPr>
        <w:t>无。</w:t>
      </w:r>
      <w:r>
        <w:rPr>
          <w:rFonts w:ascii="宋体" w:hAnsi="宋体" w:hint="eastAsia"/>
        </w:rPr>
        <w:t xml:space="preserve"> </w:t>
      </w:r>
    </w:p>
    <w:p w14:paraId="7450CF37" w14:textId="77777777" w:rsidR="009405BA" w:rsidRDefault="009405BA">
      <w:pPr>
        <w:pStyle w:val="XBRLTitle2"/>
        <w:spacing w:before="156" w:line="360" w:lineRule="auto"/>
        <w:ind w:left="454"/>
      </w:pPr>
      <w:bookmarkStart w:id="237" w:name="_Toc513386631"/>
      <w:bookmarkStart w:id="238" w:name="_Toc490050045"/>
      <w:bookmarkStart w:id="239" w:name="_Toc458599607"/>
      <w:bookmarkStart w:id="240" w:name="_Toc481075092"/>
      <w:bookmarkStart w:id="241" w:name="_Toc512519524"/>
      <w:proofErr w:type="spellStart"/>
      <w:r>
        <w:rPr>
          <w:rFonts w:hAnsi="宋体" w:hint="eastAsia"/>
        </w:rPr>
        <w:t>基金管理人运用固有资金投资本基金交易明细</w:t>
      </w:r>
      <w:bookmarkEnd w:id="237"/>
      <w:bookmarkEnd w:id="238"/>
      <w:bookmarkEnd w:id="239"/>
      <w:bookmarkEnd w:id="240"/>
      <w:bookmarkEnd w:id="241"/>
      <w:proofErr w:type="spellEnd"/>
      <w:r>
        <w:rPr>
          <w:rFonts w:hAnsi="宋体" w:hint="eastAsia"/>
          <w:lang w:eastAsia="zh-CN"/>
        </w:rPr>
        <w:t xml:space="preserve"> </w:t>
      </w:r>
    </w:p>
    <w:p w14:paraId="5B2A6365" w14:textId="77777777" w:rsidR="009405BA" w:rsidRDefault="009405BA">
      <w:pPr>
        <w:spacing w:line="360" w:lineRule="auto"/>
        <w:ind w:firstLineChars="200" w:firstLine="420"/>
        <w:jc w:val="left"/>
      </w:pPr>
      <w:r>
        <w:rPr>
          <w:rFonts w:ascii="宋体" w:hAnsi="宋体" w:hint="eastAsia"/>
          <w:lang w:eastAsia="zh-Hans"/>
        </w:rPr>
        <w:t>无。</w:t>
      </w:r>
      <w:r>
        <w:rPr>
          <w:rFonts w:ascii="宋体" w:hAnsi="宋体" w:hint="eastAsia"/>
        </w:rPr>
        <w:t xml:space="preserve"> </w:t>
      </w:r>
    </w:p>
    <w:p w14:paraId="0434019F" w14:textId="77777777" w:rsidR="009405BA" w:rsidRDefault="009405BA">
      <w:pPr>
        <w:pStyle w:val="XBRLTitle1"/>
        <w:spacing w:before="156" w:line="360" w:lineRule="auto"/>
        <w:ind w:left="425"/>
      </w:pPr>
      <w:bookmarkStart w:id="242" w:name="_Toc513386632"/>
      <w:bookmarkStart w:id="243" w:name="_Toc479856294"/>
      <w:bookmarkStart w:id="244" w:name="_Toc481075094"/>
      <w:bookmarkStart w:id="245" w:name="_Toc490050046"/>
      <w:bookmarkStart w:id="246" w:name="_Toc512519526"/>
      <w:bookmarkStart w:id="247" w:name="m701"/>
      <w:proofErr w:type="spellStart"/>
      <w:r>
        <w:rPr>
          <w:rFonts w:hAnsi="宋体" w:hint="eastAsia"/>
        </w:rPr>
        <w:t>影响投资者决策的其他重要信息</w:t>
      </w:r>
      <w:bookmarkEnd w:id="242"/>
      <w:bookmarkEnd w:id="243"/>
      <w:bookmarkEnd w:id="244"/>
      <w:bookmarkEnd w:id="245"/>
      <w:bookmarkEnd w:id="246"/>
      <w:proofErr w:type="spellEnd"/>
      <w:r>
        <w:rPr>
          <w:rFonts w:hAnsi="宋体" w:hint="eastAsia"/>
          <w:lang w:eastAsia="zh-CN"/>
        </w:rPr>
        <w:t xml:space="preserve"> </w:t>
      </w:r>
    </w:p>
    <w:p w14:paraId="5A2EE1C3" w14:textId="77777777" w:rsidR="009405BA" w:rsidRDefault="009405BA">
      <w:pPr>
        <w:pStyle w:val="XBRLTitle2"/>
        <w:spacing w:before="156" w:line="360" w:lineRule="auto"/>
        <w:ind w:left="454"/>
      </w:pPr>
      <w:bookmarkStart w:id="248" w:name="_Toc513386633"/>
      <w:bookmarkStart w:id="249" w:name="_Toc490050047"/>
      <w:bookmarkStart w:id="250" w:name="_Toc481075095"/>
      <w:bookmarkStart w:id="251" w:name="_Toc512519527"/>
      <w:r>
        <w:rPr>
          <w:rFonts w:hAnsi="宋体" w:hint="eastAsia"/>
          <w:kern w:val="0"/>
        </w:rPr>
        <w:t>报告期内单一投资者持有基金份额比例达到或超过20%的情况</w:t>
      </w:r>
      <w:bookmarkEnd w:id="248"/>
      <w:bookmarkEnd w:id="249"/>
      <w:bookmarkEnd w:id="250"/>
      <w:bookmarkEnd w:id="251"/>
      <w:r>
        <w:rPr>
          <w:rFonts w:hAnsi="宋体" w:hint="eastAsia"/>
          <w:kern w:val="0"/>
          <w:lang w:eastAsia="zh-CN"/>
        </w:rPr>
        <w:t xml:space="preserve"> </w:t>
      </w:r>
    </w:p>
    <w:bookmarkEnd w:id="31"/>
    <w:bookmarkEnd w:id="32"/>
    <w:bookmarkEnd w:id="18"/>
    <w:p w14:paraId="5397EE19" w14:textId="77777777" w:rsidR="009405BA" w:rsidRDefault="009405BA">
      <w:pPr>
        <w:spacing w:line="360" w:lineRule="auto"/>
        <w:ind w:firstLineChars="200" w:firstLine="420"/>
        <w:rPr>
          <w:rFonts w:ascii="宋体" w:hAnsi="宋体" w:hint="eastAsia"/>
          <w:szCs w:val="21"/>
          <w:lang w:eastAsia="zh-Hans"/>
        </w:rPr>
      </w:pPr>
      <w:r>
        <w:rPr>
          <w:rFonts w:ascii="宋体" w:hAnsi="宋体" w:hint="eastAsia"/>
          <w:szCs w:val="21"/>
          <w:lang w:eastAsia="zh-Hans"/>
        </w:rPr>
        <w:t>无。</w:t>
      </w:r>
    </w:p>
    <w:p w14:paraId="06962361" w14:textId="77777777" w:rsidR="009405BA" w:rsidRDefault="009405BA">
      <w:pPr>
        <w:pStyle w:val="XBRLTitle1"/>
        <w:spacing w:before="156" w:line="360" w:lineRule="auto"/>
        <w:ind w:left="425"/>
      </w:pPr>
      <w:bookmarkStart w:id="252" w:name="_Toc513386635"/>
      <w:bookmarkStart w:id="253" w:name="_Toc438646481"/>
      <w:bookmarkStart w:id="254" w:name="_Toc481075097"/>
      <w:bookmarkStart w:id="255" w:name="_Toc490050049"/>
      <w:bookmarkStart w:id="256" w:name="_Toc512519529"/>
      <w:bookmarkEnd w:id="247"/>
      <w:proofErr w:type="spellStart"/>
      <w:r>
        <w:rPr>
          <w:rFonts w:hAnsi="宋体" w:hint="eastAsia"/>
        </w:rPr>
        <w:t>备查文件目录</w:t>
      </w:r>
      <w:bookmarkEnd w:id="252"/>
      <w:bookmarkEnd w:id="253"/>
      <w:bookmarkEnd w:id="254"/>
      <w:bookmarkEnd w:id="255"/>
      <w:bookmarkEnd w:id="256"/>
      <w:proofErr w:type="spellEnd"/>
      <w:r>
        <w:rPr>
          <w:rFonts w:hAnsi="宋体" w:hint="eastAsia"/>
        </w:rPr>
        <w:t xml:space="preserve"> </w:t>
      </w:r>
    </w:p>
    <w:p w14:paraId="48D8021A" w14:textId="77777777" w:rsidR="009405BA" w:rsidRDefault="009405BA">
      <w:pPr>
        <w:pStyle w:val="XBRLTitle2"/>
        <w:spacing w:before="156" w:line="360" w:lineRule="auto"/>
        <w:ind w:left="454"/>
      </w:pPr>
      <w:bookmarkStart w:id="257" w:name="_Toc438646482"/>
      <w:bookmarkStart w:id="258" w:name="_Toc513386636"/>
      <w:bookmarkStart w:id="259" w:name="_Toc490050050"/>
      <w:bookmarkStart w:id="260" w:name="_Toc481075098"/>
      <w:bookmarkStart w:id="261" w:name="_Toc512519530"/>
      <w:bookmarkStart w:id="262" w:name="m801_01_1733"/>
      <w:proofErr w:type="spellStart"/>
      <w:r>
        <w:rPr>
          <w:rFonts w:hAnsi="宋体" w:hint="eastAsia"/>
        </w:rPr>
        <w:t>备查文件目录</w:t>
      </w:r>
      <w:bookmarkEnd w:id="257"/>
      <w:bookmarkEnd w:id="258"/>
      <w:bookmarkEnd w:id="259"/>
      <w:bookmarkEnd w:id="260"/>
      <w:bookmarkEnd w:id="261"/>
      <w:proofErr w:type="spellEnd"/>
      <w:r>
        <w:rPr>
          <w:rFonts w:hAnsi="宋体" w:hint="eastAsia"/>
        </w:rPr>
        <w:t xml:space="preserve"> </w:t>
      </w:r>
    </w:p>
    <w:p w14:paraId="21D56C53" w14:textId="77777777" w:rsidR="009405BA" w:rsidRDefault="009405BA">
      <w:pPr>
        <w:spacing w:line="360" w:lineRule="auto"/>
        <w:ind w:firstLineChars="200" w:firstLine="420"/>
        <w:jc w:val="left"/>
      </w:pPr>
      <w:r>
        <w:rPr>
          <w:rFonts w:ascii="宋体" w:hAnsi="宋体" w:cs="宋体" w:hint="eastAsia"/>
          <w:color w:val="000000"/>
          <w:kern w:val="0"/>
        </w:rPr>
        <w:t>(</w:t>
      </w:r>
      <w:proofErr w:type="gramStart"/>
      <w:r>
        <w:rPr>
          <w:rFonts w:ascii="宋体" w:hAnsi="宋体" w:cs="宋体" w:hint="eastAsia"/>
          <w:color w:val="000000"/>
          <w:kern w:val="0"/>
        </w:rPr>
        <w:t>一</w:t>
      </w:r>
      <w:proofErr w:type="gramEnd"/>
      <w:r>
        <w:rPr>
          <w:rFonts w:ascii="宋体" w:hAnsi="宋体" w:cs="宋体" w:hint="eastAsia"/>
          <w:color w:val="000000"/>
          <w:kern w:val="0"/>
        </w:rPr>
        <w:t>)中国证监会准予摩根中证A50交易型开放式指数证券投资基金募集注册的文件</w:t>
      </w:r>
      <w:r>
        <w:rPr>
          <w:rFonts w:ascii="宋体" w:hAnsi="宋体" w:cs="宋体" w:hint="eastAsia"/>
          <w:color w:val="000000"/>
          <w:kern w:val="0"/>
        </w:rPr>
        <w:br/>
        <w:t xml:space="preserve">　　(二)摩根中证A50交易型开放式指数证券投资</w:t>
      </w:r>
      <w:proofErr w:type="gramStart"/>
      <w:r>
        <w:rPr>
          <w:rFonts w:ascii="宋体" w:hAnsi="宋体" w:cs="宋体" w:hint="eastAsia"/>
          <w:color w:val="000000"/>
          <w:kern w:val="0"/>
        </w:rPr>
        <w:t>基金基金</w:t>
      </w:r>
      <w:proofErr w:type="gramEnd"/>
      <w:r>
        <w:rPr>
          <w:rFonts w:ascii="宋体" w:hAnsi="宋体" w:cs="宋体" w:hint="eastAsia"/>
          <w:color w:val="000000"/>
          <w:kern w:val="0"/>
        </w:rPr>
        <w:t>合同</w:t>
      </w:r>
      <w:r>
        <w:rPr>
          <w:rFonts w:ascii="宋体" w:hAnsi="宋体" w:cs="宋体" w:hint="eastAsia"/>
          <w:color w:val="000000"/>
          <w:kern w:val="0"/>
        </w:rPr>
        <w:br/>
        <w:t xml:space="preserve">　　(三)摩根中证A50交易型开放式指数证券投资基金托管协议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13A96D91" w14:textId="77777777" w:rsidR="009405BA" w:rsidRDefault="009405BA">
      <w:pPr>
        <w:pStyle w:val="XBRLTitle2"/>
        <w:spacing w:before="156" w:line="360" w:lineRule="auto"/>
        <w:ind w:left="454"/>
      </w:pPr>
      <w:bookmarkStart w:id="263" w:name="_Toc438646483"/>
      <w:bookmarkStart w:id="264" w:name="_Toc513386637"/>
      <w:bookmarkStart w:id="265" w:name="_Toc490050051"/>
      <w:bookmarkStart w:id="266" w:name="_Toc481075099"/>
      <w:bookmarkStart w:id="267" w:name="_Toc512519531"/>
      <w:bookmarkStart w:id="268" w:name="m801_01_1734"/>
      <w:bookmarkEnd w:id="262"/>
      <w:proofErr w:type="spellStart"/>
      <w:r>
        <w:rPr>
          <w:rFonts w:hAnsi="宋体" w:hint="eastAsia"/>
        </w:rPr>
        <w:lastRenderedPageBreak/>
        <w:t>存放地点</w:t>
      </w:r>
      <w:bookmarkEnd w:id="263"/>
      <w:bookmarkEnd w:id="264"/>
      <w:bookmarkEnd w:id="265"/>
      <w:bookmarkEnd w:id="266"/>
      <w:bookmarkEnd w:id="267"/>
      <w:proofErr w:type="spellEnd"/>
      <w:r>
        <w:rPr>
          <w:rFonts w:hAnsi="宋体" w:hint="eastAsia"/>
        </w:rPr>
        <w:t xml:space="preserve"> </w:t>
      </w:r>
    </w:p>
    <w:p w14:paraId="65DD1D1B" w14:textId="77777777" w:rsidR="009405BA" w:rsidRDefault="009405BA">
      <w:pPr>
        <w:spacing w:line="360" w:lineRule="auto"/>
        <w:ind w:firstLineChars="200" w:firstLine="420"/>
        <w:jc w:val="left"/>
      </w:pPr>
      <w:r>
        <w:rPr>
          <w:rFonts w:ascii="宋体" w:hAnsi="宋体" w:cs="宋体" w:hint="eastAsia"/>
          <w:color w:val="000000"/>
          <w:kern w:val="0"/>
        </w:rPr>
        <w:t>基金管理人或基金托管人住所。</w:t>
      </w:r>
    </w:p>
    <w:p w14:paraId="6EB26EF2" w14:textId="77777777" w:rsidR="009405BA" w:rsidRDefault="009405BA">
      <w:pPr>
        <w:pStyle w:val="XBRLTitle2"/>
        <w:spacing w:before="156" w:line="360" w:lineRule="auto"/>
        <w:ind w:left="454"/>
      </w:pPr>
      <w:bookmarkStart w:id="269" w:name="_Toc438646484"/>
      <w:bookmarkStart w:id="270" w:name="_Toc513386638"/>
      <w:bookmarkStart w:id="271" w:name="_Toc490050052"/>
      <w:bookmarkStart w:id="272" w:name="_Toc481075100"/>
      <w:bookmarkStart w:id="273" w:name="_Toc512519532"/>
      <w:bookmarkStart w:id="274" w:name="m801_01_1735"/>
      <w:bookmarkEnd w:id="268"/>
      <w:proofErr w:type="spellStart"/>
      <w:r>
        <w:rPr>
          <w:rFonts w:hAnsi="宋体" w:hint="eastAsia"/>
        </w:rPr>
        <w:t>查阅方式</w:t>
      </w:r>
      <w:bookmarkEnd w:id="269"/>
      <w:bookmarkEnd w:id="270"/>
      <w:bookmarkEnd w:id="271"/>
      <w:bookmarkEnd w:id="272"/>
      <w:bookmarkEnd w:id="273"/>
      <w:proofErr w:type="spellEnd"/>
      <w:r>
        <w:rPr>
          <w:rFonts w:hAnsi="宋体" w:hint="eastAsia"/>
        </w:rPr>
        <w:t xml:space="preserve"> </w:t>
      </w:r>
    </w:p>
    <w:p w14:paraId="4E572775" w14:textId="77777777" w:rsidR="009405BA" w:rsidRDefault="009405BA">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274"/>
    <w:p w14:paraId="0091A2ED" w14:textId="77777777" w:rsidR="009405BA" w:rsidRDefault="009405BA">
      <w:pPr>
        <w:spacing w:line="360" w:lineRule="auto"/>
        <w:ind w:firstLineChars="600" w:firstLine="1687"/>
        <w:jc w:val="left"/>
      </w:pPr>
      <w:r>
        <w:rPr>
          <w:rFonts w:ascii="宋体" w:hAnsi="宋体" w:hint="eastAsia"/>
          <w:b/>
          <w:bCs/>
          <w:sz w:val="28"/>
          <w:szCs w:val="30"/>
        </w:rPr>
        <w:t xml:space="preserve">　 </w:t>
      </w:r>
    </w:p>
    <w:p w14:paraId="6E241564" w14:textId="77777777" w:rsidR="009405BA" w:rsidRDefault="009405BA">
      <w:pPr>
        <w:spacing w:line="360" w:lineRule="auto"/>
        <w:ind w:firstLineChars="600" w:firstLine="1687"/>
        <w:jc w:val="left"/>
      </w:pPr>
      <w:r>
        <w:rPr>
          <w:rFonts w:ascii="宋体" w:hAnsi="宋体" w:hint="eastAsia"/>
          <w:b/>
          <w:bCs/>
          <w:sz w:val="28"/>
          <w:szCs w:val="30"/>
        </w:rPr>
        <w:t xml:space="preserve">　 </w:t>
      </w:r>
    </w:p>
    <w:p w14:paraId="79559F7A" w14:textId="77777777" w:rsidR="009405BA" w:rsidRDefault="009405BA">
      <w:pPr>
        <w:spacing w:line="360" w:lineRule="auto"/>
        <w:ind w:firstLineChars="600" w:firstLine="1446"/>
        <w:jc w:val="right"/>
      </w:pPr>
      <w:r>
        <w:rPr>
          <w:rFonts w:ascii="宋体" w:hAnsi="宋体" w:hint="eastAsia"/>
          <w:b/>
          <w:bCs/>
          <w:sz w:val="24"/>
          <w:szCs w:val="24"/>
        </w:rPr>
        <w:t>摩根基金管理（中国）有限公司</w:t>
      </w:r>
    </w:p>
    <w:p w14:paraId="64D40454" w14:textId="77777777" w:rsidR="009405BA" w:rsidRDefault="009405BA">
      <w:pPr>
        <w:spacing w:line="360" w:lineRule="auto"/>
        <w:ind w:firstLineChars="600" w:firstLine="1446"/>
        <w:jc w:val="right"/>
      </w:pPr>
      <w:r>
        <w:rPr>
          <w:rFonts w:ascii="宋体" w:hAnsi="宋体" w:hint="eastAsia"/>
          <w:b/>
          <w:bCs/>
          <w:sz w:val="24"/>
          <w:szCs w:val="24"/>
        </w:rPr>
        <w:t>2026年1月22日</w:t>
      </w:r>
      <w:bookmarkEnd w:id="19"/>
    </w:p>
    <w:sectPr w:rsidR="009405BA">
      <w:headerReference w:type="default" r:id="rId9"/>
      <w:footerReference w:type="default" r:id="rId10"/>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E9408" w14:textId="77777777" w:rsidR="009405BA" w:rsidRDefault="009405BA">
      <w:pPr>
        <w:rPr>
          <w:szCs w:val="21"/>
        </w:rPr>
      </w:pPr>
      <w:r>
        <w:rPr>
          <w:szCs w:val="21"/>
        </w:rPr>
        <w:separator/>
      </w:r>
      <w:r>
        <w:rPr>
          <w:szCs w:val="21"/>
        </w:rPr>
        <w:t xml:space="preserve"> </w:t>
      </w:r>
    </w:p>
  </w:endnote>
  <w:endnote w:type="continuationSeparator" w:id="0">
    <w:p w14:paraId="10B6A2B0" w14:textId="77777777" w:rsidR="009405BA" w:rsidRDefault="009405BA">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5268F" w14:textId="77777777" w:rsidR="009405BA" w:rsidRDefault="009405BA">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2</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02DE1" w14:textId="77777777" w:rsidR="009405BA" w:rsidRDefault="009405BA">
      <w:pPr>
        <w:rPr>
          <w:szCs w:val="21"/>
        </w:rPr>
      </w:pPr>
      <w:r>
        <w:rPr>
          <w:szCs w:val="21"/>
        </w:rPr>
        <w:separator/>
      </w:r>
      <w:r>
        <w:rPr>
          <w:szCs w:val="21"/>
        </w:rPr>
        <w:t xml:space="preserve"> </w:t>
      </w:r>
    </w:p>
  </w:footnote>
  <w:footnote w:type="continuationSeparator" w:id="0">
    <w:p w14:paraId="33213C69" w14:textId="77777777" w:rsidR="009405BA" w:rsidRDefault="009405BA">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CD25B" w14:textId="77777777" w:rsidR="009405BA" w:rsidRDefault="009405BA">
    <w:pPr>
      <w:pStyle w:val="a8"/>
      <w:jc w:val="right"/>
    </w:pPr>
    <w:r>
      <w:rPr>
        <w:rFonts w:ascii="宋体" w:hAnsi="宋体" w:hint="eastAsia"/>
      </w:rPr>
      <w:t>摩根中证A50交易型开放式指数证券投资基金2025年第4季度报告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B6825186"/>
    <w:lvl w:ilvl="0">
      <w:start w:val="1"/>
      <w:numFmt w:val="decimal"/>
      <w:pStyle w:val="XBRLTitle1"/>
      <w:suff w:val="space"/>
      <w:lvlText w:val="§%1"/>
      <w:lvlJc w:val="left"/>
      <w:pPr>
        <w:ind w:left="425" w:hanging="425"/>
      </w:p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1078" w:hanging="794"/>
      </w:pPr>
      <w:rPr>
        <w:sz w:val="24"/>
        <w:szCs w:val="24"/>
      </w:r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2085102580">
    <w:abstractNumId w:val="0"/>
  </w:num>
  <w:num w:numId="2" w16cid:durableId="1518765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3553"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5BA"/>
    <w:rsid w:val="0090425D"/>
    <w:rsid w:val="009405BA"/>
    <w:rsid w:val="00E759C9"/>
    <w:rsid w:val="00F26044"/>
    <w:rsid w:val="00FC1C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053B582E"/>
  <w15:chartTrackingRefBased/>
  <w15:docId w15:val="{9F968435-49F7-449D-AF0A-73206E875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TOC4">
    <w:name w:val="toc 4"/>
    <w:basedOn w:val="a"/>
    <w:next w:val="a"/>
    <w:autoRedefine/>
    <w:uiPriority w:val="39"/>
    <w:semiHidden/>
    <w:unhideWhenUsed/>
    <w:pPr>
      <w:ind w:leftChars="600" w:left="126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keepNext w:val="0"/>
      <w:keepLines w:val="0"/>
      <w:numPr>
        <w:ilvl w:val="3"/>
        <w:numId w:val="2"/>
      </w:numPr>
      <w:spacing w:beforeLines="50" w:before="0" w:after="0" w:line="240" w:lineRule="auto"/>
      <w:ind w:left="1872"/>
      <w:outlineLvl w:val="9"/>
    </w:pPr>
    <w:rPr>
      <w:rFonts w:ascii="宋体"/>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51502">
      <w:marLeft w:val="0"/>
      <w:marRight w:val="0"/>
      <w:marTop w:val="0"/>
      <w:marBottom w:val="0"/>
      <w:divBdr>
        <w:top w:val="none" w:sz="0" w:space="0" w:color="auto"/>
        <w:left w:val="none" w:sz="0" w:space="0" w:color="auto"/>
        <w:bottom w:val="none" w:sz="0" w:space="0" w:color="auto"/>
        <w:right w:val="none" w:sz="0" w:space="0" w:color="auto"/>
      </w:divBdr>
    </w:div>
    <w:div w:id="194082659">
      <w:marLeft w:val="0"/>
      <w:marRight w:val="0"/>
      <w:marTop w:val="0"/>
      <w:marBottom w:val="0"/>
      <w:divBdr>
        <w:top w:val="none" w:sz="0" w:space="0" w:color="auto"/>
        <w:left w:val="none" w:sz="0" w:space="0" w:color="auto"/>
        <w:bottom w:val="none" w:sz="0" w:space="0" w:color="auto"/>
        <w:right w:val="none" w:sz="0" w:space="0" w:color="auto"/>
      </w:divBdr>
    </w:div>
    <w:div w:id="242959338">
      <w:marLeft w:val="0"/>
      <w:marRight w:val="0"/>
      <w:marTop w:val="0"/>
      <w:marBottom w:val="0"/>
      <w:divBdr>
        <w:top w:val="none" w:sz="0" w:space="0" w:color="auto"/>
        <w:left w:val="none" w:sz="0" w:space="0" w:color="auto"/>
        <w:bottom w:val="none" w:sz="0" w:space="0" w:color="auto"/>
        <w:right w:val="none" w:sz="0" w:space="0" w:color="auto"/>
      </w:divBdr>
    </w:div>
    <w:div w:id="277958795">
      <w:marLeft w:val="0"/>
      <w:marRight w:val="0"/>
      <w:marTop w:val="0"/>
      <w:marBottom w:val="0"/>
      <w:divBdr>
        <w:top w:val="none" w:sz="0" w:space="0" w:color="auto"/>
        <w:left w:val="none" w:sz="0" w:space="0" w:color="auto"/>
        <w:bottom w:val="none" w:sz="0" w:space="0" w:color="auto"/>
        <w:right w:val="none" w:sz="0" w:space="0" w:color="auto"/>
      </w:divBdr>
    </w:div>
    <w:div w:id="348919451">
      <w:marLeft w:val="0"/>
      <w:marRight w:val="0"/>
      <w:marTop w:val="0"/>
      <w:marBottom w:val="0"/>
      <w:divBdr>
        <w:top w:val="none" w:sz="0" w:space="0" w:color="auto"/>
        <w:left w:val="none" w:sz="0" w:space="0" w:color="auto"/>
        <w:bottom w:val="none" w:sz="0" w:space="0" w:color="auto"/>
        <w:right w:val="none" w:sz="0" w:space="0" w:color="auto"/>
      </w:divBdr>
    </w:div>
    <w:div w:id="393429659">
      <w:marLeft w:val="0"/>
      <w:marRight w:val="0"/>
      <w:marTop w:val="0"/>
      <w:marBottom w:val="0"/>
      <w:divBdr>
        <w:top w:val="none" w:sz="0" w:space="0" w:color="auto"/>
        <w:left w:val="none" w:sz="0" w:space="0" w:color="auto"/>
        <w:bottom w:val="none" w:sz="0" w:space="0" w:color="auto"/>
        <w:right w:val="none" w:sz="0" w:space="0" w:color="auto"/>
      </w:divBdr>
      <w:divsChild>
        <w:div w:id="1155146401">
          <w:marLeft w:val="0"/>
          <w:marRight w:val="0"/>
          <w:marTop w:val="0"/>
          <w:marBottom w:val="0"/>
          <w:divBdr>
            <w:top w:val="none" w:sz="0" w:space="0" w:color="auto"/>
            <w:left w:val="none" w:sz="0" w:space="0" w:color="auto"/>
            <w:bottom w:val="none" w:sz="0" w:space="0" w:color="auto"/>
            <w:right w:val="none" w:sz="0" w:space="0" w:color="auto"/>
          </w:divBdr>
        </w:div>
      </w:divsChild>
    </w:div>
    <w:div w:id="612831120">
      <w:marLeft w:val="0"/>
      <w:marRight w:val="0"/>
      <w:marTop w:val="0"/>
      <w:marBottom w:val="0"/>
      <w:divBdr>
        <w:top w:val="none" w:sz="0" w:space="0" w:color="auto"/>
        <w:left w:val="none" w:sz="0" w:space="0" w:color="auto"/>
        <w:bottom w:val="none" w:sz="0" w:space="0" w:color="auto"/>
        <w:right w:val="none" w:sz="0" w:space="0" w:color="auto"/>
      </w:divBdr>
    </w:div>
    <w:div w:id="662123387">
      <w:marLeft w:val="0"/>
      <w:marRight w:val="0"/>
      <w:marTop w:val="0"/>
      <w:marBottom w:val="0"/>
      <w:divBdr>
        <w:top w:val="none" w:sz="0" w:space="0" w:color="auto"/>
        <w:left w:val="none" w:sz="0" w:space="0" w:color="auto"/>
        <w:bottom w:val="none" w:sz="0" w:space="0" w:color="auto"/>
        <w:right w:val="none" w:sz="0" w:space="0" w:color="auto"/>
      </w:divBdr>
    </w:div>
    <w:div w:id="710035992">
      <w:marLeft w:val="0"/>
      <w:marRight w:val="0"/>
      <w:marTop w:val="0"/>
      <w:marBottom w:val="0"/>
      <w:divBdr>
        <w:top w:val="none" w:sz="0" w:space="0" w:color="auto"/>
        <w:left w:val="none" w:sz="0" w:space="0" w:color="auto"/>
        <w:bottom w:val="none" w:sz="0" w:space="0" w:color="auto"/>
        <w:right w:val="none" w:sz="0" w:space="0" w:color="auto"/>
      </w:divBdr>
      <w:divsChild>
        <w:div w:id="2035033642">
          <w:marLeft w:val="0"/>
          <w:marRight w:val="0"/>
          <w:marTop w:val="0"/>
          <w:marBottom w:val="0"/>
          <w:divBdr>
            <w:top w:val="none" w:sz="0" w:space="0" w:color="auto"/>
            <w:left w:val="none" w:sz="0" w:space="0" w:color="auto"/>
            <w:bottom w:val="none" w:sz="0" w:space="0" w:color="auto"/>
            <w:right w:val="none" w:sz="0" w:space="0" w:color="auto"/>
          </w:divBdr>
        </w:div>
      </w:divsChild>
    </w:div>
    <w:div w:id="1034817222">
      <w:marLeft w:val="0"/>
      <w:marRight w:val="0"/>
      <w:marTop w:val="0"/>
      <w:marBottom w:val="0"/>
      <w:divBdr>
        <w:top w:val="none" w:sz="0" w:space="0" w:color="auto"/>
        <w:left w:val="none" w:sz="0" w:space="0" w:color="auto"/>
        <w:bottom w:val="none" w:sz="0" w:space="0" w:color="auto"/>
        <w:right w:val="none" w:sz="0" w:space="0" w:color="auto"/>
      </w:divBdr>
    </w:div>
    <w:div w:id="1092429867">
      <w:marLeft w:val="0"/>
      <w:marRight w:val="0"/>
      <w:marTop w:val="0"/>
      <w:marBottom w:val="0"/>
      <w:divBdr>
        <w:top w:val="none" w:sz="0" w:space="0" w:color="auto"/>
        <w:left w:val="none" w:sz="0" w:space="0" w:color="auto"/>
        <w:bottom w:val="none" w:sz="0" w:space="0" w:color="auto"/>
        <w:right w:val="none" w:sz="0" w:space="0" w:color="auto"/>
      </w:divBdr>
    </w:div>
    <w:div w:id="1152062306">
      <w:marLeft w:val="0"/>
      <w:marRight w:val="0"/>
      <w:marTop w:val="0"/>
      <w:marBottom w:val="0"/>
      <w:divBdr>
        <w:top w:val="none" w:sz="0" w:space="0" w:color="auto"/>
        <w:left w:val="none" w:sz="0" w:space="0" w:color="auto"/>
        <w:bottom w:val="none" w:sz="0" w:space="0" w:color="auto"/>
        <w:right w:val="none" w:sz="0" w:space="0" w:color="auto"/>
      </w:divBdr>
    </w:div>
    <w:div w:id="1214580752">
      <w:marLeft w:val="0"/>
      <w:marRight w:val="0"/>
      <w:marTop w:val="0"/>
      <w:marBottom w:val="0"/>
      <w:divBdr>
        <w:top w:val="none" w:sz="0" w:space="0" w:color="auto"/>
        <w:left w:val="none" w:sz="0" w:space="0" w:color="auto"/>
        <w:bottom w:val="none" w:sz="0" w:space="0" w:color="auto"/>
        <w:right w:val="none" w:sz="0" w:space="0" w:color="auto"/>
      </w:divBdr>
    </w:div>
    <w:div w:id="1720595365">
      <w:marLeft w:val="0"/>
      <w:marRight w:val="0"/>
      <w:marTop w:val="0"/>
      <w:marBottom w:val="0"/>
      <w:divBdr>
        <w:top w:val="none" w:sz="0" w:space="0" w:color="auto"/>
        <w:left w:val="none" w:sz="0" w:space="0" w:color="auto"/>
        <w:bottom w:val="none" w:sz="0" w:space="0" w:color="auto"/>
        <w:right w:val="none" w:sz="0" w:space="0" w:color="auto"/>
      </w:divBdr>
    </w:div>
    <w:div w:id="2000842202">
      <w:marLeft w:val="0"/>
      <w:marRight w:val="0"/>
      <w:marTop w:val="0"/>
      <w:marBottom w:val="0"/>
      <w:divBdr>
        <w:top w:val="none" w:sz="0" w:space="0" w:color="auto"/>
        <w:left w:val="none" w:sz="0" w:space="0" w:color="auto"/>
        <w:bottom w:val="none" w:sz="0" w:space="0" w:color="auto"/>
        <w:right w:val="none" w:sz="0" w:space="0" w:color="auto"/>
      </w:divBdr>
    </w:div>
    <w:div w:id="2113239433">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369719-D758-44B9-9F58-E6C1C9283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1079</Words>
  <Characters>6156</Characters>
  <Application>Microsoft Office Word</Application>
  <DocSecurity>0</DocSecurity>
  <Lines>51</Lines>
  <Paragraphs>14</Paragraphs>
  <ScaleCrop>false</ScaleCrop>
  <Company/>
  <LinksUpToDate>false</LinksUpToDate>
  <CharactersWithSpaces>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Melody.Ling@FA</cp:lastModifiedBy>
  <cp:revision>3</cp:revision>
  <dcterms:created xsi:type="dcterms:W3CDTF">2026-01-14T13:57:00Z</dcterms:created>
  <dcterms:modified xsi:type="dcterms:W3CDTF">2026-01-21T08:16:00Z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