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53A9B3" w14:textId="77777777" w:rsidR="00270E97" w:rsidRDefault="00270E97">
      <w:pPr>
        <w:spacing w:line="360" w:lineRule="auto"/>
        <w:rPr>
          <w:rFonts w:ascii="宋体" w:hAnsi="宋体" w:hint="eastAsia"/>
          <w:sz w:val="48"/>
        </w:rPr>
      </w:pPr>
      <w:r>
        <w:rPr>
          <w:rFonts w:ascii="宋体" w:hAnsi="宋体" w:hint="eastAsia"/>
          <w:sz w:val="48"/>
        </w:rPr>
        <w:t xml:space="preserve">　 </w:t>
      </w:r>
    </w:p>
    <w:p w14:paraId="37A20D26" w14:textId="77777777" w:rsidR="00270E97" w:rsidRDefault="00270E97">
      <w:pPr>
        <w:spacing w:line="360" w:lineRule="auto"/>
        <w:rPr>
          <w:rFonts w:ascii="宋体" w:hAnsi="宋体" w:hint="eastAsia"/>
          <w:sz w:val="48"/>
        </w:rPr>
      </w:pPr>
      <w:r>
        <w:rPr>
          <w:rFonts w:ascii="宋体" w:hAnsi="宋体" w:hint="eastAsia"/>
          <w:sz w:val="48"/>
        </w:rPr>
        <w:t xml:space="preserve">　 </w:t>
      </w:r>
    </w:p>
    <w:p w14:paraId="5EDF2B77" w14:textId="77777777" w:rsidR="00270E97" w:rsidRDefault="00270E97">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摩根中</w:t>
      </w:r>
      <w:proofErr w:type="gramStart"/>
      <w:r>
        <w:rPr>
          <w:rFonts w:ascii="宋体" w:hAnsi="宋体" w:hint="eastAsia"/>
          <w:b/>
          <w:bCs/>
          <w:color w:val="000000" w:themeColor="text1"/>
          <w:sz w:val="48"/>
          <w:szCs w:val="30"/>
        </w:rPr>
        <w:t>证创新药产业</w:t>
      </w:r>
      <w:proofErr w:type="gramEnd"/>
      <w:r>
        <w:rPr>
          <w:rFonts w:ascii="宋体" w:hAnsi="宋体" w:hint="eastAsia"/>
          <w:b/>
          <w:bCs/>
          <w:color w:val="000000" w:themeColor="text1"/>
          <w:sz w:val="48"/>
          <w:szCs w:val="30"/>
        </w:rPr>
        <w:t>交易型开放式指数证券投资基金</w:t>
      </w:r>
      <w:r>
        <w:rPr>
          <w:rFonts w:ascii="宋体" w:hAnsi="宋体" w:hint="eastAsia"/>
          <w:b/>
          <w:bCs/>
          <w:color w:val="000000" w:themeColor="text1"/>
          <w:sz w:val="48"/>
          <w:szCs w:val="30"/>
        </w:rPr>
        <w:br/>
        <w:t>2025年第4季度报告</w:t>
      </w:r>
    </w:p>
    <w:p w14:paraId="32936B11" w14:textId="77777777" w:rsidR="00270E97" w:rsidRDefault="00270E97">
      <w:pPr>
        <w:spacing w:line="360" w:lineRule="auto"/>
        <w:jc w:val="center"/>
        <w:rPr>
          <w:rFonts w:ascii="宋体" w:hAnsi="宋体" w:hint="eastAsia"/>
          <w:sz w:val="28"/>
          <w:szCs w:val="30"/>
        </w:rPr>
      </w:pPr>
      <w:r>
        <w:rPr>
          <w:rFonts w:ascii="宋体" w:hAnsi="宋体" w:hint="eastAsia"/>
          <w:sz w:val="28"/>
          <w:szCs w:val="30"/>
        </w:rPr>
        <w:t xml:space="preserve">　 </w:t>
      </w:r>
    </w:p>
    <w:p w14:paraId="5C7F4829" w14:textId="77777777" w:rsidR="00270E97" w:rsidRDefault="00270E97">
      <w:pPr>
        <w:spacing w:line="360" w:lineRule="auto"/>
        <w:jc w:val="center"/>
      </w:pPr>
      <w:r>
        <w:rPr>
          <w:rFonts w:ascii="宋体" w:hAnsi="宋体" w:hint="eastAsia"/>
          <w:b/>
          <w:bCs/>
          <w:sz w:val="28"/>
          <w:szCs w:val="30"/>
        </w:rPr>
        <w:t>2025年12月31日</w:t>
      </w:r>
    </w:p>
    <w:p w14:paraId="1A0036B2" w14:textId="77777777" w:rsidR="00270E97" w:rsidRDefault="00270E97">
      <w:pPr>
        <w:spacing w:line="360" w:lineRule="auto"/>
        <w:jc w:val="center"/>
        <w:rPr>
          <w:rFonts w:ascii="宋体" w:hAnsi="宋体" w:hint="eastAsia"/>
          <w:sz w:val="28"/>
          <w:szCs w:val="30"/>
        </w:rPr>
      </w:pPr>
      <w:r>
        <w:rPr>
          <w:rFonts w:ascii="宋体" w:hAnsi="宋体" w:hint="eastAsia"/>
          <w:sz w:val="28"/>
          <w:szCs w:val="30"/>
        </w:rPr>
        <w:t xml:space="preserve">　 </w:t>
      </w:r>
    </w:p>
    <w:p w14:paraId="153F106D" w14:textId="77777777" w:rsidR="00270E97" w:rsidRDefault="00270E97">
      <w:pPr>
        <w:spacing w:line="360" w:lineRule="auto"/>
        <w:jc w:val="center"/>
        <w:rPr>
          <w:rFonts w:ascii="宋体" w:hAnsi="宋体" w:hint="eastAsia"/>
          <w:sz w:val="28"/>
          <w:szCs w:val="30"/>
        </w:rPr>
      </w:pPr>
      <w:r>
        <w:rPr>
          <w:rFonts w:ascii="宋体" w:hAnsi="宋体" w:hint="eastAsia"/>
          <w:sz w:val="28"/>
          <w:szCs w:val="30"/>
        </w:rPr>
        <w:t xml:space="preserve">　 </w:t>
      </w:r>
    </w:p>
    <w:p w14:paraId="2F65DD32" w14:textId="77777777" w:rsidR="00270E97" w:rsidRDefault="00270E97">
      <w:pPr>
        <w:spacing w:line="360" w:lineRule="auto"/>
        <w:jc w:val="center"/>
        <w:rPr>
          <w:rFonts w:ascii="宋体" w:hAnsi="宋体" w:hint="eastAsia"/>
          <w:sz w:val="28"/>
          <w:szCs w:val="30"/>
        </w:rPr>
      </w:pPr>
      <w:r>
        <w:rPr>
          <w:rFonts w:ascii="宋体" w:hAnsi="宋体" w:hint="eastAsia"/>
          <w:sz w:val="28"/>
          <w:szCs w:val="30"/>
        </w:rPr>
        <w:t xml:space="preserve">　 </w:t>
      </w:r>
    </w:p>
    <w:p w14:paraId="71E39875" w14:textId="77777777" w:rsidR="00270E97" w:rsidRDefault="00270E97">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35CC3C7" w14:textId="77777777" w:rsidR="00270E97" w:rsidRDefault="00270E97">
      <w:pPr>
        <w:spacing w:line="360" w:lineRule="auto"/>
        <w:jc w:val="center"/>
        <w:rPr>
          <w:rFonts w:ascii="宋体" w:hAnsi="宋体" w:hint="eastAsia"/>
          <w:sz w:val="28"/>
          <w:szCs w:val="30"/>
        </w:rPr>
      </w:pPr>
      <w:r>
        <w:rPr>
          <w:rFonts w:ascii="宋体" w:hAnsi="宋体" w:hint="eastAsia"/>
          <w:sz w:val="28"/>
          <w:szCs w:val="30"/>
        </w:rPr>
        <w:t xml:space="preserve">　 </w:t>
      </w:r>
    </w:p>
    <w:p w14:paraId="58CF8C1F" w14:textId="77777777" w:rsidR="00270E97" w:rsidRDefault="00270E97">
      <w:pPr>
        <w:spacing w:line="360" w:lineRule="auto"/>
        <w:jc w:val="center"/>
        <w:rPr>
          <w:rFonts w:ascii="宋体" w:hAnsi="宋体" w:hint="eastAsia"/>
          <w:sz w:val="28"/>
          <w:szCs w:val="30"/>
        </w:rPr>
      </w:pPr>
      <w:r>
        <w:rPr>
          <w:rFonts w:ascii="宋体" w:hAnsi="宋体" w:hint="eastAsia"/>
          <w:sz w:val="28"/>
          <w:szCs w:val="30"/>
        </w:rPr>
        <w:t xml:space="preserve">　 </w:t>
      </w:r>
    </w:p>
    <w:p w14:paraId="2D3F7181" w14:textId="77777777" w:rsidR="00270E97" w:rsidRDefault="00270E97">
      <w:pPr>
        <w:spacing w:line="360" w:lineRule="auto"/>
        <w:jc w:val="center"/>
        <w:rPr>
          <w:rFonts w:ascii="宋体" w:hAnsi="宋体" w:hint="eastAsia"/>
          <w:sz w:val="28"/>
          <w:szCs w:val="30"/>
        </w:rPr>
      </w:pPr>
      <w:r>
        <w:rPr>
          <w:rFonts w:ascii="宋体" w:hAnsi="宋体" w:hint="eastAsia"/>
          <w:sz w:val="28"/>
          <w:szCs w:val="30"/>
        </w:rPr>
        <w:t xml:space="preserve">　 </w:t>
      </w:r>
    </w:p>
    <w:p w14:paraId="75F23F72" w14:textId="77777777" w:rsidR="00270E97" w:rsidRDefault="00270E97">
      <w:pPr>
        <w:spacing w:line="360" w:lineRule="auto"/>
        <w:jc w:val="center"/>
        <w:rPr>
          <w:rFonts w:ascii="宋体" w:hAnsi="宋体" w:hint="eastAsia"/>
          <w:sz w:val="28"/>
          <w:szCs w:val="30"/>
        </w:rPr>
      </w:pPr>
      <w:r>
        <w:rPr>
          <w:rFonts w:ascii="宋体" w:hAnsi="宋体" w:hint="eastAsia"/>
          <w:sz w:val="28"/>
          <w:szCs w:val="30"/>
        </w:rPr>
        <w:t xml:space="preserve">　 </w:t>
      </w:r>
    </w:p>
    <w:p w14:paraId="6978F398" w14:textId="77777777" w:rsidR="00270E97" w:rsidRDefault="00270E97">
      <w:pPr>
        <w:spacing w:line="360" w:lineRule="auto"/>
        <w:jc w:val="center"/>
        <w:rPr>
          <w:rFonts w:ascii="宋体" w:hAnsi="宋体" w:hint="eastAsia"/>
          <w:sz w:val="28"/>
          <w:szCs w:val="30"/>
        </w:rPr>
      </w:pPr>
      <w:r>
        <w:rPr>
          <w:rFonts w:ascii="宋体" w:hAnsi="宋体" w:hint="eastAsia"/>
          <w:sz w:val="28"/>
          <w:szCs w:val="30"/>
        </w:rPr>
        <w:t xml:space="preserve">　 </w:t>
      </w:r>
    </w:p>
    <w:p w14:paraId="6025FFBC" w14:textId="77777777" w:rsidR="00270E97" w:rsidRDefault="00270E97">
      <w:pPr>
        <w:spacing w:line="360" w:lineRule="auto"/>
        <w:jc w:val="center"/>
        <w:rPr>
          <w:rFonts w:ascii="宋体" w:hAnsi="宋体" w:hint="eastAsia"/>
          <w:sz w:val="28"/>
          <w:szCs w:val="30"/>
        </w:rPr>
      </w:pPr>
      <w:r>
        <w:rPr>
          <w:rFonts w:ascii="宋体" w:hAnsi="宋体" w:hint="eastAsia"/>
          <w:sz w:val="28"/>
          <w:szCs w:val="30"/>
        </w:rPr>
        <w:t xml:space="preserve">　 </w:t>
      </w:r>
    </w:p>
    <w:p w14:paraId="2CD0B041" w14:textId="77777777" w:rsidR="00270E97" w:rsidRDefault="00270E97">
      <w:pPr>
        <w:spacing w:line="360" w:lineRule="auto"/>
        <w:jc w:val="center"/>
        <w:rPr>
          <w:rFonts w:ascii="宋体" w:hAnsi="宋体" w:hint="eastAsia"/>
          <w:sz w:val="28"/>
          <w:szCs w:val="30"/>
        </w:rPr>
      </w:pPr>
      <w:r>
        <w:rPr>
          <w:rFonts w:ascii="宋体" w:hAnsi="宋体" w:hint="eastAsia"/>
          <w:sz w:val="28"/>
          <w:szCs w:val="30"/>
        </w:rPr>
        <w:t xml:space="preserve">　 </w:t>
      </w:r>
    </w:p>
    <w:p w14:paraId="5D068919" w14:textId="77777777" w:rsidR="00270E97" w:rsidRDefault="00270E97">
      <w:pPr>
        <w:spacing w:line="360" w:lineRule="auto"/>
        <w:ind w:firstLineChars="800" w:firstLine="2249"/>
        <w:jc w:val="left"/>
      </w:pPr>
      <w:r>
        <w:rPr>
          <w:rFonts w:ascii="宋体" w:hAnsi="宋体" w:hint="eastAsia"/>
          <w:b/>
          <w:bCs/>
          <w:sz w:val="28"/>
          <w:szCs w:val="30"/>
        </w:rPr>
        <w:t>基金管理人：摩根基金管理（中国）有限公司</w:t>
      </w:r>
    </w:p>
    <w:p w14:paraId="5EC67BF7" w14:textId="77777777" w:rsidR="00270E97" w:rsidRDefault="00270E97">
      <w:pPr>
        <w:spacing w:line="360" w:lineRule="auto"/>
        <w:ind w:firstLineChars="800" w:firstLine="2249"/>
        <w:jc w:val="left"/>
      </w:pPr>
      <w:r>
        <w:rPr>
          <w:rFonts w:ascii="宋体" w:hAnsi="宋体" w:hint="eastAsia"/>
          <w:b/>
          <w:bCs/>
          <w:sz w:val="28"/>
          <w:szCs w:val="30"/>
        </w:rPr>
        <w:t>基金托管人：中</w:t>
      </w:r>
      <w:proofErr w:type="gramStart"/>
      <w:r>
        <w:rPr>
          <w:rFonts w:ascii="宋体" w:hAnsi="宋体" w:hint="eastAsia"/>
          <w:b/>
          <w:bCs/>
          <w:sz w:val="28"/>
          <w:szCs w:val="30"/>
        </w:rPr>
        <w:t>信建投证券</w:t>
      </w:r>
      <w:proofErr w:type="gramEnd"/>
      <w:r>
        <w:rPr>
          <w:rFonts w:ascii="宋体" w:hAnsi="宋体" w:hint="eastAsia"/>
          <w:b/>
          <w:bCs/>
          <w:sz w:val="28"/>
          <w:szCs w:val="30"/>
        </w:rPr>
        <w:t>股份有限公司</w:t>
      </w:r>
    </w:p>
    <w:p w14:paraId="7F8EA48B" w14:textId="77777777" w:rsidR="00270E97" w:rsidRDefault="00270E97">
      <w:pPr>
        <w:spacing w:line="360" w:lineRule="auto"/>
        <w:ind w:firstLineChars="800" w:firstLine="2249"/>
        <w:jc w:val="left"/>
      </w:pPr>
      <w:r>
        <w:rPr>
          <w:rFonts w:ascii="宋体" w:hAnsi="宋体" w:hint="eastAsia"/>
          <w:b/>
          <w:bCs/>
          <w:sz w:val="28"/>
          <w:szCs w:val="30"/>
        </w:rPr>
        <w:t>报告送出日期：2026年1月22日</w:t>
      </w:r>
    </w:p>
    <w:p w14:paraId="1E4B6554" w14:textId="77777777" w:rsidR="00270E97" w:rsidRDefault="00270E97">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4D7B12AB" w14:textId="77777777" w:rsidR="00270E97" w:rsidRDefault="00270E97">
      <w:pPr>
        <w:spacing w:line="360" w:lineRule="auto"/>
        <w:ind w:firstLineChars="200" w:firstLine="420"/>
        <w:divId w:val="1726298752"/>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w:t>
      </w:r>
      <w:proofErr w:type="gramStart"/>
      <w:r>
        <w:rPr>
          <w:rFonts w:ascii="宋体" w:hAnsi="宋体" w:hint="eastAsia"/>
        </w:rPr>
        <w:t>信建投证券</w:t>
      </w:r>
      <w:proofErr w:type="gramEnd"/>
      <w:r>
        <w:rPr>
          <w:rFonts w:ascii="宋体" w:hAnsi="宋体" w:hint="eastAsia"/>
        </w:rPr>
        <w:t xml:space="preserve">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5880B15" w14:textId="77777777" w:rsidR="00270E97" w:rsidRDefault="00270E97">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E517C5" w14:paraId="3A0142AB" w14:textId="77777777">
        <w:trPr>
          <w:divId w:val="1197741152"/>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DD9C1" w14:textId="77777777" w:rsidR="00270E97" w:rsidRDefault="00270E97">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473792A3" w14:textId="77777777" w:rsidR="00270E97" w:rsidRDefault="00270E97">
            <w:pPr>
              <w:widowControl/>
              <w:spacing w:line="315" w:lineRule="atLeast"/>
              <w:jc w:val="left"/>
            </w:pPr>
            <w:r>
              <w:rPr>
                <w:rFonts w:asciiTheme="minorEastAsia" w:eastAsiaTheme="minorEastAsia" w:hAnsiTheme="minorEastAsia" w:hint="eastAsia"/>
              </w:rPr>
              <w:t>摩根中</w:t>
            </w:r>
            <w:proofErr w:type="gramStart"/>
            <w:r>
              <w:rPr>
                <w:rFonts w:asciiTheme="minorEastAsia" w:eastAsiaTheme="minorEastAsia" w:hAnsiTheme="minorEastAsia" w:hint="eastAsia"/>
              </w:rPr>
              <w:t>证创新药产业</w:t>
            </w:r>
            <w:proofErr w:type="gramEnd"/>
            <w:r>
              <w:rPr>
                <w:rFonts w:asciiTheme="minorEastAsia" w:eastAsiaTheme="minorEastAsia" w:hAnsiTheme="minorEastAsia" w:hint="eastAsia"/>
              </w:rPr>
              <w:t>ETF</w:t>
            </w:r>
          </w:p>
        </w:tc>
      </w:tr>
      <w:tr w:rsidR="00E517C5" w14:paraId="7CD499F0" w14:textId="77777777">
        <w:trPr>
          <w:divId w:val="119774115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D677096" w14:textId="77777777" w:rsidR="00270E97" w:rsidRDefault="00270E97">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4571BDB" w14:textId="77777777" w:rsidR="00270E97" w:rsidRDefault="00270E97">
            <w:pPr>
              <w:widowControl/>
              <w:spacing w:line="315" w:lineRule="atLeast"/>
              <w:jc w:val="left"/>
            </w:pPr>
            <w:r>
              <w:rPr>
                <w:rFonts w:asciiTheme="minorEastAsia" w:eastAsiaTheme="minorEastAsia" w:hAnsiTheme="minorEastAsia" w:hint="eastAsia"/>
              </w:rPr>
              <w:t>560900</w:t>
            </w:r>
          </w:p>
        </w:tc>
      </w:tr>
      <w:tr w:rsidR="00E517C5" w14:paraId="5C8814D4" w14:textId="77777777">
        <w:trPr>
          <w:divId w:val="119774115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3229649" w14:textId="77777777" w:rsidR="00270E97" w:rsidRDefault="00270E97">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0EC1901" w14:textId="77777777" w:rsidR="00270E97" w:rsidRDefault="00270E97">
            <w:pPr>
              <w:widowControl/>
              <w:spacing w:line="315" w:lineRule="atLeast"/>
              <w:jc w:val="left"/>
            </w:pPr>
            <w:r>
              <w:rPr>
                <w:rFonts w:asciiTheme="minorEastAsia" w:eastAsiaTheme="minorEastAsia" w:hAnsiTheme="minorEastAsia" w:hint="eastAsia"/>
              </w:rPr>
              <w:t>560900</w:t>
            </w:r>
          </w:p>
        </w:tc>
      </w:tr>
      <w:tr w:rsidR="00E517C5" w14:paraId="0D35B11D" w14:textId="77777777">
        <w:trPr>
          <w:divId w:val="119774115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B93F536" w14:textId="77777777" w:rsidR="00270E97" w:rsidRDefault="00270E97">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632FD8C" w14:textId="77777777" w:rsidR="00270E97" w:rsidRDefault="00270E97">
            <w:pPr>
              <w:widowControl/>
              <w:spacing w:line="315" w:lineRule="atLeast"/>
              <w:jc w:val="left"/>
            </w:pPr>
            <w:r>
              <w:rPr>
                <w:rFonts w:asciiTheme="minorEastAsia" w:eastAsiaTheme="minorEastAsia" w:hAnsiTheme="minorEastAsia" w:hint="eastAsia"/>
              </w:rPr>
              <w:t>交易型开放式</w:t>
            </w:r>
          </w:p>
        </w:tc>
      </w:tr>
      <w:tr w:rsidR="00E517C5" w14:paraId="28E22609" w14:textId="77777777">
        <w:trPr>
          <w:divId w:val="119774115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FD8636D" w14:textId="77777777" w:rsidR="00270E97" w:rsidRDefault="00270E97">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B6B27CA" w14:textId="77777777" w:rsidR="00270E97" w:rsidRDefault="00270E97">
            <w:pPr>
              <w:widowControl/>
              <w:spacing w:line="315" w:lineRule="atLeast"/>
              <w:jc w:val="left"/>
            </w:pPr>
            <w:r>
              <w:rPr>
                <w:rFonts w:asciiTheme="minorEastAsia" w:eastAsiaTheme="minorEastAsia" w:hAnsiTheme="minorEastAsia" w:hint="eastAsia"/>
              </w:rPr>
              <w:t>2022年5月19日</w:t>
            </w:r>
          </w:p>
        </w:tc>
      </w:tr>
      <w:tr w:rsidR="00E517C5" w14:paraId="0C94E4C8" w14:textId="77777777">
        <w:trPr>
          <w:divId w:val="1197741152"/>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6D9DCD9" w14:textId="77777777" w:rsidR="00270E97" w:rsidRDefault="00270E97">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EFA1F6F" w14:textId="77777777" w:rsidR="00270E97" w:rsidRDefault="00270E97">
            <w:pPr>
              <w:widowControl/>
              <w:spacing w:line="315" w:lineRule="atLeast"/>
              <w:jc w:val="left"/>
            </w:pPr>
            <w:r>
              <w:rPr>
                <w:rFonts w:asciiTheme="minorEastAsia" w:eastAsiaTheme="minorEastAsia" w:hAnsiTheme="minorEastAsia" w:hint="eastAsia"/>
              </w:rPr>
              <w:t xml:space="preserve">131,969,080.00份 </w:t>
            </w:r>
          </w:p>
        </w:tc>
      </w:tr>
      <w:tr w:rsidR="00E517C5" w14:paraId="37F7771A" w14:textId="77777777">
        <w:trPr>
          <w:divId w:val="1197741152"/>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7197F15" w14:textId="77777777" w:rsidR="00270E97" w:rsidRDefault="00270E97">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82D2BD6" w14:textId="77777777" w:rsidR="00270E97" w:rsidRDefault="00270E97">
            <w:pPr>
              <w:widowControl/>
              <w:spacing w:line="315" w:lineRule="atLeast"/>
              <w:jc w:val="left"/>
            </w:pPr>
            <w:r>
              <w:rPr>
                <w:rFonts w:asciiTheme="minorEastAsia" w:eastAsiaTheme="minorEastAsia" w:hAnsiTheme="minorEastAsia" w:hint="eastAsia"/>
              </w:rPr>
              <w:t>本基金进行被动式指数化投资，紧密跟踪标的指数，追求跟踪偏离度和跟踪误差最小化。本基金力争日均跟踪偏离度的绝对值不超过0.2%，年跟踪误差不超过2%。</w:t>
            </w:r>
          </w:p>
        </w:tc>
      </w:tr>
      <w:tr w:rsidR="00E517C5" w14:paraId="2D94E3CB" w14:textId="77777777">
        <w:trPr>
          <w:divId w:val="1197741152"/>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BA0E96D" w14:textId="77777777" w:rsidR="00270E97" w:rsidRDefault="00270E97">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727D14A" w14:textId="77777777" w:rsidR="00270E97" w:rsidRDefault="00270E97">
            <w:pPr>
              <w:widowControl/>
              <w:spacing w:line="315" w:lineRule="atLeast"/>
              <w:jc w:val="left"/>
            </w:pPr>
            <w:r>
              <w:rPr>
                <w:rFonts w:asciiTheme="minorEastAsia" w:eastAsiaTheme="minorEastAsia" w:hAnsiTheme="minorEastAsia" w:hint="eastAsia"/>
              </w:rP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为了实现追踪误差最小化，本基金投资于标的指数的成份股及其备选成份股的比例不低于基金资产净值的90%，且不低于非现金基金资产80%。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为被动式指数基金，采用完全复制法，按照成份股在标的指数中的基准权重构建股票资产组合，当预期成份股发生调整和成份股发生配股、增发、分红、长期停牌等行为时，或因基金的申购和赎回等对本基金跟踪标的指数的效果可能带来影响时，或因某些特殊情况导致流动性不足时，或其他原因导致无法有效复制和跟踪标的指数时，基金经理将配合使用其他合理的投资方法作为完全复制法的补充，构建本基金实际的投资组合，以追求尽可能贴近标的指数的表现，有效控制跟踪误差。本基金将根据市场情况，结合经验判断，综合考虑相关性、估值、流动性等因素</w:t>
            </w:r>
            <w:r>
              <w:rPr>
                <w:rFonts w:asciiTheme="minorEastAsia" w:eastAsiaTheme="minorEastAsia" w:hAnsiTheme="minorEastAsia" w:hint="eastAsia"/>
              </w:rPr>
              <w:lastRenderedPageBreak/>
              <w:t>挑选标的指数中其他成份股或备选成份股进行替代，以期在规定的风险承受限度内，尽量缩小跟踪误差。</w:t>
            </w:r>
            <w:r>
              <w:rPr>
                <w:rFonts w:asciiTheme="minorEastAsia" w:eastAsiaTheme="minorEastAsia" w:hAnsiTheme="minorEastAsia" w:hint="eastAsia"/>
              </w:rPr>
              <w:br/>
              <w:t>（2）投资组合调整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所跟踪标的指数成份股的调整进行相应的跟踪调整。指数调整方案公布后，本基金将及时对现有组合的构成进行相应的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w:t>
            </w:r>
            <w:proofErr w:type="gramStart"/>
            <w:r>
              <w:rPr>
                <w:rFonts w:asciiTheme="minorEastAsia" w:eastAsiaTheme="minorEastAsia" w:hAnsiTheme="minorEastAsia" w:hint="eastAsia"/>
              </w:rPr>
              <w:t>重调整</w:t>
            </w:r>
            <w:proofErr w:type="gramEnd"/>
            <w:r>
              <w:rPr>
                <w:rFonts w:asciiTheme="minorEastAsia" w:eastAsiaTheme="minorEastAsia" w:hAnsiTheme="minorEastAsia" w:hint="eastAsia"/>
              </w:rPr>
              <w:t>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②当标的指数成份股因停牌、流动性不足等因素导致基金无法按照指数权重进行配置，基金管理人将综合考虑跟踪误差和投资者利益，选择相关股票进行适当的替代。</w:t>
            </w:r>
            <w:r>
              <w:rPr>
                <w:rFonts w:asciiTheme="minorEastAsia" w:eastAsiaTheme="minorEastAsia" w:hAnsiTheme="minorEastAsia" w:hint="eastAsia"/>
              </w:rPr>
              <w:br/>
              <w:t>③本基金将根据申购和赎回情况对股票投资组合进行调整，保证基金正常运行，从而有效跟踪标的指数。</w:t>
            </w:r>
            <w:r>
              <w:rPr>
                <w:rFonts w:asciiTheme="minorEastAsia" w:eastAsiaTheme="minorEastAsia" w:hAnsiTheme="minorEastAsia" w:hint="eastAsia"/>
              </w:rPr>
              <w:br/>
              <w:t>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3、其他投资策略：包括股指期货投资策略、股票期权投资策略、债券投资策略、资产支持证券投资策略、融资及转融通证券出借策略。</w:t>
            </w:r>
          </w:p>
        </w:tc>
      </w:tr>
      <w:tr w:rsidR="00E517C5" w14:paraId="7DEE78A2" w14:textId="77777777">
        <w:trPr>
          <w:divId w:val="119774115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3F3A967" w14:textId="77777777" w:rsidR="00270E97" w:rsidRDefault="00270E97">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5B6B945" w14:textId="77777777" w:rsidR="00270E97" w:rsidRDefault="00270E97">
            <w:pPr>
              <w:widowControl/>
              <w:spacing w:line="315" w:lineRule="atLeast"/>
              <w:jc w:val="left"/>
            </w:pPr>
            <w:r>
              <w:rPr>
                <w:rFonts w:asciiTheme="minorEastAsia" w:eastAsiaTheme="minorEastAsia" w:hAnsiTheme="minorEastAsia" w:hint="eastAsia"/>
              </w:rPr>
              <w:t>本基金的业绩比较基准为标的指数，即中</w:t>
            </w:r>
            <w:proofErr w:type="gramStart"/>
            <w:r>
              <w:rPr>
                <w:rFonts w:asciiTheme="minorEastAsia" w:eastAsiaTheme="minorEastAsia" w:hAnsiTheme="minorEastAsia" w:hint="eastAsia"/>
              </w:rPr>
              <w:t>证创新药产业</w:t>
            </w:r>
            <w:proofErr w:type="gramEnd"/>
            <w:r>
              <w:rPr>
                <w:rFonts w:asciiTheme="minorEastAsia" w:eastAsiaTheme="minorEastAsia" w:hAnsiTheme="minorEastAsia" w:hint="eastAsia"/>
              </w:rPr>
              <w:t>指数收益率。本基金标的指数变更的，相应更换基金名称和业绩比较基准，并在履行适当程序后及时公告。</w:t>
            </w:r>
          </w:p>
        </w:tc>
      </w:tr>
      <w:tr w:rsidR="00E517C5" w14:paraId="107A1596" w14:textId="77777777">
        <w:trPr>
          <w:divId w:val="119774115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096E6B2" w14:textId="77777777" w:rsidR="00270E97" w:rsidRDefault="00270E97">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81D20A3" w14:textId="77777777" w:rsidR="00270E97" w:rsidRDefault="00270E97">
            <w:pPr>
              <w:widowControl/>
              <w:spacing w:line="315" w:lineRule="atLeast"/>
              <w:jc w:val="left"/>
            </w:pPr>
            <w:r>
              <w:rPr>
                <w:rFonts w:asciiTheme="minorEastAsia" w:eastAsiaTheme="minorEastAsia" w:hAnsiTheme="minorEastAsia" w:hint="eastAsia"/>
              </w:rPr>
              <w:t>本基金为股票</w:t>
            </w:r>
            <w:proofErr w:type="gramStart"/>
            <w:r>
              <w:rPr>
                <w:rFonts w:asciiTheme="minorEastAsia" w:eastAsiaTheme="minorEastAsia" w:hAnsiTheme="minorEastAsia" w:hint="eastAsia"/>
              </w:rPr>
              <w:t>型指数</w:t>
            </w:r>
            <w:proofErr w:type="gramEnd"/>
            <w:r>
              <w:rPr>
                <w:rFonts w:asciiTheme="minorEastAsia" w:eastAsiaTheme="minorEastAsia" w:hAnsiTheme="minorEastAsia" w:hint="eastAsia"/>
              </w:rPr>
              <w:t>基金，其预期风险和预期收益高于货币市场基金、债券型基金和混合型基金。本基金主要投资于标的指数成份股及备选成份股，具有与标的指数相似的风险收益特征。</w:t>
            </w:r>
          </w:p>
        </w:tc>
      </w:tr>
      <w:tr w:rsidR="00E517C5" w14:paraId="7DBA3CCA" w14:textId="77777777">
        <w:trPr>
          <w:divId w:val="119774115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69AE573" w14:textId="77777777" w:rsidR="00270E97" w:rsidRDefault="00270E97">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6F612AF7" w14:textId="77777777" w:rsidR="00270E97" w:rsidRDefault="00270E97">
            <w:pPr>
              <w:widowControl/>
              <w:spacing w:line="315" w:lineRule="atLeast"/>
              <w:jc w:val="left"/>
            </w:pPr>
            <w:r>
              <w:rPr>
                <w:rFonts w:asciiTheme="minorEastAsia" w:eastAsiaTheme="minorEastAsia" w:hAnsiTheme="minorEastAsia" w:hint="eastAsia"/>
              </w:rPr>
              <w:t>摩根基金管理（中国）有限公司</w:t>
            </w:r>
          </w:p>
        </w:tc>
      </w:tr>
      <w:tr w:rsidR="00E517C5" w14:paraId="055B625F" w14:textId="77777777">
        <w:trPr>
          <w:divId w:val="119774115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CBB0359" w14:textId="77777777" w:rsidR="00270E97" w:rsidRDefault="00270E97">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D7C51CF" w14:textId="77777777" w:rsidR="00270E97" w:rsidRDefault="00270E97">
            <w:pPr>
              <w:widowControl/>
              <w:spacing w:line="315" w:lineRule="atLeast"/>
              <w:jc w:val="left"/>
            </w:pPr>
            <w:r>
              <w:rPr>
                <w:rFonts w:asciiTheme="minorEastAsia" w:eastAsiaTheme="minorEastAsia" w:hAnsiTheme="minorEastAsia" w:hint="eastAsia"/>
              </w:rPr>
              <w:t>中</w:t>
            </w:r>
            <w:proofErr w:type="gramStart"/>
            <w:r>
              <w:rPr>
                <w:rFonts w:asciiTheme="minorEastAsia" w:eastAsiaTheme="minorEastAsia" w:hAnsiTheme="minorEastAsia" w:hint="eastAsia"/>
              </w:rPr>
              <w:t>信建投证券</w:t>
            </w:r>
            <w:proofErr w:type="gramEnd"/>
            <w:r>
              <w:rPr>
                <w:rFonts w:asciiTheme="minorEastAsia" w:eastAsiaTheme="minorEastAsia" w:hAnsiTheme="minorEastAsia" w:hint="eastAsia"/>
              </w:rPr>
              <w:t>股份有限公司</w:t>
            </w:r>
          </w:p>
        </w:tc>
      </w:tr>
    </w:tbl>
    <w:p w14:paraId="1DD986C5" w14:textId="77777777" w:rsidR="00270E97" w:rsidRDefault="00270E97">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proofErr w:type="spellStart"/>
      <w:r>
        <w:rPr>
          <w:rFonts w:hAnsi="宋体" w:hint="eastAsia"/>
        </w:rPr>
        <w:t>主要财务指标和基金净值表现</w:t>
      </w:r>
      <w:bookmarkEnd w:id="26"/>
      <w:bookmarkEnd w:id="27"/>
      <w:bookmarkEnd w:id="28"/>
      <w:bookmarkEnd w:id="29"/>
      <w:bookmarkEnd w:id="30"/>
      <w:proofErr w:type="spellEnd"/>
      <w:r>
        <w:rPr>
          <w:rFonts w:hAnsi="宋体" w:hint="eastAsia"/>
        </w:rPr>
        <w:t xml:space="preserve"> </w:t>
      </w:r>
    </w:p>
    <w:p w14:paraId="3D13E625" w14:textId="77777777" w:rsidR="00270E97" w:rsidRDefault="00270E97">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proofErr w:type="spellStart"/>
      <w:r>
        <w:rPr>
          <w:rFonts w:hAnsi="宋体" w:hint="eastAsia"/>
        </w:rPr>
        <w:t>主要财务指标</w:t>
      </w:r>
      <w:bookmarkEnd w:id="33"/>
      <w:bookmarkEnd w:id="34"/>
      <w:bookmarkEnd w:id="35"/>
      <w:bookmarkEnd w:id="36"/>
      <w:bookmarkEnd w:id="37"/>
      <w:proofErr w:type="spellEnd"/>
      <w:r>
        <w:rPr>
          <w:rFonts w:hAnsi="宋体" w:hint="eastAsia"/>
        </w:rPr>
        <w:t xml:space="preserve"> </w:t>
      </w:r>
    </w:p>
    <w:p w14:paraId="3F70E438" w14:textId="77777777" w:rsidR="00270E97" w:rsidRDefault="00270E97">
      <w:pPr>
        <w:jc w:val="right"/>
        <w:divId w:val="54395386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E517C5" w14:paraId="1EDF4341" w14:textId="77777777">
        <w:trPr>
          <w:divId w:val="543953862"/>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8F01CD2" w14:textId="77777777" w:rsidR="00270E97" w:rsidRDefault="00270E97">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E8E9461" w14:textId="77777777" w:rsidR="00270E97" w:rsidRDefault="00270E97">
            <w:pPr>
              <w:pStyle w:val="a5"/>
              <w:jc w:val="center"/>
              <w:rPr>
                <w:rFonts w:hint="eastAsia"/>
              </w:rPr>
            </w:pPr>
            <w:r>
              <w:rPr>
                <w:rFonts w:hint="eastAsia"/>
                <w:kern w:val="2"/>
                <w:sz w:val="21"/>
                <w:szCs w:val="24"/>
                <w:lang w:eastAsia="zh-Hans"/>
              </w:rPr>
              <w:t>报告期（2025年10月1日-2025年12月31日）</w:t>
            </w:r>
          </w:p>
        </w:tc>
      </w:tr>
      <w:tr w:rsidR="00E517C5" w14:paraId="44A26B4E" w14:textId="77777777">
        <w:trPr>
          <w:divId w:val="54395386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23CB4F" w14:textId="77777777" w:rsidR="00270E97" w:rsidRDefault="00270E97">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3B8677" w14:textId="77777777" w:rsidR="00270E97" w:rsidRDefault="00270E97">
            <w:pPr>
              <w:jc w:val="right"/>
            </w:pPr>
            <w:r>
              <w:rPr>
                <w:rFonts w:ascii="宋体" w:hAnsi="宋体" w:hint="eastAsia"/>
                <w:szCs w:val="24"/>
                <w:lang w:eastAsia="zh-Hans"/>
              </w:rPr>
              <w:t>-1,705,166.11</w:t>
            </w:r>
          </w:p>
        </w:tc>
      </w:tr>
      <w:tr w:rsidR="00E517C5" w14:paraId="0688A37B" w14:textId="77777777">
        <w:trPr>
          <w:divId w:val="54395386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FB74A4" w14:textId="77777777" w:rsidR="00270E97" w:rsidRDefault="00270E97">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B6813C" w14:textId="77777777" w:rsidR="00270E97" w:rsidRDefault="00270E97">
            <w:pPr>
              <w:jc w:val="right"/>
            </w:pPr>
            <w:r>
              <w:rPr>
                <w:rFonts w:ascii="宋体" w:hAnsi="宋体" w:hint="eastAsia"/>
                <w:szCs w:val="24"/>
                <w:lang w:eastAsia="zh-Hans"/>
              </w:rPr>
              <w:t>-17,012,788.80</w:t>
            </w:r>
          </w:p>
        </w:tc>
      </w:tr>
      <w:tr w:rsidR="00E517C5" w14:paraId="570D5C59" w14:textId="77777777">
        <w:trPr>
          <w:divId w:val="54395386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F46081" w14:textId="77777777" w:rsidR="00270E97" w:rsidRDefault="00270E97">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26FEE5" w14:textId="77777777" w:rsidR="00270E97" w:rsidRDefault="00270E97">
            <w:pPr>
              <w:jc w:val="right"/>
            </w:pPr>
            <w:r>
              <w:rPr>
                <w:rFonts w:ascii="宋体" w:hAnsi="宋体" w:hint="eastAsia"/>
                <w:szCs w:val="24"/>
                <w:lang w:eastAsia="zh-Hans"/>
              </w:rPr>
              <w:t>-0.1356</w:t>
            </w:r>
          </w:p>
        </w:tc>
      </w:tr>
      <w:tr w:rsidR="00E517C5" w14:paraId="051038CC" w14:textId="77777777">
        <w:trPr>
          <w:divId w:val="54395386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9CB546" w14:textId="77777777" w:rsidR="00270E97" w:rsidRDefault="00270E9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E30A55" w14:textId="77777777" w:rsidR="00270E97" w:rsidRDefault="00270E97">
            <w:pPr>
              <w:jc w:val="right"/>
            </w:pPr>
            <w:r>
              <w:rPr>
                <w:rFonts w:ascii="宋体" w:hAnsi="宋体" w:hint="eastAsia"/>
                <w:szCs w:val="24"/>
                <w:lang w:eastAsia="zh-Hans"/>
              </w:rPr>
              <w:t>118,664,122.33</w:t>
            </w:r>
          </w:p>
        </w:tc>
      </w:tr>
      <w:tr w:rsidR="00E517C5" w14:paraId="7EC26765" w14:textId="77777777">
        <w:trPr>
          <w:divId w:val="543953862"/>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5F9C63" w14:textId="77777777" w:rsidR="00270E97" w:rsidRDefault="00270E9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FF573C" w14:textId="77777777" w:rsidR="00270E97" w:rsidRDefault="00270E97">
            <w:pPr>
              <w:jc w:val="right"/>
            </w:pPr>
            <w:r>
              <w:rPr>
                <w:rFonts w:ascii="宋体" w:hAnsi="宋体" w:hint="eastAsia"/>
                <w:szCs w:val="24"/>
                <w:lang w:eastAsia="zh-Hans"/>
              </w:rPr>
              <w:t>0.8992</w:t>
            </w:r>
          </w:p>
        </w:tc>
      </w:tr>
    </w:tbl>
    <w:p w14:paraId="03057C4A" w14:textId="77777777" w:rsidR="00270E97" w:rsidRDefault="00270E97">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047DDA42" w14:textId="77777777" w:rsidR="00270E97" w:rsidRDefault="00270E97">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proofErr w:type="spellStart"/>
      <w:r>
        <w:rPr>
          <w:rFonts w:hAnsi="宋体" w:hint="eastAsia"/>
        </w:rPr>
        <w:t>基金净值表现</w:t>
      </w:r>
      <w:bookmarkEnd w:id="38"/>
      <w:bookmarkEnd w:id="39"/>
      <w:bookmarkEnd w:id="40"/>
      <w:bookmarkEnd w:id="41"/>
      <w:bookmarkEnd w:id="42"/>
      <w:proofErr w:type="spellEnd"/>
      <w:r>
        <w:rPr>
          <w:rFonts w:hAnsi="宋体" w:hint="eastAsia"/>
        </w:rPr>
        <w:t xml:space="preserve"> </w:t>
      </w:r>
    </w:p>
    <w:p w14:paraId="6B2AD25E" w14:textId="77777777" w:rsidR="00270E97" w:rsidRDefault="00270E97">
      <w:pPr>
        <w:pStyle w:val="XBRLTitle3"/>
        <w:spacing w:before="156"/>
        <w:ind w:left="0"/>
      </w:pPr>
      <w:bookmarkStart w:id="43" w:name="_Toc513386587"/>
      <w:bookmarkStart w:id="44" w:name="_Toc490050006"/>
      <w:bookmarkStart w:id="45" w:name="_Toc481075052"/>
      <w:bookmarkStart w:id="46" w:name="_Toc512519485"/>
      <w:proofErr w:type="spellStart"/>
      <w:r>
        <w:rPr>
          <w:rFonts w:hint="eastAsia"/>
        </w:rPr>
        <w:t>基金份额净值增长率及其与同期业绩比较基准收益率的比较</w:t>
      </w:r>
      <w:bookmarkEnd w:id="43"/>
      <w:bookmarkEnd w:id="44"/>
      <w:bookmarkEnd w:id="45"/>
      <w:bookmarkEnd w:id="46"/>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E517C5" w14:paraId="68DC4A58" w14:textId="77777777">
        <w:trPr>
          <w:divId w:val="134383"/>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D5606A" w14:textId="77777777" w:rsidR="00270E97" w:rsidRDefault="00270E97">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E0B260" w14:textId="77777777" w:rsidR="00270E97" w:rsidRDefault="00270E97">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27EDFC" w14:textId="77777777" w:rsidR="00270E97" w:rsidRDefault="00270E97">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9E19F9C" w14:textId="77777777" w:rsidR="00270E97" w:rsidRDefault="00270E97">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B4ECF4" w14:textId="77777777" w:rsidR="00270E97" w:rsidRDefault="00270E97">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F318D8" w14:textId="77777777" w:rsidR="00270E97" w:rsidRDefault="00270E97">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0CE5E4" w14:textId="77777777" w:rsidR="00270E97" w:rsidRDefault="00270E97">
            <w:pPr>
              <w:spacing w:line="360" w:lineRule="auto"/>
              <w:jc w:val="center"/>
            </w:pPr>
            <w:r>
              <w:rPr>
                <w:rFonts w:ascii="宋体" w:hAnsi="宋体" w:hint="eastAsia"/>
              </w:rPr>
              <w:t xml:space="preserve">②－④ </w:t>
            </w:r>
          </w:p>
        </w:tc>
      </w:tr>
      <w:tr w:rsidR="00E517C5" w14:paraId="1A7B3A2B" w14:textId="77777777">
        <w:trPr>
          <w:divId w:val="13438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61D0F2C" w14:textId="77777777" w:rsidR="00270E97" w:rsidRDefault="00270E97">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03DBF8D5" w14:textId="77777777" w:rsidR="00270E97" w:rsidRDefault="00270E97">
            <w:pPr>
              <w:spacing w:line="360" w:lineRule="auto"/>
              <w:jc w:val="right"/>
            </w:pPr>
            <w:r>
              <w:rPr>
                <w:rFonts w:ascii="宋体" w:hAnsi="宋体" w:hint="eastAsia"/>
              </w:rPr>
              <w:t>-13.96%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E5C1CC" w14:textId="77777777" w:rsidR="00270E97" w:rsidRDefault="00270E97">
            <w:pPr>
              <w:spacing w:line="360" w:lineRule="auto"/>
              <w:jc w:val="right"/>
            </w:pPr>
            <w:r>
              <w:rPr>
                <w:rFonts w:ascii="宋体" w:hAnsi="宋体" w:hint="eastAsia"/>
              </w:rPr>
              <w:t>1.30%</w:t>
            </w:r>
          </w:p>
        </w:tc>
        <w:tc>
          <w:tcPr>
            <w:tcW w:w="714" w:type="pct"/>
            <w:tcBorders>
              <w:top w:val="single" w:sz="4" w:space="0" w:color="auto"/>
              <w:left w:val="single" w:sz="4" w:space="0" w:color="auto"/>
              <w:bottom w:val="single" w:sz="4" w:space="0" w:color="auto"/>
              <w:right w:val="single" w:sz="4" w:space="0" w:color="auto"/>
            </w:tcBorders>
            <w:vAlign w:val="center"/>
            <w:hideMark/>
          </w:tcPr>
          <w:p w14:paraId="11486E5A" w14:textId="77777777" w:rsidR="00270E97" w:rsidRDefault="00270E97">
            <w:pPr>
              <w:spacing w:line="360" w:lineRule="auto"/>
              <w:jc w:val="right"/>
            </w:pPr>
            <w:r>
              <w:rPr>
                <w:rFonts w:ascii="宋体" w:hAnsi="宋体" w:hint="eastAsia"/>
              </w:rPr>
              <w:t xml:space="preserve">-13.99%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2BE31DD" w14:textId="77777777" w:rsidR="00270E97" w:rsidRDefault="00270E97">
            <w:pPr>
              <w:spacing w:line="360" w:lineRule="auto"/>
              <w:jc w:val="right"/>
            </w:pPr>
            <w:r>
              <w:rPr>
                <w:rFonts w:ascii="宋体" w:hAnsi="宋体" w:hint="eastAsia"/>
              </w:rPr>
              <w:t>1.31%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58BA37A" w14:textId="77777777" w:rsidR="00270E97" w:rsidRDefault="00270E97">
            <w:pPr>
              <w:spacing w:line="360" w:lineRule="auto"/>
              <w:jc w:val="right"/>
            </w:pPr>
            <w:r>
              <w:rPr>
                <w:rFonts w:ascii="宋体" w:hAnsi="宋体" w:hint="eastAsia"/>
              </w:rPr>
              <w:t>0.03%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0B885E" w14:textId="77777777" w:rsidR="00270E97" w:rsidRDefault="00270E97">
            <w:pPr>
              <w:spacing w:line="360" w:lineRule="auto"/>
              <w:jc w:val="right"/>
            </w:pPr>
            <w:r>
              <w:rPr>
                <w:rFonts w:ascii="宋体" w:hAnsi="宋体" w:hint="eastAsia"/>
              </w:rPr>
              <w:t>-0.01%</w:t>
            </w:r>
          </w:p>
        </w:tc>
      </w:tr>
      <w:tr w:rsidR="00E517C5" w14:paraId="04AE9F49" w14:textId="77777777">
        <w:trPr>
          <w:divId w:val="13438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04734A0F" w14:textId="77777777" w:rsidR="00270E97" w:rsidRDefault="00270E97">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55ECCB09" w14:textId="77777777" w:rsidR="00270E97" w:rsidRDefault="00270E97">
            <w:pPr>
              <w:spacing w:line="360" w:lineRule="auto"/>
              <w:jc w:val="right"/>
            </w:pPr>
            <w:r>
              <w:rPr>
                <w:rFonts w:ascii="宋体" w:hAnsi="宋体" w:hint="eastAsia"/>
              </w:rPr>
              <w:t>5.53%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7835EAD6" w14:textId="77777777" w:rsidR="00270E97" w:rsidRDefault="00270E97">
            <w:pPr>
              <w:spacing w:line="360" w:lineRule="auto"/>
              <w:jc w:val="right"/>
            </w:pPr>
            <w:r>
              <w:rPr>
                <w:rFonts w:ascii="宋体" w:hAnsi="宋体" w:hint="eastAsia"/>
              </w:rPr>
              <w:t>1.51%</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7F1A63" w14:textId="77777777" w:rsidR="00270E97" w:rsidRDefault="00270E97">
            <w:pPr>
              <w:spacing w:line="360" w:lineRule="auto"/>
              <w:jc w:val="right"/>
            </w:pPr>
            <w:r>
              <w:rPr>
                <w:rFonts w:ascii="宋体" w:hAnsi="宋体" w:hint="eastAsia"/>
              </w:rPr>
              <w:t xml:space="preserve">5.41%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2243189" w14:textId="77777777" w:rsidR="00270E97" w:rsidRDefault="00270E97">
            <w:pPr>
              <w:spacing w:line="360" w:lineRule="auto"/>
              <w:jc w:val="right"/>
            </w:pPr>
            <w:r>
              <w:rPr>
                <w:rFonts w:ascii="宋体" w:hAnsi="宋体" w:hint="eastAsia"/>
              </w:rPr>
              <w:t>1.51%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8D5259" w14:textId="77777777" w:rsidR="00270E97" w:rsidRDefault="00270E97">
            <w:pPr>
              <w:spacing w:line="360" w:lineRule="auto"/>
              <w:jc w:val="right"/>
            </w:pPr>
            <w:r>
              <w:rPr>
                <w:rFonts w:ascii="宋体" w:hAnsi="宋体" w:hint="eastAsia"/>
              </w:rPr>
              <w:t>0.12%</w:t>
            </w:r>
          </w:p>
        </w:tc>
        <w:tc>
          <w:tcPr>
            <w:tcW w:w="714" w:type="pct"/>
            <w:tcBorders>
              <w:top w:val="single" w:sz="4" w:space="0" w:color="auto"/>
              <w:left w:val="single" w:sz="4" w:space="0" w:color="auto"/>
              <w:bottom w:val="single" w:sz="4" w:space="0" w:color="auto"/>
              <w:right w:val="single" w:sz="4" w:space="0" w:color="auto"/>
            </w:tcBorders>
            <w:vAlign w:val="center"/>
            <w:hideMark/>
          </w:tcPr>
          <w:p w14:paraId="559D0AA7" w14:textId="77777777" w:rsidR="00270E97" w:rsidRDefault="00270E97">
            <w:pPr>
              <w:spacing w:line="360" w:lineRule="auto"/>
              <w:jc w:val="right"/>
            </w:pPr>
            <w:r>
              <w:rPr>
                <w:rFonts w:ascii="宋体" w:hAnsi="宋体" w:hint="eastAsia"/>
              </w:rPr>
              <w:t>0.00%</w:t>
            </w:r>
          </w:p>
        </w:tc>
      </w:tr>
      <w:tr w:rsidR="00E517C5" w14:paraId="46733A8C" w14:textId="77777777">
        <w:trPr>
          <w:divId w:val="13438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3A21553D" w14:textId="77777777" w:rsidR="00270E97" w:rsidRDefault="00270E97">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BCFD4F6" w14:textId="77777777" w:rsidR="00270E97" w:rsidRDefault="00270E97">
            <w:pPr>
              <w:spacing w:line="360" w:lineRule="auto"/>
              <w:jc w:val="right"/>
            </w:pPr>
            <w:r>
              <w:rPr>
                <w:rFonts w:ascii="宋体" w:hAnsi="宋体" w:hint="eastAsia"/>
              </w:rPr>
              <w:t>20.04%</w:t>
            </w:r>
          </w:p>
        </w:tc>
        <w:tc>
          <w:tcPr>
            <w:tcW w:w="714" w:type="pct"/>
            <w:tcBorders>
              <w:top w:val="single" w:sz="4" w:space="0" w:color="auto"/>
              <w:left w:val="single" w:sz="4" w:space="0" w:color="auto"/>
              <w:bottom w:val="single" w:sz="4" w:space="0" w:color="auto"/>
              <w:right w:val="single" w:sz="4" w:space="0" w:color="auto"/>
            </w:tcBorders>
            <w:vAlign w:val="center"/>
            <w:hideMark/>
          </w:tcPr>
          <w:p w14:paraId="5F29A600" w14:textId="77777777" w:rsidR="00270E97" w:rsidRDefault="00270E97">
            <w:pPr>
              <w:spacing w:line="360" w:lineRule="auto"/>
              <w:jc w:val="right"/>
            </w:pPr>
            <w:r>
              <w:rPr>
                <w:rFonts w:ascii="宋体" w:hAnsi="宋体" w:hint="eastAsia"/>
              </w:rPr>
              <w:t>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D23686" w14:textId="77777777" w:rsidR="00270E97" w:rsidRDefault="00270E97">
            <w:pPr>
              <w:spacing w:line="360" w:lineRule="auto"/>
              <w:jc w:val="right"/>
            </w:pPr>
            <w:r>
              <w:rPr>
                <w:rFonts w:ascii="宋体" w:hAnsi="宋体" w:hint="eastAsia"/>
              </w:rPr>
              <w:t xml:space="preserve">19.34%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2A829B6E" w14:textId="77777777" w:rsidR="00270E97" w:rsidRDefault="00270E97">
            <w:pPr>
              <w:spacing w:line="360" w:lineRule="auto"/>
              <w:jc w:val="right"/>
            </w:pPr>
            <w:r>
              <w:rPr>
                <w:rFonts w:ascii="宋体" w:hAnsi="宋体" w:hint="eastAsia"/>
              </w:rPr>
              <w:t>1.53%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91A240" w14:textId="77777777" w:rsidR="00270E97" w:rsidRDefault="00270E97">
            <w:pPr>
              <w:spacing w:line="360" w:lineRule="auto"/>
              <w:jc w:val="right"/>
            </w:pPr>
            <w:r>
              <w:rPr>
                <w:rFonts w:ascii="宋体" w:hAnsi="宋体" w:hint="eastAsia"/>
              </w:rPr>
              <w:t>0.70%</w:t>
            </w:r>
          </w:p>
        </w:tc>
        <w:tc>
          <w:tcPr>
            <w:tcW w:w="714" w:type="pct"/>
            <w:tcBorders>
              <w:top w:val="single" w:sz="4" w:space="0" w:color="auto"/>
              <w:left w:val="single" w:sz="4" w:space="0" w:color="auto"/>
              <w:bottom w:val="single" w:sz="4" w:space="0" w:color="auto"/>
              <w:right w:val="single" w:sz="4" w:space="0" w:color="auto"/>
            </w:tcBorders>
            <w:vAlign w:val="center"/>
            <w:hideMark/>
          </w:tcPr>
          <w:p w14:paraId="410A628B" w14:textId="77777777" w:rsidR="00270E97" w:rsidRDefault="00270E97">
            <w:pPr>
              <w:spacing w:line="360" w:lineRule="auto"/>
              <w:jc w:val="right"/>
            </w:pPr>
            <w:r>
              <w:rPr>
                <w:rFonts w:ascii="宋体" w:hAnsi="宋体" w:hint="eastAsia"/>
              </w:rPr>
              <w:t>0.00%</w:t>
            </w:r>
          </w:p>
        </w:tc>
      </w:tr>
      <w:tr w:rsidR="00E517C5" w14:paraId="0EB4A7B7" w14:textId="77777777">
        <w:trPr>
          <w:divId w:val="13438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D99F4B6" w14:textId="77777777" w:rsidR="00270E97" w:rsidRDefault="00270E97">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4DBA84" w14:textId="77777777" w:rsidR="00270E97" w:rsidRDefault="00270E97">
            <w:pPr>
              <w:spacing w:line="360" w:lineRule="auto"/>
              <w:jc w:val="right"/>
            </w:pPr>
            <w:r>
              <w:rPr>
                <w:rFonts w:ascii="宋体" w:hAnsi="宋体" w:hint="eastAsia"/>
              </w:rPr>
              <w:t>-10.74%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0EF92FF9" w14:textId="77777777" w:rsidR="00270E97" w:rsidRDefault="00270E97">
            <w:pPr>
              <w:spacing w:line="360" w:lineRule="auto"/>
              <w:jc w:val="right"/>
            </w:pPr>
            <w:r>
              <w:rPr>
                <w:rFonts w:ascii="宋体" w:hAnsi="宋体" w:hint="eastAsia"/>
              </w:rPr>
              <w:t>1.66%</w:t>
            </w:r>
          </w:p>
        </w:tc>
        <w:tc>
          <w:tcPr>
            <w:tcW w:w="714" w:type="pct"/>
            <w:tcBorders>
              <w:top w:val="single" w:sz="4" w:space="0" w:color="auto"/>
              <w:left w:val="single" w:sz="4" w:space="0" w:color="auto"/>
              <w:bottom w:val="single" w:sz="4" w:space="0" w:color="auto"/>
              <w:right w:val="single" w:sz="4" w:space="0" w:color="auto"/>
            </w:tcBorders>
            <w:vAlign w:val="center"/>
            <w:hideMark/>
          </w:tcPr>
          <w:p w14:paraId="08B22B04" w14:textId="77777777" w:rsidR="00270E97" w:rsidRDefault="00270E97">
            <w:pPr>
              <w:spacing w:line="360" w:lineRule="auto"/>
              <w:jc w:val="right"/>
            </w:pPr>
            <w:r>
              <w:rPr>
                <w:rFonts w:ascii="宋体" w:hAnsi="宋体" w:hint="eastAsia"/>
              </w:rPr>
              <w:t xml:space="preserve">-12.24%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28FDD6" w14:textId="77777777" w:rsidR="00270E97" w:rsidRDefault="00270E97">
            <w:pPr>
              <w:spacing w:line="360" w:lineRule="auto"/>
              <w:jc w:val="right"/>
            </w:pPr>
            <w:r>
              <w:rPr>
                <w:rFonts w:ascii="宋体" w:hAnsi="宋体" w:hint="eastAsia"/>
              </w:rPr>
              <w:t>1.67%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D9EDC39" w14:textId="77777777" w:rsidR="00270E97" w:rsidRDefault="00270E97">
            <w:pPr>
              <w:spacing w:line="360" w:lineRule="auto"/>
              <w:jc w:val="right"/>
            </w:pPr>
            <w:r>
              <w:rPr>
                <w:rFonts w:ascii="宋体" w:hAnsi="宋体" w:hint="eastAsia"/>
              </w:rPr>
              <w:t>1.50%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735C9C" w14:textId="77777777" w:rsidR="00270E97" w:rsidRDefault="00270E97">
            <w:pPr>
              <w:spacing w:line="360" w:lineRule="auto"/>
              <w:jc w:val="right"/>
            </w:pPr>
            <w:r>
              <w:rPr>
                <w:rFonts w:ascii="宋体" w:hAnsi="宋体" w:hint="eastAsia"/>
              </w:rPr>
              <w:t>-0.01%</w:t>
            </w:r>
          </w:p>
        </w:tc>
      </w:tr>
      <w:tr w:rsidR="00E517C5" w14:paraId="607F6193" w14:textId="77777777">
        <w:trPr>
          <w:divId w:val="134383"/>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392BF31" w14:textId="77777777" w:rsidR="00270E97" w:rsidRDefault="00270E97">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BD9EFA" w14:textId="77777777" w:rsidR="00270E97" w:rsidRDefault="00270E97">
            <w:pPr>
              <w:spacing w:line="360" w:lineRule="auto"/>
              <w:jc w:val="right"/>
            </w:pPr>
            <w:r>
              <w:rPr>
                <w:rFonts w:ascii="宋体" w:hAnsi="宋体" w:hint="eastAsia"/>
              </w:rPr>
              <w:t>-10.08%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88D767" w14:textId="77777777" w:rsidR="00270E97" w:rsidRDefault="00270E97">
            <w:pPr>
              <w:spacing w:line="360" w:lineRule="auto"/>
              <w:jc w:val="right"/>
            </w:pPr>
            <w:r>
              <w:rPr>
                <w:rFonts w:ascii="宋体" w:hAnsi="宋体" w:hint="eastAsia"/>
              </w:rPr>
              <w:t>1.68%</w:t>
            </w:r>
          </w:p>
        </w:tc>
        <w:tc>
          <w:tcPr>
            <w:tcW w:w="714" w:type="pct"/>
            <w:tcBorders>
              <w:top w:val="single" w:sz="4" w:space="0" w:color="auto"/>
              <w:left w:val="single" w:sz="4" w:space="0" w:color="auto"/>
              <w:bottom w:val="single" w:sz="4" w:space="0" w:color="auto"/>
              <w:right w:val="single" w:sz="4" w:space="0" w:color="auto"/>
            </w:tcBorders>
            <w:vAlign w:val="center"/>
            <w:hideMark/>
          </w:tcPr>
          <w:p w14:paraId="14BC6A8E" w14:textId="77777777" w:rsidR="00270E97" w:rsidRDefault="00270E97">
            <w:pPr>
              <w:spacing w:line="360" w:lineRule="auto"/>
              <w:jc w:val="right"/>
            </w:pPr>
            <w:r>
              <w:rPr>
                <w:rFonts w:ascii="宋体" w:hAnsi="宋体" w:hint="eastAsia"/>
              </w:rPr>
              <w:t xml:space="preserve">-12.81%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B507ECA" w14:textId="77777777" w:rsidR="00270E97" w:rsidRDefault="00270E97">
            <w:pPr>
              <w:spacing w:line="360" w:lineRule="auto"/>
              <w:jc w:val="right"/>
            </w:pPr>
            <w:r>
              <w:rPr>
                <w:rFonts w:ascii="宋体" w:hAnsi="宋体" w:hint="eastAsia"/>
              </w:rPr>
              <w:t>1.71%</w:t>
            </w:r>
          </w:p>
        </w:tc>
        <w:tc>
          <w:tcPr>
            <w:tcW w:w="714" w:type="pct"/>
            <w:tcBorders>
              <w:top w:val="single" w:sz="4" w:space="0" w:color="auto"/>
              <w:left w:val="single" w:sz="4" w:space="0" w:color="auto"/>
              <w:bottom w:val="single" w:sz="4" w:space="0" w:color="auto"/>
              <w:right w:val="single" w:sz="4" w:space="0" w:color="auto"/>
            </w:tcBorders>
            <w:vAlign w:val="center"/>
            <w:hideMark/>
          </w:tcPr>
          <w:p w14:paraId="7A1CBD82" w14:textId="77777777" w:rsidR="00270E97" w:rsidRDefault="00270E97">
            <w:pPr>
              <w:spacing w:line="360" w:lineRule="auto"/>
              <w:jc w:val="right"/>
            </w:pPr>
            <w:r>
              <w:rPr>
                <w:rFonts w:ascii="宋体" w:hAnsi="宋体" w:hint="eastAsia"/>
              </w:rPr>
              <w:t>2.73%</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9F11EC" w14:textId="77777777" w:rsidR="00270E97" w:rsidRDefault="00270E97">
            <w:pPr>
              <w:spacing w:line="360" w:lineRule="auto"/>
              <w:jc w:val="right"/>
            </w:pPr>
            <w:r>
              <w:rPr>
                <w:rFonts w:ascii="宋体" w:hAnsi="宋体" w:hint="eastAsia"/>
              </w:rPr>
              <w:t>-0.03%</w:t>
            </w:r>
          </w:p>
        </w:tc>
      </w:tr>
    </w:tbl>
    <w:p w14:paraId="11CF3240" w14:textId="77777777" w:rsidR="00270E97" w:rsidRDefault="00270E97">
      <w:pPr>
        <w:pStyle w:val="XBRLTitle3"/>
        <w:spacing w:before="156"/>
        <w:ind w:left="0"/>
      </w:pPr>
      <w:bookmarkStart w:id="47" w:name="_Toc513386588"/>
      <w:bookmarkStart w:id="48" w:name="_Toc490050007"/>
      <w:bookmarkStart w:id="49" w:name="_Toc481075053"/>
      <w:bookmarkStart w:id="50" w:name="_Toc512519486"/>
      <w:proofErr w:type="spellStart"/>
      <w:r>
        <w:rPr>
          <w:rFonts w:hint="eastAsia"/>
        </w:rPr>
        <w:t>自基金合同生效以来基金累计净值增长率变动及其与同期业绩比较基准收益率变动的比较</w:t>
      </w:r>
      <w:bookmarkEnd w:id="47"/>
      <w:bookmarkEnd w:id="48"/>
      <w:bookmarkEnd w:id="49"/>
      <w:bookmarkEnd w:id="50"/>
      <w:proofErr w:type="spellEnd"/>
      <w:r>
        <w:rPr>
          <w:rFonts w:hint="eastAsia"/>
          <w:kern w:val="2"/>
          <w:sz w:val="21"/>
          <w:szCs w:val="20"/>
          <w:lang w:val="en-US" w:eastAsia="zh-CN"/>
        </w:rPr>
        <w:t xml:space="preserve"> </w:t>
      </w:r>
    </w:p>
    <w:p w14:paraId="54C77FAA" w14:textId="77777777" w:rsidR="00270E97" w:rsidRDefault="00270E97">
      <w:pPr>
        <w:spacing w:line="360" w:lineRule="auto"/>
        <w:jc w:val="left"/>
        <w:divId w:val="956637854"/>
      </w:pPr>
      <w:bookmarkStart w:id="51" w:name="m07_04_07_09_tab"/>
      <w:bookmarkStart w:id="52" w:name="m07_04_07_09"/>
      <w:bookmarkStart w:id="53" w:name="m01_01"/>
      <w:r>
        <w:rPr>
          <w:rFonts w:ascii="宋体" w:hAnsi="宋体" w:hint="eastAsia"/>
          <w:noProof/>
        </w:rPr>
        <w:drawing>
          <wp:inline distT="0" distB="0" distL="0" distR="0" wp14:anchorId="077A9F04" wp14:editId="063307D7">
            <wp:extent cx="522732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0479825D" w14:textId="77777777" w:rsidR="00270E97" w:rsidRDefault="00270E97">
      <w:pPr>
        <w:spacing w:line="360" w:lineRule="auto"/>
        <w:divId w:val="956637854"/>
      </w:pPr>
      <w:r>
        <w:rPr>
          <w:rFonts w:ascii="宋体" w:hAnsi="宋体" w:hint="eastAsia"/>
        </w:rPr>
        <w:t>注：</w:t>
      </w:r>
      <w:r>
        <w:rPr>
          <w:rFonts w:ascii="宋体" w:hAnsi="宋体" w:hint="eastAsia"/>
          <w:lang w:eastAsia="zh-Hans"/>
        </w:rPr>
        <w:t>本基金合同生效日为2022年5月19日，图示的时间段为合同生效日至本报告期末。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bookmarkEnd w:id="53"/>
    </w:p>
    <w:p w14:paraId="448AE8F3" w14:textId="77777777" w:rsidR="00270E97" w:rsidRDefault="00270E97">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proofErr w:type="spellStart"/>
      <w:r>
        <w:rPr>
          <w:rFonts w:hAnsi="宋体" w:hint="eastAsia"/>
        </w:rPr>
        <w:t>管理人报告</w:t>
      </w:r>
      <w:bookmarkEnd w:id="54"/>
      <w:bookmarkEnd w:id="55"/>
      <w:bookmarkEnd w:id="56"/>
      <w:bookmarkEnd w:id="57"/>
      <w:bookmarkEnd w:id="58"/>
      <w:proofErr w:type="spellEnd"/>
      <w:r>
        <w:rPr>
          <w:rFonts w:hAnsi="宋体" w:hint="eastAsia"/>
        </w:rPr>
        <w:t xml:space="preserve"> </w:t>
      </w:r>
    </w:p>
    <w:p w14:paraId="201790D7" w14:textId="77777777" w:rsidR="00270E97" w:rsidRDefault="00270E97">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proofErr w:type="spellStart"/>
      <w:r>
        <w:rPr>
          <w:rFonts w:hAnsi="宋体" w:hint="eastAsia"/>
        </w:rPr>
        <w:t>基金经理（或基金经理小组）简介</w:t>
      </w:r>
      <w:bookmarkEnd w:id="59"/>
      <w:bookmarkEnd w:id="60"/>
      <w:bookmarkEnd w:id="61"/>
      <w:bookmarkEnd w:id="62"/>
      <w:bookmarkEnd w:id="6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517C5" w14:paraId="6DA960E7" w14:textId="77777777">
        <w:trPr>
          <w:divId w:val="57181830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C446C" w14:textId="77777777" w:rsidR="00270E97" w:rsidRDefault="00270E97">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79C58B" w14:textId="77777777" w:rsidR="00270E97" w:rsidRDefault="00270E9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9C24F7" w14:textId="77777777" w:rsidR="00270E97" w:rsidRDefault="00270E97">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2C570" w14:textId="77777777" w:rsidR="00270E97" w:rsidRDefault="00270E9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9D2BE3" w14:textId="77777777" w:rsidR="00270E97" w:rsidRDefault="00270E9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517C5" w14:paraId="61FA31BE" w14:textId="77777777">
        <w:trPr>
          <w:divId w:val="57181830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77C06" w14:textId="77777777" w:rsidR="00270E97" w:rsidRDefault="00270E9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DC0A1" w14:textId="77777777" w:rsidR="00270E97" w:rsidRDefault="00270E9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B3C125" w14:textId="77777777" w:rsidR="00270E97" w:rsidRDefault="00270E9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058E6C" w14:textId="77777777" w:rsidR="00270E97" w:rsidRDefault="00270E9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580F4" w14:textId="77777777" w:rsidR="00270E97" w:rsidRDefault="00270E9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0E191" w14:textId="77777777" w:rsidR="00270E97" w:rsidRDefault="00270E97">
            <w:pPr>
              <w:widowControl/>
              <w:jc w:val="left"/>
            </w:pPr>
          </w:p>
        </w:tc>
      </w:tr>
      <w:tr w:rsidR="00E517C5" w14:paraId="36AA31D7" w14:textId="77777777">
        <w:trPr>
          <w:divId w:val="57181830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33D75" w14:textId="77777777" w:rsidR="00270E97" w:rsidRDefault="00270E97">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99FDF" w14:textId="77777777" w:rsidR="00270E97" w:rsidRDefault="00270E97">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71D35" w14:textId="77777777" w:rsidR="00270E97" w:rsidRDefault="00270E97">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84303" w14:textId="77777777" w:rsidR="00270E97" w:rsidRDefault="00270E9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F8BE0" w14:textId="77777777" w:rsidR="00270E97" w:rsidRDefault="00270E97">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5FCA5" w14:textId="77777777" w:rsidR="00270E97" w:rsidRDefault="00270E97">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限公司，历任投资经理，现任指数及量化投资部基金经理。</w:t>
            </w:r>
          </w:p>
        </w:tc>
      </w:tr>
      <w:tr w:rsidR="00E517C5" w14:paraId="6B754B6D" w14:textId="77777777">
        <w:trPr>
          <w:divId w:val="57181830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6CE29" w14:textId="77777777" w:rsidR="00270E97" w:rsidRDefault="00270E97">
            <w:pPr>
              <w:jc w:val="center"/>
            </w:pPr>
            <w:r>
              <w:rPr>
                <w:rFonts w:ascii="宋体" w:hAnsi="宋体" w:hint="eastAsia"/>
                <w:szCs w:val="24"/>
                <w:lang w:eastAsia="zh-Hans"/>
              </w:rPr>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FD88E" w14:textId="77777777" w:rsidR="00270E97" w:rsidRDefault="00270E97">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39B5F" w14:textId="77777777" w:rsidR="00270E97" w:rsidRDefault="00270E97">
            <w:pPr>
              <w:jc w:val="center"/>
            </w:pPr>
            <w:r>
              <w:rPr>
                <w:rFonts w:ascii="宋体" w:hAnsi="宋体" w:hint="eastAsia"/>
                <w:szCs w:val="24"/>
                <w:lang w:eastAsia="zh-Hans"/>
              </w:rPr>
              <w:t>2022年6月8日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C78E9" w14:textId="77777777" w:rsidR="00270E97" w:rsidRDefault="00270E97">
            <w:pPr>
              <w:jc w:val="center"/>
            </w:pPr>
            <w:r>
              <w:rPr>
                <w:rFonts w:ascii="宋体" w:hAnsi="宋体" w:hint="eastAsia"/>
                <w:szCs w:val="24"/>
                <w:lang w:eastAsia="zh-Hans"/>
              </w:rPr>
              <w:t>2025年10月22日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73D9C" w14:textId="77777777" w:rsidR="00270E97" w:rsidRDefault="00270E97">
            <w:pPr>
              <w:jc w:val="center"/>
            </w:pPr>
            <w:r>
              <w:rPr>
                <w:rFonts w:ascii="宋体" w:hAnsi="宋体" w:hint="eastAsia"/>
                <w:szCs w:val="24"/>
                <w:lang w:eastAsia="zh-Hans"/>
              </w:rPr>
              <w:t>10年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387FF" w14:textId="77777777" w:rsidR="00270E97" w:rsidRDefault="00270E97">
            <w:pPr>
              <w:jc w:val="left"/>
            </w:pPr>
            <w:r>
              <w:rPr>
                <w:rFonts w:ascii="宋体" w:hAnsi="宋体" w:hint="eastAsia"/>
                <w:szCs w:val="24"/>
                <w:lang w:eastAsia="zh-Hans"/>
              </w:rPr>
              <w:t>毛时超先生曾任平安基金管理有限公司量化研究员、基金经理助理、基金经理；自2021年11月加入摩根基金管理(中国)有限公司(原上投摩根基金管理有限公司)，曾任指数及量化投资部基金经理。</w:t>
            </w:r>
          </w:p>
        </w:tc>
      </w:tr>
    </w:tbl>
    <w:p w14:paraId="0DDB964D" w14:textId="77777777" w:rsidR="00270E97" w:rsidRDefault="00270E97">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C21CBA2" w14:textId="77777777" w:rsidR="00270E97" w:rsidRDefault="00270E97">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proofErr w:type="spellStart"/>
      <w:r>
        <w:rPr>
          <w:rFonts w:hAnsi="宋体" w:hint="eastAsia"/>
        </w:rPr>
        <w:t>管理人对报告期内本基金运作遵规守信情况的说明</w:t>
      </w:r>
      <w:bookmarkEnd w:id="65"/>
      <w:bookmarkEnd w:id="66"/>
      <w:bookmarkEnd w:id="67"/>
      <w:bookmarkEnd w:id="68"/>
      <w:bookmarkEnd w:id="69"/>
      <w:proofErr w:type="spellEnd"/>
      <w:r>
        <w:rPr>
          <w:rFonts w:hAnsi="宋体" w:hint="eastAsia"/>
        </w:rPr>
        <w:t xml:space="preserve"> </w:t>
      </w:r>
    </w:p>
    <w:p w14:paraId="778DE083" w14:textId="77777777" w:rsidR="00270E97" w:rsidRDefault="00270E97">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8EAF98E" w14:textId="77777777" w:rsidR="00270E97" w:rsidRDefault="00270E97">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proofErr w:type="spellStart"/>
      <w:r>
        <w:rPr>
          <w:rFonts w:hAnsi="宋体" w:hint="eastAsia"/>
        </w:rPr>
        <w:t>公平交易专项说明</w:t>
      </w:r>
      <w:bookmarkEnd w:id="72"/>
      <w:bookmarkEnd w:id="73"/>
      <w:bookmarkEnd w:id="74"/>
      <w:bookmarkEnd w:id="75"/>
      <w:bookmarkEnd w:id="76"/>
      <w:proofErr w:type="spellEnd"/>
      <w:r>
        <w:rPr>
          <w:rFonts w:hAnsi="宋体" w:hint="eastAsia"/>
        </w:rPr>
        <w:t xml:space="preserve"> </w:t>
      </w:r>
    </w:p>
    <w:p w14:paraId="097468B9" w14:textId="77777777" w:rsidR="00270E97" w:rsidRDefault="00270E97">
      <w:pPr>
        <w:pStyle w:val="XBRLTitle3"/>
        <w:spacing w:before="156"/>
        <w:ind w:left="0"/>
      </w:pPr>
      <w:bookmarkStart w:id="77" w:name="_Toc513386593"/>
      <w:bookmarkStart w:id="78" w:name="_Toc512519491"/>
      <w:bookmarkStart w:id="79" w:name="_Toc490050012"/>
      <w:bookmarkStart w:id="80" w:name="_Toc481075058"/>
      <w:bookmarkStart w:id="81" w:name="m404_01_0570"/>
      <w:proofErr w:type="spellStart"/>
      <w:r>
        <w:rPr>
          <w:rFonts w:hint="eastAsia"/>
        </w:rPr>
        <w:t>公平交易制度的执行情况</w:t>
      </w:r>
      <w:bookmarkEnd w:id="77"/>
      <w:bookmarkEnd w:id="78"/>
      <w:bookmarkEnd w:id="79"/>
      <w:bookmarkEnd w:id="80"/>
      <w:proofErr w:type="spellEnd"/>
    </w:p>
    <w:p w14:paraId="51E23428" w14:textId="77777777" w:rsidR="00270E97" w:rsidRDefault="00270E9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DF7D026" w14:textId="77777777" w:rsidR="00270E97" w:rsidRDefault="00270E97">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proofErr w:type="spellStart"/>
      <w:r>
        <w:rPr>
          <w:rFonts w:hint="eastAsia"/>
        </w:rPr>
        <w:t>异常交易行为的专项说明</w:t>
      </w:r>
      <w:bookmarkEnd w:id="82"/>
      <w:bookmarkEnd w:id="83"/>
      <w:bookmarkEnd w:id="84"/>
      <w:bookmarkEnd w:id="85"/>
      <w:proofErr w:type="spellEnd"/>
    </w:p>
    <w:p w14:paraId="56F9380A" w14:textId="77777777" w:rsidR="00270E97" w:rsidRDefault="00270E97">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1E7C9C0" w14:textId="77777777" w:rsidR="00270E97" w:rsidRDefault="00270E97">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proofErr w:type="spellStart"/>
      <w:r>
        <w:rPr>
          <w:rFonts w:hAnsi="宋体" w:hint="eastAsia"/>
        </w:rPr>
        <w:t>报告期内基金的投资策略和运作分析</w:t>
      </w:r>
      <w:bookmarkEnd w:id="87"/>
      <w:bookmarkEnd w:id="88"/>
      <w:bookmarkEnd w:id="89"/>
      <w:bookmarkEnd w:id="90"/>
      <w:proofErr w:type="spellEnd"/>
      <w:r>
        <w:rPr>
          <w:rFonts w:hAnsi="宋体" w:hint="eastAsia"/>
        </w:rPr>
        <w:t xml:space="preserve"> </w:t>
      </w:r>
    </w:p>
    <w:p w14:paraId="243396BB" w14:textId="77777777" w:rsidR="00270E97" w:rsidRDefault="00270E97">
      <w:pPr>
        <w:spacing w:line="360" w:lineRule="auto"/>
        <w:ind w:firstLineChars="200" w:firstLine="420"/>
        <w:jc w:val="left"/>
      </w:pPr>
      <w:r>
        <w:rPr>
          <w:rFonts w:ascii="宋体" w:hAnsi="宋体" w:cs="宋体" w:hint="eastAsia"/>
          <w:color w:val="000000"/>
          <w:kern w:val="0"/>
        </w:rPr>
        <w:t>A股在第四季度整体进入</w:t>
      </w:r>
      <w:proofErr w:type="gramStart"/>
      <w:r>
        <w:rPr>
          <w:rFonts w:ascii="宋体" w:hAnsi="宋体" w:cs="宋体" w:hint="eastAsia"/>
          <w:color w:val="000000"/>
          <w:kern w:val="0"/>
        </w:rPr>
        <w:t>盘整震荡</w:t>
      </w:r>
      <w:proofErr w:type="gramEnd"/>
      <w:r>
        <w:rPr>
          <w:rFonts w:ascii="宋体" w:hAnsi="宋体" w:cs="宋体" w:hint="eastAsia"/>
          <w:color w:val="000000"/>
          <w:kern w:val="0"/>
        </w:rPr>
        <w:t>区间，年末资金流有所收紧，成交量维持在低位。创新</w:t>
      </w:r>
      <w:proofErr w:type="gramStart"/>
      <w:r>
        <w:rPr>
          <w:rFonts w:ascii="宋体" w:hAnsi="宋体" w:cs="宋体" w:hint="eastAsia"/>
          <w:color w:val="000000"/>
          <w:kern w:val="0"/>
        </w:rPr>
        <w:t>药板块</w:t>
      </w:r>
      <w:proofErr w:type="gramEnd"/>
      <w:r>
        <w:rPr>
          <w:rFonts w:ascii="宋体" w:hAnsi="宋体" w:cs="宋体" w:hint="eastAsia"/>
          <w:color w:val="000000"/>
          <w:kern w:val="0"/>
        </w:rPr>
        <w:t>自年初大涨后持续回调震荡。部分中国创新药BD交易落地后，一些资金获利了结。从中长期视角来看，伴随着人口老龄化、国家人均医疗卫生支出持续增加等背景，内部医疗改革持续引导产业升级，鼓励高质量创新药研发的总体基调不变。我国创新</w:t>
      </w:r>
      <w:proofErr w:type="gramStart"/>
      <w:r>
        <w:rPr>
          <w:rFonts w:ascii="宋体" w:hAnsi="宋体" w:cs="宋体" w:hint="eastAsia"/>
          <w:color w:val="000000"/>
          <w:kern w:val="0"/>
        </w:rPr>
        <w:t>药企业</w:t>
      </w:r>
      <w:proofErr w:type="gramEnd"/>
      <w:r>
        <w:rPr>
          <w:rFonts w:ascii="宋体" w:hAnsi="宋体" w:cs="宋体" w:hint="eastAsia"/>
          <w:color w:val="000000"/>
          <w:kern w:val="0"/>
        </w:rPr>
        <w:t>国际化程度及全球竞争力逐步提升，持续高强度的研发投入，带来了国产新药临床申请数量逐年攀升，预计未来几年会有较多国产创新药在国内外获批上市，龙头创新</w:t>
      </w:r>
      <w:proofErr w:type="gramStart"/>
      <w:r>
        <w:rPr>
          <w:rFonts w:ascii="宋体" w:hAnsi="宋体" w:cs="宋体" w:hint="eastAsia"/>
          <w:color w:val="000000"/>
          <w:kern w:val="0"/>
        </w:rPr>
        <w:t>药企业</w:t>
      </w:r>
      <w:proofErr w:type="gramEnd"/>
      <w:r>
        <w:rPr>
          <w:rFonts w:ascii="宋体" w:hAnsi="宋体" w:cs="宋体" w:hint="eastAsia"/>
          <w:color w:val="000000"/>
          <w:kern w:val="0"/>
        </w:rPr>
        <w:t>有望凭借强大的原研创新以及商业化变现能力，在国内以及全球市场中迎来业绩爆发。放眼全球，创新仍是推动医药产业发展的第一动力，在肿瘤、减重等前沿治疗领域，国内外不断有突破性的创新品种及亮眼的临床数据出现，创新</w:t>
      </w:r>
      <w:proofErr w:type="gramStart"/>
      <w:r>
        <w:rPr>
          <w:rFonts w:ascii="宋体" w:hAnsi="宋体" w:cs="宋体" w:hint="eastAsia"/>
          <w:color w:val="000000"/>
          <w:kern w:val="0"/>
        </w:rPr>
        <w:t>药产业</w:t>
      </w:r>
      <w:proofErr w:type="gramEnd"/>
      <w:r>
        <w:rPr>
          <w:rFonts w:ascii="宋体" w:hAnsi="宋体" w:cs="宋体" w:hint="eastAsia"/>
          <w:color w:val="000000"/>
          <w:kern w:val="0"/>
        </w:rPr>
        <w:t>或仍会有较好的表现。</w:t>
      </w:r>
      <w:r>
        <w:rPr>
          <w:rFonts w:ascii="宋体" w:hAnsi="宋体" w:cs="宋体" w:hint="eastAsia"/>
          <w:color w:val="000000"/>
          <w:kern w:val="0"/>
        </w:rPr>
        <w:br/>
        <w:t xml:space="preserve">　　中</w:t>
      </w:r>
      <w:proofErr w:type="gramStart"/>
      <w:r>
        <w:rPr>
          <w:rFonts w:ascii="宋体" w:hAnsi="宋体" w:cs="宋体" w:hint="eastAsia"/>
          <w:color w:val="000000"/>
          <w:kern w:val="0"/>
        </w:rPr>
        <w:t>证创新药产业</w:t>
      </w:r>
      <w:proofErr w:type="gramEnd"/>
      <w:r>
        <w:rPr>
          <w:rFonts w:ascii="宋体" w:hAnsi="宋体" w:cs="宋体" w:hint="eastAsia"/>
          <w:color w:val="000000"/>
          <w:kern w:val="0"/>
        </w:rPr>
        <w:t>指数成分股覆盖了创新药研发、CRO/CDMO、医疗器械等产业</w:t>
      </w:r>
      <w:proofErr w:type="gramStart"/>
      <w:r>
        <w:rPr>
          <w:rFonts w:ascii="宋体" w:hAnsi="宋体" w:cs="宋体" w:hint="eastAsia"/>
          <w:color w:val="000000"/>
          <w:kern w:val="0"/>
        </w:rPr>
        <w:t>链核心</w:t>
      </w:r>
      <w:proofErr w:type="gramEnd"/>
      <w:r>
        <w:rPr>
          <w:rFonts w:ascii="宋体" w:hAnsi="宋体" w:cs="宋体" w:hint="eastAsia"/>
          <w:color w:val="000000"/>
          <w:kern w:val="0"/>
        </w:rPr>
        <w:t>环节以及多个龙头企业，2025年成分股整体净利润增长率为21.5%，行业景气度持续提升。</w:t>
      </w:r>
      <w:r>
        <w:rPr>
          <w:rFonts w:ascii="宋体" w:hAnsi="宋体" w:cs="宋体" w:hint="eastAsia"/>
          <w:color w:val="000000"/>
          <w:kern w:val="0"/>
        </w:rPr>
        <w:br/>
        <w:t xml:space="preserve">　　本基金采用复制标的指数的投资策略，力争将跟踪误差控制在合理水平。</w:t>
      </w:r>
      <w:r>
        <w:rPr>
          <w:rFonts w:ascii="宋体" w:hAnsi="宋体" w:cs="宋体" w:hint="eastAsia"/>
          <w:color w:val="000000"/>
          <w:kern w:val="0"/>
        </w:rPr>
        <w:br/>
        <w:t xml:space="preserve">　　展望未来，随着</w:t>
      </w:r>
      <w:proofErr w:type="gramStart"/>
      <w:r>
        <w:rPr>
          <w:rFonts w:ascii="宋体" w:hAnsi="宋体" w:cs="宋体" w:hint="eastAsia"/>
          <w:color w:val="000000"/>
          <w:kern w:val="0"/>
        </w:rPr>
        <w:t>医</w:t>
      </w:r>
      <w:proofErr w:type="gramEnd"/>
      <w:r>
        <w:rPr>
          <w:rFonts w:ascii="宋体" w:hAnsi="宋体" w:cs="宋体" w:hint="eastAsia"/>
          <w:color w:val="000000"/>
          <w:kern w:val="0"/>
        </w:rPr>
        <w:t>保政策对创新药的支持力度不断加大，创新药赛道的长期增长逻辑更加清晰，适合长期持有布局。</w:t>
      </w:r>
    </w:p>
    <w:p w14:paraId="6A2A3E73" w14:textId="77777777" w:rsidR="00270E97" w:rsidRDefault="00270E97">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proofErr w:type="spellStart"/>
      <w:r>
        <w:rPr>
          <w:rFonts w:hAnsi="宋体" w:hint="eastAsia"/>
        </w:rPr>
        <w:t>报告期内基金的业绩表现</w:t>
      </w:r>
      <w:bookmarkEnd w:id="92"/>
      <w:bookmarkEnd w:id="93"/>
      <w:bookmarkEnd w:id="94"/>
      <w:bookmarkEnd w:id="95"/>
      <w:proofErr w:type="spellEnd"/>
      <w:r>
        <w:rPr>
          <w:rFonts w:hAnsi="宋体" w:hint="eastAsia"/>
        </w:rPr>
        <w:t xml:space="preserve"> </w:t>
      </w:r>
      <w:bookmarkEnd w:id="96"/>
    </w:p>
    <w:p w14:paraId="71AABCA8" w14:textId="77777777" w:rsidR="00270E97" w:rsidRDefault="00270E97">
      <w:pPr>
        <w:spacing w:line="360" w:lineRule="auto"/>
        <w:ind w:firstLineChars="200" w:firstLine="420"/>
        <w:divId w:val="1800099980"/>
      </w:pPr>
      <w:r>
        <w:rPr>
          <w:rFonts w:ascii="宋体" w:hAnsi="宋体" w:hint="eastAsia"/>
        </w:rPr>
        <w:t>本报告期摩根中</w:t>
      </w:r>
      <w:proofErr w:type="gramStart"/>
      <w:r>
        <w:rPr>
          <w:rFonts w:ascii="宋体" w:hAnsi="宋体" w:hint="eastAsia"/>
        </w:rPr>
        <w:t>证创新药产业</w:t>
      </w:r>
      <w:proofErr w:type="gramEnd"/>
      <w:r>
        <w:rPr>
          <w:rFonts w:ascii="宋体" w:hAnsi="宋体" w:hint="eastAsia"/>
        </w:rPr>
        <w:t>ETF份额净值增长率为:-13.96%，同期业绩比较基准收益率为:-13.99%。</w:t>
      </w:r>
    </w:p>
    <w:p w14:paraId="3E14750A" w14:textId="77777777" w:rsidR="00270E97" w:rsidRDefault="00270E97">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proofErr w:type="spellStart"/>
      <w:r>
        <w:rPr>
          <w:rFonts w:hAnsi="宋体" w:hint="eastAsia"/>
        </w:rPr>
        <w:t>报告期内基金持有人数或基金资产净值预警说明</w:t>
      </w:r>
      <w:bookmarkEnd w:id="98"/>
      <w:bookmarkEnd w:id="99"/>
      <w:bookmarkEnd w:id="100"/>
      <w:bookmarkEnd w:id="101"/>
      <w:bookmarkEnd w:id="102"/>
      <w:proofErr w:type="spellEnd"/>
      <w:r>
        <w:rPr>
          <w:rFonts w:hAnsi="宋体" w:hint="eastAsia"/>
        </w:rPr>
        <w:t xml:space="preserve"> </w:t>
      </w:r>
    </w:p>
    <w:p w14:paraId="31DACBC9" w14:textId="77777777" w:rsidR="00270E97" w:rsidRDefault="00270E97">
      <w:pPr>
        <w:spacing w:line="360" w:lineRule="auto"/>
        <w:ind w:firstLineChars="200" w:firstLine="420"/>
        <w:jc w:val="left"/>
      </w:pPr>
      <w:r>
        <w:rPr>
          <w:rFonts w:ascii="宋体" w:hAnsi="宋体" w:hint="eastAsia"/>
        </w:rPr>
        <w:t>无。</w:t>
      </w:r>
    </w:p>
    <w:p w14:paraId="31C8BEFA" w14:textId="77777777" w:rsidR="00270E97" w:rsidRDefault="00270E97">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proofErr w:type="spellStart"/>
      <w:r>
        <w:rPr>
          <w:rFonts w:hAnsi="宋体" w:hint="eastAsia"/>
        </w:rPr>
        <w:t>投资组合报告</w:t>
      </w:r>
      <w:bookmarkEnd w:id="104"/>
      <w:bookmarkEnd w:id="105"/>
      <w:bookmarkEnd w:id="106"/>
      <w:bookmarkEnd w:id="107"/>
      <w:bookmarkEnd w:id="108"/>
      <w:proofErr w:type="spellEnd"/>
      <w:r>
        <w:rPr>
          <w:rFonts w:hAnsi="宋体" w:hint="eastAsia"/>
        </w:rPr>
        <w:t xml:space="preserve"> </w:t>
      </w:r>
    </w:p>
    <w:p w14:paraId="7D53584E" w14:textId="77777777" w:rsidR="00270E97" w:rsidRDefault="00270E97">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proofErr w:type="spellStart"/>
      <w:r>
        <w:rPr>
          <w:rFonts w:hAnsi="宋体" w:hint="eastAsia"/>
        </w:rPr>
        <w:t>报告期末基金资产组合情况</w:t>
      </w:r>
      <w:bookmarkEnd w:id="109"/>
      <w:bookmarkEnd w:id="110"/>
      <w:bookmarkEnd w:id="111"/>
      <w:bookmarkEnd w:id="112"/>
      <w:bookmarkEnd w:id="113"/>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517C5" w14:paraId="2188478E"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6FA03A" w14:textId="77777777" w:rsidR="00270E97" w:rsidRDefault="00270E97">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2627629" w14:textId="77777777" w:rsidR="00270E97" w:rsidRDefault="00270E9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65BD95E" w14:textId="77777777" w:rsidR="00270E97" w:rsidRDefault="00270E9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CAE9B4B" w14:textId="77777777" w:rsidR="00270E97" w:rsidRDefault="00270E9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517C5" w14:paraId="4DCB6ECD"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2DD05E" w14:textId="77777777" w:rsidR="00270E97" w:rsidRDefault="00270E97">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C9F63B3" w14:textId="77777777" w:rsidR="00270E97" w:rsidRDefault="00270E9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C0BF67" w14:textId="77777777" w:rsidR="00270E97" w:rsidRDefault="00270E97">
            <w:pPr>
              <w:jc w:val="right"/>
            </w:pPr>
            <w:r>
              <w:rPr>
                <w:rFonts w:ascii="宋体" w:hAnsi="宋体" w:hint="eastAsia"/>
                <w:szCs w:val="24"/>
                <w:lang w:eastAsia="zh-Hans"/>
              </w:rPr>
              <w:t>118,082,694.58</w:t>
            </w:r>
          </w:p>
        </w:tc>
        <w:tc>
          <w:tcPr>
            <w:tcW w:w="1333" w:type="pct"/>
            <w:tcBorders>
              <w:top w:val="single" w:sz="4" w:space="0" w:color="auto"/>
              <w:left w:val="nil"/>
              <w:bottom w:val="single" w:sz="4" w:space="0" w:color="auto"/>
              <w:right w:val="single" w:sz="4" w:space="0" w:color="auto"/>
            </w:tcBorders>
            <w:vAlign w:val="center"/>
            <w:hideMark/>
          </w:tcPr>
          <w:p w14:paraId="327BADE8" w14:textId="77777777" w:rsidR="00270E97" w:rsidRDefault="00270E97">
            <w:pPr>
              <w:jc w:val="right"/>
            </w:pPr>
            <w:r>
              <w:rPr>
                <w:rFonts w:ascii="宋体" w:hAnsi="宋体" w:hint="eastAsia"/>
                <w:szCs w:val="24"/>
                <w:lang w:eastAsia="zh-Hans"/>
              </w:rPr>
              <w:t>99.11</w:t>
            </w:r>
          </w:p>
        </w:tc>
      </w:tr>
      <w:tr w:rsidR="00E517C5" w14:paraId="3FEEFE17"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066A04B" w14:textId="77777777" w:rsidR="00270E97" w:rsidRDefault="00270E9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C200D5A" w14:textId="77777777" w:rsidR="00270E97" w:rsidRDefault="00270E9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AD00B4" w14:textId="77777777" w:rsidR="00270E97" w:rsidRDefault="00270E97">
            <w:pPr>
              <w:jc w:val="right"/>
            </w:pPr>
            <w:r>
              <w:rPr>
                <w:rFonts w:ascii="宋体" w:hAnsi="宋体" w:hint="eastAsia"/>
                <w:szCs w:val="24"/>
                <w:lang w:eastAsia="zh-Hans"/>
              </w:rPr>
              <w:t>118,082,694.58</w:t>
            </w:r>
          </w:p>
        </w:tc>
        <w:tc>
          <w:tcPr>
            <w:tcW w:w="1333" w:type="pct"/>
            <w:tcBorders>
              <w:top w:val="single" w:sz="4" w:space="0" w:color="auto"/>
              <w:left w:val="nil"/>
              <w:bottom w:val="single" w:sz="4" w:space="0" w:color="auto"/>
              <w:right w:val="single" w:sz="4" w:space="0" w:color="auto"/>
            </w:tcBorders>
            <w:vAlign w:val="center"/>
            <w:hideMark/>
          </w:tcPr>
          <w:p w14:paraId="7C00A60B" w14:textId="77777777" w:rsidR="00270E97" w:rsidRDefault="00270E97">
            <w:pPr>
              <w:jc w:val="right"/>
            </w:pPr>
            <w:r>
              <w:rPr>
                <w:rFonts w:ascii="宋体" w:hAnsi="宋体" w:hint="eastAsia"/>
                <w:szCs w:val="24"/>
                <w:lang w:eastAsia="zh-Hans"/>
              </w:rPr>
              <w:t>99.11</w:t>
            </w:r>
          </w:p>
        </w:tc>
      </w:tr>
      <w:tr w:rsidR="00E517C5" w14:paraId="51EEE19B"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968934" w14:textId="77777777" w:rsidR="00270E97" w:rsidRDefault="00270E97">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01A695C" w14:textId="77777777" w:rsidR="00270E97" w:rsidRDefault="00270E9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489D41" w14:textId="77777777" w:rsidR="00270E97" w:rsidRDefault="00270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CC58E3F" w14:textId="77777777" w:rsidR="00270E97" w:rsidRDefault="00270E97">
            <w:pPr>
              <w:jc w:val="right"/>
            </w:pPr>
            <w:r>
              <w:rPr>
                <w:rFonts w:ascii="宋体" w:hAnsi="宋体" w:hint="eastAsia"/>
                <w:szCs w:val="24"/>
                <w:lang w:eastAsia="zh-Hans"/>
              </w:rPr>
              <w:t>-</w:t>
            </w:r>
          </w:p>
        </w:tc>
      </w:tr>
      <w:tr w:rsidR="00E517C5" w14:paraId="71506131"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51D7BE" w14:textId="77777777" w:rsidR="00270E97" w:rsidRDefault="00270E97">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2CE6518" w14:textId="77777777" w:rsidR="00270E97" w:rsidRDefault="00270E9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093817" w14:textId="77777777" w:rsidR="00270E97" w:rsidRDefault="00270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B99330" w14:textId="77777777" w:rsidR="00270E97" w:rsidRDefault="00270E97">
            <w:pPr>
              <w:jc w:val="right"/>
            </w:pPr>
            <w:r>
              <w:rPr>
                <w:rFonts w:ascii="宋体" w:hAnsi="宋体" w:hint="eastAsia"/>
                <w:szCs w:val="24"/>
                <w:lang w:eastAsia="zh-Hans"/>
              </w:rPr>
              <w:t>-</w:t>
            </w:r>
          </w:p>
        </w:tc>
      </w:tr>
      <w:tr w:rsidR="00E517C5" w14:paraId="1788EE8D"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AD7CF4" w14:textId="77777777" w:rsidR="00270E97" w:rsidRDefault="00270E9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9F62B3" w14:textId="77777777" w:rsidR="00270E97" w:rsidRDefault="00270E9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9A407F" w14:textId="77777777" w:rsidR="00270E97" w:rsidRDefault="00270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AA92F51" w14:textId="77777777" w:rsidR="00270E97" w:rsidRDefault="00270E97">
            <w:pPr>
              <w:jc w:val="right"/>
            </w:pPr>
            <w:r>
              <w:rPr>
                <w:rFonts w:ascii="宋体" w:hAnsi="宋体" w:hint="eastAsia"/>
                <w:szCs w:val="24"/>
                <w:lang w:eastAsia="zh-Hans"/>
              </w:rPr>
              <w:t>-</w:t>
            </w:r>
          </w:p>
        </w:tc>
      </w:tr>
      <w:tr w:rsidR="00E517C5" w14:paraId="4BEEC1F3"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344C91" w14:textId="77777777" w:rsidR="00270E97" w:rsidRDefault="00270E9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06A6378" w14:textId="77777777" w:rsidR="00270E97" w:rsidRDefault="00270E9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76B1C3" w14:textId="77777777" w:rsidR="00270E97" w:rsidRDefault="00270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8E3E09" w14:textId="77777777" w:rsidR="00270E97" w:rsidRDefault="00270E97">
            <w:pPr>
              <w:jc w:val="right"/>
            </w:pPr>
            <w:r>
              <w:rPr>
                <w:rFonts w:ascii="宋体" w:hAnsi="宋体" w:hint="eastAsia"/>
                <w:szCs w:val="24"/>
                <w:lang w:eastAsia="zh-Hans"/>
              </w:rPr>
              <w:t>-</w:t>
            </w:r>
          </w:p>
        </w:tc>
      </w:tr>
      <w:tr w:rsidR="00E517C5" w14:paraId="4578BAE3"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936996" w14:textId="77777777" w:rsidR="00270E97" w:rsidRDefault="00270E97">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F465EF5" w14:textId="77777777" w:rsidR="00270E97" w:rsidRDefault="00270E9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B5B113" w14:textId="77777777" w:rsidR="00270E97" w:rsidRDefault="00270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A56F81A" w14:textId="77777777" w:rsidR="00270E97" w:rsidRDefault="00270E97">
            <w:pPr>
              <w:jc w:val="right"/>
            </w:pPr>
            <w:r>
              <w:rPr>
                <w:rFonts w:ascii="宋体" w:hAnsi="宋体" w:hint="eastAsia"/>
                <w:szCs w:val="24"/>
                <w:lang w:eastAsia="zh-Hans"/>
              </w:rPr>
              <w:t>-</w:t>
            </w:r>
          </w:p>
        </w:tc>
      </w:tr>
      <w:tr w:rsidR="00E517C5" w14:paraId="198DD20C"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A66E35" w14:textId="77777777" w:rsidR="00270E97" w:rsidRDefault="00270E9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2DEB5A1" w14:textId="77777777" w:rsidR="00270E97" w:rsidRDefault="00270E97">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EABB2E" w14:textId="77777777" w:rsidR="00270E97" w:rsidRDefault="00270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C1B9773" w14:textId="77777777" w:rsidR="00270E97" w:rsidRDefault="00270E97">
            <w:pPr>
              <w:jc w:val="right"/>
            </w:pPr>
            <w:r>
              <w:rPr>
                <w:rFonts w:ascii="宋体" w:hAnsi="宋体" w:hint="eastAsia"/>
                <w:szCs w:val="24"/>
                <w:lang w:eastAsia="zh-Hans"/>
              </w:rPr>
              <w:t>-</w:t>
            </w:r>
          </w:p>
        </w:tc>
      </w:tr>
      <w:tr w:rsidR="00E517C5" w14:paraId="77278756"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BFE3D5" w14:textId="77777777" w:rsidR="00270E97" w:rsidRDefault="00270E9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C945B8B" w14:textId="77777777" w:rsidR="00270E97" w:rsidRDefault="00270E9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888C09" w14:textId="77777777" w:rsidR="00270E97" w:rsidRDefault="00270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70F303" w14:textId="77777777" w:rsidR="00270E97" w:rsidRDefault="00270E97">
            <w:pPr>
              <w:jc w:val="right"/>
            </w:pPr>
            <w:r>
              <w:rPr>
                <w:rFonts w:ascii="宋体" w:hAnsi="宋体" w:hint="eastAsia"/>
                <w:szCs w:val="24"/>
                <w:lang w:eastAsia="zh-Hans"/>
              </w:rPr>
              <w:t>-</w:t>
            </w:r>
          </w:p>
        </w:tc>
      </w:tr>
      <w:tr w:rsidR="00E517C5" w14:paraId="3AE36877"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7FF8DC" w14:textId="77777777" w:rsidR="00270E97" w:rsidRDefault="00270E9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27AEB42" w14:textId="77777777" w:rsidR="00270E97" w:rsidRDefault="00270E9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A02CEE" w14:textId="77777777" w:rsidR="00270E97" w:rsidRDefault="00270E9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E853CC" w14:textId="77777777" w:rsidR="00270E97" w:rsidRDefault="00270E97">
            <w:pPr>
              <w:jc w:val="right"/>
            </w:pPr>
            <w:r>
              <w:rPr>
                <w:rFonts w:ascii="宋体" w:hAnsi="宋体" w:hint="eastAsia"/>
                <w:szCs w:val="24"/>
                <w:lang w:eastAsia="zh-Hans"/>
              </w:rPr>
              <w:t>-</w:t>
            </w:r>
          </w:p>
        </w:tc>
      </w:tr>
      <w:tr w:rsidR="00E517C5" w14:paraId="76B88F42"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2B7AC7" w14:textId="77777777" w:rsidR="00270E97" w:rsidRDefault="00270E9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C1208D9" w14:textId="77777777" w:rsidR="00270E97" w:rsidRDefault="00270E9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EA3D88" w14:textId="77777777" w:rsidR="00270E97" w:rsidRDefault="00270E97">
            <w:pPr>
              <w:jc w:val="right"/>
            </w:pPr>
            <w:r>
              <w:rPr>
                <w:rFonts w:ascii="宋体" w:hAnsi="宋体" w:hint="eastAsia"/>
                <w:szCs w:val="24"/>
                <w:lang w:eastAsia="zh-Hans"/>
              </w:rPr>
              <w:t>842,682.00</w:t>
            </w:r>
          </w:p>
        </w:tc>
        <w:tc>
          <w:tcPr>
            <w:tcW w:w="1333" w:type="pct"/>
            <w:tcBorders>
              <w:top w:val="single" w:sz="4" w:space="0" w:color="auto"/>
              <w:left w:val="nil"/>
              <w:bottom w:val="single" w:sz="4" w:space="0" w:color="auto"/>
              <w:right w:val="single" w:sz="4" w:space="0" w:color="auto"/>
            </w:tcBorders>
            <w:vAlign w:val="center"/>
            <w:hideMark/>
          </w:tcPr>
          <w:p w14:paraId="274755F0" w14:textId="77777777" w:rsidR="00270E97" w:rsidRDefault="00270E97">
            <w:pPr>
              <w:jc w:val="right"/>
            </w:pPr>
            <w:r>
              <w:rPr>
                <w:rFonts w:ascii="宋体" w:hAnsi="宋体" w:hint="eastAsia"/>
                <w:szCs w:val="24"/>
                <w:lang w:eastAsia="zh-Hans"/>
              </w:rPr>
              <w:t>0.71</w:t>
            </w:r>
          </w:p>
        </w:tc>
      </w:tr>
      <w:tr w:rsidR="00E517C5" w14:paraId="7E1D050A"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5CC439" w14:textId="77777777" w:rsidR="00270E97" w:rsidRDefault="00270E9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EE09240" w14:textId="77777777" w:rsidR="00270E97" w:rsidRDefault="00270E9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578F66" w14:textId="77777777" w:rsidR="00270E97" w:rsidRDefault="00270E97">
            <w:pPr>
              <w:jc w:val="right"/>
            </w:pPr>
            <w:r>
              <w:rPr>
                <w:rFonts w:ascii="宋体" w:hAnsi="宋体" w:hint="eastAsia"/>
                <w:szCs w:val="24"/>
                <w:lang w:eastAsia="zh-Hans"/>
              </w:rPr>
              <w:t>221,590.47</w:t>
            </w:r>
          </w:p>
        </w:tc>
        <w:tc>
          <w:tcPr>
            <w:tcW w:w="1333" w:type="pct"/>
            <w:tcBorders>
              <w:top w:val="single" w:sz="4" w:space="0" w:color="auto"/>
              <w:left w:val="nil"/>
              <w:bottom w:val="single" w:sz="4" w:space="0" w:color="auto"/>
              <w:right w:val="single" w:sz="4" w:space="0" w:color="auto"/>
            </w:tcBorders>
            <w:vAlign w:val="center"/>
            <w:hideMark/>
          </w:tcPr>
          <w:p w14:paraId="2224F022" w14:textId="77777777" w:rsidR="00270E97" w:rsidRDefault="00270E97">
            <w:pPr>
              <w:jc w:val="right"/>
            </w:pPr>
            <w:r>
              <w:rPr>
                <w:rFonts w:ascii="宋体" w:hAnsi="宋体" w:hint="eastAsia"/>
                <w:szCs w:val="24"/>
                <w:lang w:eastAsia="zh-Hans"/>
              </w:rPr>
              <w:t>0.19</w:t>
            </w:r>
          </w:p>
        </w:tc>
      </w:tr>
      <w:tr w:rsidR="00E517C5" w14:paraId="31A73DF7" w14:textId="77777777">
        <w:trPr>
          <w:divId w:val="11367938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5755C8" w14:textId="77777777" w:rsidR="00270E97" w:rsidRDefault="00270E9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382AAF4" w14:textId="77777777" w:rsidR="00270E97" w:rsidRDefault="00270E9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E52F8E" w14:textId="77777777" w:rsidR="00270E97" w:rsidRDefault="00270E97">
            <w:pPr>
              <w:jc w:val="right"/>
            </w:pPr>
            <w:r>
              <w:rPr>
                <w:rFonts w:ascii="宋体" w:hAnsi="宋体" w:hint="eastAsia"/>
                <w:szCs w:val="24"/>
                <w:lang w:eastAsia="zh-Hans"/>
              </w:rPr>
              <w:t>119,146,967.05</w:t>
            </w:r>
          </w:p>
        </w:tc>
        <w:tc>
          <w:tcPr>
            <w:tcW w:w="1333" w:type="pct"/>
            <w:tcBorders>
              <w:top w:val="single" w:sz="4" w:space="0" w:color="auto"/>
              <w:left w:val="nil"/>
              <w:bottom w:val="single" w:sz="4" w:space="0" w:color="auto"/>
              <w:right w:val="single" w:sz="4" w:space="0" w:color="auto"/>
            </w:tcBorders>
            <w:vAlign w:val="center"/>
            <w:hideMark/>
          </w:tcPr>
          <w:p w14:paraId="215E170E" w14:textId="77777777" w:rsidR="00270E97" w:rsidRDefault="00270E97">
            <w:pPr>
              <w:jc w:val="right"/>
            </w:pPr>
            <w:r>
              <w:rPr>
                <w:rFonts w:ascii="宋体" w:hAnsi="宋体" w:hint="eastAsia"/>
                <w:szCs w:val="24"/>
                <w:lang w:eastAsia="zh-Hans"/>
              </w:rPr>
              <w:t>100.00</w:t>
            </w:r>
          </w:p>
        </w:tc>
      </w:tr>
    </w:tbl>
    <w:p w14:paraId="78010A50" w14:textId="77777777" w:rsidR="00270E97" w:rsidRDefault="00270E97">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proofErr w:type="spellStart"/>
      <w:r>
        <w:rPr>
          <w:rFonts w:hAnsi="宋体" w:hint="eastAsia"/>
        </w:rPr>
        <w:t>报告期末按行业分类的股票投资组合</w:t>
      </w:r>
      <w:bookmarkEnd w:id="116"/>
      <w:bookmarkEnd w:id="117"/>
      <w:bookmarkEnd w:id="118"/>
      <w:bookmarkEnd w:id="119"/>
      <w:bookmarkEnd w:id="120"/>
      <w:proofErr w:type="spellEnd"/>
      <w:r>
        <w:rPr>
          <w:rFonts w:hAnsi="宋体" w:hint="eastAsia"/>
          <w:lang w:eastAsia="zh-CN"/>
        </w:rPr>
        <w:t xml:space="preserve"> </w:t>
      </w:r>
    </w:p>
    <w:p w14:paraId="5AF59A3E" w14:textId="77777777" w:rsidR="00270E97" w:rsidRDefault="00270E97">
      <w:pPr>
        <w:pStyle w:val="XBRLTitle3"/>
        <w:spacing w:before="156"/>
        <w:ind w:left="0"/>
      </w:pPr>
      <w:bookmarkStart w:id="121" w:name="_Toc513386601"/>
      <w:bookmarkStart w:id="122" w:name="_Toc512519499"/>
      <w:bookmarkStart w:id="123" w:name="_Toc490050020"/>
      <w:bookmarkStart w:id="124" w:name="_Toc481075067"/>
      <w:proofErr w:type="spellStart"/>
      <w:r>
        <w:rPr>
          <w:rFonts w:hint="eastAsia"/>
        </w:rPr>
        <w:t>报告期末指数投资按行业分类的境内股票投资组合</w:t>
      </w:r>
      <w:bookmarkEnd w:id="121"/>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E517C5" w14:paraId="052AD43B" w14:textId="77777777">
        <w:trPr>
          <w:divId w:val="312879016"/>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B2B2E0B" w14:textId="77777777" w:rsidR="00270E97" w:rsidRDefault="00270E97">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2921697" w14:textId="77777777" w:rsidR="00270E97" w:rsidRDefault="00270E97">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9797A58" w14:textId="77777777" w:rsidR="00270E97" w:rsidRDefault="00270E97">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457537D" w14:textId="77777777" w:rsidR="00270E97" w:rsidRDefault="00270E97">
            <w:pPr>
              <w:jc w:val="center"/>
            </w:pPr>
            <w:r>
              <w:rPr>
                <w:rFonts w:ascii="宋体" w:hAnsi="宋体" w:hint="eastAsia"/>
              </w:rPr>
              <w:t xml:space="preserve">占基金资产净值比例(%) </w:t>
            </w:r>
          </w:p>
        </w:tc>
      </w:tr>
      <w:tr w:rsidR="00E517C5" w14:paraId="3B7EDE51"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1C8B89" w14:textId="77777777" w:rsidR="00270E97" w:rsidRDefault="00270E97">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21F822" w14:textId="77777777" w:rsidR="00270E97" w:rsidRDefault="00270E97">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3929BD"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02F506" w14:textId="77777777" w:rsidR="00270E97" w:rsidRDefault="00270E97">
            <w:pPr>
              <w:jc w:val="right"/>
            </w:pPr>
            <w:r>
              <w:rPr>
                <w:rFonts w:ascii="宋体" w:hAnsi="宋体" w:hint="eastAsia"/>
              </w:rPr>
              <w:t>-</w:t>
            </w:r>
          </w:p>
        </w:tc>
      </w:tr>
      <w:tr w:rsidR="00E517C5" w14:paraId="1F4C31CB"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239C13" w14:textId="77777777" w:rsidR="00270E97" w:rsidRDefault="00270E97">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2745CB" w14:textId="77777777" w:rsidR="00270E97" w:rsidRDefault="00270E97">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AD3BC3"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DA7876" w14:textId="77777777" w:rsidR="00270E97" w:rsidRDefault="00270E97">
            <w:pPr>
              <w:jc w:val="right"/>
            </w:pPr>
            <w:r>
              <w:rPr>
                <w:rFonts w:ascii="宋体" w:hAnsi="宋体" w:hint="eastAsia"/>
              </w:rPr>
              <w:t>-</w:t>
            </w:r>
          </w:p>
        </w:tc>
      </w:tr>
      <w:tr w:rsidR="00E517C5" w14:paraId="7095969B"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1EF404" w14:textId="77777777" w:rsidR="00270E97" w:rsidRDefault="00270E97">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840AEE" w14:textId="77777777" w:rsidR="00270E97" w:rsidRDefault="00270E97">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A41F42" w14:textId="77777777" w:rsidR="00270E97" w:rsidRDefault="00270E97">
            <w:pPr>
              <w:jc w:val="right"/>
            </w:pPr>
            <w:r>
              <w:rPr>
                <w:rFonts w:ascii="宋体" w:hAnsi="宋体" w:hint="eastAsia"/>
              </w:rPr>
              <w:t>93,339,644.23</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4FF5CE" w14:textId="77777777" w:rsidR="00270E97" w:rsidRDefault="00270E97">
            <w:pPr>
              <w:jc w:val="right"/>
            </w:pPr>
            <w:r>
              <w:rPr>
                <w:rFonts w:ascii="宋体" w:hAnsi="宋体" w:hint="eastAsia"/>
              </w:rPr>
              <w:t>78.66</w:t>
            </w:r>
          </w:p>
        </w:tc>
      </w:tr>
      <w:tr w:rsidR="00E517C5" w14:paraId="5890365B"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BFB00C" w14:textId="77777777" w:rsidR="00270E97" w:rsidRDefault="00270E97">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D17A07" w14:textId="77777777" w:rsidR="00270E97" w:rsidRDefault="00270E97">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4324D4"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E89B07" w14:textId="77777777" w:rsidR="00270E97" w:rsidRDefault="00270E97">
            <w:pPr>
              <w:jc w:val="right"/>
            </w:pPr>
            <w:r>
              <w:rPr>
                <w:rFonts w:ascii="宋体" w:hAnsi="宋体" w:hint="eastAsia"/>
              </w:rPr>
              <w:t>-</w:t>
            </w:r>
          </w:p>
        </w:tc>
      </w:tr>
      <w:tr w:rsidR="00E517C5" w14:paraId="19DEBE85"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822098" w14:textId="77777777" w:rsidR="00270E97" w:rsidRDefault="00270E97">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293166" w14:textId="77777777" w:rsidR="00270E97" w:rsidRDefault="00270E97">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58E926"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F54180" w14:textId="77777777" w:rsidR="00270E97" w:rsidRDefault="00270E97">
            <w:pPr>
              <w:jc w:val="right"/>
            </w:pPr>
            <w:r>
              <w:rPr>
                <w:rFonts w:ascii="宋体" w:hAnsi="宋体" w:hint="eastAsia"/>
              </w:rPr>
              <w:t>-</w:t>
            </w:r>
          </w:p>
        </w:tc>
      </w:tr>
      <w:tr w:rsidR="00E517C5" w14:paraId="5040BB30"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3FA0D4" w14:textId="77777777" w:rsidR="00270E97" w:rsidRDefault="00270E97">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099472" w14:textId="77777777" w:rsidR="00270E97" w:rsidRDefault="00270E97">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90B26D" w14:textId="77777777" w:rsidR="00270E97" w:rsidRDefault="00270E97">
            <w:pPr>
              <w:jc w:val="right"/>
            </w:pPr>
            <w:r>
              <w:rPr>
                <w:rFonts w:ascii="宋体" w:hAnsi="宋体" w:hint="eastAsia"/>
              </w:rPr>
              <w:t>3,992,340.00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19F7B6" w14:textId="77777777" w:rsidR="00270E97" w:rsidRDefault="00270E97">
            <w:pPr>
              <w:jc w:val="right"/>
            </w:pPr>
            <w:r>
              <w:rPr>
                <w:rFonts w:ascii="宋体" w:hAnsi="宋体" w:hint="eastAsia"/>
              </w:rPr>
              <w:t>3.36</w:t>
            </w:r>
          </w:p>
        </w:tc>
      </w:tr>
      <w:tr w:rsidR="00E517C5" w14:paraId="6859C57D"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59F182" w14:textId="77777777" w:rsidR="00270E97" w:rsidRDefault="00270E97">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92F699" w14:textId="77777777" w:rsidR="00270E97" w:rsidRDefault="00270E97">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0B146A"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1AEF44" w14:textId="77777777" w:rsidR="00270E97" w:rsidRDefault="00270E97">
            <w:pPr>
              <w:jc w:val="right"/>
            </w:pPr>
            <w:r>
              <w:rPr>
                <w:rFonts w:ascii="宋体" w:hAnsi="宋体" w:hint="eastAsia"/>
              </w:rPr>
              <w:t>-</w:t>
            </w:r>
          </w:p>
        </w:tc>
      </w:tr>
      <w:tr w:rsidR="00E517C5" w14:paraId="0E803DB9"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FA38AE" w14:textId="77777777" w:rsidR="00270E97" w:rsidRDefault="00270E97">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5D571B" w14:textId="77777777" w:rsidR="00270E97" w:rsidRDefault="00270E97">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E3963B"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070CBB" w14:textId="77777777" w:rsidR="00270E97" w:rsidRDefault="00270E97">
            <w:pPr>
              <w:jc w:val="right"/>
            </w:pPr>
            <w:r>
              <w:rPr>
                <w:rFonts w:ascii="宋体" w:hAnsi="宋体" w:hint="eastAsia"/>
              </w:rPr>
              <w:t>-</w:t>
            </w:r>
          </w:p>
        </w:tc>
      </w:tr>
      <w:tr w:rsidR="00E517C5" w14:paraId="36EF7EE1"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CCA93D" w14:textId="77777777" w:rsidR="00270E97" w:rsidRDefault="00270E97">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856A7F" w14:textId="77777777" w:rsidR="00270E97" w:rsidRDefault="00270E97">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533BBE"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27A4F1" w14:textId="77777777" w:rsidR="00270E97" w:rsidRDefault="00270E97">
            <w:pPr>
              <w:jc w:val="right"/>
            </w:pPr>
            <w:r>
              <w:rPr>
                <w:rFonts w:ascii="宋体" w:hAnsi="宋体" w:hint="eastAsia"/>
              </w:rPr>
              <w:t>-</w:t>
            </w:r>
          </w:p>
        </w:tc>
      </w:tr>
      <w:tr w:rsidR="00E517C5" w14:paraId="0ABFCB36"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E3429A" w14:textId="77777777" w:rsidR="00270E97" w:rsidRDefault="00270E97">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7EBEA6" w14:textId="77777777" w:rsidR="00270E97" w:rsidRDefault="00270E97">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64C2B0"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8DD8B8" w14:textId="77777777" w:rsidR="00270E97" w:rsidRDefault="00270E97">
            <w:pPr>
              <w:jc w:val="right"/>
            </w:pPr>
            <w:r>
              <w:rPr>
                <w:rFonts w:ascii="宋体" w:hAnsi="宋体" w:hint="eastAsia"/>
              </w:rPr>
              <w:t>-</w:t>
            </w:r>
          </w:p>
        </w:tc>
      </w:tr>
      <w:tr w:rsidR="00E517C5" w14:paraId="615ABCB7"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E38B37" w14:textId="77777777" w:rsidR="00270E97" w:rsidRDefault="00270E97">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60AA74" w14:textId="77777777" w:rsidR="00270E97" w:rsidRDefault="00270E97">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77E627"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C540FC" w14:textId="77777777" w:rsidR="00270E97" w:rsidRDefault="00270E97">
            <w:pPr>
              <w:jc w:val="right"/>
            </w:pPr>
            <w:r>
              <w:rPr>
                <w:rFonts w:ascii="宋体" w:hAnsi="宋体" w:hint="eastAsia"/>
              </w:rPr>
              <w:t>-</w:t>
            </w:r>
          </w:p>
        </w:tc>
      </w:tr>
      <w:tr w:rsidR="00E517C5" w14:paraId="75761456"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06A905" w14:textId="77777777" w:rsidR="00270E97" w:rsidRDefault="00270E97">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8F1E47" w14:textId="77777777" w:rsidR="00270E97" w:rsidRDefault="00270E97">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894E34"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89F484" w14:textId="77777777" w:rsidR="00270E97" w:rsidRDefault="00270E97">
            <w:pPr>
              <w:jc w:val="right"/>
            </w:pPr>
            <w:r>
              <w:rPr>
                <w:rFonts w:ascii="宋体" w:hAnsi="宋体" w:hint="eastAsia"/>
              </w:rPr>
              <w:t>-</w:t>
            </w:r>
          </w:p>
        </w:tc>
      </w:tr>
      <w:tr w:rsidR="00E517C5" w14:paraId="5109C818"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F723C6" w14:textId="77777777" w:rsidR="00270E97" w:rsidRDefault="00270E97">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243893" w14:textId="77777777" w:rsidR="00270E97" w:rsidRDefault="00270E97">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9B2A7C" w14:textId="77777777" w:rsidR="00270E97" w:rsidRDefault="00270E97">
            <w:pPr>
              <w:jc w:val="right"/>
            </w:pPr>
            <w:r>
              <w:rPr>
                <w:rFonts w:ascii="宋体" w:hAnsi="宋体" w:hint="eastAsia"/>
              </w:rPr>
              <w:t>20,750,710.35</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B98AAD" w14:textId="77777777" w:rsidR="00270E97" w:rsidRDefault="00270E97">
            <w:pPr>
              <w:jc w:val="right"/>
            </w:pPr>
            <w:r>
              <w:rPr>
                <w:rFonts w:ascii="宋体" w:hAnsi="宋体" w:hint="eastAsia"/>
              </w:rPr>
              <w:t>17.49</w:t>
            </w:r>
          </w:p>
        </w:tc>
      </w:tr>
      <w:tr w:rsidR="00E517C5" w14:paraId="58D5A34B"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4E11DD" w14:textId="77777777" w:rsidR="00270E97" w:rsidRDefault="00270E97">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10409F" w14:textId="77777777" w:rsidR="00270E97" w:rsidRDefault="00270E97">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8BFEFD"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C1E0B0" w14:textId="77777777" w:rsidR="00270E97" w:rsidRDefault="00270E97">
            <w:pPr>
              <w:jc w:val="right"/>
            </w:pPr>
            <w:r>
              <w:rPr>
                <w:rFonts w:ascii="宋体" w:hAnsi="宋体" w:hint="eastAsia"/>
              </w:rPr>
              <w:t>-</w:t>
            </w:r>
          </w:p>
        </w:tc>
      </w:tr>
      <w:tr w:rsidR="00E517C5" w14:paraId="7C485616"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E648B1" w14:textId="77777777" w:rsidR="00270E97" w:rsidRDefault="00270E97">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7F7CFA" w14:textId="77777777" w:rsidR="00270E97" w:rsidRDefault="00270E97">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EA5206"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59636F" w14:textId="77777777" w:rsidR="00270E97" w:rsidRDefault="00270E97">
            <w:pPr>
              <w:jc w:val="right"/>
            </w:pPr>
            <w:r>
              <w:rPr>
                <w:rFonts w:ascii="宋体" w:hAnsi="宋体" w:hint="eastAsia"/>
              </w:rPr>
              <w:t>-</w:t>
            </w:r>
          </w:p>
        </w:tc>
      </w:tr>
      <w:tr w:rsidR="00E517C5" w14:paraId="4B6F0D7C"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1B961B" w14:textId="77777777" w:rsidR="00270E97" w:rsidRDefault="00270E97">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5A7D6D" w14:textId="77777777" w:rsidR="00270E97" w:rsidRDefault="00270E97">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8A7C90"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D98277" w14:textId="77777777" w:rsidR="00270E97" w:rsidRDefault="00270E97">
            <w:pPr>
              <w:jc w:val="right"/>
            </w:pPr>
            <w:r>
              <w:rPr>
                <w:rFonts w:ascii="宋体" w:hAnsi="宋体" w:hint="eastAsia"/>
              </w:rPr>
              <w:t>-</w:t>
            </w:r>
          </w:p>
        </w:tc>
      </w:tr>
      <w:tr w:rsidR="00E517C5" w14:paraId="1B32CE92"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652A6E" w14:textId="77777777" w:rsidR="00270E97" w:rsidRDefault="00270E97">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19BCBE" w14:textId="77777777" w:rsidR="00270E97" w:rsidRDefault="00270E97">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6A8564"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8C01ED" w14:textId="77777777" w:rsidR="00270E97" w:rsidRDefault="00270E97">
            <w:pPr>
              <w:jc w:val="right"/>
            </w:pPr>
            <w:r>
              <w:rPr>
                <w:rFonts w:ascii="宋体" w:hAnsi="宋体" w:hint="eastAsia"/>
              </w:rPr>
              <w:t>-</w:t>
            </w:r>
          </w:p>
        </w:tc>
      </w:tr>
      <w:tr w:rsidR="00E517C5" w14:paraId="6463BEAD"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2B78FB" w14:textId="77777777" w:rsidR="00270E97" w:rsidRDefault="00270E97">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CCE2AB" w14:textId="77777777" w:rsidR="00270E97" w:rsidRDefault="00270E97">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20776A"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91E750" w14:textId="77777777" w:rsidR="00270E97" w:rsidRDefault="00270E97">
            <w:pPr>
              <w:jc w:val="right"/>
            </w:pPr>
            <w:r>
              <w:rPr>
                <w:rFonts w:ascii="宋体" w:hAnsi="宋体" w:hint="eastAsia"/>
              </w:rPr>
              <w:t>-</w:t>
            </w:r>
          </w:p>
        </w:tc>
      </w:tr>
      <w:tr w:rsidR="00E517C5" w14:paraId="58F3BEC1"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96F226" w14:textId="77777777" w:rsidR="00270E97" w:rsidRDefault="00270E97">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D48CF2" w14:textId="77777777" w:rsidR="00270E97" w:rsidRDefault="00270E97">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300464" w14:textId="77777777" w:rsidR="00270E97" w:rsidRDefault="00270E97">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25607E" w14:textId="77777777" w:rsidR="00270E97" w:rsidRDefault="00270E97">
            <w:pPr>
              <w:jc w:val="right"/>
            </w:pPr>
            <w:r>
              <w:rPr>
                <w:rFonts w:ascii="宋体" w:hAnsi="宋体" w:hint="eastAsia"/>
              </w:rPr>
              <w:t>-</w:t>
            </w:r>
          </w:p>
        </w:tc>
      </w:tr>
      <w:tr w:rsidR="00E517C5" w14:paraId="6238E479" w14:textId="77777777">
        <w:trPr>
          <w:divId w:val="312879016"/>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E9CB0E" w14:textId="77777777" w:rsidR="00270E97" w:rsidRDefault="00270E97"/>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1FA2DD" w14:textId="77777777" w:rsidR="00270E97" w:rsidRDefault="00270E97">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B7DCC4" w14:textId="77777777" w:rsidR="00270E97" w:rsidRDefault="00270E97">
            <w:pPr>
              <w:jc w:val="right"/>
            </w:pPr>
            <w:r>
              <w:rPr>
                <w:rFonts w:ascii="宋体" w:hAnsi="宋体" w:hint="eastAsia"/>
              </w:rPr>
              <w:t>118,082,694.58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9D14EE" w14:textId="77777777" w:rsidR="00270E97" w:rsidRDefault="00270E97">
            <w:pPr>
              <w:jc w:val="right"/>
            </w:pPr>
            <w:r>
              <w:rPr>
                <w:rFonts w:ascii="宋体" w:hAnsi="宋体" w:hint="eastAsia"/>
              </w:rPr>
              <w:t>99.51</w:t>
            </w:r>
          </w:p>
        </w:tc>
      </w:tr>
    </w:tbl>
    <w:p w14:paraId="3BA1D305" w14:textId="77777777" w:rsidR="00270E97" w:rsidRDefault="00270E97">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bookmarkEnd w:id="122"/>
      <w:bookmarkEnd w:id="123"/>
      <w:bookmarkEnd w:id="124"/>
    </w:p>
    <w:p w14:paraId="4A293138" w14:textId="77777777" w:rsidR="00270E97" w:rsidRDefault="00270E97">
      <w:pPr>
        <w:spacing w:line="360" w:lineRule="auto"/>
        <w:ind w:firstLineChars="200" w:firstLine="420"/>
      </w:pPr>
      <w:r>
        <w:rPr>
          <w:rFonts w:ascii="宋体" w:hAnsi="宋体" w:hint="eastAsia"/>
          <w:szCs w:val="21"/>
          <w:lang w:eastAsia="zh-Hans"/>
        </w:rPr>
        <w:t>本基金本报告期末未持有积极投资股票。</w:t>
      </w:r>
    </w:p>
    <w:p w14:paraId="29521959" w14:textId="77777777" w:rsidR="00270E97" w:rsidRDefault="00270E97">
      <w:pPr>
        <w:pStyle w:val="XBRLTitle3"/>
        <w:spacing w:before="156"/>
        <w:ind w:left="0"/>
      </w:pPr>
      <w:bookmarkStart w:id="127" w:name="_Toc513386603"/>
      <w:bookmarkStart w:id="128" w:name="_Toc512519500"/>
      <w:bookmarkStart w:id="129" w:name="_Toc490050021"/>
      <w:bookmarkStart w:id="130" w:name="_Toc481075068"/>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p w14:paraId="4DA3234E" w14:textId="77777777" w:rsidR="00270E97" w:rsidRDefault="00270E97">
      <w:pPr>
        <w:spacing w:line="360" w:lineRule="auto"/>
        <w:ind w:firstLineChars="200" w:firstLine="420"/>
      </w:pPr>
      <w:r>
        <w:rPr>
          <w:rFonts w:ascii="宋体" w:hAnsi="宋体" w:hint="eastAsia"/>
          <w:szCs w:val="21"/>
          <w:lang w:eastAsia="zh-Hans"/>
        </w:rPr>
        <w:t>本基金本报告期末未持有港股通股票　。</w:t>
      </w:r>
    </w:p>
    <w:p w14:paraId="068E351E" w14:textId="77777777" w:rsidR="00270E97" w:rsidRDefault="00270E97">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proofErr w:type="spellStart"/>
      <w:r>
        <w:rPr>
          <w:rFonts w:hAnsi="宋体" w:hint="eastAsia"/>
        </w:rPr>
        <w:t>期末按公允价值占基金资产净值比例大小排序的股票投资明细</w:t>
      </w:r>
      <w:bookmarkEnd w:id="131"/>
      <w:bookmarkEnd w:id="132"/>
      <w:bookmarkEnd w:id="133"/>
      <w:bookmarkEnd w:id="134"/>
      <w:bookmarkEnd w:id="135"/>
      <w:bookmarkEnd w:id="136"/>
      <w:proofErr w:type="spellEnd"/>
      <w:r>
        <w:rPr>
          <w:rFonts w:hAnsi="宋体" w:hint="eastAsia"/>
        </w:rPr>
        <w:t xml:space="preserve"> </w:t>
      </w:r>
    </w:p>
    <w:p w14:paraId="189861D8" w14:textId="77777777" w:rsidR="00270E97" w:rsidRDefault="00270E97">
      <w:pPr>
        <w:pStyle w:val="XBRLTitle3"/>
        <w:spacing w:before="156"/>
        <w:ind w:left="0"/>
      </w:pPr>
      <w:bookmarkStart w:id="142" w:name="_Toc513386605"/>
      <w:bookmarkStart w:id="143" w:name="m504_tab"/>
      <w:proofErr w:type="spellStart"/>
      <w:r>
        <w:rPr>
          <w:rFonts w:hint="eastAsia"/>
        </w:rPr>
        <w:t>报告期末指数投资按公允价值占基金资产净值比例大小排序的前十名股票投资明细</w:t>
      </w:r>
      <w:bookmarkEnd w:id="14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517C5" w14:paraId="4BFE9E2A" w14:textId="77777777">
        <w:trPr>
          <w:divId w:val="20985291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EE59D0" w14:textId="77777777" w:rsidR="00270E97" w:rsidRDefault="00270E97">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F838D5" w14:textId="77777777" w:rsidR="00270E97" w:rsidRDefault="00270E97">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A92D06" w14:textId="77777777" w:rsidR="00270E97" w:rsidRDefault="00270E97">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3143BB" w14:textId="77777777" w:rsidR="00270E97" w:rsidRDefault="00270E97">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001CD9" w14:textId="77777777" w:rsidR="00270E97" w:rsidRDefault="00270E97">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5F8859" w14:textId="77777777" w:rsidR="00270E97" w:rsidRDefault="00270E97">
            <w:pPr>
              <w:jc w:val="center"/>
            </w:pPr>
            <w:r>
              <w:rPr>
                <w:rFonts w:ascii="宋体" w:hAnsi="宋体" w:hint="eastAsia"/>
                <w:color w:val="000000"/>
              </w:rPr>
              <w:t xml:space="preserve">占基金资产净值比例（%） </w:t>
            </w:r>
          </w:p>
        </w:tc>
      </w:tr>
      <w:tr w:rsidR="00E517C5" w14:paraId="3232751D" w14:textId="77777777">
        <w:trPr>
          <w:divId w:val="209852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69750" w14:textId="77777777" w:rsidR="00270E97" w:rsidRDefault="00270E9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79AAC" w14:textId="77777777" w:rsidR="00270E97" w:rsidRDefault="00270E97">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5A4AF" w14:textId="77777777" w:rsidR="00270E97" w:rsidRDefault="00270E97">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BA324" w14:textId="77777777" w:rsidR="00270E97" w:rsidRDefault="00270E97">
            <w:pPr>
              <w:jc w:val="right"/>
            </w:pPr>
            <w:r>
              <w:rPr>
                <w:rFonts w:ascii="宋体" w:hAnsi="宋体" w:hint="eastAsia"/>
                <w:szCs w:val="24"/>
                <w:lang w:eastAsia="zh-Hans"/>
              </w:rPr>
              <w:t>134,565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E868C" w14:textId="77777777" w:rsidR="00270E97" w:rsidRDefault="00270E97">
            <w:pPr>
              <w:jc w:val="right"/>
            </w:pPr>
            <w:r>
              <w:rPr>
                <w:rFonts w:ascii="宋体" w:hAnsi="宋体" w:hint="eastAsia"/>
                <w:szCs w:val="24"/>
                <w:lang w:eastAsia="zh-Hans"/>
              </w:rPr>
              <w:t>12,196,971.60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CAD55" w14:textId="77777777" w:rsidR="00270E97" w:rsidRDefault="00270E97">
            <w:pPr>
              <w:jc w:val="right"/>
            </w:pPr>
            <w:r>
              <w:rPr>
                <w:rFonts w:ascii="宋体" w:hAnsi="宋体" w:hint="eastAsia"/>
                <w:szCs w:val="24"/>
                <w:lang w:eastAsia="zh-Hans"/>
              </w:rPr>
              <w:t>10.28</w:t>
            </w:r>
          </w:p>
        </w:tc>
      </w:tr>
      <w:tr w:rsidR="00E517C5" w14:paraId="78F5C1F6" w14:textId="77777777">
        <w:trPr>
          <w:divId w:val="209852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3AE34" w14:textId="77777777" w:rsidR="00270E97" w:rsidRDefault="00270E97">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EE478" w14:textId="77777777" w:rsidR="00270E97" w:rsidRDefault="00270E97">
            <w:pPr>
              <w:jc w:val="center"/>
            </w:pPr>
            <w:r>
              <w:rPr>
                <w:rFonts w:ascii="宋体" w:hAnsi="宋体" w:hint="eastAsia"/>
                <w:szCs w:val="24"/>
                <w:lang w:eastAsia="zh-Hans"/>
              </w:rPr>
              <w:t>600276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FB8CB" w14:textId="77777777" w:rsidR="00270E97" w:rsidRDefault="00270E97">
            <w:pPr>
              <w:jc w:val="center"/>
            </w:pPr>
            <w:r>
              <w:rPr>
                <w:rFonts w:ascii="宋体" w:hAnsi="宋体" w:hint="eastAsia"/>
                <w:szCs w:val="24"/>
                <w:lang w:eastAsia="zh-Hans"/>
              </w:rPr>
              <w:t>恒瑞医药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11E7C" w14:textId="77777777" w:rsidR="00270E97" w:rsidRDefault="00270E97">
            <w:pPr>
              <w:jc w:val="right"/>
            </w:pPr>
            <w:r>
              <w:rPr>
                <w:rFonts w:ascii="宋体" w:hAnsi="宋体" w:hint="eastAsia"/>
                <w:szCs w:val="24"/>
                <w:lang w:eastAsia="zh-Hans"/>
              </w:rPr>
              <w:t>197,260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B539C" w14:textId="77777777" w:rsidR="00270E97" w:rsidRDefault="00270E97">
            <w:pPr>
              <w:jc w:val="right"/>
            </w:pPr>
            <w:r>
              <w:rPr>
                <w:rFonts w:ascii="宋体" w:hAnsi="宋体" w:hint="eastAsia"/>
                <w:szCs w:val="24"/>
                <w:lang w:eastAsia="zh-Hans"/>
              </w:rPr>
              <w:t>11,750,778.20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37C56" w14:textId="77777777" w:rsidR="00270E97" w:rsidRDefault="00270E97">
            <w:pPr>
              <w:jc w:val="right"/>
            </w:pPr>
            <w:r>
              <w:rPr>
                <w:rFonts w:ascii="宋体" w:hAnsi="宋体" w:hint="eastAsia"/>
                <w:szCs w:val="24"/>
                <w:lang w:eastAsia="zh-Hans"/>
              </w:rPr>
              <w:t>9.90</w:t>
            </w:r>
          </w:p>
        </w:tc>
      </w:tr>
      <w:tr w:rsidR="00E517C5" w14:paraId="743C3E6A" w14:textId="77777777">
        <w:trPr>
          <w:divId w:val="209852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EE897" w14:textId="77777777" w:rsidR="00270E97" w:rsidRDefault="00270E97">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DA3D3" w14:textId="77777777" w:rsidR="00270E97" w:rsidRDefault="00270E97">
            <w:pPr>
              <w:jc w:val="center"/>
            </w:pPr>
            <w:r>
              <w:rPr>
                <w:rFonts w:ascii="宋体" w:hAnsi="宋体" w:hint="eastAsia"/>
                <w:szCs w:val="24"/>
                <w:lang w:eastAsia="zh-Hans"/>
              </w:rPr>
              <w:t>000963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2AD9E" w14:textId="77777777" w:rsidR="00270E97" w:rsidRDefault="00270E97">
            <w:pPr>
              <w:jc w:val="center"/>
            </w:pPr>
            <w:r>
              <w:rPr>
                <w:rFonts w:ascii="宋体" w:hAnsi="宋体" w:hint="eastAsia"/>
                <w:szCs w:val="24"/>
                <w:lang w:eastAsia="zh-Hans"/>
              </w:rPr>
              <w:t>华东医药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B69AD" w14:textId="77777777" w:rsidR="00270E97" w:rsidRDefault="00270E97">
            <w:pPr>
              <w:jc w:val="right"/>
            </w:pPr>
            <w:r>
              <w:rPr>
                <w:rFonts w:ascii="宋体" w:hAnsi="宋体" w:hint="eastAsia"/>
                <w:szCs w:val="24"/>
                <w:lang w:eastAsia="zh-Hans"/>
              </w:rPr>
              <w:t>101,200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20589" w14:textId="77777777" w:rsidR="00270E97" w:rsidRDefault="00270E97">
            <w:pPr>
              <w:jc w:val="right"/>
            </w:pPr>
            <w:r>
              <w:rPr>
                <w:rFonts w:ascii="宋体" w:hAnsi="宋体" w:hint="eastAsia"/>
                <w:szCs w:val="24"/>
                <w:lang w:eastAsia="zh-Hans"/>
              </w:rPr>
              <w:t>3,992,340.00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B43FE" w14:textId="77777777" w:rsidR="00270E97" w:rsidRDefault="00270E97">
            <w:pPr>
              <w:jc w:val="right"/>
            </w:pPr>
            <w:r>
              <w:rPr>
                <w:rFonts w:ascii="宋体" w:hAnsi="宋体" w:hint="eastAsia"/>
                <w:szCs w:val="24"/>
                <w:lang w:eastAsia="zh-Hans"/>
              </w:rPr>
              <w:t>3.36</w:t>
            </w:r>
          </w:p>
        </w:tc>
      </w:tr>
      <w:tr w:rsidR="00E517C5" w14:paraId="3111AC5E" w14:textId="77777777">
        <w:trPr>
          <w:divId w:val="209852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34BDD" w14:textId="77777777" w:rsidR="00270E97" w:rsidRDefault="00270E97">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231BB" w14:textId="77777777" w:rsidR="00270E97" w:rsidRDefault="00270E97">
            <w:pPr>
              <w:jc w:val="center"/>
            </w:pPr>
            <w:r>
              <w:rPr>
                <w:rFonts w:ascii="宋体" w:hAnsi="宋体" w:hint="eastAsia"/>
                <w:szCs w:val="24"/>
                <w:lang w:eastAsia="zh-Hans"/>
              </w:rPr>
              <w:t>600196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AA19C" w14:textId="77777777" w:rsidR="00270E97" w:rsidRDefault="00270E97">
            <w:pPr>
              <w:jc w:val="center"/>
            </w:pPr>
            <w:r>
              <w:rPr>
                <w:rFonts w:ascii="宋体" w:hAnsi="宋体" w:hint="eastAsia"/>
                <w:szCs w:val="24"/>
                <w:lang w:eastAsia="zh-Hans"/>
              </w:rPr>
              <w:t>复星医药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6ACE0" w14:textId="77777777" w:rsidR="00270E97" w:rsidRDefault="00270E97">
            <w:pPr>
              <w:jc w:val="right"/>
            </w:pPr>
            <w:r>
              <w:rPr>
                <w:rFonts w:ascii="宋体" w:hAnsi="宋体" w:hint="eastAsia"/>
                <w:szCs w:val="24"/>
                <w:lang w:eastAsia="zh-Hans"/>
              </w:rPr>
              <w:t>146,800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2C0A1" w14:textId="77777777" w:rsidR="00270E97" w:rsidRDefault="00270E97">
            <w:pPr>
              <w:jc w:val="right"/>
            </w:pPr>
            <w:r>
              <w:rPr>
                <w:rFonts w:ascii="宋体" w:hAnsi="宋体" w:hint="eastAsia"/>
                <w:szCs w:val="24"/>
                <w:lang w:eastAsia="zh-Hans"/>
              </w:rPr>
              <w:t>3,888,732.00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49D42" w14:textId="77777777" w:rsidR="00270E97" w:rsidRDefault="00270E97">
            <w:pPr>
              <w:jc w:val="right"/>
            </w:pPr>
            <w:r>
              <w:rPr>
                <w:rFonts w:ascii="宋体" w:hAnsi="宋体" w:hint="eastAsia"/>
                <w:szCs w:val="24"/>
                <w:lang w:eastAsia="zh-Hans"/>
              </w:rPr>
              <w:t>3.28</w:t>
            </w:r>
          </w:p>
        </w:tc>
      </w:tr>
      <w:tr w:rsidR="00E517C5" w14:paraId="3DA289B2" w14:textId="77777777">
        <w:trPr>
          <w:divId w:val="209852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E5F41" w14:textId="77777777" w:rsidR="00270E97" w:rsidRDefault="00270E97">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8F091" w14:textId="77777777" w:rsidR="00270E97" w:rsidRDefault="00270E97">
            <w:pPr>
              <w:jc w:val="center"/>
            </w:pPr>
            <w:r>
              <w:rPr>
                <w:rFonts w:ascii="宋体" w:hAnsi="宋体" w:hint="eastAsia"/>
                <w:szCs w:val="24"/>
                <w:lang w:eastAsia="zh-Hans"/>
              </w:rPr>
              <w:t>002422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1CE1B" w14:textId="77777777" w:rsidR="00270E97" w:rsidRDefault="00270E97">
            <w:pPr>
              <w:jc w:val="center"/>
            </w:pPr>
            <w:r>
              <w:rPr>
                <w:rFonts w:ascii="宋体" w:hAnsi="宋体" w:hint="eastAsia"/>
                <w:szCs w:val="24"/>
                <w:lang w:eastAsia="zh-Hans"/>
              </w:rPr>
              <w:t>科伦药业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CBD13" w14:textId="77777777" w:rsidR="00270E97" w:rsidRDefault="00270E97">
            <w:pPr>
              <w:jc w:val="right"/>
            </w:pPr>
            <w:r>
              <w:rPr>
                <w:rFonts w:ascii="宋体" w:hAnsi="宋体" w:hint="eastAsia"/>
                <w:szCs w:val="24"/>
                <w:lang w:eastAsia="zh-Hans"/>
              </w:rPr>
              <w:t>129,100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E3E85" w14:textId="77777777" w:rsidR="00270E97" w:rsidRDefault="00270E97">
            <w:pPr>
              <w:jc w:val="right"/>
            </w:pPr>
            <w:r>
              <w:rPr>
                <w:rFonts w:ascii="宋体" w:hAnsi="宋体" w:hint="eastAsia"/>
                <w:szCs w:val="24"/>
                <w:lang w:eastAsia="zh-Hans"/>
              </w:rPr>
              <w:t>3,789,085.00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14C23" w14:textId="77777777" w:rsidR="00270E97" w:rsidRDefault="00270E97">
            <w:pPr>
              <w:jc w:val="right"/>
            </w:pPr>
            <w:r>
              <w:rPr>
                <w:rFonts w:ascii="宋体" w:hAnsi="宋体" w:hint="eastAsia"/>
                <w:szCs w:val="24"/>
                <w:lang w:eastAsia="zh-Hans"/>
              </w:rPr>
              <w:t>3.19</w:t>
            </w:r>
          </w:p>
        </w:tc>
      </w:tr>
      <w:tr w:rsidR="00E517C5" w14:paraId="6BFA6F1D" w14:textId="77777777">
        <w:trPr>
          <w:divId w:val="209852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9473C" w14:textId="77777777" w:rsidR="00270E97" w:rsidRDefault="00270E97">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E8CE7" w14:textId="77777777" w:rsidR="00270E97" w:rsidRDefault="00270E97">
            <w:pPr>
              <w:jc w:val="center"/>
            </w:pPr>
            <w:r>
              <w:rPr>
                <w:rFonts w:ascii="宋体" w:hAnsi="宋体" w:hint="eastAsia"/>
                <w:szCs w:val="24"/>
                <w:lang w:eastAsia="zh-Hans"/>
              </w:rPr>
              <w:t>688235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07E64" w14:textId="77777777" w:rsidR="00270E97" w:rsidRDefault="00270E97">
            <w:pPr>
              <w:jc w:val="center"/>
            </w:pPr>
            <w:r>
              <w:rPr>
                <w:rFonts w:ascii="宋体" w:hAnsi="宋体" w:hint="eastAsia"/>
                <w:szCs w:val="24"/>
                <w:lang w:eastAsia="zh-Hans"/>
              </w:rPr>
              <w:t>百济神州</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DA190" w14:textId="77777777" w:rsidR="00270E97" w:rsidRDefault="00270E97">
            <w:pPr>
              <w:jc w:val="right"/>
            </w:pPr>
            <w:r>
              <w:rPr>
                <w:rFonts w:ascii="宋体" w:hAnsi="宋体" w:hint="eastAsia"/>
                <w:szCs w:val="24"/>
                <w:lang w:eastAsia="zh-Hans"/>
              </w:rPr>
              <w:t>13,105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BE5FB" w14:textId="77777777" w:rsidR="00270E97" w:rsidRDefault="00270E97">
            <w:pPr>
              <w:jc w:val="right"/>
            </w:pPr>
            <w:r>
              <w:rPr>
                <w:rFonts w:ascii="宋体" w:hAnsi="宋体" w:hint="eastAsia"/>
                <w:szCs w:val="24"/>
                <w:lang w:eastAsia="zh-Hans"/>
              </w:rPr>
              <w:t>3,520,003.00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2B1C3" w14:textId="77777777" w:rsidR="00270E97" w:rsidRDefault="00270E97">
            <w:pPr>
              <w:jc w:val="right"/>
            </w:pPr>
            <w:r>
              <w:rPr>
                <w:rFonts w:ascii="宋体" w:hAnsi="宋体" w:hint="eastAsia"/>
                <w:szCs w:val="24"/>
                <w:lang w:eastAsia="zh-Hans"/>
              </w:rPr>
              <w:t>2.97</w:t>
            </w:r>
          </w:p>
        </w:tc>
      </w:tr>
      <w:tr w:rsidR="00E517C5" w14:paraId="108BDDCF" w14:textId="77777777">
        <w:trPr>
          <w:divId w:val="209852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58D3F" w14:textId="77777777" w:rsidR="00270E97" w:rsidRDefault="00270E97">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857F7" w14:textId="77777777" w:rsidR="00270E97" w:rsidRDefault="00270E97">
            <w:pPr>
              <w:jc w:val="center"/>
            </w:pPr>
            <w:r>
              <w:rPr>
                <w:rFonts w:ascii="宋体" w:hAnsi="宋体" w:hint="eastAsia"/>
                <w:szCs w:val="24"/>
                <w:lang w:eastAsia="zh-Hans"/>
              </w:rPr>
              <w:t>000661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393C5" w14:textId="77777777" w:rsidR="00270E97" w:rsidRDefault="00270E97">
            <w:pPr>
              <w:jc w:val="center"/>
            </w:pPr>
            <w:r>
              <w:rPr>
                <w:rFonts w:ascii="宋体" w:hAnsi="宋体" w:hint="eastAsia"/>
                <w:szCs w:val="24"/>
                <w:lang w:eastAsia="zh-Hans"/>
              </w:rPr>
              <w:t>长春高新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8C74D" w14:textId="77777777" w:rsidR="00270E97" w:rsidRDefault="00270E97">
            <w:pPr>
              <w:jc w:val="right"/>
            </w:pPr>
            <w:r>
              <w:rPr>
                <w:rFonts w:ascii="宋体" w:hAnsi="宋体" w:hint="eastAsia"/>
                <w:szCs w:val="24"/>
                <w:lang w:eastAsia="zh-Hans"/>
              </w:rPr>
              <w:t>37,700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2D3E7" w14:textId="77777777" w:rsidR="00270E97" w:rsidRDefault="00270E97">
            <w:pPr>
              <w:jc w:val="right"/>
            </w:pPr>
            <w:r>
              <w:rPr>
                <w:rFonts w:ascii="宋体" w:hAnsi="宋体" w:hint="eastAsia"/>
                <w:szCs w:val="24"/>
                <w:lang w:eastAsia="zh-Hans"/>
              </w:rPr>
              <w:t>3,489,135.00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8135E" w14:textId="77777777" w:rsidR="00270E97" w:rsidRDefault="00270E97">
            <w:pPr>
              <w:jc w:val="right"/>
            </w:pPr>
            <w:r>
              <w:rPr>
                <w:rFonts w:ascii="宋体" w:hAnsi="宋体" w:hint="eastAsia"/>
                <w:szCs w:val="24"/>
                <w:lang w:eastAsia="zh-Hans"/>
              </w:rPr>
              <w:t>2.94</w:t>
            </w:r>
          </w:p>
        </w:tc>
      </w:tr>
      <w:tr w:rsidR="00E517C5" w14:paraId="0ED35B2A" w14:textId="77777777">
        <w:trPr>
          <w:divId w:val="209852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90DD0" w14:textId="77777777" w:rsidR="00270E97" w:rsidRDefault="00270E97">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3C692" w14:textId="77777777" w:rsidR="00270E97" w:rsidRDefault="00270E97">
            <w:pPr>
              <w:jc w:val="center"/>
            </w:pPr>
            <w:r>
              <w:rPr>
                <w:rFonts w:ascii="宋体" w:hAnsi="宋体" w:hint="eastAsia"/>
                <w:szCs w:val="24"/>
                <w:lang w:eastAsia="zh-Hans"/>
              </w:rPr>
              <w:t>300759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598FF" w14:textId="77777777" w:rsidR="00270E97" w:rsidRDefault="00270E97">
            <w:pPr>
              <w:jc w:val="center"/>
            </w:pPr>
            <w:r>
              <w:rPr>
                <w:rFonts w:ascii="宋体" w:hAnsi="宋体" w:hint="eastAsia"/>
                <w:szCs w:val="24"/>
                <w:lang w:eastAsia="zh-Hans"/>
              </w:rPr>
              <w:t>康龙化成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B2CD3" w14:textId="77777777" w:rsidR="00270E97" w:rsidRDefault="00270E97">
            <w:pPr>
              <w:jc w:val="right"/>
            </w:pPr>
            <w:r>
              <w:rPr>
                <w:rFonts w:ascii="宋体" w:hAnsi="宋体" w:hint="eastAsia"/>
                <w:szCs w:val="24"/>
                <w:lang w:eastAsia="zh-Hans"/>
              </w:rPr>
              <w:t>119,325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391B6" w14:textId="77777777" w:rsidR="00270E97" w:rsidRDefault="00270E97">
            <w:pPr>
              <w:jc w:val="right"/>
            </w:pPr>
            <w:r>
              <w:rPr>
                <w:rFonts w:ascii="宋体" w:hAnsi="宋体" w:hint="eastAsia"/>
                <w:szCs w:val="24"/>
                <w:lang w:eastAsia="zh-Hans"/>
              </w:rPr>
              <w:t>3,392,409.75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9E501" w14:textId="77777777" w:rsidR="00270E97" w:rsidRDefault="00270E97">
            <w:pPr>
              <w:jc w:val="right"/>
            </w:pPr>
            <w:r>
              <w:rPr>
                <w:rFonts w:ascii="宋体" w:hAnsi="宋体" w:hint="eastAsia"/>
                <w:szCs w:val="24"/>
                <w:lang w:eastAsia="zh-Hans"/>
              </w:rPr>
              <w:t>2.86</w:t>
            </w:r>
          </w:p>
        </w:tc>
      </w:tr>
      <w:tr w:rsidR="00E517C5" w14:paraId="58D147C3" w14:textId="77777777">
        <w:trPr>
          <w:divId w:val="209852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D2137" w14:textId="77777777" w:rsidR="00270E97" w:rsidRDefault="00270E97">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01558" w14:textId="77777777" w:rsidR="00270E97" w:rsidRDefault="00270E97">
            <w:pPr>
              <w:jc w:val="center"/>
            </w:pPr>
            <w:r>
              <w:rPr>
                <w:rFonts w:ascii="宋体" w:hAnsi="宋体" w:hint="eastAsia"/>
                <w:szCs w:val="24"/>
                <w:lang w:eastAsia="zh-Hans"/>
              </w:rPr>
              <w:t>300347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CFAD0E" w14:textId="77777777" w:rsidR="00270E97" w:rsidRDefault="00270E97">
            <w:pPr>
              <w:jc w:val="center"/>
            </w:pPr>
            <w:r>
              <w:rPr>
                <w:rFonts w:ascii="宋体" w:hAnsi="宋体" w:hint="eastAsia"/>
                <w:szCs w:val="24"/>
                <w:lang w:eastAsia="zh-Hans"/>
              </w:rPr>
              <w:t>泰格医药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ED4FD" w14:textId="77777777" w:rsidR="00270E97" w:rsidRDefault="00270E97">
            <w:pPr>
              <w:jc w:val="right"/>
            </w:pPr>
            <w:r>
              <w:rPr>
                <w:rFonts w:ascii="宋体" w:hAnsi="宋体" w:hint="eastAsia"/>
                <w:szCs w:val="24"/>
                <w:lang w:eastAsia="zh-Hans"/>
              </w:rPr>
              <w:t>59,600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DE51F" w14:textId="77777777" w:rsidR="00270E97" w:rsidRDefault="00270E97">
            <w:pPr>
              <w:jc w:val="right"/>
            </w:pPr>
            <w:r>
              <w:rPr>
                <w:rFonts w:ascii="宋体" w:hAnsi="宋体" w:hint="eastAsia"/>
                <w:szCs w:val="24"/>
                <w:lang w:eastAsia="zh-Hans"/>
              </w:rPr>
              <w:t>3,379,320.00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BAFBA" w14:textId="77777777" w:rsidR="00270E97" w:rsidRDefault="00270E97">
            <w:pPr>
              <w:jc w:val="right"/>
            </w:pPr>
            <w:r>
              <w:rPr>
                <w:rFonts w:ascii="宋体" w:hAnsi="宋体" w:hint="eastAsia"/>
                <w:szCs w:val="24"/>
                <w:lang w:eastAsia="zh-Hans"/>
              </w:rPr>
              <w:t>2.85</w:t>
            </w:r>
          </w:p>
        </w:tc>
      </w:tr>
      <w:tr w:rsidR="00E517C5" w14:paraId="1B511F5C" w14:textId="77777777">
        <w:trPr>
          <w:divId w:val="20985291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AF1D5" w14:textId="77777777" w:rsidR="00270E97" w:rsidRDefault="00270E97">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C6B17" w14:textId="77777777" w:rsidR="00270E97" w:rsidRDefault="00270E97">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55528" w14:textId="77777777" w:rsidR="00270E97" w:rsidRDefault="00270E97">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0A67D" w14:textId="77777777" w:rsidR="00270E97" w:rsidRDefault="00270E97">
            <w:pPr>
              <w:jc w:val="right"/>
            </w:pPr>
            <w:r>
              <w:rPr>
                <w:rFonts w:ascii="宋体" w:hAnsi="宋体" w:hint="eastAsia"/>
                <w:szCs w:val="24"/>
                <w:lang w:eastAsia="zh-Hans"/>
              </w:rPr>
              <w:t>31,272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FE3C6" w14:textId="77777777" w:rsidR="00270E97" w:rsidRDefault="00270E97">
            <w:pPr>
              <w:jc w:val="right"/>
            </w:pPr>
            <w:r>
              <w:rPr>
                <w:rFonts w:ascii="宋体" w:hAnsi="宋体" w:hint="eastAsia"/>
                <w:szCs w:val="24"/>
                <w:lang w:eastAsia="zh-Hans"/>
              </w:rPr>
              <w:t>3,256,978.80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1FF04" w14:textId="77777777" w:rsidR="00270E97" w:rsidRDefault="00270E97">
            <w:pPr>
              <w:jc w:val="right"/>
            </w:pPr>
            <w:r>
              <w:rPr>
                <w:rFonts w:ascii="宋体" w:hAnsi="宋体" w:hint="eastAsia"/>
                <w:szCs w:val="24"/>
                <w:lang w:eastAsia="zh-Hans"/>
              </w:rPr>
              <w:t>2.74</w:t>
            </w:r>
          </w:p>
        </w:tc>
      </w:tr>
    </w:tbl>
    <w:p w14:paraId="122CDD46" w14:textId="77777777" w:rsidR="00270E97" w:rsidRDefault="00270E97">
      <w:pPr>
        <w:pStyle w:val="XBRLTitle3"/>
        <w:spacing w:before="156"/>
        <w:ind w:left="0"/>
      </w:pPr>
      <w:bookmarkStart w:id="144" w:name="_Toc513386606"/>
      <w:proofErr w:type="spellStart"/>
      <w:r>
        <w:rPr>
          <w:rFonts w:hint="eastAsia"/>
        </w:rPr>
        <w:t>报告期末积极投资按公允价值占基金资产净值比例大小排序的前五名股票投资明细</w:t>
      </w:r>
      <w:bookmarkEnd w:id="144"/>
      <w:bookmarkEnd w:id="143"/>
      <w:proofErr w:type="spellEnd"/>
    </w:p>
    <w:p w14:paraId="5E317987" w14:textId="77777777" w:rsidR="00270E97" w:rsidRDefault="00270E97">
      <w:pPr>
        <w:spacing w:line="360" w:lineRule="auto"/>
        <w:ind w:firstLineChars="200" w:firstLine="420"/>
        <w:jc w:val="left"/>
        <w:divId w:val="47270801"/>
      </w:pPr>
      <w:r>
        <w:rPr>
          <w:rFonts w:ascii="宋体" w:hAnsi="宋体" w:hint="eastAsia"/>
          <w:color w:val="000000"/>
          <w:szCs w:val="21"/>
          <w:lang w:eastAsia="zh-Hans"/>
        </w:rPr>
        <w:t>本基金本报告期末未持有积极投资股票。</w:t>
      </w:r>
    </w:p>
    <w:p w14:paraId="2B102B9A" w14:textId="77777777" w:rsidR="00270E97" w:rsidRDefault="00270E97">
      <w:pPr>
        <w:pStyle w:val="XBRLTitle2"/>
        <w:spacing w:before="156" w:line="360" w:lineRule="auto"/>
        <w:ind w:left="454"/>
      </w:pPr>
      <w:bookmarkStart w:id="145" w:name="_Toc513386607"/>
      <w:proofErr w:type="spellStart"/>
      <w:r>
        <w:rPr>
          <w:rFonts w:hAnsi="宋体" w:hint="eastAsia"/>
        </w:rPr>
        <w:t>报告期末按债券品种分类的债券投资组合</w:t>
      </w:r>
      <w:bookmarkEnd w:id="145"/>
      <w:bookmarkEnd w:id="137"/>
      <w:bookmarkEnd w:id="138"/>
      <w:bookmarkEnd w:id="139"/>
      <w:bookmarkEnd w:id="140"/>
      <w:proofErr w:type="spellEnd"/>
      <w:r>
        <w:rPr>
          <w:rFonts w:hAnsi="宋体" w:hint="eastAsia"/>
        </w:rPr>
        <w:t xml:space="preserve"> </w:t>
      </w:r>
    </w:p>
    <w:p w14:paraId="26657A94" w14:textId="77777777" w:rsidR="00270E97" w:rsidRDefault="00270E97">
      <w:pPr>
        <w:spacing w:line="360" w:lineRule="auto"/>
        <w:ind w:firstLineChars="200" w:firstLine="420"/>
        <w:jc w:val="left"/>
        <w:divId w:val="718892825"/>
      </w:pPr>
      <w:r>
        <w:rPr>
          <w:rFonts w:ascii="宋体" w:hAnsi="宋体" w:hint="eastAsia"/>
        </w:rPr>
        <w:t>本基金本报告期末未持有债券。</w:t>
      </w:r>
      <w:bookmarkStart w:id="146" w:name="m08QD_06"/>
      <w:bookmarkEnd w:id="146"/>
      <w:r>
        <w:rPr>
          <w:rFonts w:ascii="宋体" w:hAnsi="宋体" w:hint="eastAsia"/>
        </w:rPr>
        <w:t xml:space="preserve"> </w:t>
      </w:r>
    </w:p>
    <w:p w14:paraId="1E1C4C1F" w14:textId="77777777" w:rsidR="00270E97" w:rsidRDefault="00270E97">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proofErr w:type="spellStart"/>
      <w:r>
        <w:rPr>
          <w:rFonts w:hAnsi="宋体" w:hint="eastAsia"/>
        </w:rPr>
        <w:t>报告期末按公允价值占基金资产净值比例大小排序的前五名债券投资明细</w:t>
      </w:r>
      <w:bookmarkEnd w:id="147"/>
      <w:bookmarkEnd w:id="148"/>
      <w:bookmarkEnd w:id="149"/>
      <w:bookmarkEnd w:id="150"/>
      <w:bookmarkEnd w:id="151"/>
      <w:proofErr w:type="spellEnd"/>
      <w:r>
        <w:rPr>
          <w:rFonts w:hAnsi="宋体" w:hint="eastAsia"/>
        </w:rPr>
        <w:t xml:space="preserve"> </w:t>
      </w:r>
    </w:p>
    <w:p w14:paraId="3EA0F842" w14:textId="77777777" w:rsidR="00270E97" w:rsidRDefault="00270E97">
      <w:pPr>
        <w:spacing w:line="360" w:lineRule="auto"/>
        <w:ind w:firstLineChars="200" w:firstLine="420"/>
        <w:jc w:val="left"/>
        <w:divId w:val="787240132"/>
      </w:pPr>
      <w:r>
        <w:rPr>
          <w:rFonts w:ascii="宋体" w:hAnsi="宋体" w:hint="eastAsia"/>
          <w:color w:val="000000"/>
          <w:szCs w:val="21"/>
          <w:lang w:eastAsia="zh-Hans"/>
        </w:rPr>
        <w:t>本基金本报告期末未持有债券。</w:t>
      </w:r>
    </w:p>
    <w:p w14:paraId="4060E241" w14:textId="77777777" w:rsidR="00270E97" w:rsidRDefault="00270E97">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proofErr w:type="spellStart"/>
      <w:r>
        <w:rPr>
          <w:rFonts w:hAnsi="宋体" w:hint="eastAsia"/>
        </w:rPr>
        <w:t>报告期末按公允价值占基金资产净值比例大小排序的前十名资产支持证券投资明细</w:t>
      </w:r>
      <w:bookmarkEnd w:id="153"/>
      <w:bookmarkEnd w:id="154"/>
      <w:bookmarkEnd w:id="155"/>
      <w:bookmarkEnd w:id="156"/>
      <w:bookmarkEnd w:id="157"/>
      <w:proofErr w:type="spellEnd"/>
      <w:r>
        <w:rPr>
          <w:rFonts w:hAnsi="宋体" w:hint="eastAsia"/>
        </w:rPr>
        <w:t xml:space="preserve"> </w:t>
      </w:r>
    </w:p>
    <w:p w14:paraId="5FD4AF21" w14:textId="77777777" w:rsidR="00270E97" w:rsidRDefault="00270E97">
      <w:pPr>
        <w:spacing w:line="360" w:lineRule="auto"/>
        <w:ind w:firstLineChars="200" w:firstLine="420"/>
        <w:jc w:val="left"/>
        <w:divId w:val="307787232"/>
      </w:pPr>
      <w:r>
        <w:rPr>
          <w:rFonts w:ascii="宋体" w:hAnsi="宋体" w:hint="eastAsia"/>
          <w:color w:val="000000"/>
          <w:szCs w:val="21"/>
          <w:lang w:eastAsia="zh-Hans"/>
        </w:rPr>
        <w:t>本基金本报告期末未持有资产支持证券。</w:t>
      </w:r>
    </w:p>
    <w:p w14:paraId="7D4F64D1" w14:textId="77777777" w:rsidR="00270E97" w:rsidRDefault="00270E97">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proofErr w:type="spellEnd"/>
      <w:r>
        <w:rPr>
          <w:rFonts w:hAnsi="宋体" w:hint="eastAsia"/>
        </w:rPr>
        <w:t xml:space="preserve"> </w:t>
      </w:r>
    </w:p>
    <w:p w14:paraId="69DBB257" w14:textId="77777777" w:rsidR="00270E97" w:rsidRDefault="00270E97">
      <w:pPr>
        <w:spacing w:line="360" w:lineRule="auto"/>
        <w:ind w:firstLineChars="200" w:firstLine="420"/>
      </w:pPr>
      <w:r>
        <w:rPr>
          <w:rFonts w:ascii="宋体" w:hAnsi="宋体" w:hint="eastAsia"/>
          <w:szCs w:val="21"/>
          <w:lang w:eastAsia="zh-Hans"/>
        </w:rPr>
        <w:t>本基金本报告期末未持有贵金属。</w:t>
      </w:r>
    </w:p>
    <w:p w14:paraId="2C559CBB" w14:textId="77777777" w:rsidR="00270E97" w:rsidRDefault="00270E97">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proofErr w:type="spellStart"/>
      <w:r>
        <w:rPr>
          <w:rFonts w:hAnsi="宋体" w:hint="eastAsia"/>
        </w:rPr>
        <w:t>报告期末按公允价值占基金资产净值比例大小排序的前五名权证投资明细</w:t>
      </w:r>
      <w:bookmarkEnd w:id="165"/>
      <w:bookmarkEnd w:id="166"/>
      <w:bookmarkEnd w:id="167"/>
      <w:bookmarkEnd w:id="168"/>
      <w:bookmarkEnd w:id="169"/>
      <w:proofErr w:type="spellEnd"/>
      <w:r>
        <w:rPr>
          <w:rFonts w:hAnsi="宋体" w:hint="eastAsia"/>
        </w:rPr>
        <w:t xml:space="preserve"> </w:t>
      </w:r>
    </w:p>
    <w:p w14:paraId="6B6A85B3" w14:textId="77777777" w:rsidR="00270E97" w:rsidRDefault="00270E97">
      <w:pPr>
        <w:spacing w:line="360" w:lineRule="auto"/>
        <w:ind w:firstLineChars="200" w:firstLine="420"/>
      </w:pPr>
      <w:r>
        <w:rPr>
          <w:rFonts w:ascii="宋体" w:hAnsi="宋体" w:hint="eastAsia"/>
          <w:szCs w:val="21"/>
          <w:lang w:eastAsia="zh-Hans"/>
        </w:rPr>
        <w:t>本基金本报告期末未持有权证。</w:t>
      </w:r>
    </w:p>
    <w:p w14:paraId="70982713" w14:textId="77777777" w:rsidR="00270E97" w:rsidRDefault="00270E97">
      <w:pPr>
        <w:pStyle w:val="XBRLTitle2"/>
        <w:spacing w:before="156" w:line="360" w:lineRule="auto"/>
        <w:ind w:left="454"/>
      </w:pPr>
      <w:bookmarkStart w:id="171" w:name="_Toc513386612"/>
      <w:bookmarkStart w:id="172" w:name="_Toc490050028"/>
      <w:bookmarkStart w:id="173" w:name="_Toc481075075"/>
      <w:bookmarkStart w:id="174" w:name="_Toc512519507"/>
      <w:proofErr w:type="spellStart"/>
      <w:r>
        <w:rPr>
          <w:rFonts w:hAnsi="宋体" w:hint="eastAsia"/>
        </w:rPr>
        <w:t>报告期末本基金投资的股指期货交易情况说明</w:t>
      </w:r>
      <w:bookmarkEnd w:id="171"/>
      <w:bookmarkEnd w:id="172"/>
      <w:bookmarkEnd w:id="173"/>
      <w:bookmarkEnd w:id="174"/>
      <w:proofErr w:type="spellEnd"/>
      <w:r>
        <w:rPr>
          <w:rFonts w:hAnsi="宋体" w:hint="eastAsia"/>
        </w:rPr>
        <w:t xml:space="preserve"> </w:t>
      </w:r>
      <w:bookmarkEnd w:id="170"/>
    </w:p>
    <w:p w14:paraId="181FF845" w14:textId="77777777" w:rsidR="00270E97" w:rsidRDefault="00270E97">
      <w:pPr>
        <w:spacing w:line="360" w:lineRule="auto"/>
        <w:ind w:firstLineChars="200" w:firstLine="420"/>
      </w:pPr>
      <w:r>
        <w:rPr>
          <w:rFonts w:ascii="宋体" w:hAnsi="宋体" w:hint="eastAsia"/>
          <w:szCs w:val="21"/>
          <w:lang w:eastAsia="zh-Hans"/>
        </w:rPr>
        <w:t>本基金本报告期末未持有股指期货。</w:t>
      </w:r>
    </w:p>
    <w:p w14:paraId="1D8425FE" w14:textId="77777777" w:rsidR="00270E97" w:rsidRDefault="00270E97">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proofErr w:type="spellStart"/>
      <w:r>
        <w:rPr>
          <w:rFonts w:hAnsi="宋体" w:hint="eastAsia"/>
        </w:rPr>
        <w:t>报告期末本基金投资的国债期货交易情况说明</w:t>
      </w:r>
      <w:bookmarkEnd w:id="175"/>
      <w:bookmarkEnd w:id="176"/>
      <w:bookmarkEnd w:id="177"/>
      <w:bookmarkEnd w:id="178"/>
      <w:bookmarkEnd w:id="179"/>
      <w:proofErr w:type="spellEnd"/>
      <w:r>
        <w:rPr>
          <w:rFonts w:hAnsi="宋体" w:hint="eastAsia"/>
        </w:rPr>
        <w:t xml:space="preserve"> </w:t>
      </w:r>
    </w:p>
    <w:p w14:paraId="71B23A37" w14:textId="77777777" w:rsidR="00270E97" w:rsidRDefault="00270E97">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5D7051FB" w14:textId="77777777" w:rsidR="00270E97" w:rsidRDefault="00270E97">
      <w:pPr>
        <w:pStyle w:val="XBRLTitle2"/>
        <w:spacing w:before="156" w:line="360" w:lineRule="auto"/>
        <w:ind w:left="454"/>
      </w:pPr>
      <w:bookmarkStart w:id="182" w:name="_Toc513386619"/>
      <w:bookmarkStart w:id="183" w:name="_Toc490050035"/>
      <w:bookmarkStart w:id="184" w:name="_Toc481075082"/>
      <w:bookmarkStart w:id="185" w:name="_Toc512519514"/>
      <w:proofErr w:type="spellStart"/>
      <w:r>
        <w:rPr>
          <w:rFonts w:hAnsi="宋体" w:hint="eastAsia"/>
        </w:rPr>
        <w:t>投资组合报告附注</w:t>
      </w:r>
      <w:bookmarkEnd w:id="182"/>
      <w:bookmarkEnd w:id="183"/>
      <w:bookmarkEnd w:id="184"/>
      <w:bookmarkEnd w:id="185"/>
      <w:proofErr w:type="spellEnd"/>
      <w:r>
        <w:rPr>
          <w:rFonts w:hAnsi="宋体" w:hint="eastAsia"/>
        </w:rPr>
        <w:t xml:space="preserve"> </w:t>
      </w:r>
    </w:p>
    <w:p w14:paraId="3905E9B8" w14:textId="77777777" w:rsidR="00270E97" w:rsidRDefault="00270E97">
      <w:pPr>
        <w:pStyle w:val="XBRLTitle3"/>
        <w:spacing w:before="156"/>
        <w:ind w:left="0"/>
      </w:pPr>
      <w:bookmarkStart w:id="186" w:name="_Toc512519515"/>
      <w:bookmarkStart w:id="187" w:name="_Toc481075083"/>
      <w:bookmarkStart w:id="188" w:name="_Toc490050036"/>
      <w:bookmarkStart w:id="189" w:name="_Toc513295927"/>
      <w:bookmarkStart w:id="190" w:name="_Toc514507543"/>
      <w:bookmarkEnd w:id="186"/>
      <w:bookmarkEnd w:id="187"/>
      <w:bookmarkEnd w:id="188"/>
      <w:bookmarkEnd w:id="189"/>
      <w:r>
        <w:rPr>
          <w:rFonts w:hint="eastAsia"/>
          <w:lang w:eastAsia="zh-CN"/>
        </w:rPr>
        <w:t xml:space="preserve"> </w:t>
      </w:r>
      <w:bookmarkEnd w:id="190"/>
    </w:p>
    <w:p w14:paraId="32E40206" w14:textId="77777777" w:rsidR="00270E97" w:rsidRDefault="00270E97">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02E7346" w14:textId="77777777" w:rsidR="00270E97" w:rsidRDefault="00270E97">
      <w:pPr>
        <w:pStyle w:val="XBRLTitle3"/>
        <w:spacing w:before="156"/>
        <w:ind w:left="0"/>
      </w:pPr>
      <w:bookmarkStart w:id="191" w:name="_Toc512519516"/>
      <w:bookmarkStart w:id="192" w:name="_Toc481075084"/>
      <w:bookmarkStart w:id="193" w:name="_Toc490050037"/>
      <w:bookmarkStart w:id="194" w:name="_Toc513295928"/>
      <w:bookmarkStart w:id="195" w:name="_Toc514507544"/>
      <w:bookmarkEnd w:id="191"/>
      <w:bookmarkEnd w:id="192"/>
      <w:bookmarkEnd w:id="193"/>
      <w:bookmarkEnd w:id="194"/>
      <w:r>
        <w:rPr>
          <w:rFonts w:hint="eastAsia"/>
          <w:lang w:eastAsia="zh-CN"/>
        </w:rPr>
        <w:t xml:space="preserve"> </w:t>
      </w:r>
      <w:bookmarkEnd w:id="195"/>
    </w:p>
    <w:p w14:paraId="41092F21" w14:textId="77777777" w:rsidR="00270E97" w:rsidRDefault="00270E97">
      <w:pPr>
        <w:spacing w:line="360" w:lineRule="auto"/>
        <w:ind w:firstLineChars="200" w:firstLine="420"/>
      </w:pPr>
      <w:r>
        <w:rPr>
          <w:rFonts w:ascii="宋体" w:hAnsi="宋体" w:hint="eastAsia"/>
        </w:rPr>
        <w:t>报告期内本基金投资的前十名股票中没有在基金合同规定备选股票库之外的股票。</w:t>
      </w:r>
    </w:p>
    <w:p w14:paraId="1861D1A5" w14:textId="77777777" w:rsidR="00270E97" w:rsidRDefault="00270E97">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proofErr w:type="spellStart"/>
      <w:r>
        <w:rPr>
          <w:rFonts w:hint="eastAsia"/>
        </w:rPr>
        <w:t>其他资产构成</w:t>
      </w:r>
      <w:bookmarkEnd w:id="196"/>
      <w:bookmarkEnd w:id="197"/>
      <w:bookmarkEnd w:id="198"/>
      <w:bookmarkEnd w:id="19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517C5" w14:paraId="7ED154B3" w14:textId="77777777">
        <w:trPr>
          <w:divId w:val="95205244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45372" w14:textId="77777777" w:rsidR="00270E97" w:rsidRDefault="00270E97">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23892" w14:textId="77777777" w:rsidR="00270E97" w:rsidRDefault="00270E97">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711222" w14:textId="77777777" w:rsidR="00270E97" w:rsidRDefault="00270E97">
            <w:pPr>
              <w:jc w:val="center"/>
            </w:pPr>
            <w:r>
              <w:rPr>
                <w:rFonts w:ascii="宋体" w:hAnsi="宋体" w:hint="eastAsia"/>
              </w:rPr>
              <w:t>金额（元）</w:t>
            </w:r>
            <w:r>
              <w:t xml:space="preserve"> </w:t>
            </w:r>
          </w:p>
        </w:tc>
      </w:tr>
      <w:tr w:rsidR="00E517C5" w14:paraId="721D7821" w14:textId="77777777">
        <w:trPr>
          <w:divId w:val="9520524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B59A1" w14:textId="77777777" w:rsidR="00270E97" w:rsidRDefault="00270E97">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A400B" w14:textId="77777777" w:rsidR="00270E97" w:rsidRDefault="00270E97">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7B592" w14:textId="77777777" w:rsidR="00270E97" w:rsidRDefault="00270E97">
            <w:pPr>
              <w:jc w:val="right"/>
            </w:pPr>
            <w:r>
              <w:rPr>
                <w:rFonts w:ascii="宋体" w:hAnsi="宋体" w:hint="eastAsia"/>
              </w:rPr>
              <w:t>54,571.20</w:t>
            </w:r>
          </w:p>
        </w:tc>
      </w:tr>
      <w:tr w:rsidR="00E517C5" w14:paraId="6076C7E2" w14:textId="77777777">
        <w:trPr>
          <w:divId w:val="9520524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67EE0" w14:textId="77777777" w:rsidR="00270E97" w:rsidRDefault="00270E97">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E3EFF" w14:textId="77777777" w:rsidR="00270E97" w:rsidRDefault="00270E97">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3C4EF" w14:textId="2DCC72C6" w:rsidR="00270E97" w:rsidRDefault="000527F2">
            <w:pPr>
              <w:jc w:val="right"/>
            </w:pPr>
            <w:r>
              <w:rPr>
                <w:rFonts w:ascii="宋体" w:hAnsi="宋体" w:hint="eastAsia"/>
              </w:rPr>
              <w:t>167,019.27</w:t>
            </w:r>
          </w:p>
        </w:tc>
      </w:tr>
      <w:tr w:rsidR="00E517C5" w14:paraId="7036BD4F" w14:textId="77777777">
        <w:trPr>
          <w:divId w:val="9520524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F18BF" w14:textId="77777777" w:rsidR="00270E97" w:rsidRDefault="00270E97">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52396" w14:textId="77777777" w:rsidR="00270E97" w:rsidRDefault="00270E97">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32748" w14:textId="77777777" w:rsidR="00270E97" w:rsidRDefault="00270E97">
            <w:pPr>
              <w:jc w:val="right"/>
            </w:pPr>
            <w:r>
              <w:rPr>
                <w:rFonts w:ascii="宋体" w:hAnsi="宋体" w:hint="eastAsia"/>
              </w:rPr>
              <w:t>-</w:t>
            </w:r>
          </w:p>
        </w:tc>
      </w:tr>
      <w:tr w:rsidR="00E517C5" w14:paraId="52050E73" w14:textId="77777777">
        <w:trPr>
          <w:divId w:val="9520524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97CD3" w14:textId="77777777" w:rsidR="00270E97" w:rsidRDefault="00270E97">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6B80B" w14:textId="77777777" w:rsidR="00270E97" w:rsidRDefault="00270E97">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F4E8B" w14:textId="77777777" w:rsidR="00270E97" w:rsidRDefault="00270E97">
            <w:pPr>
              <w:jc w:val="right"/>
            </w:pPr>
            <w:r>
              <w:rPr>
                <w:rFonts w:ascii="宋体" w:hAnsi="宋体" w:hint="eastAsia"/>
              </w:rPr>
              <w:t>-</w:t>
            </w:r>
          </w:p>
        </w:tc>
      </w:tr>
      <w:tr w:rsidR="00E517C5" w14:paraId="5FBD05B9" w14:textId="77777777">
        <w:trPr>
          <w:divId w:val="9520524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83775" w14:textId="77777777" w:rsidR="00270E97" w:rsidRDefault="00270E97">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449A4" w14:textId="77777777" w:rsidR="00270E97" w:rsidRDefault="00270E97">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9CCA8" w14:textId="77777777" w:rsidR="00270E97" w:rsidRDefault="00270E97">
            <w:pPr>
              <w:jc w:val="right"/>
            </w:pPr>
            <w:r>
              <w:rPr>
                <w:rFonts w:ascii="宋体" w:hAnsi="宋体" w:hint="eastAsia"/>
              </w:rPr>
              <w:t>-</w:t>
            </w:r>
          </w:p>
        </w:tc>
      </w:tr>
      <w:tr w:rsidR="00E517C5" w14:paraId="7523895C" w14:textId="77777777">
        <w:trPr>
          <w:divId w:val="9520524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1747D" w14:textId="77777777" w:rsidR="00270E97" w:rsidRDefault="00270E97">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EE5AE" w14:textId="77777777" w:rsidR="00270E97" w:rsidRDefault="00270E97">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E313B" w14:textId="77777777" w:rsidR="00270E97" w:rsidRDefault="00270E97">
            <w:pPr>
              <w:jc w:val="right"/>
            </w:pPr>
            <w:r>
              <w:rPr>
                <w:rFonts w:ascii="宋体" w:hAnsi="宋体" w:hint="eastAsia"/>
              </w:rPr>
              <w:t>-</w:t>
            </w:r>
          </w:p>
        </w:tc>
      </w:tr>
      <w:tr w:rsidR="00E517C5" w14:paraId="3768C61C" w14:textId="77777777">
        <w:trPr>
          <w:divId w:val="9520524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981F5" w14:textId="77777777" w:rsidR="00270E97" w:rsidRDefault="00270E97">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B97CD" w14:textId="77777777" w:rsidR="00270E97" w:rsidRDefault="00270E97">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B80CC" w14:textId="175BDEEA" w:rsidR="00270E97" w:rsidRDefault="000527F2">
            <w:pPr>
              <w:jc w:val="right"/>
            </w:pPr>
            <w:r>
              <w:rPr>
                <w:rFonts w:ascii="宋体" w:hAnsi="宋体" w:hint="eastAsia"/>
              </w:rPr>
              <w:t>-</w:t>
            </w:r>
          </w:p>
        </w:tc>
      </w:tr>
      <w:tr w:rsidR="00E517C5" w14:paraId="4082DBBE" w14:textId="77777777">
        <w:trPr>
          <w:divId w:val="95205244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4FC42" w14:textId="77777777" w:rsidR="00270E97" w:rsidRDefault="00270E97">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E52E3" w14:textId="77777777" w:rsidR="00270E97" w:rsidRDefault="00270E97">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E78F3" w14:textId="77777777" w:rsidR="00270E97" w:rsidRDefault="00270E97">
            <w:pPr>
              <w:jc w:val="right"/>
            </w:pPr>
            <w:r>
              <w:rPr>
                <w:rFonts w:ascii="宋体" w:hAnsi="宋体" w:hint="eastAsia"/>
              </w:rPr>
              <w:t>221,590.47</w:t>
            </w:r>
          </w:p>
        </w:tc>
      </w:tr>
    </w:tbl>
    <w:p w14:paraId="7734DD37" w14:textId="77777777" w:rsidR="00270E97" w:rsidRDefault="00270E97">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proofErr w:type="spellStart"/>
      <w:r>
        <w:rPr>
          <w:rFonts w:hint="eastAsia"/>
        </w:rPr>
        <w:t>报告期末持有的处于转股期的可转换债券明细</w:t>
      </w:r>
      <w:bookmarkEnd w:id="201"/>
      <w:bookmarkEnd w:id="202"/>
      <w:bookmarkEnd w:id="203"/>
      <w:bookmarkEnd w:id="204"/>
      <w:proofErr w:type="spellEnd"/>
    </w:p>
    <w:p w14:paraId="421774FA" w14:textId="77777777" w:rsidR="00270E97" w:rsidRDefault="00270E97">
      <w:pPr>
        <w:spacing w:line="360" w:lineRule="auto"/>
        <w:ind w:firstLineChars="200" w:firstLine="420"/>
        <w:jc w:val="left"/>
        <w:divId w:val="662011488"/>
      </w:pPr>
      <w:r>
        <w:rPr>
          <w:rFonts w:ascii="宋体" w:hAnsi="宋体" w:hint="eastAsia"/>
        </w:rPr>
        <w:t xml:space="preserve">本基金本报告期末未持有处于转股期的可转换债券。 </w:t>
      </w:r>
    </w:p>
    <w:p w14:paraId="18EF672D" w14:textId="77777777" w:rsidR="00270E97" w:rsidRDefault="00270E97">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proofErr w:type="spellStart"/>
      <w:r>
        <w:rPr>
          <w:rFonts w:hint="eastAsia"/>
        </w:rPr>
        <w:t>报告期末前十名股票中存在流通受限情况的说明</w:t>
      </w:r>
      <w:bookmarkEnd w:id="206"/>
      <w:bookmarkEnd w:id="207"/>
      <w:bookmarkEnd w:id="208"/>
      <w:bookmarkEnd w:id="209"/>
      <w:proofErr w:type="spellEnd"/>
    </w:p>
    <w:p w14:paraId="3355E059" w14:textId="77777777" w:rsidR="00270E97" w:rsidRDefault="00270E97">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008C7640" w14:textId="77777777" w:rsidR="00270E97" w:rsidRDefault="00270E97">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27A12668" w14:textId="77777777" w:rsidR="00270E97" w:rsidRDefault="00270E97">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6C4B1D40" w14:textId="77777777" w:rsidR="00270E97" w:rsidRDefault="00270E97">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18AE11CE" w14:textId="77777777" w:rsidR="00270E97" w:rsidRDefault="00270E97">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proofErr w:type="spellStart"/>
      <w:r>
        <w:rPr>
          <w:rFonts w:hint="eastAsia"/>
        </w:rPr>
        <w:t>投资组合报告附注的其他文字描述部分</w:t>
      </w:r>
      <w:bookmarkEnd w:id="213"/>
      <w:bookmarkEnd w:id="214"/>
      <w:bookmarkEnd w:id="215"/>
      <w:bookmarkEnd w:id="216"/>
      <w:proofErr w:type="spellEnd"/>
      <w:r>
        <w:rPr>
          <w:rFonts w:hint="eastAsia"/>
          <w:sz w:val="21"/>
        </w:rPr>
        <w:t xml:space="preserve"> </w:t>
      </w:r>
    </w:p>
    <w:p w14:paraId="68EDDD22" w14:textId="77777777" w:rsidR="00270E97" w:rsidRDefault="00270E97">
      <w:pPr>
        <w:spacing w:line="360" w:lineRule="auto"/>
        <w:ind w:firstLineChars="200" w:firstLine="420"/>
        <w:jc w:val="left"/>
      </w:pPr>
      <w:r>
        <w:rPr>
          <w:rFonts w:ascii="宋体" w:hAnsi="宋体" w:hint="eastAsia"/>
        </w:rPr>
        <w:t>因四舍五入原因，投资组合报告中分项之和与合计可能存在尾差。</w:t>
      </w:r>
    </w:p>
    <w:p w14:paraId="08493E44" w14:textId="77777777" w:rsidR="00270E97" w:rsidRDefault="00270E97">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proofErr w:type="spellStart"/>
      <w:r>
        <w:rPr>
          <w:rFonts w:hAnsi="宋体" w:hint="eastAsia"/>
        </w:rPr>
        <w:t>开放式基金份额变动</w:t>
      </w:r>
      <w:bookmarkStart w:id="224" w:name="m601_tab"/>
      <w:bookmarkEnd w:id="218"/>
      <w:bookmarkEnd w:id="219"/>
      <w:bookmarkEnd w:id="220"/>
      <w:bookmarkEnd w:id="221"/>
      <w:bookmarkEnd w:id="222"/>
      <w:proofErr w:type="spellEnd"/>
    </w:p>
    <w:p w14:paraId="7CE6732B" w14:textId="77777777" w:rsidR="00270E97" w:rsidRDefault="00270E97">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E517C5" w14:paraId="01569693"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2FDD28DD" w14:textId="77777777" w:rsidR="00270E97" w:rsidRDefault="00270E9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初基金</w:t>
            </w:r>
            <w:proofErr w:type="gramEnd"/>
            <w:r>
              <w:rPr>
                <w:rFonts w:ascii="宋体" w:hAnsi="宋体" w:hint="eastAsia"/>
                <w:kern w:val="2"/>
                <w:sz w:val="21"/>
              </w:rPr>
              <w:t>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758405" w14:textId="77777777" w:rsidR="00270E97" w:rsidRDefault="00270E97">
            <w:pPr>
              <w:jc w:val="right"/>
            </w:pPr>
            <w:r>
              <w:rPr>
                <w:rFonts w:ascii="宋体" w:hAnsi="宋体" w:hint="eastAsia"/>
                <w:kern w:val="0"/>
                <w:szCs w:val="24"/>
                <w:lang w:eastAsia="zh-Hans"/>
              </w:rPr>
              <w:t>96,969,080.00</w:t>
            </w:r>
          </w:p>
        </w:tc>
      </w:tr>
      <w:tr w:rsidR="00E517C5" w14:paraId="257A938D"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DB4850" w14:textId="77777777" w:rsidR="00270E97" w:rsidRDefault="00270E9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7206C6" w14:textId="77777777" w:rsidR="00270E97" w:rsidRDefault="00270E97">
            <w:pPr>
              <w:jc w:val="right"/>
            </w:pPr>
            <w:r>
              <w:rPr>
                <w:rFonts w:ascii="宋体" w:hAnsi="宋体" w:hint="eastAsia"/>
                <w:lang w:eastAsia="zh-Hans"/>
              </w:rPr>
              <w:t>65,000,000.00</w:t>
            </w:r>
          </w:p>
        </w:tc>
      </w:tr>
      <w:tr w:rsidR="00E517C5" w14:paraId="4B34EF4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7B55D9" w14:textId="77777777" w:rsidR="00270E97" w:rsidRDefault="00270E9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994691" w14:textId="77777777" w:rsidR="00270E97" w:rsidRDefault="00270E97">
            <w:pPr>
              <w:jc w:val="right"/>
            </w:pPr>
            <w:r>
              <w:rPr>
                <w:rFonts w:ascii="宋体" w:hAnsi="宋体" w:hint="eastAsia"/>
                <w:lang w:eastAsia="zh-Hans"/>
              </w:rPr>
              <w:t>30,000,000.00</w:t>
            </w:r>
          </w:p>
        </w:tc>
      </w:tr>
      <w:tr w:rsidR="00E517C5" w14:paraId="2B5CE41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CB94DD" w14:textId="77777777" w:rsidR="00270E97" w:rsidRDefault="00270E9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1AAC9D" w14:textId="77777777" w:rsidR="00270E97" w:rsidRDefault="00270E97">
            <w:pPr>
              <w:jc w:val="right"/>
            </w:pPr>
            <w:r>
              <w:rPr>
                <w:rFonts w:ascii="宋体" w:hAnsi="宋体" w:hint="eastAsia"/>
                <w:lang w:eastAsia="zh-Hans"/>
              </w:rPr>
              <w:t>-</w:t>
            </w:r>
          </w:p>
        </w:tc>
      </w:tr>
      <w:tr w:rsidR="00E517C5" w14:paraId="04CA9F7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A642A2" w14:textId="77777777" w:rsidR="00270E97" w:rsidRDefault="00270E9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570E40" w14:textId="77777777" w:rsidR="00270E97" w:rsidRDefault="00270E97">
            <w:pPr>
              <w:jc w:val="right"/>
            </w:pPr>
            <w:r>
              <w:rPr>
                <w:rFonts w:ascii="宋体" w:hAnsi="宋体" w:hint="eastAsia"/>
                <w:szCs w:val="24"/>
                <w:lang w:eastAsia="zh-Hans"/>
              </w:rPr>
              <w:t>131,969,080.00</w:t>
            </w:r>
            <w:r>
              <w:rPr>
                <w:rFonts w:ascii="宋体" w:hAnsi="宋体" w:hint="eastAsia"/>
                <w:lang w:eastAsia="zh-Hans"/>
              </w:rPr>
              <w:t xml:space="preserve"> </w:t>
            </w:r>
          </w:p>
        </w:tc>
      </w:tr>
    </w:tbl>
    <w:p w14:paraId="6C5384FE" w14:textId="77777777" w:rsidR="00270E97" w:rsidRDefault="00270E97">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proofErr w:type="spellStart"/>
      <w:r>
        <w:rPr>
          <w:rFonts w:hAnsi="宋体" w:hint="eastAsia"/>
        </w:rPr>
        <w:t>基金管理人运用固有资金投资本基金情况</w:t>
      </w:r>
      <w:bookmarkEnd w:id="226"/>
      <w:bookmarkEnd w:id="227"/>
      <w:bookmarkEnd w:id="228"/>
      <w:bookmarkEnd w:id="229"/>
      <w:bookmarkEnd w:id="230"/>
      <w:bookmarkEnd w:id="231"/>
      <w:proofErr w:type="spellEnd"/>
      <w:r>
        <w:rPr>
          <w:rFonts w:hAnsi="宋体" w:hint="eastAsia"/>
        </w:rPr>
        <w:t xml:space="preserve"> </w:t>
      </w:r>
    </w:p>
    <w:p w14:paraId="5B220766" w14:textId="77777777" w:rsidR="00270E97" w:rsidRDefault="00270E97">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proofErr w:type="spellStart"/>
      <w:r>
        <w:rPr>
          <w:rFonts w:hAnsi="宋体" w:hint="eastAsia"/>
        </w:rPr>
        <w:t>基金管理人持有本基金份额变动情况</w:t>
      </w:r>
      <w:bookmarkEnd w:id="232"/>
      <w:bookmarkEnd w:id="233"/>
      <w:bookmarkEnd w:id="234"/>
      <w:bookmarkEnd w:id="235"/>
      <w:bookmarkEnd w:id="236"/>
      <w:proofErr w:type="spellEnd"/>
      <w:r>
        <w:rPr>
          <w:rFonts w:hAnsi="宋体" w:hint="eastAsia"/>
          <w:lang w:eastAsia="zh-CN"/>
        </w:rPr>
        <w:t xml:space="preserve"> </w:t>
      </w:r>
    </w:p>
    <w:p w14:paraId="4382A919" w14:textId="77777777" w:rsidR="00270E97" w:rsidRDefault="00270E97">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069E0425" w14:textId="77777777" w:rsidR="00270E97" w:rsidRDefault="00270E97">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proofErr w:type="spellStart"/>
      <w:r>
        <w:rPr>
          <w:rFonts w:hAnsi="宋体" w:hint="eastAsia"/>
        </w:rPr>
        <w:t>基金管理人运用固有资金投资本基金交易明细</w:t>
      </w:r>
      <w:bookmarkEnd w:id="237"/>
      <w:bookmarkEnd w:id="238"/>
      <w:bookmarkEnd w:id="239"/>
      <w:bookmarkEnd w:id="240"/>
      <w:bookmarkEnd w:id="241"/>
      <w:proofErr w:type="spellEnd"/>
      <w:r>
        <w:rPr>
          <w:rFonts w:hAnsi="宋体" w:hint="eastAsia"/>
          <w:lang w:eastAsia="zh-CN"/>
        </w:rPr>
        <w:t xml:space="preserve"> </w:t>
      </w:r>
    </w:p>
    <w:p w14:paraId="7711ADAB" w14:textId="77777777" w:rsidR="00270E97" w:rsidRDefault="00270E97">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C407C18" w14:textId="77777777" w:rsidR="00270E97" w:rsidRDefault="00270E97">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proofErr w:type="spellStart"/>
      <w:r>
        <w:rPr>
          <w:rFonts w:hAnsi="宋体" w:hint="eastAsia"/>
        </w:rPr>
        <w:t>影响投资者决策的其他重要信息</w:t>
      </w:r>
      <w:bookmarkEnd w:id="242"/>
      <w:bookmarkEnd w:id="243"/>
      <w:bookmarkEnd w:id="244"/>
      <w:bookmarkEnd w:id="245"/>
      <w:bookmarkEnd w:id="246"/>
      <w:proofErr w:type="spellEnd"/>
      <w:r>
        <w:rPr>
          <w:rFonts w:hAnsi="宋体" w:hint="eastAsia"/>
          <w:lang w:eastAsia="zh-CN"/>
        </w:rPr>
        <w:t xml:space="preserve"> </w:t>
      </w:r>
    </w:p>
    <w:p w14:paraId="50E5920A" w14:textId="77777777" w:rsidR="00270E97" w:rsidRDefault="00270E97">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bookmarkEnd w:id="31"/>
    <w:bookmarkEnd w:id="32"/>
    <w:bookmarkEnd w:id="18"/>
    <w:p w14:paraId="12206413" w14:textId="77777777" w:rsidR="00270E97" w:rsidRDefault="00270E97">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7FABE997" w14:textId="77777777" w:rsidR="00270E97" w:rsidRDefault="00270E97">
      <w:pPr>
        <w:pStyle w:val="XBRLTitle1"/>
        <w:spacing w:before="156" w:line="360" w:lineRule="auto"/>
        <w:ind w:left="425"/>
      </w:pPr>
      <w:bookmarkStart w:id="252" w:name="_Toc513386635"/>
      <w:bookmarkStart w:id="253" w:name="_Toc438646481"/>
      <w:bookmarkStart w:id="254" w:name="_Toc481075097"/>
      <w:bookmarkStart w:id="255" w:name="_Toc490050049"/>
      <w:bookmarkStart w:id="256" w:name="_Toc512519529"/>
      <w:bookmarkEnd w:id="247"/>
      <w:proofErr w:type="spellStart"/>
      <w:r>
        <w:rPr>
          <w:rFonts w:hAnsi="宋体" w:hint="eastAsia"/>
        </w:rPr>
        <w:t>备查文件目录</w:t>
      </w:r>
      <w:bookmarkEnd w:id="252"/>
      <w:bookmarkEnd w:id="253"/>
      <w:bookmarkEnd w:id="254"/>
      <w:bookmarkEnd w:id="255"/>
      <w:bookmarkEnd w:id="256"/>
      <w:proofErr w:type="spellEnd"/>
      <w:r>
        <w:rPr>
          <w:rFonts w:hAnsi="宋体" w:hint="eastAsia"/>
        </w:rPr>
        <w:t xml:space="preserve"> </w:t>
      </w:r>
    </w:p>
    <w:p w14:paraId="012D4B02" w14:textId="77777777" w:rsidR="00270E97" w:rsidRDefault="00270E97">
      <w:pPr>
        <w:pStyle w:val="XBRLTitle2"/>
        <w:spacing w:before="156" w:line="360" w:lineRule="auto"/>
        <w:ind w:left="454"/>
      </w:pPr>
      <w:bookmarkStart w:id="257" w:name="_Toc438646482"/>
      <w:bookmarkStart w:id="258" w:name="_Toc513386636"/>
      <w:bookmarkStart w:id="259" w:name="_Toc490050050"/>
      <w:bookmarkStart w:id="260" w:name="_Toc481075098"/>
      <w:bookmarkStart w:id="261" w:name="_Toc512519530"/>
      <w:bookmarkStart w:id="262" w:name="m801_01_1733"/>
      <w:proofErr w:type="spellStart"/>
      <w:r>
        <w:rPr>
          <w:rFonts w:hAnsi="宋体" w:hint="eastAsia"/>
        </w:rPr>
        <w:t>备查文件目录</w:t>
      </w:r>
      <w:bookmarkEnd w:id="257"/>
      <w:bookmarkEnd w:id="258"/>
      <w:bookmarkEnd w:id="259"/>
      <w:bookmarkEnd w:id="260"/>
      <w:bookmarkEnd w:id="261"/>
      <w:proofErr w:type="spellEnd"/>
      <w:r>
        <w:rPr>
          <w:rFonts w:hAnsi="宋体" w:hint="eastAsia"/>
        </w:rPr>
        <w:t xml:space="preserve"> </w:t>
      </w:r>
    </w:p>
    <w:p w14:paraId="41A336A9" w14:textId="77777777" w:rsidR="00270E97" w:rsidRDefault="00270E97">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(二)摩根中</w:t>
      </w:r>
      <w:proofErr w:type="gramStart"/>
      <w:r>
        <w:rPr>
          <w:rFonts w:ascii="宋体" w:hAnsi="宋体" w:cs="宋体" w:hint="eastAsia"/>
          <w:color w:val="000000"/>
          <w:kern w:val="0"/>
        </w:rPr>
        <w:t>证创新药产业</w:t>
      </w:r>
      <w:proofErr w:type="gramEnd"/>
      <w:r>
        <w:rPr>
          <w:rFonts w:ascii="宋体" w:hAnsi="宋体" w:cs="宋体" w:hint="eastAsia"/>
          <w:color w:val="000000"/>
          <w:kern w:val="0"/>
        </w:rPr>
        <w:t>交易型开放式指数证券投资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(三)摩根中</w:t>
      </w:r>
      <w:proofErr w:type="gramStart"/>
      <w:r>
        <w:rPr>
          <w:rFonts w:ascii="宋体" w:hAnsi="宋体" w:cs="宋体" w:hint="eastAsia"/>
          <w:color w:val="000000"/>
          <w:kern w:val="0"/>
        </w:rPr>
        <w:t>证创新药产业</w:t>
      </w:r>
      <w:proofErr w:type="gramEnd"/>
      <w:r>
        <w:rPr>
          <w:rFonts w:ascii="宋体" w:hAnsi="宋体" w:cs="宋体" w:hint="eastAsia"/>
          <w:color w:val="000000"/>
          <w:kern w:val="0"/>
        </w:rPr>
        <w:t>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D74CE4F" w14:textId="77777777" w:rsidR="00270E97" w:rsidRDefault="00270E97">
      <w:pPr>
        <w:pStyle w:val="XBRLTitle2"/>
        <w:spacing w:before="156" w:line="360" w:lineRule="auto"/>
        <w:ind w:left="454"/>
      </w:pPr>
      <w:bookmarkStart w:id="263" w:name="_Toc438646483"/>
      <w:bookmarkStart w:id="264" w:name="_Toc513386637"/>
      <w:bookmarkStart w:id="265" w:name="_Toc490050051"/>
      <w:bookmarkStart w:id="266" w:name="_Toc481075099"/>
      <w:bookmarkStart w:id="267" w:name="_Toc512519531"/>
      <w:bookmarkStart w:id="268" w:name="m801_01_1734"/>
      <w:bookmarkEnd w:id="262"/>
      <w:proofErr w:type="spellStart"/>
      <w:r>
        <w:rPr>
          <w:rFonts w:hAnsi="宋体" w:hint="eastAsia"/>
        </w:rPr>
        <w:t>存放地点</w:t>
      </w:r>
      <w:bookmarkEnd w:id="263"/>
      <w:bookmarkEnd w:id="264"/>
      <w:bookmarkEnd w:id="265"/>
      <w:bookmarkEnd w:id="266"/>
      <w:bookmarkEnd w:id="267"/>
      <w:proofErr w:type="spellEnd"/>
      <w:r>
        <w:rPr>
          <w:rFonts w:hAnsi="宋体" w:hint="eastAsia"/>
        </w:rPr>
        <w:t xml:space="preserve"> </w:t>
      </w:r>
    </w:p>
    <w:p w14:paraId="751B74A1" w14:textId="77777777" w:rsidR="00270E97" w:rsidRDefault="00270E97">
      <w:pPr>
        <w:spacing w:line="360" w:lineRule="auto"/>
        <w:ind w:firstLineChars="200" w:firstLine="420"/>
        <w:jc w:val="left"/>
      </w:pPr>
      <w:r>
        <w:rPr>
          <w:rFonts w:ascii="宋体" w:hAnsi="宋体" w:cs="宋体" w:hint="eastAsia"/>
          <w:color w:val="000000"/>
          <w:kern w:val="0"/>
        </w:rPr>
        <w:t>基金管理人或基金托管人住所。</w:t>
      </w:r>
    </w:p>
    <w:p w14:paraId="39562CB7" w14:textId="77777777" w:rsidR="00270E97" w:rsidRDefault="00270E97">
      <w:pPr>
        <w:pStyle w:val="XBRLTitle2"/>
        <w:spacing w:before="156" w:line="360" w:lineRule="auto"/>
        <w:ind w:left="454"/>
      </w:pPr>
      <w:bookmarkStart w:id="269" w:name="_Toc438646484"/>
      <w:bookmarkStart w:id="270" w:name="_Toc513386638"/>
      <w:bookmarkStart w:id="271" w:name="_Toc490050052"/>
      <w:bookmarkStart w:id="272" w:name="_Toc481075100"/>
      <w:bookmarkStart w:id="273" w:name="_Toc512519532"/>
      <w:bookmarkStart w:id="274" w:name="m801_01_1735"/>
      <w:bookmarkEnd w:id="268"/>
      <w:proofErr w:type="spellStart"/>
      <w:r>
        <w:rPr>
          <w:rFonts w:hAnsi="宋体" w:hint="eastAsia"/>
        </w:rPr>
        <w:t>查阅方式</w:t>
      </w:r>
      <w:bookmarkEnd w:id="269"/>
      <w:bookmarkEnd w:id="270"/>
      <w:bookmarkEnd w:id="271"/>
      <w:bookmarkEnd w:id="272"/>
      <w:bookmarkEnd w:id="273"/>
      <w:proofErr w:type="spellEnd"/>
      <w:r>
        <w:rPr>
          <w:rFonts w:hAnsi="宋体" w:hint="eastAsia"/>
        </w:rPr>
        <w:t xml:space="preserve"> </w:t>
      </w:r>
    </w:p>
    <w:p w14:paraId="39FE356F" w14:textId="77777777" w:rsidR="00270E97" w:rsidRDefault="00270E97">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4"/>
    <w:p w14:paraId="6854ABB4" w14:textId="77777777" w:rsidR="00270E97" w:rsidRDefault="00270E97">
      <w:pPr>
        <w:spacing w:line="360" w:lineRule="auto"/>
        <w:ind w:firstLineChars="600" w:firstLine="1687"/>
        <w:jc w:val="left"/>
      </w:pPr>
      <w:r>
        <w:rPr>
          <w:rFonts w:ascii="宋体" w:hAnsi="宋体" w:hint="eastAsia"/>
          <w:b/>
          <w:bCs/>
          <w:sz w:val="28"/>
          <w:szCs w:val="30"/>
        </w:rPr>
        <w:t xml:space="preserve">　 </w:t>
      </w:r>
    </w:p>
    <w:p w14:paraId="134C0411" w14:textId="77777777" w:rsidR="00270E97" w:rsidRDefault="00270E97">
      <w:pPr>
        <w:spacing w:line="360" w:lineRule="auto"/>
        <w:ind w:firstLineChars="600" w:firstLine="1687"/>
        <w:jc w:val="left"/>
      </w:pPr>
      <w:r>
        <w:rPr>
          <w:rFonts w:ascii="宋体" w:hAnsi="宋体" w:hint="eastAsia"/>
          <w:b/>
          <w:bCs/>
          <w:sz w:val="28"/>
          <w:szCs w:val="30"/>
        </w:rPr>
        <w:t xml:space="preserve">　 </w:t>
      </w:r>
    </w:p>
    <w:p w14:paraId="6644B453" w14:textId="77777777" w:rsidR="00270E97" w:rsidRDefault="00270E97">
      <w:pPr>
        <w:spacing w:line="360" w:lineRule="auto"/>
        <w:ind w:firstLineChars="600" w:firstLine="1446"/>
        <w:jc w:val="right"/>
      </w:pPr>
      <w:r>
        <w:rPr>
          <w:rFonts w:ascii="宋体" w:hAnsi="宋体" w:hint="eastAsia"/>
          <w:b/>
          <w:bCs/>
          <w:sz w:val="24"/>
          <w:szCs w:val="24"/>
        </w:rPr>
        <w:t>摩根基金管理（中国）有限公司</w:t>
      </w:r>
    </w:p>
    <w:p w14:paraId="74C6BE2C" w14:textId="77777777" w:rsidR="00270E97" w:rsidRDefault="00270E97">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19"/>
    </w:p>
    <w:sectPr w:rsidR="00270E97">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D19B" w14:textId="77777777" w:rsidR="00270E97" w:rsidRDefault="00270E97">
      <w:pPr>
        <w:rPr>
          <w:szCs w:val="21"/>
        </w:rPr>
      </w:pPr>
      <w:r>
        <w:rPr>
          <w:szCs w:val="21"/>
        </w:rPr>
        <w:separator/>
      </w:r>
      <w:r>
        <w:rPr>
          <w:szCs w:val="21"/>
        </w:rPr>
        <w:t xml:space="preserve"> </w:t>
      </w:r>
    </w:p>
  </w:endnote>
  <w:endnote w:type="continuationSeparator" w:id="0">
    <w:p w14:paraId="0096E8B3" w14:textId="77777777" w:rsidR="00270E97" w:rsidRDefault="00270E9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717E" w14:textId="77777777" w:rsidR="00270E97" w:rsidRDefault="00270E9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A56D" w14:textId="77777777" w:rsidR="00270E97" w:rsidRDefault="00270E97">
      <w:pPr>
        <w:rPr>
          <w:szCs w:val="21"/>
        </w:rPr>
      </w:pPr>
      <w:r>
        <w:rPr>
          <w:szCs w:val="21"/>
        </w:rPr>
        <w:separator/>
      </w:r>
      <w:r>
        <w:rPr>
          <w:szCs w:val="21"/>
        </w:rPr>
        <w:t xml:space="preserve"> </w:t>
      </w:r>
    </w:p>
  </w:footnote>
  <w:footnote w:type="continuationSeparator" w:id="0">
    <w:p w14:paraId="3F3AAC56" w14:textId="77777777" w:rsidR="00270E97" w:rsidRDefault="00270E9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8248" w14:textId="77777777" w:rsidR="00270E97" w:rsidRDefault="00270E97">
    <w:pPr>
      <w:pStyle w:val="a8"/>
      <w:jc w:val="right"/>
    </w:pPr>
    <w:r>
      <w:rPr>
        <w:rFonts w:ascii="宋体" w:hAnsi="宋体" w:hint="eastAsia"/>
      </w:rPr>
      <w:t>摩根中</w:t>
    </w:r>
    <w:proofErr w:type="gramStart"/>
    <w:r>
      <w:rPr>
        <w:rFonts w:ascii="宋体" w:hAnsi="宋体" w:hint="eastAsia"/>
      </w:rPr>
      <w:t>证创新药产业</w:t>
    </w:r>
    <w:proofErr w:type="gramEnd"/>
    <w:r>
      <w:rPr>
        <w:rFonts w:ascii="宋体" w:hAnsi="宋体" w:hint="eastAsia"/>
      </w:rPr>
      <w:t>交易型开放式指数证券投资基金2025年第4季度报告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5567655">
    <w:abstractNumId w:val="0"/>
  </w:num>
  <w:num w:numId="2" w16cid:durableId="288320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97"/>
    <w:rsid w:val="000527F2"/>
    <w:rsid w:val="000843E1"/>
    <w:rsid w:val="00270E97"/>
    <w:rsid w:val="004715E3"/>
    <w:rsid w:val="005D1151"/>
    <w:rsid w:val="00AB0DA3"/>
    <w:rsid w:val="00E51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7FA16C6"/>
  <w15:chartTrackingRefBased/>
  <w15:docId w15:val="{34C82283-00C5-424D-9C67-35B78204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 w:type="paragraph" w:styleId="af9">
    <w:name w:val="Revision"/>
    <w:hidden/>
    <w:uiPriority w:val="99"/>
    <w:semiHidden/>
    <w:rsid w:val="000527F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83">
      <w:marLeft w:val="0"/>
      <w:marRight w:val="0"/>
      <w:marTop w:val="0"/>
      <w:marBottom w:val="0"/>
      <w:divBdr>
        <w:top w:val="none" w:sz="0" w:space="0" w:color="auto"/>
        <w:left w:val="none" w:sz="0" w:space="0" w:color="auto"/>
        <w:bottom w:val="none" w:sz="0" w:space="0" w:color="auto"/>
        <w:right w:val="none" w:sz="0" w:space="0" w:color="auto"/>
      </w:divBdr>
    </w:div>
    <w:div w:id="47270801">
      <w:marLeft w:val="0"/>
      <w:marRight w:val="0"/>
      <w:marTop w:val="0"/>
      <w:marBottom w:val="0"/>
      <w:divBdr>
        <w:top w:val="none" w:sz="0" w:space="0" w:color="auto"/>
        <w:left w:val="none" w:sz="0" w:space="0" w:color="auto"/>
        <w:bottom w:val="none" w:sz="0" w:space="0" w:color="auto"/>
        <w:right w:val="none" w:sz="0" w:space="0" w:color="auto"/>
      </w:divBdr>
    </w:div>
    <w:div w:id="307787232">
      <w:marLeft w:val="0"/>
      <w:marRight w:val="0"/>
      <w:marTop w:val="0"/>
      <w:marBottom w:val="0"/>
      <w:divBdr>
        <w:top w:val="none" w:sz="0" w:space="0" w:color="auto"/>
        <w:left w:val="none" w:sz="0" w:space="0" w:color="auto"/>
        <w:bottom w:val="none" w:sz="0" w:space="0" w:color="auto"/>
        <w:right w:val="none" w:sz="0" w:space="0" w:color="auto"/>
      </w:divBdr>
    </w:div>
    <w:div w:id="312879016">
      <w:marLeft w:val="0"/>
      <w:marRight w:val="0"/>
      <w:marTop w:val="0"/>
      <w:marBottom w:val="0"/>
      <w:divBdr>
        <w:top w:val="none" w:sz="0" w:space="0" w:color="auto"/>
        <w:left w:val="none" w:sz="0" w:space="0" w:color="auto"/>
        <w:bottom w:val="none" w:sz="0" w:space="0" w:color="auto"/>
        <w:right w:val="none" w:sz="0" w:space="0" w:color="auto"/>
      </w:divBdr>
    </w:div>
    <w:div w:id="543953862">
      <w:marLeft w:val="0"/>
      <w:marRight w:val="0"/>
      <w:marTop w:val="0"/>
      <w:marBottom w:val="0"/>
      <w:divBdr>
        <w:top w:val="none" w:sz="0" w:space="0" w:color="auto"/>
        <w:left w:val="none" w:sz="0" w:space="0" w:color="auto"/>
        <w:bottom w:val="none" w:sz="0" w:space="0" w:color="auto"/>
        <w:right w:val="none" w:sz="0" w:space="0" w:color="auto"/>
      </w:divBdr>
    </w:div>
    <w:div w:id="571818308">
      <w:marLeft w:val="0"/>
      <w:marRight w:val="0"/>
      <w:marTop w:val="0"/>
      <w:marBottom w:val="0"/>
      <w:divBdr>
        <w:top w:val="none" w:sz="0" w:space="0" w:color="auto"/>
        <w:left w:val="none" w:sz="0" w:space="0" w:color="auto"/>
        <w:bottom w:val="none" w:sz="0" w:space="0" w:color="auto"/>
        <w:right w:val="none" w:sz="0" w:space="0" w:color="auto"/>
      </w:divBdr>
    </w:div>
    <w:div w:id="661008971">
      <w:marLeft w:val="0"/>
      <w:marRight w:val="0"/>
      <w:marTop w:val="0"/>
      <w:marBottom w:val="0"/>
      <w:divBdr>
        <w:top w:val="none" w:sz="0" w:space="0" w:color="auto"/>
        <w:left w:val="none" w:sz="0" w:space="0" w:color="auto"/>
        <w:bottom w:val="none" w:sz="0" w:space="0" w:color="auto"/>
        <w:right w:val="none" w:sz="0" w:space="0" w:color="auto"/>
      </w:divBdr>
      <w:divsChild>
        <w:div w:id="1197741152">
          <w:marLeft w:val="0"/>
          <w:marRight w:val="0"/>
          <w:marTop w:val="0"/>
          <w:marBottom w:val="0"/>
          <w:divBdr>
            <w:top w:val="none" w:sz="0" w:space="0" w:color="auto"/>
            <w:left w:val="none" w:sz="0" w:space="0" w:color="auto"/>
            <w:bottom w:val="none" w:sz="0" w:space="0" w:color="auto"/>
            <w:right w:val="none" w:sz="0" w:space="0" w:color="auto"/>
          </w:divBdr>
        </w:div>
      </w:divsChild>
    </w:div>
    <w:div w:id="662011488">
      <w:marLeft w:val="0"/>
      <w:marRight w:val="0"/>
      <w:marTop w:val="0"/>
      <w:marBottom w:val="0"/>
      <w:divBdr>
        <w:top w:val="none" w:sz="0" w:space="0" w:color="auto"/>
        <w:left w:val="none" w:sz="0" w:space="0" w:color="auto"/>
        <w:bottom w:val="none" w:sz="0" w:space="0" w:color="auto"/>
        <w:right w:val="none" w:sz="0" w:space="0" w:color="auto"/>
      </w:divBdr>
    </w:div>
    <w:div w:id="703284225">
      <w:marLeft w:val="0"/>
      <w:marRight w:val="0"/>
      <w:marTop w:val="0"/>
      <w:marBottom w:val="0"/>
      <w:divBdr>
        <w:top w:val="none" w:sz="0" w:space="0" w:color="auto"/>
        <w:left w:val="none" w:sz="0" w:space="0" w:color="auto"/>
        <w:bottom w:val="none" w:sz="0" w:space="0" w:color="auto"/>
        <w:right w:val="none" w:sz="0" w:space="0" w:color="auto"/>
      </w:divBdr>
      <w:divsChild>
        <w:div w:id="209852916">
          <w:marLeft w:val="0"/>
          <w:marRight w:val="0"/>
          <w:marTop w:val="0"/>
          <w:marBottom w:val="0"/>
          <w:divBdr>
            <w:top w:val="none" w:sz="0" w:space="0" w:color="auto"/>
            <w:left w:val="none" w:sz="0" w:space="0" w:color="auto"/>
            <w:bottom w:val="none" w:sz="0" w:space="0" w:color="auto"/>
            <w:right w:val="none" w:sz="0" w:space="0" w:color="auto"/>
          </w:divBdr>
        </w:div>
      </w:divsChild>
    </w:div>
    <w:div w:id="718892825">
      <w:marLeft w:val="0"/>
      <w:marRight w:val="0"/>
      <w:marTop w:val="0"/>
      <w:marBottom w:val="0"/>
      <w:divBdr>
        <w:top w:val="none" w:sz="0" w:space="0" w:color="auto"/>
        <w:left w:val="none" w:sz="0" w:space="0" w:color="auto"/>
        <w:bottom w:val="none" w:sz="0" w:space="0" w:color="auto"/>
        <w:right w:val="none" w:sz="0" w:space="0" w:color="auto"/>
      </w:divBdr>
    </w:div>
    <w:div w:id="787240132">
      <w:marLeft w:val="0"/>
      <w:marRight w:val="0"/>
      <w:marTop w:val="0"/>
      <w:marBottom w:val="0"/>
      <w:divBdr>
        <w:top w:val="none" w:sz="0" w:space="0" w:color="auto"/>
        <w:left w:val="none" w:sz="0" w:space="0" w:color="auto"/>
        <w:bottom w:val="none" w:sz="0" w:space="0" w:color="auto"/>
        <w:right w:val="none" w:sz="0" w:space="0" w:color="auto"/>
      </w:divBdr>
    </w:div>
    <w:div w:id="952052440">
      <w:marLeft w:val="0"/>
      <w:marRight w:val="0"/>
      <w:marTop w:val="0"/>
      <w:marBottom w:val="0"/>
      <w:divBdr>
        <w:top w:val="none" w:sz="0" w:space="0" w:color="auto"/>
        <w:left w:val="none" w:sz="0" w:space="0" w:color="auto"/>
        <w:bottom w:val="none" w:sz="0" w:space="0" w:color="auto"/>
        <w:right w:val="none" w:sz="0" w:space="0" w:color="auto"/>
      </w:divBdr>
    </w:div>
    <w:div w:id="956637854">
      <w:marLeft w:val="0"/>
      <w:marRight w:val="0"/>
      <w:marTop w:val="0"/>
      <w:marBottom w:val="0"/>
      <w:divBdr>
        <w:top w:val="none" w:sz="0" w:space="0" w:color="auto"/>
        <w:left w:val="none" w:sz="0" w:space="0" w:color="auto"/>
        <w:bottom w:val="none" w:sz="0" w:space="0" w:color="auto"/>
        <w:right w:val="none" w:sz="0" w:space="0" w:color="auto"/>
      </w:divBdr>
    </w:div>
    <w:div w:id="1136793851">
      <w:marLeft w:val="0"/>
      <w:marRight w:val="0"/>
      <w:marTop w:val="0"/>
      <w:marBottom w:val="0"/>
      <w:divBdr>
        <w:top w:val="none" w:sz="0" w:space="0" w:color="auto"/>
        <w:left w:val="none" w:sz="0" w:space="0" w:color="auto"/>
        <w:bottom w:val="none" w:sz="0" w:space="0" w:color="auto"/>
        <w:right w:val="none" w:sz="0" w:space="0" w:color="auto"/>
      </w:divBdr>
    </w:div>
    <w:div w:id="1726298752">
      <w:marLeft w:val="0"/>
      <w:marRight w:val="0"/>
      <w:marTop w:val="0"/>
      <w:marBottom w:val="0"/>
      <w:divBdr>
        <w:top w:val="none" w:sz="0" w:space="0" w:color="auto"/>
        <w:left w:val="none" w:sz="0" w:space="0" w:color="auto"/>
        <w:bottom w:val="none" w:sz="0" w:space="0" w:color="auto"/>
        <w:right w:val="none" w:sz="0" w:space="0" w:color="auto"/>
      </w:divBdr>
    </w:div>
    <w:div w:id="18000999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5700</Words>
  <Characters>1597</Characters>
  <Application>Microsoft Office Word</Application>
  <DocSecurity>0</DocSecurity>
  <Lines>13</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4</cp:revision>
  <dcterms:created xsi:type="dcterms:W3CDTF">2026-01-14T13:58:00Z</dcterms:created>
  <dcterms:modified xsi:type="dcterms:W3CDTF">2026-01-21T07:07:00Z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